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弼时镇</w:t>
      </w:r>
      <w:bookmarkStart w:id="0" w:name="_GoBack"/>
      <w:bookmarkEnd w:id="0"/>
      <w:r>
        <w:rPr>
          <w:rFonts w:hint="eastAsia" w:ascii="黑体" w:hAnsi="黑体" w:eastAsia="黑体" w:cs="黑体"/>
          <w:bCs/>
          <w:szCs w:val="32"/>
        </w:rPr>
        <w:t>机关各组人员安排表</w:t>
      </w:r>
    </w:p>
    <w:tbl>
      <w:tblPr>
        <w:tblStyle w:val="3"/>
        <w:tblpPr w:leftFromText="180" w:rightFromText="180" w:vertAnchor="text" w:horzAnchor="page" w:tblpX="1446" w:tblpY="231"/>
        <w:tblOverlap w:val="never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223"/>
        <w:gridCol w:w="7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bCs w:val="0"/>
                <w:sz w:val="28"/>
                <w:szCs w:val="28"/>
              </w:rPr>
              <w:t>组  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bCs w:val="0"/>
                <w:sz w:val="28"/>
                <w:szCs w:val="28"/>
              </w:rPr>
              <w:t>组 长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bCs w:val="0"/>
                <w:sz w:val="28"/>
                <w:szCs w:val="28"/>
              </w:rPr>
              <w:t>人   员  安 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企业招商组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周  国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伏细清  胡建伟　吴  炼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安全生产组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周  平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舒浦剑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欧阳柯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荀胜文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　徐安（兼）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农业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国土规划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胥申红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欧露平  刘富文　邱润年  邓宇鑫  杜　柱  彭庆伟 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彭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明 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任卫民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陈跃武  徐  安  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吴清干 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刘应平 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刘岭西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党建组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胡芳华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黄昱源  傅  谦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岑伟杰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sz w:val="28"/>
                <w:szCs w:val="28"/>
              </w:rPr>
              <w:t>环</w:t>
            </w:r>
            <w:r>
              <w:rPr>
                <w:rFonts w:hint="eastAsia" w:ascii="仿宋_GB2312" w:hAnsi="仿宋" w:cs="仿宋"/>
                <w:bCs/>
                <w:sz w:val="28"/>
                <w:szCs w:val="28"/>
                <w:lang w:eastAsia="zh-CN"/>
              </w:rPr>
              <w:t>境</w:t>
            </w:r>
            <w:r>
              <w:rPr>
                <w:rFonts w:hint="eastAsia" w:ascii="仿宋_GB2312" w:hAnsi="仿宋" w:cs="仿宋"/>
                <w:bCs/>
                <w:sz w:val="28"/>
                <w:szCs w:val="28"/>
              </w:rPr>
              <w:t>整治组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sz w:val="28"/>
                <w:szCs w:val="28"/>
              </w:rPr>
              <w:t>游再良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蒋阿庆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周常青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刘建国  李慧平（兼）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建设组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毅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成迎原（副组长）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樊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岳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　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福  彭  真（兼）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财政税收组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王胜贤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成迎原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（兼）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彭  真  黄亮明 许程研 范蔚红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周  平　黄  景  倪  思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政法综治组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刘正荣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杨双泉  杨 淮  彭 磊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欧阳冰雪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徐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安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(兼）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党政后勤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张  浩 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翟珠珠  彭朝辉 吴福林  任 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艳  李浩求  陈 燕  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彭秋菊（兼）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彭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武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彭海波  彭光耀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精准扶贫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及民生服务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邹振雄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陆朝辉（副组长）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黄梅莹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舒怀  郑利  王远泰 任艳  彭俊鲲  彭志胜  江建辉  宋戈  任任重  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蒋阿庆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卫生计生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钟  艳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秦  英  卢平晃  周  玲  彭情英  符  艳  彭秋菊  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张  荣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伏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淼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 陈  赞  彭鸿娟 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周丽莎  童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集镇管委会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许 超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刘  红  蒋阿庆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（兼）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吴勇志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旅游开发组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任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勇</w:t>
            </w:r>
          </w:p>
        </w:tc>
        <w:tc>
          <w:tcPr>
            <w:tcW w:w="708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吴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"/>
                <w:sz w:val="28"/>
                <w:szCs w:val="28"/>
                <w:lang w:eastAsia="zh-CN"/>
              </w:rPr>
              <w:t>敏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 xml:space="preserve">  吴  珊  刘勇军  李  娜  叶  迈  付南军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C5398"/>
    <w:rsid w:val="71EC5398"/>
    <w:rsid w:val="7BAB09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2017-04-12T03:11:00Z</dcterms:created>
  <dc:creator>user</dc:creator>
  <cp:lastModifiedBy>user</cp:lastModifiedBy>
  <dcterms:modified xsi:type="dcterms:W3CDTF">2017-04-12T03:12:33Z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