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3B" w:rsidRDefault="001C003B">
      <w:pPr>
        <w:spacing w:line="600" w:lineRule="exact"/>
        <w:ind w:firstLineChars="200" w:firstLine="560"/>
        <w:jc w:val="right"/>
        <w:rPr>
          <w:rFonts w:ascii="宋体"/>
          <w:color w:val="000000"/>
          <w:sz w:val="28"/>
          <w:szCs w:val="28"/>
        </w:rPr>
      </w:pPr>
    </w:p>
    <w:p w:rsidR="001C003B" w:rsidRDefault="001C003B">
      <w:pPr>
        <w:spacing w:line="600" w:lineRule="exact"/>
        <w:ind w:firstLineChars="200" w:firstLine="560"/>
        <w:jc w:val="right"/>
        <w:rPr>
          <w:rFonts w:ascii="宋体"/>
          <w:color w:val="000000"/>
          <w:sz w:val="28"/>
          <w:szCs w:val="28"/>
        </w:rPr>
      </w:pPr>
    </w:p>
    <w:p w:rsidR="001C003B" w:rsidRDefault="001C003B">
      <w:pPr>
        <w:spacing w:line="600" w:lineRule="exact"/>
        <w:ind w:firstLineChars="200" w:firstLine="560"/>
        <w:jc w:val="right"/>
        <w:rPr>
          <w:rFonts w:ascii="宋体"/>
          <w:color w:val="000000"/>
          <w:sz w:val="28"/>
          <w:szCs w:val="28"/>
        </w:rPr>
      </w:pPr>
    </w:p>
    <w:p w:rsidR="001C003B" w:rsidRDefault="004D0E77">
      <w:pPr>
        <w:spacing w:line="600" w:lineRule="exact"/>
        <w:ind w:firstLineChars="200" w:firstLine="560"/>
        <w:jc w:val="right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>汨环验〔</w:t>
      </w:r>
      <w:r>
        <w:rPr>
          <w:rFonts w:ascii="宋体" w:hint="eastAsia"/>
          <w:color w:val="000000"/>
          <w:sz w:val="28"/>
          <w:szCs w:val="28"/>
        </w:rPr>
        <w:t>201</w:t>
      </w:r>
      <w:r>
        <w:rPr>
          <w:rFonts w:ascii="宋体" w:hint="eastAsia"/>
          <w:color w:val="000000"/>
          <w:sz w:val="28"/>
          <w:szCs w:val="28"/>
        </w:rPr>
        <w:t>7</w:t>
      </w:r>
      <w:r>
        <w:rPr>
          <w:rFonts w:ascii="宋体" w:hint="eastAsia"/>
          <w:color w:val="000000"/>
          <w:sz w:val="28"/>
          <w:szCs w:val="28"/>
        </w:rPr>
        <w:t>〕号</w:t>
      </w:r>
    </w:p>
    <w:p w:rsidR="001C003B" w:rsidRDefault="004D0E77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pacing w:val="-8"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kern w:val="0"/>
          <w:sz w:val="36"/>
          <w:szCs w:val="36"/>
        </w:rPr>
        <w:t>关于</w:t>
      </w:r>
      <w:r>
        <w:rPr>
          <w:rFonts w:asciiTheme="majorEastAsia" w:eastAsiaTheme="majorEastAsia" w:hAnsiTheme="majorEastAsia" w:cstheme="majorEastAsia" w:hint="eastAsia"/>
          <w:b/>
          <w:bCs/>
          <w:spacing w:val="-8"/>
          <w:kern w:val="0"/>
          <w:sz w:val="36"/>
          <w:szCs w:val="36"/>
        </w:rPr>
        <w:t>湖南创世智能科技有限公司年产</w:t>
      </w:r>
      <w:r>
        <w:rPr>
          <w:rFonts w:asciiTheme="majorEastAsia" w:eastAsiaTheme="majorEastAsia" w:hAnsiTheme="majorEastAsia" w:cstheme="majorEastAsia" w:hint="eastAsia"/>
          <w:b/>
          <w:bCs/>
          <w:spacing w:val="-8"/>
          <w:kern w:val="0"/>
          <w:sz w:val="36"/>
          <w:szCs w:val="36"/>
        </w:rPr>
        <w:t>3000</w:t>
      </w:r>
      <w:r>
        <w:rPr>
          <w:rFonts w:asciiTheme="majorEastAsia" w:eastAsiaTheme="majorEastAsia" w:hAnsiTheme="majorEastAsia" w:cstheme="majorEastAsia" w:hint="eastAsia"/>
          <w:b/>
          <w:bCs/>
          <w:spacing w:val="-8"/>
          <w:kern w:val="0"/>
          <w:sz w:val="36"/>
          <w:szCs w:val="36"/>
        </w:rPr>
        <w:t>台（套）</w:t>
      </w:r>
    </w:p>
    <w:p w:rsidR="001C003B" w:rsidRDefault="004D0E77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pacing w:val="-8"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8"/>
          <w:kern w:val="0"/>
          <w:sz w:val="36"/>
          <w:szCs w:val="36"/>
        </w:rPr>
        <w:t>安防、消防、人防系列钢制品及</w:t>
      </w:r>
      <w:r>
        <w:rPr>
          <w:rFonts w:asciiTheme="majorEastAsia" w:eastAsiaTheme="majorEastAsia" w:hAnsiTheme="majorEastAsia" w:cstheme="majorEastAsia" w:hint="eastAsia"/>
          <w:b/>
          <w:bCs/>
          <w:spacing w:val="-8"/>
          <w:kern w:val="0"/>
          <w:sz w:val="36"/>
          <w:szCs w:val="36"/>
        </w:rPr>
        <w:t>1000</w:t>
      </w:r>
      <w:r>
        <w:rPr>
          <w:rFonts w:asciiTheme="majorEastAsia" w:eastAsiaTheme="majorEastAsia" w:hAnsiTheme="majorEastAsia" w:cstheme="majorEastAsia" w:hint="eastAsia"/>
          <w:b/>
          <w:bCs/>
          <w:spacing w:val="-8"/>
          <w:kern w:val="0"/>
          <w:sz w:val="36"/>
          <w:szCs w:val="36"/>
        </w:rPr>
        <w:t>吨钢构产品</w:t>
      </w:r>
    </w:p>
    <w:p w:rsidR="001C003B" w:rsidRDefault="004D0E77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8"/>
          <w:kern w:val="0"/>
          <w:sz w:val="36"/>
          <w:szCs w:val="36"/>
        </w:rPr>
        <w:t>建设项目</w:t>
      </w:r>
      <w:r>
        <w:rPr>
          <w:rFonts w:asciiTheme="majorEastAsia" w:eastAsiaTheme="majorEastAsia" w:hAnsiTheme="majorEastAsia" w:cstheme="majorEastAsia" w:hint="eastAsia"/>
          <w:b/>
          <w:kern w:val="0"/>
          <w:sz w:val="36"/>
          <w:szCs w:val="36"/>
        </w:rPr>
        <w:t>竣工环境保护验收的意见</w:t>
      </w:r>
    </w:p>
    <w:p w:rsidR="001C003B" w:rsidRDefault="0058739C" w:rsidP="0058739C">
      <w:pPr>
        <w:spacing w:line="600" w:lineRule="exact"/>
        <w:jc w:val="left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 xml:space="preserve">     </w:t>
      </w:r>
      <w:r w:rsidR="004D0E77">
        <w:rPr>
          <w:rFonts w:ascii="宋体" w:hAnsi="宋体" w:cs="宋体" w:hint="eastAsia"/>
          <w:sz w:val="28"/>
          <w:szCs w:val="28"/>
        </w:rPr>
        <w:t>根据</w:t>
      </w:r>
      <w:r w:rsidR="004D0E77"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湖南创世智能科技有限公司</w:t>
      </w:r>
      <w:r w:rsidR="004D0E77">
        <w:rPr>
          <w:rFonts w:ascii="宋体" w:hAnsi="宋体" w:cs="宋体" w:hint="eastAsia"/>
          <w:sz w:val="28"/>
          <w:szCs w:val="28"/>
        </w:rPr>
        <w:t>申请，</w:t>
      </w:r>
      <w:r w:rsidR="004D0E77">
        <w:rPr>
          <w:rFonts w:ascii="宋体" w:hAnsi="宋体" w:cs="宋体" w:hint="eastAsia"/>
          <w:sz w:val="28"/>
          <w:szCs w:val="28"/>
        </w:rPr>
        <w:t>2017</w:t>
      </w:r>
      <w:r w:rsidR="004D0E77">
        <w:rPr>
          <w:rFonts w:ascii="宋体" w:hAnsi="宋体" w:cs="宋体" w:hint="eastAsia"/>
          <w:sz w:val="28"/>
          <w:szCs w:val="28"/>
        </w:rPr>
        <w:t>年</w:t>
      </w:r>
      <w:r w:rsidR="004D0E77">
        <w:rPr>
          <w:rFonts w:ascii="宋体" w:hAnsi="宋体" w:cs="宋体" w:hint="eastAsia"/>
          <w:sz w:val="28"/>
          <w:szCs w:val="28"/>
        </w:rPr>
        <w:t>6</w:t>
      </w:r>
      <w:r w:rsidR="004D0E77">
        <w:rPr>
          <w:rFonts w:ascii="宋体" w:hAnsi="宋体" w:cs="宋体" w:hint="eastAsia"/>
          <w:sz w:val="28"/>
          <w:szCs w:val="28"/>
        </w:rPr>
        <w:t>月</w:t>
      </w:r>
      <w:r w:rsidR="004D0E77">
        <w:rPr>
          <w:rFonts w:ascii="宋体" w:hAnsi="宋体" w:cs="宋体" w:hint="eastAsia"/>
          <w:sz w:val="28"/>
          <w:szCs w:val="28"/>
        </w:rPr>
        <w:t>2</w:t>
      </w:r>
      <w:r w:rsidR="004D0E77">
        <w:rPr>
          <w:rFonts w:ascii="宋体" w:hAnsi="宋体" w:cs="宋体" w:hint="eastAsia"/>
          <w:sz w:val="28"/>
          <w:szCs w:val="28"/>
        </w:rPr>
        <w:t>日汨罗市环境保护局组织有关人员对</w:t>
      </w:r>
      <w:r w:rsidR="004D0E77">
        <w:rPr>
          <w:rFonts w:ascii="宋体" w:hAnsi="宋体" w:cs="宋体" w:hint="eastAsia"/>
          <w:sz w:val="28"/>
          <w:szCs w:val="28"/>
        </w:rPr>
        <w:t>该单位</w:t>
      </w:r>
      <w:r w:rsidR="004D0E77"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年产</w:t>
      </w:r>
      <w:r w:rsidR="004D0E77"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3000</w:t>
      </w:r>
      <w:r w:rsidR="004D0E77"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台（套）安防、消防、人防系列钢制品及</w:t>
      </w:r>
      <w:r w:rsidR="004D0E77"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1000</w:t>
      </w:r>
      <w:r w:rsidR="004D0E77"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吨钢构产品建设项目</w:t>
      </w:r>
      <w:r w:rsidR="004D0E77">
        <w:rPr>
          <w:rFonts w:ascii="宋体" w:hAnsi="宋体" w:cs="宋体" w:hint="eastAsia"/>
          <w:sz w:val="28"/>
          <w:szCs w:val="28"/>
        </w:rPr>
        <w:t>进行</w:t>
      </w:r>
      <w:r w:rsidR="004D0E77">
        <w:rPr>
          <w:rFonts w:ascii="宋体" w:hAnsi="宋体" w:cs="宋体" w:hint="eastAsia"/>
          <w:sz w:val="28"/>
          <w:szCs w:val="28"/>
        </w:rPr>
        <w:t>环境保护</w:t>
      </w:r>
      <w:r w:rsidR="004D0E77">
        <w:rPr>
          <w:rFonts w:ascii="宋体" w:hAnsi="宋体" w:cs="宋体" w:hint="eastAsia"/>
          <w:sz w:val="28"/>
          <w:szCs w:val="28"/>
        </w:rPr>
        <w:t>验收。</w:t>
      </w:r>
      <w:r w:rsidR="004D0E77">
        <w:rPr>
          <w:rFonts w:ascii="宋体" w:hAnsi="宋体" w:cs="宋体" w:hint="eastAsia"/>
          <w:sz w:val="28"/>
          <w:szCs w:val="28"/>
        </w:rPr>
        <w:t>通过现场实地勘察、审阅核实环评审批文件、验收监测报告等有关资料，经研究，形成如下验收意见</w:t>
      </w:r>
      <w:r w:rsidR="004D0E77"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：</w:t>
      </w:r>
    </w:p>
    <w:p w:rsidR="001C003B" w:rsidRDefault="004D0E77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一、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湖南创世智能科技有限公司年产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3000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台（套）安防、消防、人防系列钢制品及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1000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吨钢构产品建设项目位于汨罗市城郊乡上马村东风路，租赁汨罗市长江铜业有限公司的闲置厂房，建筑面积约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11894.38m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  <w:vertAlign w:val="superscript"/>
        </w:rPr>
        <w:t>2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，主要建筑包括生产车间、综合办公楼、宿舍楼等。项目在原有建筑基础上安装生产设备及其他生产辅助设施、公用工程、环保工程等。生产工艺：切割下料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——冲压打孔——焊接组装——电子部件组装——产品检测——成品入库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（取消环评审批文件的“</w:t>
      </w:r>
      <w:r>
        <w:rPr>
          <w:rFonts w:hint="eastAsia"/>
          <w:kern w:val="0"/>
          <w:sz w:val="28"/>
          <w:szCs w:val="28"/>
        </w:rPr>
        <w:t>除锈、除油</w:t>
      </w:r>
      <w:r>
        <w:rPr>
          <w:rFonts w:hint="eastAsia"/>
          <w:kern w:val="0"/>
          <w:sz w:val="28"/>
          <w:szCs w:val="28"/>
        </w:rPr>
        <w:t>”、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“</w:t>
      </w:r>
      <w:r>
        <w:rPr>
          <w:rFonts w:hint="eastAsia"/>
          <w:kern w:val="0"/>
          <w:sz w:val="28"/>
          <w:szCs w:val="28"/>
        </w:rPr>
        <w:t>陶化——烘干——喷塑</w:t>
      </w:r>
      <w:r>
        <w:rPr>
          <w:rFonts w:hint="eastAsia"/>
          <w:kern w:val="0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工艺，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喷塑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环节外协完成）。</w:t>
      </w:r>
    </w:p>
    <w:p w:rsidR="001C003B" w:rsidRDefault="004D0E77">
      <w:pPr>
        <w:pStyle w:val="1"/>
        <w:tabs>
          <w:tab w:val="right" w:leader="middleDot" w:pos="8296"/>
        </w:tabs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本项目属</w:t>
      </w:r>
      <w:r>
        <w:rPr>
          <w:rFonts w:asciiTheme="minorEastAsia" w:hAnsiTheme="minorEastAsia" w:cstheme="minorEastAsia" w:hint="eastAsia"/>
          <w:sz w:val="28"/>
          <w:szCs w:val="28"/>
        </w:rPr>
        <w:t>新</w:t>
      </w:r>
      <w:r>
        <w:rPr>
          <w:rFonts w:asciiTheme="minorEastAsia" w:hAnsiTheme="minorEastAsia" w:cstheme="minorEastAsia" w:hint="eastAsia"/>
          <w:sz w:val="28"/>
          <w:szCs w:val="28"/>
        </w:rPr>
        <w:t>建项目</w:t>
      </w:r>
      <w:r>
        <w:rPr>
          <w:rFonts w:asciiTheme="minorEastAsia" w:hAnsiTheme="minorEastAsia" w:cstheme="minorEastAsia" w:hint="eastAsia"/>
          <w:sz w:val="28"/>
          <w:szCs w:val="28"/>
        </w:rPr>
        <w:t>办理</w:t>
      </w:r>
      <w:r>
        <w:rPr>
          <w:rFonts w:asciiTheme="minorEastAsia" w:hAnsiTheme="minorEastAsia" w:cstheme="minorEastAsia" w:hint="eastAsia"/>
          <w:sz w:val="28"/>
          <w:szCs w:val="28"/>
        </w:rPr>
        <w:t>环评审</w:t>
      </w:r>
      <w:r>
        <w:rPr>
          <w:rFonts w:asciiTheme="minorEastAsia" w:hAnsiTheme="minorEastAsia" w:cstheme="minorEastAsia" w:hint="eastAsia"/>
          <w:sz w:val="28"/>
          <w:szCs w:val="28"/>
        </w:rPr>
        <w:t>批手续，汨罗市环境保护局于</w:t>
      </w:r>
      <w:r>
        <w:rPr>
          <w:rFonts w:asciiTheme="minorEastAsia" w:hAnsiTheme="minorEastAsia" w:cstheme="minorEastAsia" w:hint="eastAsia"/>
          <w:sz w:val="28"/>
          <w:szCs w:val="28"/>
        </w:rPr>
        <w:t>201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日对项目环评文件进行了批复</w:t>
      </w:r>
      <w:r>
        <w:rPr>
          <w:rFonts w:asciiTheme="minorEastAsia" w:hAnsiTheme="minorEastAsia" w:cstheme="minorEastAsia" w:hint="eastAsia"/>
          <w:sz w:val="28"/>
          <w:szCs w:val="28"/>
        </w:rPr>
        <w:t>（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汨环评批〔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201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〕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04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号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1C003B" w:rsidRDefault="004D0E77" w:rsidP="0058739C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二、湖南科博检测技术有限公司</w:t>
      </w:r>
      <w:r>
        <w:rPr>
          <w:rFonts w:asciiTheme="minorEastAsia" w:hAnsiTheme="minorEastAsia" w:cstheme="minorEastAsia" w:hint="eastAsia"/>
          <w:sz w:val="28"/>
          <w:szCs w:val="28"/>
        </w:rPr>
        <w:t>验收监测报告显示：</w:t>
      </w: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废水：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生产工艺废水产生；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生活污水经隔油、化粪池预处理达到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《污水综合排放标准》（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GB8978-19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）中的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三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级标准后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排入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工业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园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区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污水管网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废气：无组织废气</w:t>
      </w:r>
      <w:r>
        <w:rPr>
          <w:rFonts w:asciiTheme="minorEastAsia" w:hAnsiTheme="minorEastAsia" w:cstheme="minorEastAsia" w:hint="eastAsia"/>
          <w:sz w:val="28"/>
          <w:szCs w:val="28"/>
        </w:rPr>
        <w:t>中</w:t>
      </w:r>
      <w:r>
        <w:rPr>
          <w:rFonts w:asciiTheme="minorEastAsia" w:hAnsiTheme="minorEastAsia" w:cstheme="minorEastAsia" w:hint="eastAsia"/>
          <w:sz w:val="28"/>
          <w:szCs w:val="28"/>
        </w:rPr>
        <w:t>颗粒物</w:t>
      </w:r>
      <w:r>
        <w:rPr>
          <w:rFonts w:asciiTheme="minorEastAsia" w:hAnsiTheme="minorEastAsia" w:cstheme="minorEastAsia" w:hint="eastAsia"/>
          <w:sz w:val="28"/>
          <w:szCs w:val="28"/>
        </w:rPr>
        <w:t>符合</w:t>
      </w:r>
      <w:r>
        <w:rPr>
          <w:rFonts w:asciiTheme="minorEastAsia" w:hAnsiTheme="minorEastAsia" w:cstheme="minorEastAsia" w:hint="eastAsia"/>
          <w:sz w:val="28"/>
          <w:szCs w:val="28"/>
        </w:rPr>
        <w:t>《大气污染物综合排放标准》（</w:t>
      </w:r>
      <w:r>
        <w:rPr>
          <w:rFonts w:asciiTheme="minorEastAsia" w:hAnsiTheme="minorEastAsia" w:cstheme="minorEastAsia" w:hint="eastAsia"/>
          <w:sz w:val="28"/>
          <w:szCs w:val="28"/>
        </w:rPr>
        <w:t>GB16297-1996</w:t>
      </w:r>
      <w:r>
        <w:rPr>
          <w:rFonts w:asciiTheme="minorEastAsia" w:hAnsiTheme="minorEastAsia" w:cstheme="minorEastAsia" w:hint="eastAsia"/>
          <w:sz w:val="28"/>
          <w:szCs w:val="28"/>
        </w:rPr>
        <w:t>）中的无组织排放</w:t>
      </w:r>
      <w:r>
        <w:rPr>
          <w:rFonts w:asciiTheme="minorEastAsia" w:hAnsiTheme="minorEastAsia" w:cstheme="minorEastAsia" w:hint="eastAsia"/>
          <w:sz w:val="28"/>
          <w:szCs w:val="28"/>
        </w:rPr>
        <w:t>监控浓度</w:t>
      </w:r>
      <w:r>
        <w:rPr>
          <w:rFonts w:asciiTheme="minorEastAsia" w:hAnsiTheme="minorEastAsia" w:cstheme="minorEastAsia" w:hint="eastAsia"/>
          <w:sz w:val="28"/>
          <w:szCs w:val="28"/>
        </w:rPr>
        <w:t>限值要求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噪声：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厂界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昼间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噪声达到《工业企业厂界环境噪声排放标准》（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GB12348-2008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）中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类标准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固废：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一般工业固废收集后综合利用</w:t>
      </w:r>
      <w:r>
        <w:rPr>
          <w:rFonts w:asciiTheme="minorEastAsia" w:hAnsiTheme="minorEastAsia" w:cstheme="minorEastAsia" w:hint="eastAsia"/>
          <w:sz w:val="28"/>
          <w:szCs w:val="28"/>
        </w:rPr>
        <w:t>，生活垃圾交环卫部门处理，</w:t>
      </w:r>
      <w:r>
        <w:rPr>
          <w:rFonts w:asciiTheme="minorEastAsia" w:hAnsiTheme="minorEastAsia" w:cstheme="minorEastAsia" w:hint="eastAsia"/>
          <w:sz w:val="28"/>
          <w:szCs w:val="28"/>
        </w:rPr>
        <w:t>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危险废物</w:t>
      </w:r>
      <w:r>
        <w:rPr>
          <w:rFonts w:ascii="宋体" w:eastAsia="宋体" w:hAnsi="宋体" w:cs="宋体" w:hint="eastAsia"/>
          <w:kern w:val="0"/>
          <w:sz w:val="28"/>
          <w:szCs w:val="28"/>
        </w:rPr>
        <w:t>产生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  <w:bookmarkStart w:id="0" w:name="_GoBack"/>
      <w:bookmarkEnd w:id="0"/>
    </w:p>
    <w:p w:rsidR="001C003B" w:rsidRDefault="004D0E77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三、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湖南创世智能科技有限公司年产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3000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台（套）安防、消防、人防系列钢制品及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1000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吨钢构产品建设项目</w:t>
      </w:r>
      <w:r>
        <w:rPr>
          <w:rFonts w:ascii="宋体" w:hAnsi="宋体" w:cs="宋体" w:hint="eastAsia"/>
          <w:sz w:val="28"/>
          <w:szCs w:val="28"/>
        </w:rPr>
        <w:t>环</w:t>
      </w:r>
      <w:r>
        <w:rPr>
          <w:rFonts w:ascii="宋体" w:hAnsi="宋体" w:cs="宋体" w:hint="eastAsia"/>
          <w:sz w:val="28"/>
          <w:szCs w:val="28"/>
        </w:rPr>
        <w:t>评审批</w:t>
      </w:r>
      <w:r>
        <w:rPr>
          <w:rFonts w:ascii="宋体" w:hAnsi="宋体" w:cs="宋体" w:hint="eastAsia"/>
          <w:sz w:val="28"/>
          <w:szCs w:val="28"/>
        </w:rPr>
        <w:t>手续</w:t>
      </w:r>
      <w:r>
        <w:rPr>
          <w:rFonts w:ascii="宋体" w:hAnsi="宋体" w:cs="宋体" w:hint="eastAsia"/>
          <w:sz w:val="28"/>
          <w:szCs w:val="28"/>
        </w:rPr>
        <w:t>完备</w:t>
      </w:r>
      <w:r>
        <w:rPr>
          <w:rFonts w:asciiTheme="minorEastAsia" w:hAnsiTheme="minorEastAsia" w:cstheme="minorEastAsia" w:hint="eastAsia"/>
          <w:sz w:val="28"/>
          <w:szCs w:val="28"/>
        </w:rPr>
        <w:t>，环保设施落实到位，验收资料齐全，主要污染物达到国家标准</w:t>
      </w:r>
      <w:r>
        <w:rPr>
          <w:rFonts w:asciiTheme="minorEastAsia" w:hAnsiTheme="minorEastAsia" w:cstheme="minorEastAsia" w:hint="eastAsia"/>
          <w:sz w:val="28"/>
          <w:szCs w:val="28"/>
        </w:rPr>
        <w:t>（或地方标准）</w:t>
      </w:r>
      <w:r>
        <w:rPr>
          <w:rFonts w:asciiTheme="minorEastAsia" w:hAnsiTheme="minorEastAsia" w:cstheme="minorEastAsia" w:hint="eastAsia"/>
          <w:sz w:val="28"/>
          <w:szCs w:val="28"/>
        </w:rPr>
        <w:t>，符合建设项目竣工验收条件，根据</w:t>
      </w:r>
      <w:r>
        <w:rPr>
          <w:rFonts w:asciiTheme="minorEastAsia" w:hAnsiTheme="minorEastAsia" w:cstheme="minorEastAsia" w:hint="eastAsia"/>
          <w:sz w:val="28"/>
          <w:szCs w:val="28"/>
        </w:rPr>
        <w:t>湖南科博检测技术有限公司</w:t>
      </w:r>
      <w:r>
        <w:rPr>
          <w:rFonts w:asciiTheme="minorEastAsia" w:hAnsiTheme="minorEastAsia" w:cstheme="minorEastAsia" w:hint="eastAsia"/>
          <w:sz w:val="28"/>
          <w:szCs w:val="28"/>
        </w:rPr>
        <w:t>验收监测报告（</w:t>
      </w:r>
      <w:r>
        <w:rPr>
          <w:rFonts w:asciiTheme="minorEastAsia" w:hAnsiTheme="minorEastAsia" w:cstheme="minorEastAsia" w:hint="eastAsia"/>
          <w:sz w:val="28"/>
          <w:szCs w:val="28"/>
        </w:rPr>
        <w:t>KBHJ2017(YS)03</w:t>
      </w: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  <w:r>
        <w:rPr>
          <w:rFonts w:asciiTheme="minorEastAsia" w:hAnsiTheme="minorEastAsia" w:cstheme="minorEastAsia" w:hint="eastAsia"/>
          <w:sz w:val="28"/>
          <w:szCs w:val="28"/>
        </w:rPr>
        <w:t>、汨罗市环境监察大队监察意见及验收组意见，同意项目通过竣工环境保护验收。</w:t>
      </w:r>
    </w:p>
    <w:p w:rsidR="001C003B" w:rsidRDefault="004D0E77">
      <w:pPr>
        <w:spacing w:line="600" w:lineRule="exact"/>
        <w:ind w:firstLineChars="200" w:firstLine="560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四、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湖南创世智能科技有限公司</w:t>
      </w:r>
      <w:r>
        <w:rPr>
          <w:rFonts w:asciiTheme="minorEastAsia" w:hAnsiTheme="minorEastAsia" w:cstheme="minorEastAsia" w:hint="eastAsia"/>
          <w:sz w:val="28"/>
          <w:szCs w:val="28"/>
        </w:rPr>
        <w:t>应加强污染防治设施维护，保持设施正常运转，确保污染物稳定达标排放；</w:t>
      </w:r>
      <w:r>
        <w:rPr>
          <w:rFonts w:ascii="宋体" w:eastAsia="宋体" w:hAnsi="宋体" w:cs="宋体" w:hint="eastAsia"/>
          <w:kern w:val="0"/>
          <w:sz w:val="28"/>
          <w:szCs w:val="28"/>
        </w:rPr>
        <w:t>严格控制高噪声设备作业时间，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夜间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22:00</w:t>
      </w:r>
      <w:r>
        <w:rPr>
          <w:rFonts w:ascii="宋体" w:hAnsi="宋体" w:cs="宋体" w:hint="eastAsia"/>
          <w:kern w:val="0"/>
          <w:sz w:val="28"/>
          <w:szCs w:val="28"/>
        </w:rPr>
        <w:t>至次日</w:t>
      </w:r>
      <w:r>
        <w:rPr>
          <w:rFonts w:ascii="宋体" w:hAnsi="宋体" w:cs="宋体" w:hint="eastAsia"/>
          <w:kern w:val="0"/>
          <w:sz w:val="28"/>
          <w:szCs w:val="28"/>
        </w:rPr>
        <w:t>6:00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kern w:val="0"/>
          <w:sz w:val="28"/>
          <w:szCs w:val="28"/>
        </w:rPr>
        <w:t>不得生产；</w:t>
      </w:r>
      <w:r>
        <w:rPr>
          <w:rFonts w:asciiTheme="minorEastAsia" w:hAnsiTheme="minorEastAsia" w:cstheme="minorEastAsia" w:hint="eastAsia"/>
          <w:sz w:val="28"/>
          <w:szCs w:val="28"/>
        </w:rPr>
        <w:t>进一步强化内部管理制度，明确保洁人员，实行全天候保洁。</w:t>
      </w:r>
    </w:p>
    <w:p w:rsidR="001C003B" w:rsidRDefault="004D0E77">
      <w:pPr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</w:t>
      </w:r>
      <w:r>
        <w:rPr>
          <w:rFonts w:ascii="宋体" w:hAnsi="宋体" w:cs="宋体" w:hint="eastAsia"/>
          <w:sz w:val="28"/>
          <w:szCs w:val="28"/>
        </w:rPr>
        <w:t>证明文件提供者对其合法性、真实性负责。如提供虚假环境监测报告及其他证明材料，依据《中华人民共和国行政许可法》第六十九条之规定，我局有权撤销本批复，由此造成的一切后果由提供者承担。</w:t>
      </w:r>
    </w:p>
    <w:p w:rsidR="001C003B" w:rsidRDefault="0058739C" w:rsidP="0058739C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</w:t>
      </w:r>
      <w:r w:rsidR="004D0E77">
        <w:rPr>
          <w:rFonts w:ascii="宋体" w:hAnsi="宋体" w:cs="宋体" w:hint="eastAsia"/>
          <w:sz w:val="28"/>
          <w:szCs w:val="28"/>
        </w:rPr>
        <w:t>汨罗市环境保护局</w:t>
      </w:r>
    </w:p>
    <w:p w:rsidR="001C003B" w:rsidRDefault="004D0E77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</w:t>
      </w:r>
      <w:r w:rsidR="0058739C">
        <w:rPr>
          <w:rFonts w:ascii="宋体" w:hAnsi="宋体" w:cs="宋体" w:hint="eastAsia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 xml:space="preserve"> 2017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1C003B" w:rsidRDefault="001C003B">
      <w:pPr>
        <w:spacing w:line="600" w:lineRule="exact"/>
        <w:rPr>
          <w:rFonts w:ascii="宋体" w:hAnsi="宋体" w:cs="宋体"/>
          <w:sz w:val="28"/>
          <w:szCs w:val="28"/>
        </w:rPr>
      </w:pPr>
    </w:p>
    <w:p w:rsidR="001C003B" w:rsidRDefault="004D0E77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注：此意见为拟验收意见稿，公示期满后无如特殊情况将出具正式验收意见，盖章后生效。本拟验收意见如略有修改，不再另行公示说明，以正式验收意见稿为准。</w:t>
      </w:r>
    </w:p>
    <w:p w:rsidR="001C003B" w:rsidRDefault="001C003B">
      <w:pPr>
        <w:spacing w:line="600" w:lineRule="exact"/>
        <w:ind w:firstLineChars="200" w:firstLine="560"/>
        <w:rPr>
          <w:rFonts w:asciiTheme="minorEastAsia" w:hAnsiTheme="minorEastAsia" w:cstheme="minorEastAsia"/>
          <w:bCs/>
          <w:kern w:val="0"/>
          <w:sz w:val="28"/>
          <w:szCs w:val="28"/>
        </w:rPr>
      </w:pPr>
    </w:p>
    <w:p w:rsidR="001C003B" w:rsidRDefault="001C003B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</w:p>
    <w:sectPr w:rsidR="001C003B" w:rsidSect="001C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E77" w:rsidRDefault="004D0E77" w:rsidP="0058739C">
      <w:r>
        <w:separator/>
      </w:r>
    </w:p>
  </w:endnote>
  <w:endnote w:type="continuationSeparator" w:id="1">
    <w:p w:rsidR="004D0E77" w:rsidRDefault="004D0E77" w:rsidP="0058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E77" w:rsidRDefault="004D0E77" w:rsidP="0058739C">
      <w:r>
        <w:separator/>
      </w:r>
    </w:p>
  </w:footnote>
  <w:footnote w:type="continuationSeparator" w:id="1">
    <w:p w:rsidR="004D0E77" w:rsidRDefault="004D0E77" w:rsidP="00587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7A00D1"/>
    <w:rsid w:val="001C003B"/>
    <w:rsid w:val="002F13D8"/>
    <w:rsid w:val="00483763"/>
    <w:rsid w:val="004D0E77"/>
    <w:rsid w:val="0058739C"/>
    <w:rsid w:val="00D35F54"/>
    <w:rsid w:val="00E84B85"/>
    <w:rsid w:val="00FC2177"/>
    <w:rsid w:val="071E66A2"/>
    <w:rsid w:val="08BF195C"/>
    <w:rsid w:val="09252C3D"/>
    <w:rsid w:val="0F512A6F"/>
    <w:rsid w:val="10615810"/>
    <w:rsid w:val="120447AE"/>
    <w:rsid w:val="139215E7"/>
    <w:rsid w:val="13CB58B9"/>
    <w:rsid w:val="14272C84"/>
    <w:rsid w:val="145534EC"/>
    <w:rsid w:val="15762EE1"/>
    <w:rsid w:val="1726173C"/>
    <w:rsid w:val="17765311"/>
    <w:rsid w:val="181458ED"/>
    <w:rsid w:val="182728E8"/>
    <w:rsid w:val="1B4F1B10"/>
    <w:rsid w:val="20C154CB"/>
    <w:rsid w:val="21F50AAF"/>
    <w:rsid w:val="22BA5622"/>
    <w:rsid w:val="2702689E"/>
    <w:rsid w:val="285F1375"/>
    <w:rsid w:val="2892000C"/>
    <w:rsid w:val="2A0A0331"/>
    <w:rsid w:val="2AB02F02"/>
    <w:rsid w:val="30E07D98"/>
    <w:rsid w:val="338D1201"/>
    <w:rsid w:val="383C7833"/>
    <w:rsid w:val="3AB90507"/>
    <w:rsid w:val="3B7369D0"/>
    <w:rsid w:val="3B885AC2"/>
    <w:rsid w:val="3BD67763"/>
    <w:rsid w:val="40766D37"/>
    <w:rsid w:val="4268123E"/>
    <w:rsid w:val="42A314EA"/>
    <w:rsid w:val="4DA74FEF"/>
    <w:rsid w:val="4FC511A0"/>
    <w:rsid w:val="51121EB9"/>
    <w:rsid w:val="5FAA2B08"/>
    <w:rsid w:val="5FCC2DAD"/>
    <w:rsid w:val="60ED0DAB"/>
    <w:rsid w:val="66270C75"/>
    <w:rsid w:val="676035BD"/>
    <w:rsid w:val="67A25BDC"/>
    <w:rsid w:val="6BAD7C21"/>
    <w:rsid w:val="6BE923FC"/>
    <w:rsid w:val="6D1E4324"/>
    <w:rsid w:val="6D565B36"/>
    <w:rsid w:val="6E8A1EBB"/>
    <w:rsid w:val="704F1803"/>
    <w:rsid w:val="75E1797C"/>
    <w:rsid w:val="76860C9E"/>
    <w:rsid w:val="797A00D1"/>
    <w:rsid w:val="7BEE3CA4"/>
    <w:rsid w:val="7DA4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0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1C003B"/>
  </w:style>
  <w:style w:type="paragraph" w:styleId="a3">
    <w:name w:val="header"/>
    <w:basedOn w:val="a"/>
    <w:link w:val="Char"/>
    <w:rsid w:val="00587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739C"/>
    <w:rPr>
      <w:kern w:val="2"/>
      <w:sz w:val="18"/>
      <w:szCs w:val="18"/>
    </w:rPr>
  </w:style>
  <w:style w:type="paragraph" w:styleId="a4">
    <w:name w:val="footer"/>
    <w:basedOn w:val="a"/>
    <w:link w:val="Char0"/>
    <w:rsid w:val="00587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73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1131</Characters>
  <Application>Microsoft Office Word</Application>
  <DocSecurity>0</DocSecurity>
  <Lines>9</Lines>
  <Paragraphs>2</Paragraphs>
  <ScaleCrop>false</ScaleCrop>
  <Company>微软中国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</cp:lastModifiedBy>
  <cp:revision>5</cp:revision>
  <cp:lastPrinted>2017-06-15T09:00:00Z</cp:lastPrinted>
  <dcterms:created xsi:type="dcterms:W3CDTF">2016-12-28T12:52:00Z</dcterms:created>
  <dcterms:modified xsi:type="dcterms:W3CDTF">2017-06-16T09:48:00Z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