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560"/>
        <w:jc w:val="center"/>
        <w:rPr>
          <w:rFonts w:ascii="宋体" w:cs="宋体"/>
          <w:b/>
          <w:kern w:val="0"/>
          <w:sz w:val="36"/>
          <w:szCs w:val="36"/>
        </w:rPr>
      </w:pPr>
    </w:p>
    <w:p>
      <w:pPr>
        <w:spacing w:line="600" w:lineRule="exact"/>
        <w:ind w:firstLine="560"/>
        <w:jc w:val="center"/>
        <w:rPr>
          <w:rFonts w:ascii="宋体" w:cs="宋体"/>
          <w:b/>
          <w:kern w:val="0"/>
          <w:sz w:val="36"/>
          <w:szCs w:val="36"/>
        </w:rPr>
      </w:pPr>
    </w:p>
    <w:p>
      <w:pPr>
        <w:spacing w:line="600" w:lineRule="exact"/>
        <w:ind w:firstLine="560" w:firstLineChars="200"/>
        <w:jc w:val="center"/>
        <w:rPr>
          <w:rFonts w:ascii="宋体"/>
          <w:color w:val="000000"/>
          <w:sz w:val="28"/>
          <w:szCs w:val="28"/>
        </w:rPr>
      </w:pPr>
      <w:r>
        <w:rPr>
          <w:rFonts w:ascii="宋体"/>
          <w:color w:val="000000"/>
          <w:sz w:val="28"/>
          <w:szCs w:val="28"/>
        </w:rPr>
        <w:t xml:space="preserve">                                </w:t>
      </w:r>
      <w:r>
        <w:rPr>
          <w:rFonts w:hint="eastAsia" w:ascii="宋体"/>
          <w:color w:val="000000"/>
          <w:sz w:val="28"/>
          <w:szCs w:val="28"/>
        </w:rPr>
        <w:t>汨环验〔</w:t>
      </w:r>
      <w:r>
        <w:rPr>
          <w:rFonts w:ascii="宋体"/>
          <w:color w:val="000000"/>
          <w:sz w:val="28"/>
          <w:szCs w:val="28"/>
        </w:rPr>
        <w:t>2017</w:t>
      </w:r>
      <w:r>
        <w:rPr>
          <w:rFonts w:hint="eastAsia" w:ascii="宋体"/>
          <w:color w:val="000000"/>
          <w:sz w:val="28"/>
          <w:szCs w:val="28"/>
        </w:rPr>
        <w:t>〕</w:t>
      </w:r>
      <w:r>
        <w:rPr>
          <w:rFonts w:ascii="宋体"/>
          <w:color w:val="000000"/>
          <w:sz w:val="28"/>
          <w:szCs w:val="28"/>
        </w:rPr>
        <w:t xml:space="preserve"> </w:t>
      </w:r>
      <w:r>
        <w:rPr>
          <w:rFonts w:hint="eastAsia" w:ascii="宋体"/>
          <w:color w:val="000000"/>
          <w:sz w:val="28"/>
          <w:szCs w:val="28"/>
        </w:rPr>
        <w:t>号</w:t>
      </w:r>
    </w:p>
    <w:p>
      <w:pPr>
        <w:spacing w:line="600" w:lineRule="exact"/>
        <w:ind w:firstLine="560"/>
        <w:jc w:val="center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关于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汨罗市雅美佳室内门厂年产</w:t>
      </w:r>
      <w:r>
        <w:rPr>
          <w:rFonts w:ascii="宋体" w:hAnsi="宋体" w:cs="宋体"/>
          <w:b/>
          <w:bCs/>
          <w:kern w:val="0"/>
          <w:sz w:val="36"/>
          <w:szCs w:val="36"/>
        </w:rPr>
        <w:t>5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万套门整治</w:t>
      </w:r>
    </w:p>
    <w:p>
      <w:pPr>
        <w:spacing w:line="600" w:lineRule="exact"/>
        <w:ind w:firstLine="560"/>
        <w:jc w:val="center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项目</w:t>
      </w:r>
      <w:r>
        <w:rPr>
          <w:rFonts w:hint="eastAsia" w:ascii="宋体" w:hAnsi="宋体" w:cs="宋体"/>
          <w:b/>
          <w:bCs/>
          <w:spacing w:val="-8"/>
          <w:kern w:val="0"/>
          <w:sz w:val="36"/>
          <w:szCs w:val="36"/>
        </w:rPr>
        <w:t>建设项目</w:t>
      </w:r>
      <w:r>
        <w:rPr>
          <w:rFonts w:hint="eastAsia" w:ascii="宋体" w:hAnsi="宋体" w:cs="宋体"/>
          <w:b/>
          <w:kern w:val="0"/>
          <w:sz w:val="36"/>
          <w:szCs w:val="36"/>
        </w:rPr>
        <w:t>竣工环境保护验收的意见</w:t>
      </w:r>
    </w:p>
    <w:p>
      <w:pPr>
        <w:spacing w:line="600" w:lineRule="exact"/>
        <w:ind w:firstLine="560" w:firstLineChars="200"/>
        <w:rPr>
          <w:rFonts w:ascii="宋体" w:cs="宋体"/>
          <w:bCs/>
          <w:kern w:val="0"/>
          <w:sz w:val="28"/>
          <w:szCs w:val="28"/>
        </w:rPr>
      </w:pPr>
    </w:p>
    <w:p>
      <w:pPr>
        <w:spacing w:line="600" w:lineRule="exact"/>
        <w:jc w:val="left"/>
        <w:rPr>
          <w:rFonts w:ascii="宋体" w:cs="宋体"/>
          <w:bCs/>
          <w:kern w:val="0"/>
          <w:sz w:val="28"/>
          <w:szCs w:val="28"/>
        </w:rPr>
      </w:pPr>
    </w:p>
    <w:p>
      <w:pPr>
        <w:spacing w:line="600" w:lineRule="exact"/>
        <w:ind w:firstLine="560"/>
        <w:jc w:val="left"/>
        <w:rPr>
          <w:rFonts w:asci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根据</w:t>
      </w:r>
      <w:r>
        <w:rPr>
          <w:rFonts w:hint="eastAsia" w:ascii="宋体" w:hAnsi="宋体" w:cs="宋体"/>
          <w:kern w:val="0"/>
          <w:sz w:val="28"/>
          <w:szCs w:val="28"/>
        </w:rPr>
        <w:t>汨罗市雅美佳室内门厂</w:t>
      </w:r>
      <w:r>
        <w:rPr>
          <w:rFonts w:hint="eastAsia" w:ascii="宋体" w:hAnsi="宋体" w:cs="宋体"/>
          <w:sz w:val="28"/>
          <w:szCs w:val="28"/>
        </w:rPr>
        <w:t>申请，</w:t>
      </w:r>
      <w:r>
        <w:rPr>
          <w:rFonts w:ascii="宋体" w:hAnsi="宋体" w:cs="宋体"/>
          <w:sz w:val="28"/>
          <w:szCs w:val="28"/>
        </w:rPr>
        <w:t>2017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月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</w:rPr>
        <w:t>日汨罗市环境保护局组织有关人员对该单位</w:t>
      </w:r>
      <w:r>
        <w:rPr>
          <w:rFonts w:hint="eastAsia" w:ascii="宋体" w:hAnsi="宋体" w:cs="宋体"/>
          <w:kern w:val="0"/>
          <w:sz w:val="28"/>
          <w:szCs w:val="28"/>
        </w:rPr>
        <w:t>年产</w:t>
      </w:r>
      <w:r>
        <w:rPr>
          <w:rFonts w:ascii="宋体" w:hAnsi="宋体" w:cs="宋体"/>
          <w:kern w:val="0"/>
          <w:sz w:val="28"/>
          <w:szCs w:val="28"/>
        </w:rPr>
        <w:t>5</w:t>
      </w:r>
      <w:r>
        <w:rPr>
          <w:rFonts w:hint="eastAsia" w:ascii="宋体" w:hAnsi="宋体" w:cs="宋体"/>
          <w:kern w:val="0"/>
          <w:sz w:val="28"/>
          <w:szCs w:val="28"/>
        </w:rPr>
        <w:t>万套门整治</w:t>
      </w:r>
      <w:r>
        <w:rPr>
          <w:rFonts w:hint="eastAsia" w:ascii="宋体" w:hAnsi="宋体" w:cs="宋体"/>
          <w:bCs/>
          <w:kern w:val="0"/>
          <w:sz w:val="28"/>
          <w:szCs w:val="28"/>
        </w:rPr>
        <w:t>项目</w:t>
      </w:r>
      <w:r>
        <w:rPr>
          <w:rFonts w:hint="eastAsia" w:ascii="宋体" w:hAnsi="宋体" w:cs="宋体"/>
          <w:sz w:val="28"/>
          <w:szCs w:val="28"/>
        </w:rPr>
        <w:t>进行环境保护验收。通过现场实地勘察、审阅核实环评审批文件、验收监测报告等有关资料，经研究，形成如下验收意见</w:t>
      </w:r>
      <w:r>
        <w:rPr>
          <w:rFonts w:hint="eastAsia" w:ascii="宋体" w:hAnsi="宋体" w:cs="宋体"/>
          <w:bCs/>
          <w:kern w:val="0"/>
          <w:sz w:val="28"/>
          <w:szCs w:val="28"/>
        </w:rPr>
        <w:t>：</w:t>
      </w:r>
    </w:p>
    <w:p>
      <w:pPr>
        <w:spacing w:line="60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一、汨罗市雅美佳室内门厂年产</w:t>
      </w:r>
      <w:r>
        <w:rPr>
          <w:rFonts w:ascii="宋体" w:hAnsi="宋体" w:cs="宋体"/>
          <w:kern w:val="0"/>
          <w:sz w:val="28"/>
          <w:szCs w:val="28"/>
        </w:rPr>
        <w:t>5</w:t>
      </w:r>
      <w:r>
        <w:rPr>
          <w:rFonts w:hint="eastAsia" w:ascii="宋体" w:hAnsi="宋体" w:cs="宋体"/>
          <w:kern w:val="0"/>
          <w:sz w:val="28"/>
          <w:szCs w:val="28"/>
        </w:rPr>
        <w:t>万套门整治项目租赁众发物流仓储中心（汨罗市循环经济产业园</w:t>
      </w:r>
      <w:r>
        <w:rPr>
          <w:rFonts w:ascii="宋体" w:hAnsi="宋体" w:cs="宋体"/>
          <w:kern w:val="0"/>
          <w:sz w:val="28"/>
          <w:szCs w:val="28"/>
        </w:rPr>
        <w:t>S308</w:t>
      </w:r>
      <w:r>
        <w:rPr>
          <w:rFonts w:hint="eastAsia" w:ascii="宋体" w:hAnsi="宋体" w:cs="宋体"/>
          <w:kern w:val="0"/>
          <w:sz w:val="28"/>
          <w:szCs w:val="28"/>
        </w:rPr>
        <w:t>南侧）闲置厂房进行生产</w:t>
      </w:r>
      <w:r>
        <w:rPr>
          <w:rFonts w:ascii="宋体" w:hAnsi="宋体" w:cs="宋体"/>
          <w:kern w:val="0"/>
          <w:sz w:val="28"/>
          <w:szCs w:val="28"/>
        </w:rPr>
        <w:t>,</w:t>
      </w:r>
      <w:r>
        <w:rPr>
          <w:rFonts w:hint="eastAsia" w:ascii="宋体" w:hAnsi="宋体" w:cs="宋体"/>
          <w:kern w:val="0"/>
          <w:sz w:val="28"/>
          <w:szCs w:val="28"/>
        </w:rPr>
        <w:t>于</w:t>
      </w:r>
      <w:r>
        <w:rPr>
          <w:rFonts w:ascii="宋体" w:hAnsi="宋体" w:cs="宋体"/>
          <w:kern w:val="0"/>
          <w:sz w:val="28"/>
          <w:szCs w:val="28"/>
        </w:rPr>
        <w:t>2014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3</w:t>
      </w:r>
      <w:r>
        <w:rPr>
          <w:rFonts w:hint="eastAsia" w:ascii="宋体" w:hAnsi="宋体" w:cs="宋体"/>
          <w:kern w:val="0"/>
          <w:sz w:val="28"/>
          <w:szCs w:val="28"/>
        </w:rPr>
        <w:t>月投产运行。项目总投资</w:t>
      </w:r>
      <w:r>
        <w:rPr>
          <w:rFonts w:ascii="宋体" w:hAnsi="宋体" w:cs="宋体"/>
          <w:kern w:val="0"/>
          <w:sz w:val="28"/>
          <w:szCs w:val="28"/>
        </w:rPr>
        <w:t>600</w:t>
      </w:r>
      <w:r>
        <w:rPr>
          <w:rFonts w:hint="eastAsia" w:ascii="宋体" w:hAnsi="宋体" w:cs="宋体"/>
          <w:kern w:val="0"/>
          <w:sz w:val="28"/>
          <w:szCs w:val="28"/>
        </w:rPr>
        <w:t>万元，总面积</w:t>
      </w:r>
      <w:r>
        <w:rPr>
          <w:rFonts w:ascii="宋体" w:hAnsi="宋体" w:cs="宋体"/>
          <w:kern w:val="0"/>
          <w:sz w:val="28"/>
          <w:szCs w:val="28"/>
        </w:rPr>
        <w:t>14000m</w:t>
      </w:r>
      <w:r>
        <w:rPr>
          <w:rFonts w:ascii="宋体" w:hAnsi="宋体" w:cs="宋体"/>
          <w:kern w:val="0"/>
          <w:sz w:val="28"/>
          <w:szCs w:val="28"/>
          <w:vertAlign w:val="superscript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，年生产</w:t>
      </w:r>
      <w:r>
        <w:rPr>
          <w:rFonts w:ascii="宋体" w:hAnsi="宋体" w:cs="宋体"/>
          <w:kern w:val="0"/>
          <w:sz w:val="28"/>
          <w:szCs w:val="28"/>
        </w:rPr>
        <w:t>5</w:t>
      </w:r>
      <w:r>
        <w:rPr>
          <w:rFonts w:hint="eastAsia" w:ascii="宋体" w:hAnsi="宋体" w:cs="宋体"/>
          <w:kern w:val="0"/>
          <w:sz w:val="28"/>
          <w:szCs w:val="28"/>
        </w:rPr>
        <w:t>万套门（生态门</w:t>
      </w:r>
      <w:r>
        <w:rPr>
          <w:rFonts w:ascii="宋体" w:hAnsi="宋体" w:cs="宋体"/>
          <w:kern w:val="0"/>
          <w:sz w:val="28"/>
          <w:szCs w:val="28"/>
        </w:rPr>
        <w:t>3</w:t>
      </w:r>
      <w:r>
        <w:rPr>
          <w:rFonts w:hint="eastAsia" w:ascii="宋体" w:hAnsi="宋体" w:cs="宋体"/>
          <w:kern w:val="0"/>
          <w:sz w:val="28"/>
          <w:szCs w:val="28"/>
        </w:rPr>
        <w:t>万套、钢木门</w:t>
      </w: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万套）</w:t>
      </w:r>
      <w:r>
        <w:rPr>
          <w:rFonts w:hint="eastAsia" w:ascii="宋体" w:hAnsi="宋体" w:cs="宋体"/>
          <w:bCs/>
          <w:kern w:val="0"/>
          <w:sz w:val="28"/>
          <w:szCs w:val="28"/>
        </w:rPr>
        <w:t>。主要建设内容：</w:t>
      </w:r>
      <w:r>
        <w:rPr>
          <w:rFonts w:hint="eastAsia" w:ascii="宋体" w:hAnsi="宋体" w:cs="宋体"/>
          <w:kern w:val="0"/>
          <w:sz w:val="28"/>
          <w:szCs w:val="28"/>
        </w:rPr>
        <w:t>四栋厂房，</w:t>
      </w:r>
      <w:r>
        <w:rPr>
          <w:rFonts w:ascii="宋体" w:hAnsi="宋体" w:cs="宋体"/>
          <w:kern w:val="0"/>
          <w:sz w:val="28"/>
          <w:szCs w:val="28"/>
        </w:rPr>
        <w:t>6</w:t>
      </w:r>
      <w:r>
        <w:rPr>
          <w:rFonts w:hint="eastAsia" w:ascii="宋体" w:hAnsi="宋体" w:cs="宋体"/>
          <w:kern w:val="0"/>
          <w:sz w:val="28"/>
          <w:szCs w:val="28"/>
        </w:rPr>
        <w:t>条生产线</w:t>
      </w:r>
      <w:r>
        <w:rPr>
          <w:rFonts w:hint="eastAsia" w:ascii="宋体" w:hAnsi="宋体" w:cs="宋体"/>
          <w:bCs/>
          <w:kern w:val="0"/>
          <w:sz w:val="28"/>
          <w:szCs w:val="28"/>
        </w:rPr>
        <w:t>。</w:t>
      </w:r>
    </w:p>
    <w:p>
      <w:pPr>
        <w:pStyle w:val="4"/>
        <w:tabs>
          <w:tab w:val="right" w:leader="middleDot" w:pos="8296"/>
        </w:tabs>
        <w:spacing w:line="600" w:lineRule="exact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本项目属于已建项目补办环评审批手续，汨罗市环境保护局于</w:t>
      </w:r>
      <w:r>
        <w:rPr>
          <w:rFonts w:ascii="宋体" w:hAnsi="宋体" w:cs="宋体"/>
          <w:sz w:val="28"/>
          <w:szCs w:val="28"/>
        </w:rPr>
        <w:t>2016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cs="宋体"/>
          <w:sz w:val="28"/>
          <w:szCs w:val="28"/>
        </w:rPr>
        <w:t>0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14</w:t>
      </w:r>
      <w:r>
        <w:rPr>
          <w:rFonts w:hint="eastAsia" w:ascii="宋体" w:hAnsi="宋体" w:cs="宋体"/>
          <w:sz w:val="28"/>
          <w:szCs w:val="28"/>
        </w:rPr>
        <w:t>日对项目环评文件进行了批复（</w:t>
      </w:r>
      <w:r>
        <w:rPr>
          <w:rFonts w:hint="eastAsia" w:ascii="宋体" w:hAnsi="宋体" w:cs="宋体"/>
          <w:bCs/>
          <w:kern w:val="0"/>
          <w:sz w:val="28"/>
          <w:szCs w:val="28"/>
        </w:rPr>
        <w:t>汨环评批〔</w:t>
      </w:r>
      <w:r>
        <w:rPr>
          <w:rFonts w:ascii="宋体" w:hAnsi="宋体" w:cs="宋体"/>
          <w:bCs/>
          <w:kern w:val="0"/>
          <w:sz w:val="28"/>
          <w:szCs w:val="28"/>
        </w:rPr>
        <w:t>2016</w:t>
      </w:r>
      <w:r>
        <w:rPr>
          <w:rFonts w:hint="eastAsia" w:ascii="宋体" w:hAnsi="宋体" w:cs="宋体"/>
          <w:bCs/>
          <w:kern w:val="0"/>
          <w:sz w:val="28"/>
          <w:szCs w:val="28"/>
        </w:rPr>
        <w:t>〕</w:t>
      </w:r>
      <w:r>
        <w:rPr>
          <w:rFonts w:ascii="宋体" w:hAnsi="宋体" w:cs="宋体"/>
          <w:bCs/>
          <w:kern w:val="0"/>
          <w:sz w:val="28"/>
          <w:szCs w:val="28"/>
        </w:rPr>
        <w:t>104</w:t>
      </w:r>
      <w:r>
        <w:rPr>
          <w:rFonts w:hint="eastAsia" w:ascii="宋体" w:hAnsi="宋体" w:cs="宋体"/>
          <w:bCs/>
          <w:kern w:val="0"/>
          <w:sz w:val="28"/>
          <w:szCs w:val="28"/>
        </w:rPr>
        <w:t>号</w:t>
      </w:r>
      <w:r>
        <w:rPr>
          <w:rFonts w:hint="eastAsia" w:ascii="宋体" w:hAnsi="宋体" w:cs="宋体"/>
          <w:sz w:val="28"/>
          <w:szCs w:val="28"/>
        </w:rPr>
        <w:t>）。</w:t>
      </w:r>
    </w:p>
    <w:p>
      <w:pPr>
        <w:spacing w:line="60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二、湖南索奧检测技术有限公司验收监测报告显示：</w:t>
      </w:r>
      <w:r>
        <w:rPr>
          <w:rFonts w:ascii="宋体" w:hAnsi="宋体" w:cs="宋体"/>
          <w:sz w:val="28"/>
          <w:szCs w:val="28"/>
        </w:rPr>
        <w:t>1.</w:t>
      </w:r>
      <w:r>
        <w:rPr>
          <w:rFonts w:hint="eastAsia" w:ascii="宋体" w:hAnsi="宋体" w:cs="宋体"/>
          <w:sz w:val="28"/>
          <w:szCs w:val="28"/>
        </w:rPr>
        <w:t>废水：</w:t>
      </w:r>
      <w:r>
        <w:rPr>
          <w:rFonts w:hint="eastAsia" w:ascii="宋体" w:hAnsi="宋体" w:cs="宋体"/>
          <w:kern w:val="0"/>
          <w:sz w:val="28"/>
          <w:szCs w:val="28"/>
        </w:rPr>
        <w:t>除尘废水循环使用，定期更换，更换水用于场内林地浇灌；生活污水经隔油池、化粪池预处理达到《污水综合排放标准》（</w:t>
      </w:r>
      <w:r>
        <w:rPr>
          <w:rFonts w:ascii="宋体" w:hAnsi="宋体" w:cs="宋体"/>
          <w:kern w:val="0"/>
          <w:sz w:val="28"/>
          <w:szCs w:val="28"/>
        </w:rPr>
        <w:t>GB8978-1996</w:t>
      </w:r>
      <w:r>
        <w:rPr>
          <w:rFonts w:hint="eastAsia" w:ascii="宋体" w:hAnsi="宋体" w:cs="宋体"/>
          <w:kern w:val="0"/>
          <w:sz w:val="28"/>
          <w:szCs w:val="28"/>
        </w:rPr>
        <w:t>）中三级标准后排入园区污水管网。</w:t>
      </w:r>
      <w:r>
        <w:rPr>
          <w:rFonts w:ascii="宋体" w:hAnsi="宋体" w:cs="宋体"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</w:rPr>
        <w:t>废气：</w:t>
      </w:r>
      <w:r>
        <w:rPr>
          <w:rFonts w:ascii="宋体" w:hAnsi="宋体" w:cs="宋体"/>
          <w:sz w:val="28"/>
          <w:szCs w:val="28"/>
        </w:rPr>
        <w:t>1#</w:t>
      </w:r>
      <w:r>
        <w:rPr>
          <w:rFonts w:hint="eastAsia" w:ascii="宋体" w:hAnsi="宋体" w:cs="宋体"/>
          <w:kern w:val="0"/>
          <w:sz w:val="28"/>
          <w:szCs w:val="28"/>
        </w:rPr>
        <w:t>热风炉、</w:t>
      </w:r>
      <w:r>
        <w:rPr>
          <w:rFonts w:ascii="宋体" w:hAnsi="宋体" w:cs="宋体"/>
          <w:sz w:val="28"/>
          <w:szCs w:val="28"/>
        </w:rPr>
        <w:t>4#</w:t>
      </w:r>
      <w:r>
        <w:rPr>
          <w:rFonts w:hint="eastAsia" w:ascii="宋体" w:hAnsi="宋体" w:cs="宋体"/>
          <w:kern w:val="0"/>
          <w:sz w:val="28"/>
          <w:szCs w:val="28"/>
        </w:rPr>
        <w:t>导热油炉废气通过水浴式除尘器达到《锅炉大气污染物排放标准》（</w:t>
      </w:r>
      <w:r>
        <w:rPr>
          <w:rFonts w:ascii="宋体" w:hAnsi="宋体" w:cs="宋体"/>
          <w:kern w:val="0"/>
          <w:sz w:val="28"/>
          <w:szCs w:val="28"/>
        </w:rPr>
        <w:t>GB13271-2014</w:t>
      </w:r>
      <w:r>
        <w:rPr>
          <w:rFonts w:hint="eastAsia" w:ascii="宋体" w:hAnsi="宋体" w:cs="宋体"/>
          <w:kern w:val="0"/>
          <w:sz w:val="28"/>
          <w:szCs w:val="28"/>
        </w:rPr>
        <w:t>）表</w:t>
      </w: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中标准后，通过</w:t>
      </w:r>
      <w:r>
        <w:rPr>
          <w:rFonts w:ascii="宋体" w:hAnsi="宋体" w:cs="宋体"/>
          <w:kern w:val="0"/>
          <w:sz w:val="28"/>
          <w:szCs w:val="28"/>
        </w:rPr>
        <w:t>15m</w:t>
      </w:r>
      <w:r>
        <w:rPr>
          <w:rFonts w:hint="eastAsia" w:ascii="宋体" w:hAnsi="宋体" w:cs="宋体"/>
          <w:kern w:val="0"/>
          <w:sz w:val="28"/>
          <w:szCs w:val="28"/>
        </w:rPr>
        <w:t>高排气筒排放；喷塑作业采取全封闭式自动喷塑设备，由设备自带的收集处理装置处理；</w:t>
      </w:r>
      <w:r>
        <w:rPr>
          <w:rFonts w:ascii="宋体" w:hAnsi="宋体" w:cs="宋体"/>
          <w:sz w:val="28"/>
          <w:szCs w:val="28"/>
        </w:rPr>
        <w:t>1#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ascii="宋体" w:hAnsi="宋体" w:cs="宋体"/>
          <w:sz w:val="28"/>
          <w:szCs w:val="28"/>
        </w:rPr>
        <w:t>3#</w:t>
      </w:r>
      <w:r>
        <w:rPr>
          <w:rFonts w:hint="eastAsia" w:ascii="宋体" w:hAnsi="宋体" w:cs="宋体"/>
          <w:sz w:val="28"/>
          <w:szCs w:val="28"/>
        </w:rPr>
        <w:t>钢木</w:t>
      </w:r>
      <w:r>
        <w:rPr>
          <w:rFonts w:hint="eastAsia" w:ascii="宋体" w:hAnsi="宋体" w:cs="宋体"/>
          <w:kern w:val="0"/>
          <w:sz w:val="28"/>
          <w:szCs w:val="28"/>
        </w:rPr>
        <w:t>门烘烤工序产生的有机废气由集气罩收集并经活性炭吸附，</w:t>
      </w:r>
      <w:r>
        <w:rPr>
          <w:rFonts w:hint="eastAsia"/>
          <w:sz w:val="28"/>
          <w:szCs w:val="28"/>
        </w:rPr>
        <w:t>非甲烷总烃</w:t>
      </w:r>
      <w:r>
        <w:rPr>
          <w:rFonts w:hint="eastAsia" w:ascii="宋体" w:hAnsi="宋体" w:cs="宋体"/>
          <w:kern w:val="0"/>
          <w:sz w:val="28"/>
          <w:szCs w:val="28"/>
        </w:rPr>
        <w:t>达到《大气污染物综合排放标准》（</w:t>
      </w:r>
      <w:r>
        <w:rPr>
          <w:rFonts w:ascii="宋体" w:hAnsi="宋体" w:cs="宋体"/>
          <w:kern w:val="0"/>
          <w:sz w:val="28"/>
          <w:szCs w:val="28"/>
        </w:rPr>
        <w:t>GB16297-1996</w:t>
      </w:r>
      <w:r>
        <w:rPr>
          <w:rFonts w:hint="eastAsia" w:ascii="宋体" w:hAnsi="宋体" w:cs="宋体"/>
          <w:kern w:val="0"/>
          <w:sz w:val="28"/>
          <w:szCs w:val="28"/>
        </w:rPr>
        <w:t>）中</w:t>
      </w:r>
      <w:r>
        <w:rPr>
          <w:rFonts w:hint="eastAsia" w:ascii="宋体" w:hAnsi="宋体" w:cs="宋体"/>
          <w:sz w:val="28"/>
          <w:szCs w:val="28"/>
        </w:rPr>
        <w:t>二</w:t>
      </w:r>
      <w:r>
        <w:rPr>
          <w:rFonts w:hint="eastAsia" w:ascii="宋体" w:hAnsi="宋体" w:cs="宋体"/>
          <w:kern w:val="0"/>
          <w:sz w:val="28"/>
          <w:szCs w:val="28"/>
        </w:rPr>
        <w:t>级排放标准后，通过</w:t>
      </w:r>
      <w:r>
        <w:rPr>
          <w:rFonts w:ascii="宋体" w:hAnsi="宋体" w:cs="宋体"/>
          <w:kern w:val="0"/>
          <w:sz w:val="28"/>
          <w:szCs w:val="28"/>
        </w:rPr>
        <w:t>15m</w:t>
      </w:r>
      <w:r>
        <w:rPr>
          <w:rFonts w:hint="eastAsia" w:ascii="宋体" w:hAnsi="宋体" w:cs="宋体"/>
          <w:kern w:val="0"/>
          <w:sz w:val="28"/>
          <w:szCs w:val="28"/>
        </w:rPr>
        <w:t>高排气筒排放（</w:t>
      </w:r>
      <w:r>
        <w:rPr>
          <w:rFonts w:ascii="宋体" w:hAnsi="宋体" w:cs="宋体"/>
          <w:sz w:val="28"/>
          <w:szCs w:val="28"/>
        </w:rPr>
        <w:t>1#</w:t>
      </w:r>
      <w:r>
        <w:rPr>
          <w:rFonts w:hint="eastAsia" w:ascii="宋体" w:hAnsi="宋体" w:cs="宋体"/>
          <w:sz w:val="28"/>
          <w:szCs w:val="28"/>
        </w:rPr>
        <w:t>钢木</w:t>
      </w:r>
      <w:r>
        <w:rPr>
          <w:rFonts w:hint="eastAsia" w:ascii="宋体" w:hAnsi="宋体" w:cs="宋体"/>
          <w:kern w:val="0"/>
          <w:sz w:val="28"/>
          <w:szCs w:val="28"/>
        </w:rPr>
        <w:t>门烘烤废气与热风炉废气共用一个排气筒）；下料、打木架、精裁等加工工序（</w:t>
      </w:r>
      <w:r>
        <w:rPr>
          <w:rFonts w:ascii="宋体" w:hAnsi="宋体" w:cs="宋体"/>
          <w:kern w:val="0"/>
          <w:sz w:val="28"/>
          <w:szCs w:val="28"/>
        </w:rPr>
        <w:t>1#</w:t>
      </w:r>
      <w:r>
        <w:rPr>
          <w:rFonts w:hint="eastAsia" w:ascii="宋体" w:hAnsi="宋体" w:cs="宋体"/>
          <w:kern w:val="0"/>
          <w:sz w:val="28"/>
          <w:szCs w:val="28"/>
        </w:rPr>
        <w:t>、</w:t>
      </w:r>
      <w:r>
        <w:rPr>
          <w:rFonts w:ascii="宋体" w:hAnsi="宋体" w:cs="宋体"/>
          <w:kern w:val="0"/>
          <w:sz w:val="28"/>
          <w:szCs w:val="28"/>
        </w:rPr>
        <w:t>2#</w:t>
      </w:r>
      <w:r>
        <w:rPr>
          <w:rFonts w:hint="eastAsia" w:ascii="宋体" w:hAnsi="宋体" w:cs="宋体"/>
          <w:kern w:val="0"/>
          <w:sz w:val="28"/>
          <w:szCs w:val="28"/>
        </w:rPr>
        <w:t>、</w:t>
      </w:r>
      <w:r>
        <w:rPr>
          <w:rFonts w:ascii="宋体" w:hAnsi="宋体" w:cs="宋体"/>
          <w:kern w:val="0"/>
          <w:sz w:val="28"/>
          <w:szCs w:val="28"/>
        </w:rPr>
        <w:t>3#</w:t>
      </w:r>
      <w:r>
        <w:rPr>
          <w:rFonts w:hint="eastAsia" w:ascii="宋体" w:hAnsi="宋体" w:cs="宋体"/>
          <w:kern w:val="0"/>
          <w:sz w:val="28"/>
          <w:szCs w:val="28"/>
        </w:rPr>
        <w:t>厂房）产生的粉尘分别通过布袋收尘</w:t>
      </w:r>
      <w:r>
        <w:rPr>
          <w:rFonts w:ascii="宋体" w:hAnsi="宋体" w:cs="宋体"/>
          <w:kern w:val="0"/>
          <w:sz w:val="28"/>
          <w:szCs w:val="28"/>
        </w:rPr>
        <w:t>+15m</w:t>
      </w:r>
      <w:r>
        <w:rPr>
          <w:rFonts w:hint="eastAsia" w:ascii="宋体" w:hAnsi="宋体" w:cs="宋体"/>
          <w:kern w:val="0"/>
          <w:sz w:val="28"/>
          <w:szCs w:val="28"/>
        </w:rPr>
        <w:t>排气筒装置处理，达到《大气污染物综合排放标准》（</w:t>
      </w:r>
      <w:r>
        <w:rPr>
          <w:rFonts w:ascii="宋体" w:hAnsi="宋体" w:cs="宋体"/>
          <w:kern w:val="0"/>
          <w:sz w:val="28"/>
          <w:szCs w:val="28"/>
        </w:rPr>
        <w:t>GB16297-1996</w:t>
      </w:r>
      <w:r>
        <w:rPr>
          <w:rFonts w:hint="eastAsia" w:ascii="宋体" w:hAnsi="宋体" w:cs="宋体"/>
          <w:kern w:val="0"/>
          <w:sz w:val="28"/>
          <w:szCs w:val="28"/>
        </w:rPr>
        <w:t>）中</w:t>
      </w:r>
      <w:r>
        <w:rPr>
          <w:rFonts w:hint="eastAsia" w:ascii="宋体" w:hAnsi="宋体" w:cs="宋体"/>
          <w:sz w:val="28"/>
          <w:szCs w:val="28"/>
        </w:rPr>
        <w:t>二</w:t>
      </w:r>
      <w:r>
        <w:rPr>
          <w:rFonts w:hint="eastAsia" w:ascii="宋体" w:hAnsi="宋体" w:cs="宋体"/>
          <w:kern w:val="0"/>
          <w:sz w:val="28"/>
          <w:szCs w:val="28"/>
        </w:rPr>
        <w:t>级排放标准；无组织排放废气中颗粒物、甲醛、非甲烷总烃排放浓度符合《大气污染物综合排放标准》（</w:t>
      </w:r>
      <w:r>
        <w:rPr>
          <w:rFonts w:ascii="宋体" w:hAnsi="宋体" w:cs="宋体"/>
          <w:kern w:val="0"/>
          <w:sz w:val="28"/>
          <w:szCs w:val="28"/>
        </w:rPr>
        <w:t>GB16297-1996</w:t>
      </w:r>
      <w:r>
        <w:rPr>
          <w:rFonts w:hint="eastAsia" w:ascii="宋体" w:hAnsi="宋体" w:cs="宋体"/>
          <w:kern w:val="0"/>
          <w:sz w:val="28"/>
          <w:szCs w:val="28"/>
        </w:rPr>
        <w:t>）表</w:t>
      </w: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无组织排放监控浓度限值要求</w:t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ascii="宋体" w:hAnsi="宋体" w:cs="宋体"/>
          <w:sz w:val="28"/>
          <w:szCs w:val="28"/>
        </w:rPr>
        <w:t>3.</w:t>
      </w:r>
      <w:r>
        <w:rPr>
          <w:rFonts w:hint="eastAsia" w:ascii="宋体" w:hAnsi="宋体" w:cs="宋体"/>
          <w:sz w:val="28"/>
          <w:szCs w:val="28"/>
        </w:rPr>
        <w:t>噪声：</w:t>
      </w:r>
      <w:r>
        <w:rPr>
          <w:rFonts w:hint="eastAsia" w:ascii="宋体" w:hAnsi="宋体" w:cs="宋体"/>
          <w:kern w:val="0"/>
          <w:sz w:val="28"/>
          <w:szCs w:val="28"/>
        </w:rPr>
        <w:t>厂界噪声达到《工业企业厂界环境噪声排放标准》（</w:t>
      </w:r>
      <w:r>
        <w:rPr>
          <w:rFonts w:ascii="宋体" w:hAnsi="宋体" w:cs="宋体"/>
          <w:kern w:val="0"/>
          <w:sz w:val="28"/>
          <w:szCs w:val="28"/>
        </w:rPr>
        <w:t>GB12348-2008</w:t>
      </w:r>
      <w:r>
        <w:rPr>
          <w:rFonts w:hint="eastAsia" w:ascii="宋体" w:hAnsi="宋体" w:cs="宋体"/>
          <w:kern w:val="0"/>
          <w:sz w:val="28"/>
          <w:szCs w:val="28"/>
        </w:rPr>
        <w:t>）中</w:t>
      </w:r>
      <w:r>
        <w:rPr>
          <w:rFonts w:ascii="宋体" w:hAnsi="宋体" w:cs="宋体"/>
          <w:kern w:val="0"/>
          <w:sz w:val="28"/>
          <w:szCs w:val="28"/>
        </w:rPr>
        <w:t>3</w:t>
      </w:r>
      <w:r>
        <w:rPr>
          <w:rFonts w:hint="eastAsia" w:ascii="宋体" w:hAnsi="宋体" w:cs="宋体"/>
          <w:kern w:val="0"/>
          <w:sz w:val="28"/>
          <w:szCs w:val="28"/>
        </w:rPr>
        <w:t>类标准</w:t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ascii="宋体" w:hAnsi="宋体" w:cs="宋体"/>
          <w:sz w:val="28"/>
          <w:szCs w:val="28"/>
        </w:rPr>
        <w:t>4.</w:t>
      </w:r>
      <w:r>
        <w:rPr>
          <w:rFonts w:hint="eastAsia" w:ascii="宋体" w:hAnsi="宋体" w:cs="宋体"/>
          <w:sz w:val="28"/>
          <w:szCs w:val="28"/>
        </w:rPr>
        <w:t>固废：</w:t>
      </w:r>
      <w:r>
        <w:rPr>
          <w:rFonts w:hint="eastAsia" w:ascii="宋体" w:hAnsi="宋体" w:cs="宋体"/>
          <w:kern w:val="0"/>
          <w:sz w:val="28"/>
          <w:szCs w:val="28"/>
        </w:rPr>
        <w:t>一般工业固废收集暂存后综合利用</w:t>
      </w:r>
      <w:r>
        <w:rPr>
          <w:rFonts w:hint="eastAsia" w:ascii="宋体" w:hAnsi="宋体" w:cs="宋体"/>
          <w:sz w:val="28"/>
          <w:szCs w:val="28"/>
        </w:rPr>
        <w:t>，生活垃圾交环卫部门处理，</w:t>
      </w:r>
      <w:r>
        <w:rPr>
          <w:rFonts w:hint="eastAsia" w:ascii="宋体" w:hAnsi="宋体" w:cs="宋体"/>
          <w:kern w:val="0"/>
          <w:sz w:val="28"/>
          <w:szCs w:val="28"/>
        </w:rPr>
        <w:t>危险废物（废活性碳）</w:t>
      </w:r>
      <w:r>
        <w:rPr>
          <w:rFonts w:hint="eastAsia" w:ascii="宋体" w:hAnsi="宋体" w:cs="宋体"/>
          <w:sz w:val="28"/>
          <w:szCs w:val="28"/>
        </w:rPr>
        <w:t>交有资质单位处理。</w:t>
      </w:r>
    </w:p>
    <w:p>
      <w:pPr>
        <w:spacing w:line="60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三、汨罗市雅美佳室内门厂年产</w:t>
      </w:r>
      <w:r>
        <w:rPr>
          <w:rFonts w:ascii="宋体" w:hAnsi="宋体" w:cs="宋体"/>
          <w:kern w:val="0"/>
          <w:sz w:val="28"/>
          <w:szCs w:val="28"/>
        </w:rPr>
        <w:t>5</w:t>
      </w:r>
      <w:r>
        <w:rPr>
          <w:rFonts w:hint="eastAsia" w:ascii="宋体" w:hAnsi="宋体" w:cs="宋体"/>
          <w:kern w:val="0"/>
          <w:sz w:val="28"/>
          <w:szCs w:val="28"/>
        </w:rPr>
        <w:t>万套门整治项目</w:t>
      </w:r>
      <w:r>
        <w:rPr>
          <w:rFonts w:hint="eastAsia" w:ascii="宋体" w:hAnsi="宋体" w:cs="宋体"/>
          <w:sz w:val="28"/>
          <w:szCs w:val="28"/>
        </w:rPr>
        <w:t>环评审批手续完备，各项环保设施落实到位，验收资料齐全，主要污染物达到国家标准，符合建设项目竣工验收条件，根据湖南索奧检测技术有限公司验收监测报告（</w:t>
      </w:r>
      <w:r>
        <w:rPr>
          <w:rFonts w:ascii="宋体" w:hAnsi="宋体" w:cs="宋体"/>
          <w:sz w:val="28"/>
          <w:szCs w:val="28"/>
        </w:rPr>
        <w:t>SAL</w:t>
      </w:r>
      <w:r>
        <w:rPr>
          <w:rFonts w:hint="eastAsia" w:ascii="宋体" w:hAnsi="宋体" w:cs="宋体"/>
          <w:sz w:val="28"/>
          <w:szCs w:val="28"/>
        </w:rPr>
        <w:t>环监验字</w:t>
      </w:r>
      <w:r>
        <w:rPr>
          <w:rFonts w:ascii="宋体" w:hAnsi="宋体" w:cs="宋体"/>
          <w:sz w:val="28"/>
          <w:szCs w:val="28"/>
        </w:rPr>
        <w:t>[2016]</w:t>
      </w:r>
      <w:r>
        <w:rPr>
          <w:rFonts w:hint="eastAsia" w:ascii="宋体" w:hAnsi="宋体" w:cs="宋体"/>
          <w:sz w:val="28"/>
          <w:szCs w:val="28"/>
        </w:rPr>
        <w:t>第</w:t>
      </w:r>
      <w:r>
        <w:rPr>
          <w:rFonts w:ascii="宋体" w:hAnsi="宋体" w:cs="宋体"/>
          <w:sz w:val="28"/>
          <w:szCs w:val="28"/>
        </w:rPr>
        <w:t>172</w:t>
      </w:r>
      <w:r>
        <w:rPr>
          <w:rFonts w:hint="eastAsia" w:ascii="宋体" w:hAnsi="宋体" w:cs="宋体"/>
          <w:sz w:val="28"/>
          <w:szCs w:val="28"/>
        </w:rPr>
        <w:t>号）、汨罗市环境监察大队监察意见及验收组意见，同意项目通过竣工环境保护验收。</w:t>
      </w:r>
    </w:p>
    <w:p>
      <w:pPr>
        <w:spacing w:line="600" w:lineRule="exact"/>
        <w:ind w:firstLine="56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四、</w:t>
      </w:r>
      <w:r>
        <w:rPr>
          <w:rFonts w:hint="eastAsia" w:ascii="宋体" w:hAnsi="宋体" w:cs="宋体"/>
          <w:kern w:val="0"/>
          <w:sz w:val="28"/>
          <w:szCs w:val="28"/>
        </w:rPr>
        <w:t>汨罗市雅美佳室内门厂</w:t>
      </w:r>
      <w:r>
        <w:rPr>
          <w:rFonts w:hint="eastAsia" w:ascii="宋体" w:hAnsi="宋体" w:cs="宋体"/>
          <w:sz w:val="28"/>
          <w:szCs w:val="28"/>
        </w:rPr>
        <w:t>应加强污染防治设施维护，保持设施正常运转，确保污染物稳定达标排放；加强防火措施，防范火灾事故发生；进一步强化内部管理制度，明确保洁人员，实行全天候保洁。</w:t>
      </w:r>
    </w:p>
    <w:p>
      <w:pPr>
        <w:spacing w:line="600" w:lineRule="exact"/>
        <w:ind w:firstLine="56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五、证明文件提供者对其合法性、真实性负责。如提供虚假环境监测报告及其他证明材料，依据《中华人民共和国行政许可法》第六十九条之规定，我局有权撤销本批复，由此造成的一切后果由提供者承担。</w:t>
      </w:r>
    </w:p>
    <w:p>
      <w:pPr>
        <w:spacing w:line="600" w:lineRule="exact"/>
        <w:ind w:firstLine="5320" w:firstLineChars="1900"/>
        <w:rPr>
          <w:rFonts w:ascii="宋体" w:cs="宋体"/>
          <w:sz w:val="28"/>
          <w:szCs w:val="28"/>
        </w:rPr>
      </w:pPr>
    </w:p>
    <w:p>
      <w:pPr>
        <w:spacing w:line="600" w:lineRule="exact"/>
        <w:ind w:firstLine="5320" w:firstLineChars="19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汨罗市环境保护局</w:t>
      </w:r>
    </w:p>
    <w:p>
      <w:pPr>
        <w:spacing w:line="60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                2017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6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spacing w:line="600" w:lineRule="exac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经办人：姜冬科</w:t>
      </w:r>
    </w:p>
    <w:p>
      <w:pPr>
        <w:spacing w:line="600" w:lineRule="exact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主管领导：</w:t>
      </w:r>
    </w:p>
    <w:p>
      <w:pPr>
        <w:spacing w:line="600" w:lineRule="exact"/>
        <w:rPr>
          <w:rFonts w:ascii="宋体" w:cs="宋体"/>
          <w:sz w:val="28"/>
          <w:szCs w:val="28"/>
        </w:rPr>
      </w:pPr>
    </w:p>
    <w:p>
      <w:pPr>
        <w:spacing w:line="600" w:lineRule="exac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注：此意见为拟验收意见稿，公示期满后无如特殊情况将出具正式验收意见，盖章后生效。本拟验收意见如略有修改，不再另行公示说明，以正式验收意见稿为准。</w:t>
      </w:r>
    </w:p>
    <w:p>
      <w:pPr>
        <w:spacing w:line="600" w:lineRule="exact"/>
        <w:ind w:firstLine="560" w:firstLineChars="200"/>
        <w:rPr>
          <w:rFonts w:ascii="宋体" w:cs="宋体"/>
          <w:bCs/>
          <w:kern w:val="0"/>
          <w:sz w:val="28"/>
          <w:szCs w:val="28"/>
        </w:rPr>
      </w:pPr>
    </w:p>
    <w:p>
      <w:pPr>
        <w:spacing w:line="600" w:lineRule="exact"/>
        <w:ind w:firstLine="560"/>
        <w:rPr>
          <w:rFonts w:ascii="宋体" w:cs="宋体"/>
          <w:sz w:val="28"/>
          <w:szCs w:val="28"/>
        </w:rPr>
      </w:pPr>
    </w:p>
    <w:p>
      <w:pPr>
        <w:spacing w:line="600" w:lineRule="exact"/>
        <w:rPr>
          <w:rFonts w:ascii="宋体" w:cs="宋体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97A00D1"/>
    <w:rsid w:val="00085CBD"/>
    <w:rsid w:val="005D7883"/>
    <w:rsid w:val="006542E8"/>
    <w:rsid w:val="00812E13"/>
    <w:rsid w:val="008913C8"/>
    <w:rsid w:val="00FD2A1D"/>
    <w:rsid w:val="065E6159"/>
    <w:rsid w:val="0AB97BAB"/>
    <w:rsid w:val="139215E7"/>
    <w:rsid w:val="1726173C"/>
    <w:rsid w:val="1A1911B7"/>
    <w:rsid w:val="1B4F1B10"/>
    <w:rsid w:val="1D97169E"/>
    <w:rsid w:val="1F6B6CC5"/>
    <w:rsid w:val="1FDA7291"/>
    <w:rsid w:val="204678B6"/>
    <w:rsid w:val="22BA5622"/>
    <w:rsid w:val="25216EF1"/>
    <w:rsid w:val="27913728"/>
    <w:rsid w:val="2E814750"/>
    <w:rsid w:val="338D1201"/>
    <w:rsid w:val="42C07BDD"/>
    <w:rsid w:val="4300200A"/>
    <w:rsid w:val="450D4023"/>
    <w:rsid w:val="451B2B19"/>
    <w:rsid w:val="4688340E"/>
    <w:rsid w:val="5153041D"/>
    <w:rsid w:val="64DC49BA"/>
    <w:rsid w:val="650E7F7B"/>
    <w:rsid w:val="67A25BDC"/>
    <w:rsid w:val="6BAD7C21"/>
    <w:rsid w:val="6D1E4324"/>
    <w:rsid w:val="74585253"/>
    <w:rsid w:val="74961046"/>
    <w:rsid w:val="797A00D1"/>
    <w:rsid w:val="7ADA3C98"/>
    <w:rsid w:val="7BEE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9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iPriority w:val="99"/>
  </w:style>
  <w:style w:type="character" w:customStyle="1" w:styleId="7">
    <w:name w:val="Header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Footer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220</Words>
  <Characters>1255</Characters>
  <Lines>0</Lines>
  <Paragraphs>0</Paragraphs>
  <TotalTime>0</TotalTime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2016-12-28T12:52:00Z</dcterms:created>
  <dc:creator>Administrator</dc:creator>
  <cp:lastModifiedBy>Administrator</cp:lastModifiedBy>
  <dcterms:modified xsi:type="dcterms:W3CDTF">2017-06-16T04:21:06Z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