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44"/>
          <w:szCs w:val="44"/>
          <w:u w:val="none"/>
          <w:lang w:val="en-US" w:eastAsia="zh-CN"/>
        </w:rPr>
      </w:pPr>
      <w:r>
        <w:rPr>
          <w:rFonts w:hint="eastAsia" w:ascii="宋体" w:hAnsi="宋体" w:eastAsia="宋体" w:cs="宋体"/>
          <w:b/>
          <w:sz w:val="44"/>
          <w:szCs w:val="44"/>
          <w:u w:val="none"/>
        </w:rPr>
        <w:t>《</w:t>
      </w:r>
      <w:r>
        <w:rPr>
          <w:rFonts w:hint="eastAsia" w:ascii="宋体" w:hAnsi="宋体" w:eastAsia="宋体" w:cs="宋体"/>
          <w:b/>
          <w:sz w:val="44"/>
          <w:szCs w:val="44"/>
          <w:u w:val="none"/>
          <w:lang w:val="en-US" w:eastAsia="zh-CN"/>
        </w:rPr>
        <w:t>汨罗市人民政府关于开展消防安全集中</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44"/>
          <w:szCs w:val="44"/>
          <w:u w:val="none"/>
        </w:rPr>
      </w:pPr>
      <w:r>
        <w:rPr>
          <w:rFonts w:hint="eastAsia" w:ascii="宋体" w:hAnsi="宋体" w:eastAsia="宋体" w:cs="宋体"/>
          <w:b/>
          <w:sz w:val="44"/>
          <w:szCs w:val="44"/>
          <w:u w:val="none"/>
          <w:lang w:val="en-US" w:eastAsia="zh-CN"/>
        </w:rPr>
        <w:t>除患攻坚大整治行动的通告</w:t>
      </w:r>
      <w:r>
        <w:rPr>
          <w:rFonts w:hint="eastAsia" w:ascii="宋体" w:hAnsi="宋体" w:eastAsia="宋体" w:cs="宋体"/>
          <w:b/>
          <w:sz w:val="44"/>
          <w:szCs w:val="44"/>
          <w:u w:val="none"/>
        </w:rPr>
        <w:t>》</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楷体_GB2312" w:hAnsi="楷体_GB2312" w:eastAsia="方正小标宋简体" w:cs="楷体_GB2312"/>
          <w:b/>
          <w:bCs w:val="0"/>
          <w:color w:val="auto"/>
          <w:sz w:val="32"/>
          <w:szCs w:val="32"/>
          <w:lang w:eastAsia="zh-CN"/>
        </w:rPr>
      </w:pPr>
      <w:r>
        <w:rPr>
          <w:rFonts w:hint="eastAsia" w:ascii="Times New Roman" w:hAnsi="Times New Roman" w:eastAsia="方正小标宋简体" w:cs="Times New Roman"/>
          <w:b/>
          <w:bCs w:val="0"/>
          <w:color w:val="auto"/>
          <w:sz w:val="44"/>
          <w:szCs w:val="44"/>
          <w:lang w:eastAsia="zh-CN"/>
        </w:rPr>
        <w:t>政策文件解读</w:t>
      </w:r>
    </w:p>
    <w:p>
      <w:pPr>
        <w:keepNext w:val="0"/>
        <w:keepLines w:val="0"/>
        <w:pageBreakBefore w:val="0"/>
        <w:widowControl w:val="0"/>
        <w:kinsoku/>
        <w:wordWrap/>
        <w:overflowPunct/>
        <w:topLinePunct w:val="0"/>
        <w:autoSpaceDE/>
        <w:autoSpaceDN/>
        <w:bidi w:val="0"/>
        <w:spacing w:line="580" w:lineRule="exact"/>
        <w:textAlignment w:val="baseline"/>
        <w:rPr>
          <w:rFonts w:ascii="Times New Roman" w:hAnsi="Times New Roman" w:eastAsia="黑体" w:cs="Times New Roman"/>
          <w:b/>
          <w:bCs w:val="0"/>
          <w:color w:val="auto"/>
          <w:kern w:val="0"/>
          <w:sz w:val="32"/>
          <w:szCs w:val="32"/>
        </w:rPr>
      </w:pPr>
    </w:p>
    <w:p>
      <w:pPr>
        <w:keepNext w:val="0"/>
        <w:keepLines w:val="0"/>
        <w:pageBreakBefore w:val="0"/>
        <w:numPr>
          <w:ilvl w:val="0"/>
          <w:numId w:val="1"/>
        </w:numPr>
        <w:kinsoku/>
        <w:wordWrap/>
        <w:overflowPunct/>
        <w:topLinePunct w:val="0"/>
        <w:autoSpaceDE/>
        <w:autoSpaceDN/>
        <w:bidi w:val="0"/>
        <w:adjustRightInd/>
        <w:snapToGrid/>
        <w:spacing w:line="520" w:lineRule="exact"/>
        <w:ind w:left="-10" w:leftChars="0" w:firstLine="640" w:firstLineChars="0"/>
        <w:rPr>
          <w:rFonts w:hint="eastAsia" w:ascii="仿宋" w:hAnsi="仿宋" w:eastAsia="仿宋" w:cs="仿宋"/>
          <w:b/>
          <w:bCs/>
          <w:sz w:val="32"/>
          <w:szCs w:val="32"/>
        </w:rPr>
      </w:pPr>
      <w:r>
        <w:rPr>
          <w:rFonts w:hint="eastAsia" w:ascii="仿宋" w:hAnsi="仿宋" w:eastAsia="仿宋" w:cs="仿宋"/>
          <w:b/>
          <w:bCs/>
          <w:sz w:val="32"/>
          <w:szCs w:val="32"/>
          <w:lang w:eastAsia="zh-CN"/>
        </w:rPr>
        <w:t>制定背景及</w:t>
      </w:r>
      <w:r>
        <w:rPr>
          <w:rFonts w:hint="eastAsia" w:ascii="仿宋" w:hAnsi="仿宋" w:eastAsia="仿宋" w:cs="仿宋"/>
          <w:b/>
          <w:bCs/>
          <w:sz w:val="32"/>
          <w:szCs w:val="32"/>
        </w:rPr>
        <w:t>必要性、可行性说明</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auto"/>
          <w:spacing w:val="0"/>
          <w:sz w:val="32"/>
          <w:szCs w:val="32"/>
          <w:shd w:val="clear" w:color="auto" w:fill="FFFFFF"/>
          <w:lang w:eastAsia="zh-CN"/>
        </w:rPr>
      </w:pPr>
      <w:r>
        <w:rPr>
          <w:rFonts w:hint="default" w:ascii="Times New Roman" w:hAnsi="Times New Roman" w:eastAsia="仿宋_GB2312" w:cs="Times New Roman"/>
          <w:b w:val="0"/>
          <w:bCs/>
          <w:color w:val="000000"/>
          <w:sz w:val="32"/>
          <w:szCs w:val="32"/>
        </w:rPr>
        <w:t>2024年1月24日，江西省新余市一临街店铺发生特别重大火灾事故，造成39人死亡、9人受伤。1月19日，河南省南阳市方城县独树镇英才学校宿舍楼发生重大火灾事故，造成13名儿童死亡、1名儿童受伤。一周之内，连续发生重大和特别重大火灾事故，暴露出的问题教训极为深刻。为认真贯彻落实习近平总书记重要指示精神和中央领导同志批示要求，</w:t>
      </w:r>
      <w:r>
        <w:rPr>
          <w:rFonts w:hint="default" w:ascii="Times New Roman" w:hAnsi="Times New Roman" w:eastAsia="仿宋_GB2312" w:cs="Times New Roman"/>
          <w:b w:val="0"/>
          <w:bCs/>
          <w:color w:val="000000"/>
          <w:sz w:val="32"/>
          <w:szCs w:val="32"/>
          <w:lang w:eastAsia="zh-CN"/>
        </w:rPr>
        <w:t>按照全国、省安全生产电视电话会议部署，</w:t>
      </w:r>
      <w:r>
        <w:rPr>
          <w:rFonts w:hint="default" w:ascii="Times New Roman" w:hAnsi="Times New Roman" w:eastAsia="仿宋_GB2312" w:cs="Times New Roman"/>
          <w:b w:val="0"/>
          <w:bCs/>
          <w:color w:val="000000"/>
          <w:sz w:val="32"/>
          <w:szCs w:val="32"/>
        </w:rPr>
        <w:t>坚决彻底整治重点场所突出风险隐患，坚决</w:t>
      </w:r>
      <w:r>
        <w:rPr>
          <w:rFonts w:hint="default" w:ascii="Times New Roman" w:hAnsi="Times New Roman" w:eastAsia="仿宋_GB2312" w:cs="Times New Roman"/>
          <w:b w:val="0"/>
          <w:bCs/>
          <w:color w:val="000000"/>
          <w:sz w:val="32"/>
          <w:szCs w:val="32"/>
          <w:lang w:val="en-US" w:eastAsia="zh-CN"/>
        </w:rPr>
        <w:t>杜绝火灾亡人事故发生，</w:t>
      </w:r>
      <w:r>
        <w:rPr>
          <w:rFonts w:hint="default" w:ascii="Times New Roman" w:hAnsi="Times New Roman" w:eastAsia="仿宋_GB2312" w:cs="Times New Roman"/>
          <w:b w:val="0"/>
          <w:bCs/>
          <w:color w:val="000000"/>
          <w:sz w:val="32"/>
          <w:szCs w:val="32"/>
        </w:rPr>
        <w:t>坚决防范和遏制火灾事故发生，</w:t>
      </w:r>
      <w:r>
        <w:rPr>
          <w:rFonts w:hint="eastAsia" w:ascii="仿宋_GB2312" w:hAnsi="仿宋_GB2312" w:eastAsia="仿宋_GB2312" w:cs="仿宋_GB2312"/>
          <w:color w:val="000000"/>
          <w:sz w:val="32"/>
          <w:szCs w:val="32"/>
        </w:rPr>
        <w:t>根据《中华人民共和国</w:t>
      </w:r>
      <w:r>
        <w:rPr>
          <w:rFonts w:hint="eastAsia" w:ascii="仿宋_GB2312" w:hAnsi="仿宋_GB2312" w:eastAsia="仿宋_GB2312" w:cs="仿宋_GB2312"/>
          <w:color w:val="000000"/>
          <w:sz w:val="32"/>
          <w:szCs w:val="32"/>
          <w:lang w:eastAsia="zh-CN"/>
        </w:rPr>
        <w:t>消防</w:t>
      </w:r>
      <w:r>
        <w:rPr>
          <w:rFonts w:hint="eastAsia" w:ascii="仿宋_GB2312" w:hAnsi="仿宋_GB2312" w:eastAsia="仿宋_GB2312" w:cs="仿宋_GB2312"/>
          <w:color w:val="000000"/>
          <w:sz w:val="32"/>
          <w:szCs w:val="32"/>
        </w:rPr>
        <w:t>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国务院安委会办公室《关于开展消防安全集中除患攻坚大整治行动的通知》（安委办函[2024]3号）等</w:t>
      </w:r>
      <w:r>
        <w:rPr>
          <w:rFonts w:hint="eastAsia" w:ascii="仿宋_GB2312" w:hAnsi="仿宋_GB2312" w:eastAsia="仿宋_GB2312" w:cs="仿宋_GB2312"/>
          <w:color w:val="000000"/>
          <w:sz w:val="32"/>
          <w:szCs w:val="32"/>
          <w:lang w:eastAsia="zh-CN"/>
        </w:rPr>
        <w:t>相</w:t>
      </w:r>
      <w:r>
        <w:rPr>
          <w:rFonts w:hint="eastAsia" w:ascii="仿宋_GB2312" w:hAnsi="仿宋_GB2312" w:eastAsia="仿宋_GB2312" w:cs="仿宋_GB2312"/>
          <w:color w:val="000000"/>
          <w:sz w:val="32"/>
          <w:szCs w:val="32"/>
        </w:rPr>
        <w:t>关</w:t>
      </w:r>
      <w:r>
        <w:rPr>
          <w:rFonts w:hint="eastAsia" w:ascii="仿宋_GB2312" w:hAnsi="仿宋_GB2312" w:eastAsia="仿宋_GB2312" w:cs="仿宋_GB2312"/>
          <w:color w:val="000000"/>
          <w:sz w:val="32"/>
          <w:szCs w:val="32"/>
          <w:lang w:eastAsia="zh-CN"/>
        </w:rPr>
        <w:t>法律</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和文件要求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auto"/>
          <w:sz w:val="32"/>
          <w:szCs w:val="32"/>
          <w:lang w:eastAsia="zh-CN"/>
        </w:rPr>
        <w:t>由市应急管理局拟稿，市司法局审核，市人民政府发文，于</w:t>
      </w:r>
      <w:r>
        <w:rPr>
          <w:rFonts w:hint="eastAsia" w:ascii="仿宋_GB2312" w:hAnsi="仿宋_GB2312" w:eastAsia="仿宋_GB2312" w:cs="仿宋_GB2312"/>
          <w:color w:val="auto"/>
          <w:sz w:val="32"/>
          <w:szCs w:val="32"/>
          <w:lang w:val="en-US" w:eastAsia="zh-CN"/>
        </w:rPr>
        <w:t>2024年2月5日制定出台了</w:t>
      </w:r>
      <w:r>
        <w:rPr>
          <w:rFonts w:hint="eastAsia" w:ascii="仿宋_GB2312" w:hAnsi="仿宋_GB2312" w:eastAsia="仿宋_GB2312" w:cs="仿宋_GB2312"/>
          <w:sz w:val="32"/>
          <w:szCs w:val="32"/>
          <w:lang w:val="en-US" w:eastAsia="zh-CN"/>
        </w:rPr>
        <w:t>《汨罗市人民政府</w:t>
      </w:r>
      <w:r>
        <w:rPr>
          <w:rFonts w:hint="eastAsia" w:ascii="仿宋" w:hAnsi="仿宋" w:eastAsia="仿宋" w:cs="仿宋"/>
          <w:b w:val="0"/>
          <w:bCs w:val="0"/>
          <w:i w:val="0"/>
          <w:caps w:val="0"/>
          <w:color w:val="auto"/>
          <w:spacing w:val="0"/>
          <w:sz w:val="32"/>
          <w:szCs w:val="32"/>
          <w:highlight w:val="none"/>
          <w:shd w:val="clear" w:color="auto" w:fill="FFFFFF"/>
          <w:lang w:eastAsia="zh-CN"/>
        </w:rPr>
        <w:t>关于开展消防安全集中除患攻坚大整治行动的通告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pacing w:val="0"/>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20" w:lineRule="exact"/>
        <w:ind w:left="-10" w:leftChars="0" w:firstLine="640" w:firstLineChars="0"/>
        <w:rPr>
          <w:rFonts w:hint="eastAsia" w:ascii="黑体" w:hAnsi="黑体" w:eastAsia="黑体" w:cs="黑体"/>
          <w:color w:val="auto"/>
          <w:sz w:val="32"/>
          <w:szCs w:val="32"/>
          <w:lang w:eastAsia="zh-CN"/>
        </w:rPr>
      </w:pPr>
      <w:r>
        <w:rPr>
          <w:rFonts w:hint="eastAsia" w:ascii="仿宋" w:hAnsi="仿宋" w:eastAsia="仿宋" w:cs="仿宋"/>
          <w:b/>
          <w:bCs/>
          <w:sz w:val="32"/>
          <w:szCs w:val="32"/>
          <w:lang w:eastAsia="zh-CN"/>
        </w:rPr>
        <w:t>制定</w:t>
      </w:r>
      <w:r>
        <w:rPr>
          <w:rFonts w:hint="eastAsia" w:ascii="仿宋" w:hAnsi="仿宋" w:eastAsia="仿宋" w:cs="仿宋"/>
          <w:b/>
          <w:bCs/>
          <w:sz w:val="32"/>
          <w:szCs w:val="32"/>
        </w:rPr>
        <w:t>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仿宋" w:hAnsi="仿宋" w:eastAsia="仿宋" w:cs="仿宋"/>
          <w:b w:val="0"/>
          <w:bCs w:val="0"/>
          <w:color w:val="auto"/>
          <w:sz w:val="32"/>
          <w:szCs w:val="32"/>
          <w:lang w:eastAsia="zh-CN"/>
        </w:rPr>
        <w:t>市人民政府是根据</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《中华人民共和国消防法》、国务院安委会办公室《关于开展消防安全集中除患攻坚大整治行动的通知》（安委办函[2024]3号）等相关法律规定和文件要求</w:t>
      </w:r>
      <w:r>
        <w:rPr>
          <w:rFonts w:hint="eastAsia" w:ascii="仿宋" w:hAnsi="仿宋" w:eastAsia="仿宋" w:cs="仿宋"/>
          <w:b w:val="0"/>
          <w:bCs w:val="0"/>
          <w:color w:val="auto"/>
          <w:sz w:val="32"/>
          <w:szCs w:val="32"/>
          <w:lang w:val="en-US" w:eastAsia="zh-CN"/>
        </w:rPr>
        <w:t>制发的前述通告，</w:t>
      </w:r>
      <w:r>
        <w:rPr>
          <w:rFonts w:hint="eastAsia" w:ascii="仿宋" w:hAnsi="仿宋" w:eastAsia="仿宋" w:cs="仿宋"/>
          <w:b w:val="0"/>
          <w:bCs/>
          <w:sz w:val="32"/>
          <w:szCs w:val="32"/>
          <w:highlight w:val="none"/>
          <w:lang w:eastAsia="zh-CN"/>
        </w:rPr>
        <w:t>制定过程严格按照法定程序，制定主体合法，程序合法，内容合法。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firstLine="643" w:firstLineChars="200"/>
        <w:jc w:val="lef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三、适用范围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firstLine="640" w:firstLineChars="200"/>
        <w:jc w:val="left"/>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《汨罗市人民政府</w:t>
      </w:r>
      <w:r>
        <w:rPr>
          <w:rFonts w:hint="eastAsia" w:ascii="仿宋" w:hAnsi="仿宋" w:eastAsia="仿宋" w:cs="仿宋"/>
          <w:b w:val="0"/>
          <w:bCs w:val="0"/>
          <w:color w:val="auto"/>
          <w:sz w:val="32"/>
          <w:szCs w:val="32"/>
          <w:lang w:eastAsia="zh-CN"/>
        </w:rPr>
        <w:t>关于开展消防安全集中除患攻坚大整治行动的通告</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自</w:t>
      </w:r>
      <w:r>
        <w:rPr>
          <w:rFonts w:hint="eastAsia" w:ascii="仿宋" w:hAnsi="仿宋" w:eastAsia="仿宋" w:cs="仿宋"/>
          <w:b w:val="0"/>
          <w:bCs w:val="0"/>
          <w:color w:val="auto"/>
          <w:sz w:val="32"/>
          <w:szCs w:val="32"/>
          <w:lang w:eastAsia="zh-CN"/>
        </w:rPr>
        <w:t>发布之日起</w:t>
      </w:r>
      <w:r>
        <w:rPr>
          <w:rFonts w:hint="eastAsia" w:ascii="仿宋" w:hAnsi="仿宋" w:eastAsia="仿宋" w:cs="仿宋"/>
          <w:b w:val="0"/>
          <w:bCs w:val="0"/>
          <w:color w:val="auto"/>
          <w:sz w:val="32"/>
          <w:szCs w:val="32"/>
          <w:lang w:eastAsia="zh-CN"/>
        </w:rPr>
        <w:t>在全市范围内执行，有效期为</w:t>
      </w:r>
      <w:r>
        <w:rPr>
          <w:rFonts w:hint="default" w:ascii="仿宋" w:hAnsi="仿宋" w:eastAsia="仿宋" w:cs="仿宋"/>
          <w:b w:val="0"/>
          <w:bCs w:val="0"/>
          <w:color w:val="auto"/>
          <w:sz w:val="32"/>
          <w:szCs w:val="32"/>
          <w:lang w:eastAsia="zh-CN"/>
        </w:rPr>
        <w:t>自即日起至</w:t>
      </w:r>
      <w:r>
        <w:rPr>
          <w:rFonts w:hint="default" w:ascii="仿宋" w:hAnsi="仿宋" w:eastAsia="仿宋" w:cs="仿宋"/>
          <w:b w:val="0"/>
          <w:bCs w:val="0"/>
          <w:color w:val="auto"/>
          <w:sz w:val="32"/>
          <w:szCs w:val="32"/>
          <w:lang w:val="en-US" w:eastAsia="zh-CN"/>
        </w:rPr>
        <w:t>2024</w:t>
      </w:r>
      <w:r>
        <w:rPr>
          <w:rFonts w:hint="default" w:ascii="仿宋" w:hAnsi="仿宋" w:eastAsia="仿宋" w:cs="仿宋"/>
          <w:b w:val="0"/>
          <w:bCs w:val="0"/>
          <w:color w:val="auto"/>
          <w:sz w:val="32"/>
          <w:szCs w:val="32"/>
          <w:lang w:eastAsia="zh-CN"/>
        </w:rPr>
        <w:t>年</w:t>
      </w:r>
      <w:r>
        <w:rPr>
          <w:rFonts w:hint="default" w:ascii="仿宋" w:hAnsi="仿宋" w:eastAsia="仿宋" w:cs="仿宋"/>
          <w:b w:val="0"/>
          <w:bCs w:val="0"/>
          <w:color w:val="auto"/>
          <w:sz w:val="32"/>
          <w:szCs w:val="32"/>
          <w:lang w:val="en-US" w:eastAsia="zh-CN"/>
        </w:rPr>
        <w:t>3</w:t>
      </w:r>
      <w:r>
        <w:rPr>
          <w:rFonts w:hint="default" w:ascii="仿宋" w:hAnsi="仿宋" w:eastAsia="仿宋" w:cs="仿宋"/>
          <w:b w:val="0"/>
          <w:bCs w:val="0"/>
          <w:color w:val="auto"/>
          <w:sz w:val="32"/>
          <w:szCs w:val="32"/>
          <w:lang w:eastAsia="zh-CN"/>
        </w:rPr>
        <w:t>月</w:t>
      </w:r>
      <w:r>
        <w:rPr>
          <w:rFonts w:hint="default" w:ascii="仿宋" w:hAnsi="仿宋" w:eastAsia="仿宋" w:cs="仿宋"/>
          <w:b w:val="0"/>
          <w:bCs w:val="0"/>
          <w:color w:val="auto"/>
          <w:sz w:val="32"/>
          <w:szCs w:val="32"/>
          <w:lang w:val="en-US" w:eastAsia="zh-CN"/>
        </w:rPr>
        <w:t>31</w:t>
      </w:r>
      <w:r>
        <w:rPr>
          <w:rFonts w:hint="default" w:ascii="仿宋" w:hAnsi="仿宋" w:eastAsia="仿宋" w:cs="仿宋"/>
          <w:b w:val="0"/>
          <w:bCs w:val="0"/>
          <w:color w:val="auto"/>
          <w:sz w:val="32"/>
          <w:szCs w:val="32"/>
          <w:lang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00" w:lineRule="exact"/>
        <w:ind w:left="0" w:firstLine="643" w:firstLineChars="200"/>
        <w:jc w:val="left"/>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四、主要内容</w:t>
      </w:r>
    </w:p>
    <w:p>
      <w:pPr>
        <w:overflowPunct w:val="0"/>
        <w:spacing w:line="55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 w:hAnsi="仿宋" w:eastAsia="仿宋" w:cs="仿宋"/>
          <w:b w:val="0"/>
          <w:bCs w:val="0"/>
          <w:color w:val="auto"/>
          <w:sz w:val="32"/>
          <w:szCs w:val="32"/>
          <w:lang w:val="en-US" w:eastAsia="zh-CN"/>
        </w:rPr>
        <w:t>汨罗市人民政府</w:t>
      </w:r>
      <w:r>
        <w:rPr>
          <w:rFonts w:hint="eastAsia" w:ascii="仿宋" w:hAnsi="仿宋" w:eastAsia="仿宋" w:cs="仿宋"/>
          <w:b w:val="0"/>
          <w:bCs w:val="0"/>
          <w:color w:val="auto"/>
          <w:sz w:val="32"/>
          <w:szCs w:val="32"/>
          <w:lang w:eastAsia="zh-CN"/>
        </w:rPr>
        <w:t>关于开展消防安全集中除患攻坚大整治行动的通告</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eastAsia="zh-CN"/>
        </w:rPr>
        <w:t>主要内容一共有四个大的方面，包括此次</w:t>
      </w:r>
      <w:r>
        <w:rPr>
          <w:rFonts w:hint="eastAsia" w:ascii="仿宋" w:hAnsi="仿宋" w:eastAsia="仿宋" w:cs="仿宋"/>
          <w:b w:val="0"/>
          <w:bCs w:val="0"/>
          <w:color w:val="auto"/>
          <w:sz w:val="32"/>
          <w:szCs w:val="32"/>
          <w:lang w:eastAsia="zh-CN"/>
        </w:rPr>
        <w:t>开展消防安全集中除患攻坚大整治行动的具体时间、整治范围、整治内容以及工作要求</w:t>
      </w:r>
      <w:r>
        <w:rPr>
          <w:rFonts w:hint="eastAsia" w:ascii="仿宋_GB2312" w:hAnsi="仿宋_GB2312" w:eastAsia="仿宋_GB2312" w:cs="仿宋_GB2312"/>
          <w:sz w:val="32"/>
          <w:szCs w:val="32"/>
          <w:lang w:val="en-US" w:eastAsia="zh-CN"/>
        </w:rPr>
        <w:t>。</w:t>
      </w:r>
      <w:r>
        <w:rPr>
          <w:rFonts w:hint="eastAsia" w:ascii="仿宋" w:hAnsi="仿宋" w:eastAsia="仿宋" w:cs="仿宋"/>
          <w:b w:val="0"/>
          <w:bCs w:val="0"/>
          <w:color w:val="auto"/>
          <w:sz w:val="32"/>
          <w:szCs w:val="32"/>
          <w:lang w:eastAsia="zh-CN"/>
        </w:rPr>
        <w:t>具体时间为</w:t>
      </w:r>
      <w:r>
        <w:rPr>
          <w:rFonts w:hint="default" w:ascii="Times New Roman" w:hAnsi="Times New Roman" w:eastAsia="仿宋_GB2312" w:cs="Times New Roman"/>
          <w:sz w:val="32"/>
          <w:szCs w:val="32"/>
        </w:rPr>
        <w:t>自即日起至</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eastAsia" w:ascii="仿宋" w:hAnsi="仿宋" w:eastAsia="仿宋" w:cs="仿宋"/>
          <w:b w:val="0"/>
          <w:bCs w:val="0"/>
          <w:color w:val="auto"/>
          <w:sz w:val="32"/>
          <w:szCs w:val="32"/>
          <w:lang w:eastAsia="zh-CN"/>
        </w:rPr>
        <w:t>整治范围包括“九小场所”、多业态混合生产经营场所、人员密集场所；整治内容包括违规动火动焊作业方面、安全疏散条件不足方面和违规设置防盗网、广告牌方面；工作要求则包括强化组织领导、统筹推进和监督问效三个方面。</w:t>
      </w:r>
      <w:bookmarkStart w:id="0" w:name="_GoBack"/>
      <w:bookmarkEnd w:id="0"/>
    </w:p>
    <w:p/>
    <w:p>
      <w:pPr>
        <w:pStyle w:val="10"/>
        <w:keepNext w:val="0"/>
        <w:keepLines w:val="0"/>
        <w:pageBreakBefore w:val="0"/>
        <w:widowControl w:val="0"/>
        <w:kinsoku/>
        <w:wordWrap/>
        <w:overflowPunct/>
        <w:topLinePunct w:val="0"/>
        <w:autoSpaceDE/>
        <w:autoSpaceDN/>
        <w:bidi w:val="0"/>
        <w:spacing w:before="0" w:beforeAutospacing="0" w:after="0" w:line="580" w:lineRule="exact"/>
        <w:ind w:left="0" w:leftChars="0" w:firstLine="0" w:firstLineChars="0"/>
        <w:rPr>
          <w:rFonts w:ascii="Times New Roman" w:hAnsi="Times New Roman" w:eastAsia="仿宋_GB2312" w:cs="Times New Roman"/>
          <w:color w:val="auto"/>
          <w:sz w:val="32"/>
          <w:szCs w:val="32"/>
        </w:rPr>
      </w:pPr>
    </w:p>
    <w:sectPr>
      <w:footerReference r:id="rId3" w:type="default"/>
      <w:pgSz w:w="11906" w:h="16838"/>
      <w:pgMar w:top="187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9CE33"/>
    <w:multiLevelType w:val="singleLevel"/>
    <w:tmpl w:val="7289CE33"/>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DM5YTI1MWQ0N2E4M2EyOGFkNjdmZDAxMDAwZWUifQ=="/>
  </w:docVars>
  <w:rsids>
    <w:rsidRoot w:val="00CD1671"/>
    <w:rsid w:val="000B0DE6"/>
    <w:rsid w:val="004D62BB"/>
    <w:rsid w:val="00880E26"/>
    <w:rsid w:val="00A5540C"/>
    <w:rsid w:val="00C0609A"/>
    <w:rsid w:val="00CD1671"/>
    <w:rsid w:val="07D15021"/>
    <w:rsid w:val="08316308"/>
    <w:rsid w:val="0B7976B5"/>
    <w:rsid w:val="0C4F1294"/>
    <w:rsid w:val="119F59FF"/>
    <w:rsid w:val="166068D5"/>
    <w:rsid w:val="1A2B540D"/>
    <w:rsid w:val="1D8D60CF"/>
    <w:rsid w:val="235945DB"/>
    <w:rsid w:val="27866329"/>
    <w:rsid w:val="2D8D53FA"/>
    <w:rsid w:val="33AE27CB"/>
    <w:rsid w:val="35D14CE6"/>
    <w:rsid w:val="362A6ED3"/>
    <w:rsid w:val="389D6620"/>
    <w:rsid w:val="39351FE0"/>
    <w:rsid w:val="39527544"/>
    <w:rsid w:val="3A040718"/>
    <w:rsid w:val="3AEB7078"/>
    <w:rsid w:val="3B3773F1"/>
    <w:rsid w:val="3DA12162"/>
    <w:rsid w:val="43DD1952"/>
    <w:rsid w:val="48207214"/>
    <w:rsid w:val="48C90054"/>
    <w:rsid w:val="54C655F3"/>
    <w:rsid w:val="57FC6D02"/>
    <w:rsid w:val="5AD64661"/>
    <w:rsid w:val="5D07408E"/>
    <w:rsid w:val="6162184D"/>
    <w:rsid w:val="61A6314D"/>
    <w:rsid w:val="76D8249B"/>
    <w:rsid w:val="7BF14E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napToGrid w:val="0"/>
    </w:rPr>
  </w:style>
  <w:style w:type="paragraph" w:styleId="3">
    <w:name w:val="Body Text Indent"/>
    <w:basedOn w:val="1"/>
    <w:unhideWhenUsed/>
    <w:qFormat/>
    <w:uiPriority w:val="99"/>
    <w:pPr>
      <w:spacing w:after="120"/>
      <w:ind w:left="420" w:leftChars="200"/>
    </w:pPr>
  </w:style>
  <w:style w:type="paragraph" w:styleId="5">
    <w:name w:val="Body Text"/>
    <w:basedOn w:val="1"/>
    <w:next w:val="6"/>
    <w:unhideWhenUsed/>
    <w:qFormat/>
    <w:uiPriority w:val="99"/>
    <w:pPr>
      <w:spacing w:before="100" w:beforeAutospacing="1" w:after="120"/>
    </w:pPr>
  </w:style>
  <w:style w:type="paragraph" w:styleId="6">
    <w:name w:val="toc 5"/>
    <w:basedOn w:val="1"/>
    <w:next w:val="1"/>
    <w:qFormat/>
    <w:uiPriority w:val="0"/>
    <w:pPr>
      <w:ind w:left="1680" w:leftChars="800"/>
    </w:pPr>
    <w:rPr>
      <w:rFonts w:ascii="Times New Roman" w:hAnsi="Times New Roman"/>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unhideWhenUsed/>
    <w:qFormat/>
    <w:uiPriority w:val="99"/>
    <w:pPr>
      <w:spacing w:line="312" w:lineRule="auto"/>
      <w:ind w:firstLine="420"/>
    </w:pPr>
  </w:style>
  <w:style w:type="character" w:styleId="13">
    <w:name w:val="Strong"/>
    <w:basedOn w:val="12"/>
    <w:qFormat/>
    <w:uiPriority w:val="0"/>
    <w:rPr>
      <w:b/>
    </w:rPr>
  </w:style>
  <w:style w:type="paragraph" w:customStyle="1" w:styleId="14">
    <w:name w:val="EndnoteText"/>
    <w:basedOn w:val="1"/>
    <w:qFormat/>
    <w:uiPriority w:val="0"/>
  </w:style>
  <w:style w:type="character" w:customStyle="1" w:styleId="15">
    <w:name w:val="页眉 Char"/>
    <w:basedOn w:val="12"/>
    <w:link w:val="8"/>
    <w:qFormat/>
    <w:uiPriority w:val="0"/>
    <w:rPr>
      <w:kern w:val="2"/>
      <w:sz w:val="18"/>
      <w:szCs w:val="18"/>
    </w:rPr>
  </w:style>
  <w:style w:type="character" w:customStyle="1" w:styleId="16">
    <w:name w:val="页脚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Pages>
  <Words>884</Words>
  <Characters>917</Characters>
  <Lines>1</Lines>
  <Paragraphs>2</Paragraphs>
  <TotalTime>3</TotalTime>
  <ScaleCrop>false</ScaleCrop>
  <LinksUpToDate>false</LinksUpToDate>
  <CharactersWithSpaces>917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2022-08-30T03:30:00Z</dcterms:created>
  <dc:creator>Administrator</dc:creator>
  <cp:lastModifiedBy>高俊</cp:lastModifiedBy>
  <dcterms:modified xsi:type="dcterms:W3CDTF">2024-02-27T01:54:19Z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B95A5F451A6B4BD7890E12ACE141B551</vt:lpwstr>
  </property>
</Properties>
</file>