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22B" w:rsidRDefault="003A0207">
      <w:pPr>
        <w:pStyle w:val="a4"/>
        <w:rPr>
          <w:rFonts w:ascii="仿宋_GB2312" w:eastAsia="仿宋_GB2312" w:hAnsi="宋体" w:cs="宋体"/>
          <w:bCs/>
          <w:spacing w:val="8"/>
          <w:sz w:val="30"/>
          <w:szCs w:val="30"/>
          <w:lang w:eastAsia="zh-CN"/>
        </w:rPr>
      </w:pPr>
      <w:r>
        <w:rPr>
          <w:rFonts w:ascii="仿宋_GB2312" w:eastAsia="仿宋_GB2312" w:hAnsi="宋体" w:cs="宋体" w:hint="eastAsia"/>
          <w:bCs/>
          <w:spacing w:val="8"/>
          <w:sz w:val="30"/>
          <w:szCs w:val="30"/>
          <w:lang w:eastAsia="zh-CN"/>
        </w:rPr>
        <w:t>附件1</w:t>
      </w:r>
    </w:p>
    <w:p w:rsidR="0032022B" w:rsidRDefault="003A0207">
      <w:pPr>
        <w:spacing w:line="560" w:lineRule="exact"/>
        <w:ind w:firstLine="896"/>
        <w:jc w:val="center"/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2022年度部门整体支出绩效评价基础</w:t>
      </w:r>
    </w:p>
    <w:p w:rsidR="0032022B" w:rsidRDefault="003A0207">
      <w:pPr>
        <w:spacing w:line="560" w:lineRule="exact"/>
        <w:ind w:firstLine="896"/>
        <w:jc w:val="center"/>
        <w:rPr>
          <w:rFonts w:ascii="方正小标宋简体" w:eastAsia="方正小标宋简体" w:hAnsi="宋体" w:cs="宋体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数据表</w:t>
      </w:r>
    </w:p>
    <w:p w:rsidR="0032022B" w:rsidRDefault="0032022B">
      <w:pPr>
        <w:spacing w:line="177" w:lineRule="exact"/>
        <w:ind w:firstLine="420"/>
        <w:rPr>
          <w:lang w:eastAsia="zh-CN"/>
        </w:rPr>
      </w:pPr>
    </w:p>
    <w:tbl>
      <w:tblPr>
        <w:tblStyle w:val="TableNormal"/>
        <w:tblW w:w="94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 w:rsidR="0032022B">
        <w:trPr>
          <w:trHeight w:val="354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财政供养人员情况</w:t>
            </w:r>
            <w:proofErr w:type="spellEnd"/>
            <w:r>
              <w:rPr>
                <w:rFonts w:ascii="仿宋_GB2312" w:eastAsia="仿宋_GB2312" w:hint="eastAsia"/>
              </w:rPr>
              <w:t>(</w:t>
            </w:r>
            <w:r>
              <w:rPr>
                <w:rFonts w:ascii="仿宋_GB2312" w:eastAsia="仿宋_GB2312" w:hAnsi="宋体" w:cs="宋体" w:hint="eastAsia"/>
              </w:rPr>
              <w:t>人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编制数</w:t>
            </w:r>
            <w:proofErr w:type="spellEnd"/>
          </w:p>
        </w:tc>
        <w:tc>
          <w:tcPr>
            <w:tcW w:w="2039" w:type="dxa"/>
            <w:gridSpan w:val="2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</w:t>
            </w:r>
            <w:r>
              <w:rPr>
                <w:rFonts w:ascii="仿宋_GB2312" w:eastAsia="仿宋_GB2312" w:hint="eastAsia"/>
                <w:lang w:eastAsia="zh-CN"/>
              </w:rPr>
              <w:t>2</w:t>
            </w:r>
            <w:r>
              <w:rPr>
                <w:rFonts w:ascii="仿宋_GB2312" w:eastAsia="仿宋_GB2312" w:hAnsi="宋体" w:cs="宋体" w:hint="eastAsia"/>
              </w:rPr>
              <w:t>年实际在职人数</w:t>
            </w:r>
          </w:p>
        </w:tc>
        <w:tc>
          <w:tcPr>
            <w:tcW w:w="1983" w:type="dxa"/>
            <w:gridSpan w:val="2"/>
            <w:vAlign w:val="center"/>
          </w:tcPr>
          <w:p w:rsidR="0032022B" w:rsidRDefault="003A0207">
            <w:pPr>
              <w:ind w:firstLineChars="300" w:firstLine="630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控制率</w:t>
            </w:r>
            <w:proofErr w:type="spellEnd"/>
          </w:p>
        </w:tc>
      </w:tr>
      <w:tr w:rsidR="0032022B">
        <w:trPr>
          <w:trHeight w:val="350"/>
        </w:trPr>
        <w:tc>
          <w:tcPr>
            <w:tcW w:w="3271" w:type="dxa"/>
            <w:vMerge/>
            <w:tcBorders>
              <w:top w:val="nil"/>
            </w:tcBorders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76</w:t>
            </w:r>
          </w:p>
        </w:tc>
        <w:tc>
          <w:tcPr>
            <w:tcW w:w="2039" w:type="dxa"/>
            <w:gridSpan w:val="2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63</w:t>
            </w:r>
          </w:p>
        </w:tc>
        <w:tc>
          <w:tcPr>
            <w:tcW w:w="1983" w:type="dxa"/>
            <w:gridSpan w:val="2"/>
            <w:vAlign w:val="center"/>
          </w:tcPr>
          <w:p w:rsidR="0032022B" w:rsidRDefault="00DB62B4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82.9</w:t>
            </w:r>
            <w:r w:rsidR="003A0207">
              <w:rPr>
                <w:rFonts w:ascii="仿宋_GB2312" w:eastAsia="仿宋_GB2312" w:hint="eastAsia"/>
                <w:lang w:eastAsia="zh-CN"/>
              </w:rPr>
              <w:t>%</w:t>
            </w:r>
          </w:p>
        </w:tc>
      </w:tr>
      <w:tr w:rsidR="0032022B">
        <w:trPr>
          <w:trHeight w:val="359"/>
        </w:trPr>
        <w:tc>
          <w:tcPr>
            <w:tcW w:w="3271" w:type="dxa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经费控制情况</w:t>
            </w:r>
            <w:proofErr w:type="spellEnd"/>
            <w:r>
              <w:rPr>
                <w:rFonts w:ascii="仿宋_GB2312" w:eastAsia="仿宋_GB2312" w:hint="eastAsia"/>
              </w:rPr>
              <w:t>(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万元</w:t>
            </w:r>
            <w:proofErr w:type="spellEnd"/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</w:t>
            </w:r>
            <w:r>
              <w:rPr>
                <w:rFonts w:ascii="仿宋_GB2312" w:eastAsia="仿宋_GB2312" w:hint="eastAsia"/>
                <w:lang w:eastAsia="zh-CN"/>
              </w:rPr>
              <w:t>1</w:t>
            </w:r>
            <w:r>
              <w:rPr>
                <w:rFonts w:ascii="仿宋_GB2312" w:eastAsia="仿宋_GB2312" w:hAnsi="宋体" w:cs="宋体" w:hint="eastAsia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</w:t>
            </w:r>
            <w:r>
              <w:rPr>
                <w:rFonts w:ascii="仿宋_GB2312" w:eastAsia="仿宋_GB2312" w:hint="eastAsia"/>
                <w:lang w:eastAsia="zh-CN"/>
              </w:rPr>
              <w:t>2</w:t>
            </w:r>
            <w:r>
              <w:rPr>
                <w:rFonts w:ascii="仿宋_GB2312" w:eastAsia="仿宋_GB2312" w:hAnsi="宋体" w:cs="宋体" w:hint="eastAsia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</w:t>
            </w:r>
            <w:r>
              <w:rPr>
                <w:rFonts w:ascii="仿宋_GB2312" w:eastAsia="仿宋_GB2312" w:hint="eastAsia"/>
                <w:lang w:eastAsia="zh-CN"/>
              </w:rPr>
              <w:t>2</w:t>
            </w:r>
            <w:r>
              <w:rPr>
                <w:rFonts w:ascii="仿宋_GB2312" w:eastAsia="仿宋_GB2312" w:hAnsi="宋体" w:cs="宋体" w:hint="eastAsia"/>
              </w:rPr>
              <w:t>年决算数</w:t>
            </w:r>
          </w:p>
        </w:tc>
      </w:tr>
      <w:tr w:rsidR="0032022B">
        <w:trPr>
          <w:trHeight w:val="369"/>
        </w:trPr>
        <w:tc>
          <w:tcPr>
            <w:tcW w:w="3271" w:type="dxa"/>
            <w:vAlign w:val="center"/>
          </w:tcPr>
          <w:p w:rsidR="0032022B" w:rsidRDefault="003A0207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/>
                <w:lang w:eastAsia="zh-CN"/>
              </w:rPr>
              <w:t>“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三公</w:t>
            </w:r>
            <w:r>
              <w:rPr>
                <w:rFonts w:ascii="仿宋_GB2312" w:eastAsia="仿宋_GB2312" w:hAnsi="宋体" w:cs="宋体"/>
                <w:lang w:eastAsia="zh-CN"/>
              </w:rPr>
              <w:t>”</w:t>
            </w:r>
            <w:r>
              <w:rPr>
                <w:rFonts w:ascii="仿宋_GB2312" w:eastAsia="仿宋_GB2312" w:hAnsi="宋体" w:cs="宋体" w:hint="eastAsia"/>
              </w:rPr>
              <w:t>经费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32022B" w:rsidRDefault="0032022B">
            <w:pPr>
              <w:ind w:firstLine="420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32022B">
        <w:trPr>
          <w:trHeight w:val="350"/>
        </w:trPr>
        <w:tc>
          <w:tcPr>
            <w:tcW w:w="3271" w:type="dxa"/>
            <w:vAlign w:val="center"/>
          </w:tcPr>
          <w:p w:rsidR="0032022B" w:rsidRDefault="003A0207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32022B">
        <w:trPr>
          <w:trHeight w:val="370"/>
        </w:trPr>
        <w:tc>
          <w:tcPr>
            <w:tcW w:w="3271" w:type="dxa"/>
            <w:vAlign w:val="center"/>
          </w:tcPr>
          <w:p w:rsidR="0032022B" w:rsidRDefault="003A0207">
            <w:pPr>
              <w:ind w:firstLineChars="400" w:firstLine="840"/>
              <w:jc w:val="both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其中：公车购置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32022B">
        <w:trPr>
          <w:trHeight w:val="350"/>
        </w:trPr>
        <w:tc>
          <w:tcPr>
            <w:tcW w:w="3271" w:type="dxa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 xml:space="preserve">     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公车运行维护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32022B">
        <w:trPr>
          <w:trHeight w:val="369"/>
        </w:trPr>
        <w:tc>
          <w:tcPr>
            <w:tcW w:w="3271" w:type="dxa"/>
            <w:vAlign w:val="center"/>
          </w:tcPr>
          <w:p w:rsidR="0032022B" w:rsidRDefault="003A0207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 w:hAnsi="宋体" w:cs="宋体" w:hint="eastAsia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32022B">
        <w:trPr>
          <w:trHeight w:val="340"/>
        </w:trPr>
        <w:tc>
          <w:tcPr>
            <w:tcW w:w="3271" w:type="dxa"/>
            <w:vAlign w:val="center"/>
          </w:tcPr>
          <w:p w:rsidR="0032022B" w:rsidRDefault="003A0207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  <w:r>
              <w:rPr>
                <w:rFonts w:ascii="仿宋_GB2312" w:eastAsia="仿宋_GB2312" w:hAnsi="宋体" w:cs="宋体" w:hint="eastAsia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4</w:t>
            </w:r>
          </w:p>
        </w:tc>
        <w:tc>
          <w:tcPr>
            <w:tcW w:w="2039" w:type="dxa"/>
            <w:gridSpan w:val="2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14.2</w:t>
            </w:r>
          </w:p>
        </w:tc>
        <w:tc>
          <w:tcPr>
            <w:tcW w:w="1983" w:type="dxa"/>
            <w:gridSpan w:val="2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4</w:t>
            </w:r>
          </w:p>
        </w:tc>
      </w:tr>
      <w:tr w:rsidR="0032022B">
        <w:trPr>
          <w:trHeight w:val="350"/>
        </w:trPr>
        <w:tc>
          <w:tcPr>
            <w:tcW w:w="3271" w:type="dxa"/>
            <w:vAlign w:val="center"/>
          </w:tcPr>
          <w:p w:rsidR="0032022B" w:rsidRDefault="003A0207">
            <w:pPr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项目支出</w:t>
            </w:r>
            <w:proofErr w:type="spellEnd"/>
            <w:r>
              <w:rPr>
                <w:rFonts w:ascii="仿宋_GB2312" w:eastAsia="仿宋_GB2312" w:hAnsi="宋体" w:cs="宋体" w:hint="eastAsia"/>
              </w:rPr>
              <w:t>：</w:t>
            </w:r>
          </w:p>
        </w:tc>
        <w:tc>
          <w:tcPr>
            <w:tcW w:w="2116" w:type="dxa"/>
            <w:gridSpan w:val="2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32022B">
        <w:trPr>
          <w:trHeight w:val="359"/>
        </w:trPr>
        <w:tc>
          <w:tcPr>
            <w:tcW w:w="3271" w:type="dxa"/>
            <w:vAlign w:val="center"/>
          </w:tcPr>
          <w:p w:rsidR="0032022B" w:rsidRDefault="003A0207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 w:hAnsi="宋体" w:cs="宋体" w:hint="eastAsia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32022B">
        <w:trPr>
          <w:trHeight w:val="359"/>
        </w:trPr>
        <w:tc>
          <w:tcPr>
            <w:tcW w:w="3271" w:type="dxa"/>
            <w:vAlign w:val="center"/>
          </w:tcPr>
          <w:p w:rsidR="0032022B" w:rsidRDefault="003A0207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 w:hAnsi="宋体" w:cs="宋体" w:hint="eastAsia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32022B">
        <w:trPr>
          <w:trHeight w:val="359"/>
        </w:trPr>
        <w:tc>
          <w:tcPr>
            <w:tcW w:w="3271" w:type="dxa"/>
            <w:vAlign w:val="center"/>
          </w:tcPr>
          <w:p w:rsidR="0032022B" w:rsidRDefault="003A0207">
            <w:pPr>
              <w:ind w:firstLine="420"/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3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、县级专项资金</w:t>
            </w:r>
          </w:p>
          <w:p w:rsidR="0032022B" w:rsidRDefault="003A0207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(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一个专项一行</w:t>
            </w:r>
            <w:r>
              <w:rPr>
                <w:rFonts w:ascii="仿宋_GB2312" w:eastAsia="仿宋_GB2312" w:hint="eastAsia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34.8</w:t>
            </w:r>
          </w:p>
        </w:tc>
        <w:tc>
          <w:tcPr>
            <w:tcW w:w="2039" w:type="dxa"/>
            <w:gridSpan w:val="2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50</w:t>
            </w:r>
          </w:p>
        </w:tc>
      </w:tr>
      <w:tr w:rsidR="0032022B">
        <w:trPr>
          <w:trHeight w:val="350"/>
        </w:trPr>
        <w:tc>
          <w:tcPr>
            <w:tcW w:w="3271" w:type="dxa"/>
            <w:vAlign w:val="center"/>
          </w:tcPr>
          <w:p w:rsidR="0032022B" w:rsidRDefault="003A0207">
            <w:pPr>
              <w:jc w:val="both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公用经费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467.47</w:t>
            </w:r>
          </w:p>
        </w:tc>
        <w:tc>
          <w:tcPr>
            <w:tcW w:w="2039" w:type="dxa"/>
            <w:gridSpan w:val="2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119.93</w:t>
            </w:r>
          </w:p>
        </w:tc>
        <w:tc>
          <w:tcPr>
            <w:tcW w:w="1983" w:type="dxa"/>
            <w:gridSpan w:val="2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176.83</w:t>
            </w:r>
          </w:p>
        </w:tc>
      </w:tr>
      <w:tr w:rsidR="0032022B">
        <w:trPr>
          <w:trHeight w:val="350"/>
        </w:trPr>
        <w:tc>
          <w:tcPr>
            <w:tcW w:w="3271" w:type="dxa"/>
            <w:vAlign w:val="center"/>
          </w:tcPr>
          <w:p w:rsidR="0032022B" w:rsidRDefault="003A0207">
            <w:pPr>
              <w:ind w:firstLine="420"/>
              <w:jc w:val="both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其中：办公经费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2039" w:type="dxa"/>
            <w:gridSpan w:val="2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8.52</w:t>
            </w:r>
          </w:p>
        </w:tc>
        <w:tc>
          <w:tcPr>
            <w:tcW w:w="1983" w:type="dxa"/>
            <w:gridSpan w:val="2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</w:tr>
      <w:tr w:rsidR="0032022B">
        <w:trPr>
          <w:trHeight w:val="360"/>
        </w:trPr>
        <w:tc>
          <w:tcPr>
            <w:tcW w:w="3271" w:type="dxa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 xml:space="preserve">   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水费、电费、差旅费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19</w:t>
            </w:r>
          </w:p>
        </w:tc>
        <w:tc>
          <w:tcPr>
            <w:tcW w:w="2039" w:type="dxa"/>
            <w:gridSpan w:val="2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17.75</w:t>
            </w:r>
          </w:p>
        </w:tc>
        <w:tc>
          <w:tcPr>
            <w:tcW w:w="1983" w:type="dxa"/>
            <w:gridSpan w:val="2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0.5</w:t>
            </w:r>
          </w:p>
        </w:tc>
      </w:tr>
      <w:tr w:rsidR="0032022B">
        <w:trPr>
          <w:trHeight w:val="350"/>
        </w:trPr>
        <w:tc>
          <w:tcPr>
            <w:tcW w:w="3271" w:type="dxa"/>
            <w:vAlign w:val="center"/>
          </w:tcPr>
          <w:p w:rsidR="0032022B" w:rsidRDefault="003A0207">
            <w:pPr>
              <w:ind w:firstLineChars="500" w:firstLine="1050"/>
              <w:jc w:val="both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会议费、培训费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2039" w:type="dxa"/>
            <w:gridSpan w:val="2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7.1</w:t>
            </w:r>
          </w:p>
        </w:tc>
        <w:tc>
          <w:tcPr>
            <w:tcW w:w="1983" w:type="dxa"/>
            <w:gridSpan w:val="2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5.8</w:t>
            </w:r>
          </w:p>
        </w:tc>
      </w:tr>
      <w:tr w:rsidR="0032022B">
        <w:trPr>
          <w:trHeight w:val="350"/>
        </w:trPr>
        <w:tc>
          <w:tcPr>
            <w:tcW w:w="3271" w:type="dxa"/>
            <w:vAlign w:val="center"/>
          </w:tcPr>
          <w:p w:rsidR="0032022B" w:rsidRDefault="003A0207">
            <w:pPr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政府采购金额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950</w:t>
            </w:r>
          </w:p>
        </w:tc>
        <w:tc>
          <w:tcPr>
            <w:tcW w:w="2039" w:type="dxa"/>
            <w:gridSpan w:val="2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3163</w:t>
            </w:r>
          </w:p>
        </w:tc>
        <w:tc>
          <w:tcPr>
            <w:tcW w:w="1983" w:type="dxa"/>
            <w:gridSpan w:val="2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1730</w:t>
            </w:r>
          </w:p>
        </w:tc>
      </w:tr>
      <w:tr w:rsidR="0032022B">
        <w:trPr>
          <w:trHeight w:val="369"/>
        </w:trPr>
        <w:tc>
          <w:tcPr>
            <w:tcW w:w="3271" w:type="dxa"/>
            <w:vAlign w:val="center"/>
          </w:tcPr>
          <w:p w:rsidR="0032022B" w:rsidRDefault="003A0207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32022B">
        <w:trPr>
          <w:trHeight w:val="1069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  <w:p w:rsidR="0032022B" w:rsidRDefault="003A020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楼堂馆所控制情况</w:t>
            </w:r>
          </w:p>
          <w:p w:rsidR="0032022B" w:rsidRDefault="003A020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(2022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年完工项目</w:t>
            </w:r>
            <w:r>
              <w:rPr>
                <w:rFonts w:ascii="仿宋_GB2312" w:eastAsia="仿宋_GB2312" w:hint="eastAsia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 w:rsidR="0032022B" w:rsidRDefault="003A020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批复规模</w:t>
            </w:r>
            <w:proofErr w:type="spellEnd"/>
            <w:r>
              <w:rPr>
                <w:rFonts w:ascii="仿宋_GB2312" w:eastAsia="仿宋_GB2312" w:hint="eastAsia"/>
              </w:rPr>
              <w:t xml:space="preserve"> (m</w:t>
            </w:r>
            <w:r>
              <w:rPr>
                <w:rFonts w:eastAsia="仿宋_GB2312" w:hint="eastAsia"/>
              </w:rPr>
              <w:t>²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958" w:type="dxa"/>
            <w:vAlign w:val="center"/>
          </w:tcPr>
          <w:p w:rsidR="0032022B" w:rsidRDefault="003A020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实际规模</w:t>
            </w:r>
            <w:proofErr w:type="spellEnd"/>
            <w:r>
              <w:rPr>
                <w:rFonts w:ascii="仿宋_GB2312" w:eastAsia="仿宋_GB2312" w:hint="eastAsia"/>
              </w:rPr>
              <w:t>(m</w:t>
            </w:r>
            <w:r>
              <w:rPr>
                <w:rFonts w:eastAsia="仿宋_GB2312" w:hint="eastAsia"/>
              </w:rPr>
              <w:t>²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960" w:type="dxa"/>
            <w:vAlign w:val="center"/>
          </w:tcPr>
          <w:p w:rsidR="0032022B" w:rsidRDefault="003A020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规模控制率</w:t>
            </w:r>
            <w:proofErr w:type="spellEnd"/>
          </w:p>
        </w:tc>
        <w:tc>
          <w:tcPr>
            <w:tcW w:w="1079" w:type="dxa"/>
            <w:vAlign w:val="center"/>
          </w:tcPr>
          <w:p w:rsidR="0032022B" w:rsidRDefault="003A0207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预算投资</w:t>
            </w:r>
            <w:proofErr w:type="spellEnd"/>
          </w:p>
          <w:p w:rsidR="0032022B" w:rsidRDefault="003A020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(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万元</w:t>
            </w:r>
            <w:proofErr w:type="spellEnd"/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1039" w:type="dxa"/>
            <w:vAlign w:val="center"/>
          </w:tcPr>
          <w:p w:rsidR="0032022B" w:rsidRDefault="003A020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实际投资</w:t>
            </w:r>
            <w:proofErr w:type="spellEnd"/>
            <w:r>
              <w:rPr>
                <w:rFonts w:ascii="仿宋_GB2312" w:eastAsia="仿宋_GB2312" w:hAnsi="宋体" w:cs="宋体" w:hint="eastAsia"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</w:rPr>
              <w:t>(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万元</w:t>
            </w:r>
            <w:proofErr w:type="spellEnd"/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944" w:type="dxa"/>
            <w:vAlign w:val="center"/>
          </w:tcPr>
          <w:p w:rsidR="0032022B" w:rsidRDefault="003A020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投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资概</w:t>
            </w:r>
            <w:proofErr w:type="spellEnd"/>
            <w:r>
              <w:rPr>
                <w:rFonts w:ascii="仿宋_GB2312" w:eastAsia="仿宋_GB2312" w:hAnsi="宋体" w:cs="宋体" w:hint="eastAsia"/>
                <w:lang w:eastAsia="zh-CN"/>
              </w:rPr>
              <w:t>算控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制率</w:t>
            </w:r>
            <w:proofErr w:type="spellEnd"/>
          </w:p>
        </w:tc>
      </w:tr>
      <w:tr w:rsidR="0032022B">
        <w:trPr>
          <w:trHeight w:val="305"/>
        </w:trPr>
        <w:tc>
          <w:tcPr>
            <w:tcW w:w="3271" w:type="dxa"/>
            <w:vMerge/>
            <w:tcBorders>
              <w:top w:val="nil"/>
            </w:tcBorders>
            <w:vAlign w:val="center"/>
          </w:tcPr>
          <w:p w:rsidR="0032022B" w:rsidRDefault="0032022B">
            <w:pPr>
              <w:ind w:firstLine="420"/>
              <w:jc w:val="center"/>
            </w:pPr>
          </w:p>
        </w:tc>
        <w:tc>
          <w:tcPr>
            <w:tcW w:w="1158" w:type="dxa"/>
            <w:vAlign w:val="center"/>
          </w:tcPr>
          <w:p w:rsidR="0032022B" w:rsidRDefault="0032022B">
            <w:pPr>
              <w:ind w:firstLine="420"/>
              <w:jc w:val="center"/>
            </w:pPr>
          </w:p>
        </w:tc>
        <w:tc>
          <w:tcPr>
            <w:tcW w:w="958" w:type="dxa"/>
            <w:vAlign w:val="center"/>
          </w:tcPr>
          <w:p w:rsidR="0032022B" w:rsidRDefault="0032022B">
            <w:pPr>
              <w:ind w:firstLine="420"/>
              <w:jc w:val="center"/>
            </w:pPr>
          </w:p>
        </w:tc>
        <w:tc>
          <w:tcPr>
            <w:tcW w:w="960" w:type="dxa"/>
            <w:vAlign w:val="center"/>
          </w:tcPr>
          <w:p w:rsidR="0032022B" w:rsidRDefault="0032022B">
            <w:pPr>
              <w:ind w:firstLine="420"/>
              <w:jc w:val="center"/>
            </w:pPr>
          </w:p>
        </w:tc>
        <w:tc>
          <w:tcPr>
            <w:tcW w:w="1079" w:type="dxa"/>
            <w:vAlign w:val="center"/>
          </w:tcPr>
          <w:p w:rsidR="0032022B" w:rsidRDefault="0032022B">
            <w:pPr>
              <w:ind w:firstLine="420"/>
              <w:jc w:val="center"/>
            </w:pPr>
          </w:p>
        </w:tc>
        <w:tc>
          <w:tcPr>
            <w:tcW w:w="1039" w:type="dxa"/>
            <w:vAlign w:val="center"/>
          </w:tcPr>
          <w:p w:rsidR="0032022B" w:rsidRDefault="0032022B">
            <w:pPr>
              <w:ind w:firstLine="420"/>
              <w:jc w:val="center"/>
            </w:pPr>
          </w:p>
        </w:tc>
        <w:tc>
          <w:tcPr>
            <w:tcW w:w="944" w:type="dxa"/>
            <w:vAlign w:val="center"/>
          </w:tcPr>
          <w:p w:rsidR="0032022B" w:rsidRDefault="0032022B">
            <w:pPr>
              <w:ind w:firstLine="420"/>
              <w:jc w:val="center"/>
            </w:pPr>
          </w:p>
        </w:tc>
      </w:tr>
      <w:tr w:rsidR="0032022B">
        <w:trPr>
          <w:trHeight w:val="345"/>
        </w:trPr>
        <w:tc>
          <w:tcPr>
            <w:tcW w:w="3271" w:type="dxa"/>
            <w:vAlign w:val="center"/>
          </w:tcPr>
          <w:p w:rsidR="0032022B" w:rsidRDefault="003A0207">
            <w:pPr>
              <w:spacing w:before="128" w:line="201" w:lineRule="auto"/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 w:rsidR="0032022B" w:rsidRDefault="003A0207">
            <w:pPr>
              <w:ind w:firstLine="42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1、经费管理：加强预算编制管理，将各项收入和支出全部纳入部门预算，严格控制经费支出总额，实行综合预算管理。</w:t>
            </w:r>
          </w:p>
          <w:p w:rsidR="0032022B" w:rsidRDefault="003A0207">
            <w:pPr>
              <w:ind w:firstLine="42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2.公务接待：压减“三公”经费，加强公务接待管理，优先选择单位食堂作为接待场所，提倡“光盘行动”，坚决制止餐饮浪费行为。</w:t>
            </w:r>
          </w:p>
          <w:p w:rsidR="0032022B" w:rsidRDefault="003A0207">
            <w:pPr>
              <w:ind w:firstLine="42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3.压减办公经费:严格办公用品采购,节约用电，办公多用自然光，照明选用节能灯，按需开灯，人走灯灭。</w:t>
            </w:r>
            <w:bookmarkStart w:id="0" w:name="_GoBack"/>
            <w:bookmarkEnd w:id="0"/>
          </w:p>
          <w:p w:rsidR="0032022B" w:rsidRDefault="003A0207">
            <w:pPr>
              <w:ind w:firstLine="42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lastRenderedPageBreak/>
              <w:t>4.公务用车管理：严格执行公务用车配备及使用管理规定，原则上停止新购公务用车。</w:t>
            </w:r>
          </w:p>
          <w:p w:rsidR="0032022B" w:rsidRDefault="003A0207">
            <w:pPr>
              <w:ind w:firstLine="42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5.会议培训精简：大力精简会议和培训，严格控制规模、人数和时间；会议培训无纸化，会场布置</w:t>
            </w:r>
            <w:proofErr w:type="gramStart"/>
            <w:r>
              <w:rPr>
                <w:rFonts w:ascii="仿宋_GB2312" w:eastAsia="仿宋_GB2312" w:hint="eastAsia"/>
                <w:lang w:eastAsia="zh-CN"/>
              </w:rPr>
              <w:t>极</w:t>
            </w:r>
            <w:proofErr w:type="gramEnd"/>
            <w:r>
              <w:rPr>
                <w:rFonts w:ascii="仿宋_GB2312" w:eastAsia="仿宋_GB2312" w:hint="eastAsia"/>
                <w:lang w:eastAsia="zh-CN"/>
              </w:rPr>
              <w:t>简风，流程精简留重点。</w:t>
            </w:r>
          </w:p>
          <w:p w:rsidR="0032022B" w:rsidRDefault="003A0207">
            <w:pPr>
              <w:ind w:firstLine="42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6.压减非重点、非刚性支出：从严从紧用好财政资金，压减非重点、非刚性支出，特别是低效无效、标准过高的支出和非必需的项目支出。</w:t>
            </w:r>
          </w:p>
          <w:p w:rsidR="0032022B" w:rsidRDefault="0032022B">
            <w:pPr>
              <w:ind w:firstLine="420"/>
              <w:rPr>
                <w:rFonts w:eastAsia="宋体"/>
                <w:lang w:eastAsia="zh-CN"/>
              </w:rPr>
            </w:pPr>
          </w:p>
        </w:tc>
      </w:tr>
    </w:tbl>
    <w:p w:rsidR="0032022B" w:rsidRDefault="003A0207">
      <w:pPr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lastRenderedPageBreak/>
        <w:t>说明：</w:t>
      </w:r>
      <w:r>
        <w:rPr>
          <w:rFonts w:ascii="仿宋_GB2312" w:eastAsia="仿宋_GB2312" w:hint="eastAsia"/>
          <w:sz w:val="24"/>
          <w:szCs w:val="24"/>
          <w:lang w:eastAsia="zh-CN"/>
        </w:rPr>
        <w:t>“</w:t>
      </w: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项目支出</w:t>
      </w:r>
      <w:r>
        <w:rPr>
          <w:rFonts w:ascii="仿宋_GB2312" w:eastAsia="仿宋_GB2312" w:hint="eastAsia"/>
          <w:sz w:val="24"/>
          <w:szCs w:val="24"/>
          <w:lang w:eastAsia="zh-CN"/>
        </w:rPr>
        <w:t>”</w:t>
      </w: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需要填报基本支出以外的所有项目支出情况，</w:t>
      </w:r>
      <w:r>
        <w:rPr>
          <w:rFonts w:ascii="仿宋_GB2312" w:eastAsia="仿宋_GB2312" w:hint="eastAsia"/>
          <w:sz w:val="24"/>
          <w:szCs w:val="24"/>
          <w:lang w:eastAsia="zh-CN"/>
        </w:rPr>
        <w:t>“</w:t>
      </w: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公用经费</w:t>
      </w:r>
      <w:r>
        <w:rPr>
          <w:rFonts w:ascii="仿宋_GB2312" w:eastAsia="仿宋_GB2312" w:hint="eastAsia"/>
          <w:sz w:val="24"/>
          <w:szCs w:val="24"/>
          <w:lang w:eastAsia="zh-CN"/>
        </w:rPr>
        <w:t>”</w:t>
      </w: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填报基本支出中的一般商品和服务支出。</w:t>
      </w:r>
    </w:p>
    <w:p w:rsidR="0032022B" w:rsidRDefault="003A0207" w:rsidP="009D3527">
      <w:pPr>
        <w:spacing w:before="65" w:line="228" w:lineRule="auto"/>
        <w:ind w:firstLineChars="49" w:firstLine="103"/>
        <w:rPr>
          <w:rFonts w:ascii="仿宋_GB2312" w:eastAsia="仿宋_GB2312" w:hAnsi="宋体" w:cs="宋体"/>
          <w:lang w:eastAsia="zh-CN"/>
        </w:rPr>
      </w:pPr>
      <w:r>
        <w:rPr>
          <w:rFonts w:ascii="仿宋_GB2312" w:eastAsia="仿宋_GB2312" w:hAnsi="宋体" w:cs="宋体"/>
          <w:lang w:eastAsia="zh-CN"/>
        </w:rPr>
        <w:t xml:space="preserve">填表人：           填报日期：           </w:t>
      </w:r>
      <w:r>
        <w:rPr>
          <w:rFonts w:ascii="仿宋_GB2312" w:eastAsia="仿宋_GB2312" w:hAnsi="宋体" w:cs="宋体" w:hint="eastAsia"/>
          <w:lang w:eastAsia="zh-CN"/>
        </w:rPr>
        <w:t xml:space="preserve">  </w:t>
      </w:r>
      <w:r>
        <w:rPr>
          <w:rFonts w:ascii="仿宋_GB2312" w:eastAsia="仿宋_GB2312" w:hAnsi="宋体" w:cs="宋体"/>
          <w:lang w:eastAsia="zh-CN"/>
        </w:rPr>
        <w:t>联系电话：            单位负责人签字：</w:t>
      </w:r>
    </w:p>
    <w:p w:rsidR="0032022B" w:rsidRDefault="0032022B"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 w:rsidR="0032022B">
          <w:footerReference w:type="even" r:id="rId7"/>
          <w:footerReference w:type="default" r:id="rId8"/>
          <w:pgSz w:w="11907" w:h="16839"/>
          <w:pgMar w:top="2098" w:right="1474" w:bottom="1985" w:left="1474" w:header="0" w:footer="1588" w:gutter="0"/>
          <w:pgNumType w:fmt="numberInDash"/>
          <w:cols w:space="720"/>
          <w:titlePg/>
          <w:docGrid w:linePitch="286"/>
        </w:sectPr>
      </w:pPr>
    </w:p>
    <w:p w:rsidR="0032022B" w:rsidRDefault="003A0207">
      <w:pPr>
        <w:spacing w:before="117" w:line="219" w:lineRule="auto"/>
        <w:ind w:firstLine="616"/>
        <w:rPr>
          <w:rFonts w:ascii="仿宋_GB2312" w:eastAsia="仿宋_GB2312" w:hAnsi="宋体" w:cs="宋体"/>
          <w:bCs/>
          <w:spacing w:val="8"/>
          <w:sz w:val="30"/>
          <w:szCs w:val="30"/>
          <w:lang w:eastAsia="zh-CN"/>
        </w:rPr>
      </w:pPr>
      <w:r>
        <w:rPr>
          <w:rFonts w:ascii="仿宋_GB2312" w:eastAsia="仿宋_GB2312" w:hAnsi="宋体" w:cs="宋体" w:hint="eastAsia"/>
          <w:bCs/>
          <w:spacing w:val="8"/>
          <w:sz w:val="30"/>
          <w:szCs w:val="30"/>
          <w:lang w:eastAsia="zh-CN"/>
        </w:rPr>
        <w:lastRenderedPageBreak/>
        <w:t>附件2</w:t>
      </w:r>
    </w:p>
    <w:p w:rsidR="0032022B" w:rsidRDefault="003A0207">
      <w:pPr>
        <w:spacing w:before="117" w:line="219" w:lineRule="auto"/>
        <w:ind w:firstLine="896"/>
        <w:jc w:val="center"/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  <w:t>202</w:t>
      </w: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2</w:t>
      </w:r>
      <w:r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  <w:t>年度部门整体支出绩效自评表</w:t>
      </w:r>
    </w:p>
    <w:p w:rsidR="0032022B" w:rsidRDefault="0032022B">
      <w:pPr>
        <w:spacing w:line="237" w:lineRule="exact"/>
        <w:ind w:firstLine="420"/>
        <w:rPr>
          <w:lang w:eastAsia="zh-CN"/>
        </w:rPr>
      </w:pPr>
    </w:p>
    <w:tbl>
      <w:tblPr>
        <w:tblStyle w:val="TableNormal"/>
        <w:tblW w:w="9979" w:type="dxa"/>
        <w:tblInd w:w="-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74"/>
        <w:gridCol w:w="1069"/>
        <w:gridCol w:w="1029"/>
        <w:gridCol w:w="1249"/>
        <w:gridCol w:w="1298"/>
        <w:gridCol w:w="1269"/>
        <w:gridCol w:w="699"/>
        <w:gridCol w:w="869"/>
        <w:gridCol w:w="1423"/>
      </w:tblGrid>
      <w:tr w:rsidR="0032022B">
        <w:trPr>
          <w:trHeight w:val="484"/>
        </w:trPr>
        <w:tc>
          <w:tcPr>
            <w:tcW w:w="1074" w:type="dxa"/>
            <w:vAlign w:val="center"/>
          </w:tcPr>
          <w:p w:rsidR="0032022B" w:rsidRDefault="003A0207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预算部门</w:t>
            </w:r>
            <w:proofErr w:type="spellEnd"/>
          </w:p>
          <w:p w:rsidR="0032022B" w:rsidRDefault="003A0207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名称</w:t>
            </w:r>
            <w:proofErr w:type="spellEnd"/>
          </w:p>
        </w:tc>
        <w:tc>
          <w:tcPr>
            <w:tcW w:w="8905" w:type="dxa"/>
            <w:gridSpan w:val="8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汨罗市</w:t>
            </w:r>
            <w:proofErr w:type="gramStart"/>
            <w:r>
              <w:rPr>
                <w:rFonts w:ascii="仿宋_GB2312" w:eastAsia="仿宋_GB2312" w:hint="eastAsia"/>
                <w:lang w:eastAsia="zh-CN"/>
              </w:rPr>
              <w:t>神鼎山镇</w:t>
            </w:r>
            <w:proofErr w:type="gramEnd"/>
            <w:r>
              <w:rPr>
                <w:rFonts w:ascii="仿宋_GB2312" w:eastAsia="仿宋_GB2312" w:hint="eastAsia"/>
                <w:lang w:eastAsia="zh-CN"/>
              </w:rPr>
              <w:t>人民政府</w:t>
            </w:r>
          </w:p>
        </w:tc>
      </w:tr>
      <w:tr w:rsidR="0032022B">
        <w:trPr>
          <w:trHeight w:val="240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  <w:p w:rsidR="0032022B" w:rsidRDefault="003A0207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年度预算申请</w:t>
            </w:r>
            <w:proofErr w:type="spellEnd"/>
            <w:r>
              <w:rPr>
                <w:rFonts w:ascii="仿宋_GB2312" w:eastAsia="仿宋_GB2312" w:hint="eastAsia"/>
              </w:rPr>
              <w:t>(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万元</w:t>
            </w:r>
            <w:proofErr w:type="spellEnd"/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:rsidR="0032022B" w:rsidRDefault="003A0207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年初</w:t>
            </w:r>
            <w:proofErr w:type="spellEnd"/>
          </w:p>
          <w:p w:rsidR="0032022B" w:rsidRDefault="003A020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预算数</w:t>
            </w:r>
            <w:proofErr w:type="spellEnd"/>
          </w:p>
        </w:tc>
        <w:tc>
          <w:tcPr>
            <w:tcW w:w="1298" w:type="dxa"/>
            <w:vAlign w:val="center"/>
          </w:tcPr>
          <w:p w:rsidR="0032022B" w:rsidRDefault="003A0207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全年</w:t>
            </w:r>
            <w:proofErr w:type="spellEnd"/>
          </w:p>
          <w:p w:rsidR="0032022B" w:rsidRDefault="003A020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预算数</w:t>
            </w:r>
            <w:proofErr w:type="spellEnd"/>
          </w:p>
        </w:tc>
        <w:tc>
          <w:tcPr>
            <w:tcW w:w="1269" w:type="dxa"/>
            <w:vAlign w:val="center"/>
          </w:tcPr>
          <w:p w:rsidR="0032022B" w:rsidRDefault="003A0207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全年</w:t>
            </w:r>
            <w:proofErr w:type="spellEnd"/>
          </w:p>
          <w:p w:rsidR="0032022B" w:rsidRDefault="003A020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执行数</w:t>
            </w:r>
            <w:proofErr w:type="spellEnd"/>
          </w:p>
        </w:tc>
        <w:tc>
          <w:tcPr>
            <w:tcW w:w="699" w:type="dxa"/>
            <w:vAlign w:val="center"/>
          </w:tcPr>
          <w:p w:rsidR="0032022B" w:rsidRDefault="003A020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分值</w:t>
            </w:r>
            <w:proofErr w:type="spellEnd"/>
          </w:p>
        </w:tc>
        <w:tc>
          <w:tcPr>
            <w:tcW w:w="869" w:type="dxa"/>
            <w:vAlign w:val="center"/>
          </w:tcPr>
          <w:p w:rsidR="0032022B" w:rsidRDefault="003A020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执行率</w:t>
            </w:r>
            <w:proofErr w:type="spellEnd"/>
          </w:p>
        </w:tc>
        <w:tc>
          <w:tcPr>
            <w:tcW w:w="1423" w:type="dxa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得分</w:t>
            </w:r>
            <w:proofErr w:type="spellEnd"/>
          </w:p>
        </w:tc>
      </w:tr>
      <w:tr w:rsidR="0032022B">
        <w:trPr>
          <w:trHeight w:val="23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32022B" w:rsidRDefault="003A0207">
            <w:pPr>
              <w:ind w:firstLine="420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年度资金总额</w:t>
            </w:r>
            <w:proofErr w:type="spellEnd"/>
          </w:p>
        </w:tc>
        <w:tc>
          <w:tcPr>
            <w:tcW w:w="1249" w:type="dxa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3767.2</w:t>
            </w:r>
          </w:p>
        </w:tc>
        <w:tc>
          <w:tcPr>
            <w:tcW w:w="1298" w:type="dxa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3787.2</w:t>
            </w:r>
          </w:p>
        </w:tc>
        <w:tc>
          <w:tcPr>
            <w:tcW w:w="1269" w:type="dxa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3787.2</w:t>
            </w:r>
          </w:p>
        </w:tc>
        <w:tc>
          <w:tcPr>
            <w:tcW w:w="699" w:type="dxa"/>
            <w:vAlign w:val="center"/>
          </w:tcPr>
          <w:p w:rsidR="0032022B" w:rsidRDefault="003A020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869" w:type="dxa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100%</w:t>
            </w:r>
          </w:p>
        </w:tc>
        <w:tc>
          <w:tcPr>
            <w:tcW w:w="1423" w:type="dxa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</w:tr>
      <w:tr w:rsidR="0032022B">
        <w:trPr>
          <w:trHeight w:val="229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32022B" w:rsidRDefault="003A0207">
            <w:pPr>
              <w:ind w:firstLine="420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按收入性质分</w:t>
            </w:r>
            <w:proofErr w:type="spellEnd"/>
            <w:r>
              <w:rPr>
                <w:rFonts w:ascii="仿宋_GB2312" w:eastAsia="仿宋_GB2312" w:hAnsi="宋体" w:cs="宋体" w:hint="eastAsia"/>
              </w:rPr>
              <w:t>：</w:t>
            </w:r>
          </w:p>
        </w:tc>
        <w:tc>
          <w:tcPr>
            <w:tcW w:w="4260" w:type="dxa"/>
            <w:gridSpan w:val="4"/>
            <w:vAlign w:val="center"/>
          </w:tcPr>
          <w:p w:rsidR="0032022B" w:rsidRDefault="003A0207">
            <w:pPr>
              <w:ind w:firstLine="420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按支出性质分</w:t>
            </w:r>
            <w:proofErr w:type="spellEnd"/>
            <w:r>
              <w:rPr>
                <w:rFonts w:ascii="仿宋_GB2312" w:eastAsia="仿宋_GB2312" w:hAnsi="宋体" w:cs="宋体" w:hint="eastAsia"/>
              </w:rPr>
              <w:t>：</w:t>
            </w:r>
          </w:p>
        </w:tc>
      </w:tr>
      <w:tr w:rsidR="0032022B">
        <w:trPr>
          <w:trHeight w:val="24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32022B" w:rsidRDefault="003A0207">
            <w:pPr>
              <w:ind w:firstLine="42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其中：一般公共预算：3252.6</w:t>
            </w:r>
          </w:p>
        </w:tc>
        <w:tc>
          <w:tcPr>
            <w:tcW w:w="4260" w:type="dxa"/>
            <w:gridSpan w:val="4"/>
            <w:vAlign w:val="center"/>
          </w:tcPr>
          <w:p w:rsidR="0032022B" w:rsidRDefault="003A0207">
            <w:pPr>
              <w:ind w:firstLine="42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</w:rPr>
              <w:t>其中：基本支出：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1704.43</w:t>
            </w:r>
          </w:p>
        </w:tc>
      </w:tr>
      <w:tr w:rsidR="0032022B">
        <w:trPr>
          <w:trHeight w:val="25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32022B" w:rsidRDefault="003A0207">
            <w:pPr>
              <w:ind w:firstLineChars="500" w:firstLine="105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</w:rPr>
              <w:t>政府性基金拨款：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534.6</w:t>
            </w:r>
          </w:p>
        </w:tc>
        <w:tc>
          <w:tcPr>
            <w:tcW w:w="4260" w:type="dxa"/>
            <w:gridSpan w:val="4"/>
            <w:vAlign w:val="center"/>
          </w:tcPr>
          <w:p w:rsidR="0032022B" w:rsidRDefault="003A0207">
            <w:pPr>
              <w:ind w:firstLineChars="500" w:firstLine="105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</w:rPr>
              <w:t>项目支出：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2082.77</w:t>
            </w:r>
          </w:p>
        </w:tc>
      </w:tr>
      <w:tr w:rsidR="0032022B">
        <w:trPr>
          <w:trHeight w:val="23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32022B" w:rsidRDefault="003A0207">
            <w:pPr>
              <w:ind w:firstLineChars="500" w:firstLine="105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纳入专户管理的非税收入拨款：</w:t>
            </w:r>
          </w:p>
        </w:tc>
        <w:tc>
          <w:tcPr>
            <w:tcW w:w="4260" w:type="dxa"/>
            <w:gridSpan w:val="4"/>
            <w:vAlign w:val="center"/>
          </w:tcPr>
          <w:p w:rsidR="0032022B" w:rsidRDefault="0032022B">
            <w:pPr>
              <w:ind w:firstLine="420"/>
              <w:rPr>
                <w:rFonts w:ascii="仿宋_GB2312" w:eastAsia="仿宋_GB2312"/>
                <w:lang w:eastAsia="zh-CN"/>
              </w:rPr>
            </w:pPr>
          </w:p>
        </w:tc>
      </w:tr>
      <w:tr w:rsidR="0032022B">
        <w:trPr>
          <w:trHeight w:val="230"/>
        </w:trPr>
        <w:tc>
          <w:tcPr>
            <w:tcW w:w="1074" w:type="dxa"/>
            <w:vMerge/>
            <w:tcBorders>
              <w:top w:val="nil"/>
            </w:tcBorders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32022B" w:rsidRDefault="003A0207">
            <w:pPr>
              <w:ind w:firstLineChars="500" w:firstLine="1050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其他资金</w:t>
            </w:r>
            <w:proofErr w:type="spellEnd"/>
            <w:r>
              <w:rPr>
                <w:rFonts w:ascii="仿宋_GB2312" w:eastAsia="仿宋_GB2312" w:hAnsi="宋体" w:cs="宋体" w:hint="eastAsia"/>
              </w:rPr>
              <w:t>：</w:t>
            </w:r>
          </w:p>
        </w:tc>
        <w:tc>
          <w:tcPr>
            <w:tcW w:w="4260" w:type="dxa"/>
            <w:gridSpan w:val="4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32022B">
        <w:trPr>
          <w:trHeight w:val="249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:rsidR="0032022B" w:rsidRDefault="003A0207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年度总体</w:t>
            </w:r>
            <w:proofErr w:type="spellEnd"/>
            <w:r>
              <w:rPr>
                <w:rFonts w:ascii="仿宋_GB2312" w:eastAsia="仿宋_GB2312" w:hAnsi="宋体" w:cs="宋体" w:hint="eastAsia"/>
                <w:lang w:eastAsia="zh-CN"/>
              </w:rPr>
              <w:t xml:space="preserve"> 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目标</w:t>
            </w:r>
            <w:proofErr w:type="spellEnd"/>
          </w:p>
        </w:tc>
        <w:tc>
          <w:tcPr>
            <w:tcW w:w="4645" w:type="dxa"/>
            <w:gridSpan w:val="4"/>
            <w:vAlign w:val="center"/>
          </w:tcPr>
          <w:p w:rsidR="0032022B" w:rsidRDefault="003A020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预期目标</w:t>
            </w:r>
            <w:proofErr w:type="spellEnd"/>
          </w:p>
        </w:tc>
        <w:tc>
          <w:tcPr>
            <w:tcW w:w="4260" w:type="dxa"/>
            <w:gridSpan w:val="4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实际完成情况</w:t>
            </w:r>
            <w:proofErr w:type="spellEnd"/>
          </w:p>
        </w:tc>
      </w:tr>
      <w:tr w:rsidR="0032022B">
        <w:trPr>
          <w:trHeight w:val="240"/>
        </w:trPr>
        <w:tc>
          <w:tcPr>
            <w:tcW w:w="1074" w:type="dxa"/>
            <w:vMerge/>
            <w:tcBorders>
              <w:top w:val="nil"/>
            </w:tcBorders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32022B" w:rsidRDefault="003A0207">
            <w:pPr>
              <w:ind w:firstLine="42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1、保障全单位</w:t>
            </w:r>
            <w:proofErr w:type="gramStart"/>
            <w:r>
              <w:rPr>
                <w:rFonts w:ascii="仿宋_GB2312" w:eastAsia="仿宋_GB2312" w:hint="eastAsia"/>
                <w:lang w:eastAsia="zh-CN"/>
              </w:rPr>
              <w:t>干职工</w:t>
            </w:r>
            <w:proofErr w:type="gramEnd"/>
            <w:r>
              <w:rPr>
                <w:rFonts w:ascii="仿宋_GB2312" w:eastAsia="仿宋_GB2312" w:hint="eastAsia"/>
                <w:lang w:eastAsia="zh-CN"/>
              </w:rPr>
              <w:t>工资及运转经费；2、村（社区）运转经费保障；3、保障社会民生；4、保障其他基本公共服务</w:t>
            </w:r>
          </w:p>
        </w:tc>
        <w:tc>
          <w:tcPr>
            <w:tcW w:w="4260" w:type="dxa"/>
            <w:gridSpan w:val="4"/>
            <w:vAlign w:val="center"/>
          </w:tcPr>
          <w:p w:rsidR="0032022B" w:rsidRDefault="003A0207">
            <w:pPr>
              <w:tabs>
                <w:tab w:val="left" w:pos="1178"/>
              </w:tabs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1、保障单位</w:t>
            </w:r>
            <w:proofErr w:type="gramStart"/>
            <w:r>
              <w:rPr>
                <w:rFonts w:ascii="仿宋_GB2312" w:eastAsia="仿宋_GB2312" w:hint="eastAsia"/>
                <w:lang w:eastAsia="zh-CN"/>
              </w:rPr>
              <w:t>干职工</w:t>
            </w:r>
            <w:proofErr w:type="gramEnd"/>
            <w:r>
              <w:rPr>
                <w:rFonts w:ascii="仿宋_GB2312" w:eastAsia="仿宋_GB2312" w:hint="eastAsia"/>
                <w:lang w:eastAsia="zh-CN"/>
              </w:rPr>
              <w:t>的办公正常运转，2、村（社区）干部、村（社区）基层组织活动和公共服务运行工作经费。 3、保障全镇农村五保、农村低保。4、开展安全隐患排查、环境卫生整治，安排文体活动，及时排查及化解矛盾纠纷5、按照相关</w:t>
            </w:r>
            <w:proofErr w:type="gramStart"/>
            <w:r>
              <w:rPr>
                <w:rFonts w:ascii="仿宋_GB2312" w:eastAsia="仿宋_GB2312" w:hint="eastAsia"/>
                <w:lang w:eastAsia="zh-CN"/>
              </w:rPr>
              <w:t>规</w:t>
            </w:r>
            <w:proofErr w:type="gramEnd"/>
            <w:r>
              <w:rPr>
                <w:rFonts w:ascii="仿宋_GB2312" w:eastAsia="仿宋_GB2312" w:hint="eastAsia"/>
                <w:lang w:eastAsia="zh-CN"/>
              </w:rPr>
              <w:t>规定及时安排经费支出6、严格按2022年预算执行，2022年全年支出3787.2万元，其中基本支出1704.43万元，项目支出2082.77万元。</w:t>
            </w:r>
          </w:p>
        </w:tc>
      </w:tr>
      <w:tr w:rsidR="0032022B">
        <w:trPr>
          <w:trHeight w:val="469"/>
        </w:trPr>
        <w:tc>
          <w:tcPr>
            <w:tcW w:w="1074" w:type="dxa"/>
            <w:vMerge w:val="restart"/>
            <w:textDirection w:val="tbRlV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  <w:p w:rsidR="0032022B" w:rsidRDefault="003A020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绩效指标</w:t>
            </w:r>
            <w:proofErr w:type="spellEnd"/>
          </w:p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Align w:val="center"/>
          </w:tcPr>
          <w:p w:rsidR="0032022B" w:rsidRDefault="003A020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一级指标</w:t>
            </w:r>
            <w:proofErr w:type="spellEnd"/>
          </w:p>
        </w:tc>
        <w:tc>
          <w:tcPr>
            <w:tcW w:w="1029" w:type="dxa"/>
            <w:vAlign w:val="center"/>
          </w:tcPr>
          <w:p w:rsidR="0032022B" w:rsidRDefault="003A020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二级指标</w:t>
            </w:r>
            <w:proofErr w:type="spellEnd"/>
          </w:p>
        </w:tc>
        <w:tc>
          <w:tcPr>
            <w:tcW w:w="1249" w:type="dxa"/>
            <w:vAlign w:val="center"/>
          </w:tcPr>
          <w:p w:rsidR="0032022B" w:rsidRDefault="003A020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三级指标</w:t>
            </w:r>
            <w:proofErr w:type="spellEnd"/>
          </w:p>
        </w:tc>
        <w:tc>
          <w:tcPr>
            <w:tcW w:w="1298" w:type="dxa"/>
            <w:vAlign w:val="center"/>
          </w:tcPr>
          <w:p w:rsidR="0032022B" w:rsidRDefault="003A020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年度指标值</w:t>
            </w:r>
            <w:proofErr w:type="spellEnd"/>
          </w:p>
        </w:tc>
        <w:tc>
          <w:tcPr>
            <w:tcW w:w="1269" w:type="dxa"/>
            <w:vAlign w:val="center"/>
          </w:tcPr>
          <w:p w:rsidR="0032022B" w:rsidRDefault="003A020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实际完成值</w:t>
            </w:r>
            <w:proofErr w:type="spellEnd"/>
          </w:p>
        </w:tc>
        <w:tc>
          <w:tcPr>
            <w:tcW w:w="699" w:type="dxa"/>
            <w:vAlign w:val="center"/>
          </w:tcPr>
          <w:p w:rsidR="0032022B" w:rsidRDefault="003A020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分值</w:t>
            </w:r>
            <w:proofErr w:type="spellEnd"/>
          </w:p>
        </w:tc>
        <w:tc>
          <w:tcPr>
            <w:tcW w:w="869" w:type="dxa"/>
            <w:vAlign w:val="center"/>
          </w:tcPr>
          <w:p w:rsidR="0032022B" w:rsidRDefault="003A020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得分</w:t>
            </w:r>
            <w:proofErr w:type="spellEnd"/>
          </w:p>
        </w:tc>
        <w:tc>
          <w:tcPr>
            <w:tcW w:w="1423" w:type="dxa"/>
            <w:vAlign w:val="center"/>
          </w:tcPr>
          <w:p w:rsidR="0032022B" w:rsidRDefault="003A0207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偏差原因</w:t>
            </w:r>
          </w:p>
          <w:p w:rsidR="0032022B" w:rsidRDefault="003A0207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分析及</w:t>
            </w:r>
          </w:p>
          <w:p w:rsidR="0032022B" w:rsidRDefault="003A0207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改进措施</w:t>
            </w:r>
          </w:p>
        </w:tc>
      </w:tr>
      <w:tr w:rsidR="0032022B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:rsidR="0032022B" w:rsidRDefault="003A020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产出指标</w:t>
            </w:r>
            <w:proofErr w:type="spellEnd"/>
          </w:p>
          <w:p w:rsidR="0032022B" w:rsidRDefault="003A020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(</w:t>
            </w:r>
            <w:r>
              <w:rPr>
                <w:rFonts w:ascii="仿宋_GB2312" w:eastAsia="仿宋_GB2312" w:hint="eastAsia"/>
                <w:lang w:eastAsia="zh-CN"/>
              </w:rPr>
              <w:t>3</w:t>
            </w:r>
            <w:r>
              <w:rPr>
                <w:rFonts w:ascii="仿宋_GB2312" w:eastAsia="仿宋_GB2312" w:hint="eastAsia"/>
              </w:rPr>
              <w:t>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32022B" w:rsidRDefault="003A020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数量指标</w:t>
            </w:r>
            <w:proofErr w:type="spellEnd"/>
          </w:p>
        </w:tc>
        <w:tc>
          <w:tcPr>
            <w:tcW w:w="1249" w:type="dxa"/>
            <w:vAlign w:val="center"/>
          </w:tcPr>
          <w:p w:rsidR="0032022B" w:rsidRDefault="003A0207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指标1.保障全单位</w:t>
            </w:r>
            <w:proofErr w:type="gramStart"/>
            <w:r>
              <w:rPr>
                <w:rFonts w:ascii="仿宋_GB2312" w:eastAsia="仿宋_GB2312" w:hint="eastAsia"/>
                <w:lang w:eastAsia="zh-CN"/>
              </w:rPr>
              <w:t>干职工</w:t>
            </w:r>
            <w:proofErr w:type="gramEnd"/>
            <w:r>
              <w:rPr>
                <w:rFonts w:ascii="仿宋_GB2312" w:eastAsia="仿宋_GB2312" w:hint="eastAsia"/>
                <w:lang w:eastAsia="zh-CN"/>
              </w:rPr>
              <w:t>工资及运转经费</w:t>
            </w:r>
          </w:p>
          <w:p w:rsidR="0032022B" w:rsidRDefault="003A0207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指标2.保障村（社区）运转经费</w:t>
            </w:r>
          </w:p>
          <w:p w:rsidR="0032022B" w:rsidRDefault="003A0207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指标3.保障社会民生指标4.保障其他基本公共服务</w:t>
            </w:r>
          </w:p>
        </w:tc>
        <w:tc>
          <w:tcPr>
            <w:tcW w:w="1298" w:type="dxa"/>
            <w:vAlign w:val="center"/>
          </w:tcPr>
          <w:p w:rsidR="0032022B" w:rsidRDefault="003A0207"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保障单位63名</w:t>
            </w:r>
            <w:proofErr w:type="gramStart"/>
            <w:r>
              <w:rPr>
                <w:rFonts w:ascii="仿宋_GB2312" w:eastAsia="仿宋_GB2312" w:hint="eastAsia"/>
                <w:lang w:eastAsia="zh-CN"/>
              </w:rPr>
              <w:t>干职工</w:t>
            </w:r>
            <w:proofErr w:type="gramEnd"/>
            <w:r>
              <w:rPr>
                <w:rFonts w:ascii="仿宋_GB2312" w:eastAsia="仿宋_GB2312" w:hint="eastAsia"/>
                <w:lang w:eastAsia="zh-CN"/>
              </w:rPr>
              <w:t>的办公正常运转，村（社区）干部78人、13个村（社区）基层组织活动和公共服务运行工作经费。保障全镇农村五保434人、</w:t>
            </w:r>
            <w:proofErr w:type="gramStart"/>
            <w:r>
              <w:rPr>
                <w:rFonts w:ascii="仿宋_GB2312" w:eastAsia="仿宋_GB2312" w:hint="eastAsia"/>
                <w:lang w:eastAsia="zh-CN"/>
              </w:rPr>
              <w:t>农村低保</w:t>
            </w:r>
            <w:proofErr w:type="gramEnd"/>
            <w:r>
              <w:rPr>
                <w:rFonts w:ascii="仿宋_GB2312" w:eastAsia="仿宋_GB2312" w:hint="eastAsia"/>
                <w:lang w:eastAsia="zh-CN"/>
              </w:rPr>
              <w:t>863人。开展安全隐患排查、环境卫生整治，安排文体活动，及时排查及化解矛盾纠纷</w:t>
            </w:r>
          </w:p>
        </w:tc>
        <w:tc>
          <w:tcPr>
            <w:tcW w:w="1269" w:type="dxa"/>
            <w:vAlign w:val="center"/>
          </w:tcPr>
          <w:p w:rsidR="0032022B" w:rsidRDefault="003A0207"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100%保障了工资及运转、民生和基本公共服务</w:t>
            </w:r>
          </w:p>
        </w:tc>
        <w:tc>
          <w:tcPr>
            <w:tcW w:w="699" w:type="dxa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32022B">
        <w:trPr>
          <w:trHeight w:val="230"/>
        </w:trPr>
        <w:tc>
          <w:tcPr>
            <w:tcW w:w="1074" w:type="dxa"/>
            <w:vMerge/>
            <w:textDirection w:val="tbRlV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8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3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32022B">
        <w:trPr>
          <w:trHeight w:val="2524"/>
        </w:trPr>
        <w:tc>
          <w:tcPr>
            <w:tcW w:w="1074" w:type="dxa"/>
            <w:vMerge/>
            <w:textDirection w:val="tbRlV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32022B" w:rsidRDefault="003A020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质量指标</w:t>
            </w:r>
            <w:proofErr w:type="spellEnd"/>
          </w:p>
        </w:tc>
        <w:tc>
          <w:tcPr>
            <w:tcW w:w="1249" w:type="dxa"/>
            <w:vAlign w:val="center"/>
          </w:tcPr>
          <w:p w:rsidR="0032022B" w:rsidRDefault="003A0207"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按照</w:t>
            </w:r>
            <w:r>
              <w:rPr>
                <w:rFonts w:ascii="仿宋_GB2312" w:eastAsia="仿宋_GB2312" w:hint="eastAsia"/>
                <w:lang w:eastAsia="zh-CN"/>
              </w:rPr>
              <w:t>«</w:t>
            </w:r>
            <w:r>
              <w:rPr>
                <w:rFonts w:ascii="仿宋_GB2312" w:eastAsia="仿宋_GB2312" w:hint="eastAsia"/>
                <w:lang w:eastAsia="zh-CN"/>
              </w:rPr>
              <w:t>预算法</w:t>
            </w:r>
            <w:r>
              <w:rPr>
                <w:rFonts w:ascii="仿宋_GB2312" w:eastAsia="仿宋_GB2312" w:hint="eastAsia"/>
                <w:lang w:eastAsia="zh-CN"/>
              </w:rPr>
              <w:t>»</w:t>
            </w:r>
            <w:r>
              <w:rPr>
                <w:rFonts w:ascii="仿宋_GB2312" w:eastAsia="仿宋_GB2312" w:hint="eastAsia"/>
                <w:lang w:eastAsia="zh-CN"/>
              </w:rPr>
              <w:t>、</w:t>
            </w:r>
            <w:r>
              <w:rPr>
                <w:rFonts w:ascii="仿宋_GB2312" w:eastAsia="仿宋_GB2312" w:hint="eastAsia"/>
                <w:lang w:eastAsia="zh-CN"/>
              </w:rPr>
              <w:t>«</w:t>
            </w:r>
            <w:r>
              <w:rPr>
                <w:rFonts w:ascii="仿宋_GB2312" w:eastAsia="仿宋_GB2312" w:hint="eastAsia"/>
                <w:lang w:eastAsia="zh-CN"/>
              </w:rPr>
              <w:t>会计法</w:t>
            </w:r>
            <w:r>
              <w:rPr>
                <w:rFonts w:ascii="仿宋_GB2312" w:eastAsia="仿宋_GB2312" w:hint="eastAsia"/>
                <w:lang w:eastAsia="zh-CN"/>
              </w:rPr>
              <w:t>»</w:t>
            </w:r>
            <w:r>
              <w:rPr>
                <w:rFonts w:ascii="仿宋_GB2312" w:eastAsia="仿宋_GB2312" w:hint="eastAsia"/>
                <w:lang w:eastAsia="zh-CN"/>
              </w:rPr>
              <w:t>等财务法律法规规定控制支出；按照党风廉政建设规定规范支出。</w:t>
            </w:r>
          </w:p>
        </w:tc>
        <w:tc>
          <w:tcPr>
            <w:tcW w:w="1298" w:type="dxa"/>
            <w:vAlign w:val="center"/>
          </w:tcPr>
          <w:p w:rsidR="0032022B" w:rsidRDefault="003A0207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确保</w:t>
            </w:r>
            <w:proofErr w:type="gramStart"/>
            <w:r>
              <w:rPr>
                <w:rFonts w:ascii="仿宋_GB2312" w:eastAsia="仿宋_GB2312" w:hint="eastAsia"/>
                <w:lang w:eastAsia="zh-CN"/>
              </w:rPr>
              <w:t>神鼎山镇</w:t>
            </w:r>
            <w:proofErr w:type="gramEnd"/>
            <w:r>
              <w:rPr>
                <w:rFonts w:ascii="仿宋_GB2312" w:eastAsia="仿宋_GB2312" w:hint="eastAsia"/>
                <w:lang w:eastAsia="zh-CN"/>
              </w:rPr>
              <w:t>人民政府各项基本支出、项目支出合</w:t>
            </w:r>
            <w:proofErr w:type="gramStart"/>
            <w:r>
              <w:rPr>
                <w:rFonts w:ascii="仿宋_GB2312" w:eastAsia="仿宋_GB2312" w:hint="eastAsia"/>
                <w:lang w:eastAsia="zh-CN"/>
              </w:rPr>
              <w:t>规</w:t>
            </w:r>
            <w:proofErr w:type="gramEnd"/>
            <w:r>
              <w:rPr>
                <w:rFonts w:ascii="仿宋_GB2312" w:eastAsia="仿宋_GB2312" w:hint="eastAsia"/>
                <w:lang w:eastAsia="zh-CN"/>
              </w:rPr>
              <w:t>合法。</w:t>
            </w:r>
          </w:p>
        </w:tc>
        <w:tc>
          <w:tcPr>
            <w:tcW w:w="1269" w:type="dxa"/>
            <w:vAlign w:val="center"/>
          </w:tcPr>
          <w:p w:rsidR="0032022B" w:rsidRDefault="003A0207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确保</w:t>
            </w:r>
            <w:proofErr w:type="gramStart"/>
            <w:r>
              <w:rPr>
                <w:rFonts w:ascii="仿宋_GB2312" w:eastAsia="仿宋_GB2312" w:hint="eastAsia"/>
                <w:lang w:eastAsia="zh-CN"/>
              </w:rPr>
              <w:t>神鼎山镇</w:t>
            </w:r>
            <w:proofErr w:type="gramEnd"/>
            <w:r>
              <w:rPr>
                <w:rFonts w:ascii="仿宋_GB2312" w:eastAsia="仿宋_GB2312" w:hint="eastAsia"/>
                <w:lang w:eastAsia="zh-CN"/>
              </w:rPr>
              <w:t>人民政府各项基本支出、项目支出合</w:t>
            </w:r>
            <w:proofErr w:type="gramStart"/>
            <w:r>
              <w:rPr>
                <w:rFonts w:ascii="仿宋_GB2312" w:eastAsia="仿宋_GB2312" w:hint="eastAsia"/>
                <w:lang w:eastAsia="zh-CN"/>
              </w:rPr>
              <w:t>规</w:t>
            </w:r>
            <w:proofErr w:type="gramEnd"/>
            <w:r>
              <w:rPr>
                <w:rFonts w:ascii="仿宋_GB2312" w:eastAsia="仿宋_GB2312" w:hint="eastAsia"/>
                <w:lang w:eastAsia="zh-CN"/>
              </w:rPr>
              <w:t>合法。</w:t>
            </w:r>
          </w:p>
        </w:tc>
        <w:tc>
          <w:tcPr>
            <w:tcW w:w="699" w:type="dxa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32022B">
        <w:trPr>
          <w:trHeight w:val="299"/>
        </w:trPr>
        <w:tc>
          <w:tcPr>
            <w:tcW w:w="1074" w:type="dxa"/>
            <w:vMerge/>
            <w:textDirection w:val="tbRlV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8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3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32022B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32022B" w:rsidRDefault="003A020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时效指标</w:t>
            </w:r>
            <w:proofErr w:type="spellEnd"/>
          </w:p>
        </w:tc>
        <w:tc>
          <w:tcPr>
            <w:tcW w:w="1249" w:type="dxa"/>
            <w:vAlign w:val="center"/>
          </w:tcPr>
          <w:p w:rsidR="0032022B" w:rsidRDefault="003A0207"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按照相关</w:t>
            </w:r>
            <w:proofErr w:type="gramStart"/>
            <w:r>
              <w:rPr>
                <w:rFonts w:ascii="仿宋_GB2312" w:eastAsia="仿宋_GB2312" w:hint="eastAsia"/>
                <w:lang w:eastAsia="zh-CN"/>
              </w:rPr>
              <w:t>规</w:t>
            </w:r>
            <w:proofErr w:type="gramEnd"/>
            <w:r>
              <w:rPr>
                <w:rFonts w:ascii="仿宋_GB2312" w:eastAsia="仿宋_GB2312" w:hint="eastAsia"/>
                <w:lang w:eastAsia="zh-CN"/>
              </w:rPr>
              <w:t>规定及时安排经费支出。</w:t>
            </w:r>
          </w:p>
        </w:tc>
        <w:tc>
          <w:tcPr>
            <w:tcW w:w="1298" w:type="dxa"/>
            <w:vAlign w:val="center"/>
          </w:tcPr>
          <w:p w:rsidR="0032022B" w:rsidRDefault="003A0207"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确保各项支出合</w:t>
            </w:r>
            <w:proofErr w:type="gramStart"/>
            <w:r>
              <w:rPr>
                <w:rFonts w:ascii="仿宋_GB2312" w:eastAsia="仿宋_GB2312" w:hint="eastAsia"/>
                <w:lang w:eastAsia="zh-CN"/>
              </w:rPr>
              <w:t>规</w:t>
            </w:r>
            <w:proofErr w:type="gramEnd"/>
            <w:r>
              <w:rPr>
                <w:rFonts w:ascii="仿宋_GB2312" w:eastAsia="仿宋_GB2312" w:hint="eastAsia"/>
                <w:lang w:eastAsia="zh-CN"/>
              </w:rPr>
              <w:t>合法，及时到位，促进各项工作任务顺利完成。</w:t>
            </w:r>
          </w:p>
        </w:tc>
        <w:tc>
          <w:tcPr>
            <w:tcW w:w="1269" w:type="dxa"/>
            <w:vAlign w:val="center"/>
          </w:tcPr>
          <w:p w:rsidR="0032022B" w:rsidRDefault="003A0207"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确保各项支出合</w:t>
            </w:r>
            <w:proofErr w:type="gramStart"/>
            <w:r>
              <w:rPr>
                <w:rFonts w:ascii="仿宋_GB2312" w:eastAsia="仿宋_GB2312" w:hint="eastAsia"/>
                <w:lang w:eastAsia="zh-CN"/>
              </w:rPr>
              <w:t>规</w:t>
            </w:r>
            <w:proofErr w:type="gramEnd"/>
            <w:r>
              <w:rPr>
                <w:rFonts w:ascii="仿宋_GB2312" w:eastAsia="仿宋_GB2312" w:hint="eastAsia"/>
                <w:lang w:eastAsia="zh-CN"/>
              </w:rPr>
              <w:t>合法，及时到位，促进各项工作任务顺利完成。</w:t>
            </w:r>
          </w:p>
        </w:tc>
        <w:tc>
          <w:tcPr>
            <w:tcW w:w="699" w:type="dxa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32022B">
        <w:trPr>
          <w:trHeight w:val="239"/>
        </w:trPr>
        <w:tc>
          <w:tcPr>
            <w:tcW w:w="1074" w:type="dxa"/>
            <w:vMerge/>
            <w:textDirection w:val="tbRlV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8" w:type="dxa"/>
            <w:vAlign w:val="center"/>
          </w:tcPr>
          <w:p w:rsidR="0032022B" w:rsidRDefault="0032022B">
            <w:pPr>
              <w:jc w:val="both"/>
              <w:rPr>
                <w:rFonts w:ascii="仿宋_GB2312" w:eastAsia="仿宋_GB2312"/>
              </w:rPr>
            </w:pPr>
          </w:p>
        </w:tc>
        <w:tc>
          <w:tcPr>
            <w:tcW w:w="126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3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32022B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:rsidR="0032022B" w:rsidRDefault="003A020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效益指标</w:t>
            </w:r>
            <w:proofErr w:type="spellEnd"/>
            <w:r>
              <w:rPr>
                <w:rFonts w:ascii="仿宋_GB2312" w:eastAsia="仿宋_GB2312" w:hint="eastAsia"/>
              </w:rPr>
              <w:t>(30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32022B" w:rsidRDefault="003A020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经济效益指标</w:t>
            </w:r>
            <w:proofErr w:type="spellEnd"/>
          </w:p>
        </w:tc>
        <w:tc>
          <w:tcPr>
            <w:tcW w:w="1249" w:type="dxa"/>
            <w:vAlign w:val="center"/>
          </w:tcPr>
          <w:p w:rsidR="0032022B" w:rsidRDefault="003A0207">
            <w:pPr>
              <w:jc w:val="both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促进产业发展</w:t>
            </w:r>
            <w:proofErr w:type="spellEnd"/>
          </w:p>
        </w:tc>
        <w:tc>
          <w:tcPr>
            <w:tcW w:w="1298" w:type="dxa"/>
            <w:vAlign w:val="center"/>
          </w:tcPr>
          <w:p w:rsidR="0032022B" w:rsidRDefault="003A0207"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通过基础设施等改善，促进城乡产业发展，群众可通过形成或加入合作社等形式受益，致富能力持续增强。</w:t>
            </w:r>
          </w:p>
        </w:tc>
        <w:tc>
          <w:tcPr>
            <w:tcW w:w="1269" w:type="dxa"/>
            <w:vAlign w:val="center"/>
          </w:tcPr>
          <w:p w:rsidR="0032022B" w:rsidRDefault="003A0207"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基础设施得到改善，促进了城乡产业发展，群众通过形成或加入合作社等形式受益，制服能力增强。</w:t>
            </w:r>
          </w:p>
        </w:tc>
        <w:tc>
          <w:tcPr>
            <w:tcW w:w="699" w:type="dxa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32022B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8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3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32022B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32022B" w:rsidRDefault="003A020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社会效益指标</w:t>
            </w:r>
            <w:proofErr w:type="spellEnd"/>
          </w:p>
        </w:tc>
        <w:tc>
          <w:tcPr>
            <w:tcW w:w="1249" w:type="dxa"/>
            <w:vAlign w:val="center"/>
          </w:tcPr>
          <w:p w:rsidR="0032022B" w:rsidRDefault="003A0207"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基本民生保障，道路基础设施，安全保障和社会和谐</w:t>
            </w:r>
          </w:p>
        </w:tc>
        <w:tc>
          <w:tcPr>
            <w:tcW w:w="1298" w:type="dxa"/>
            <w:vAlign w:val="center"/>
          </w:tcPr>
          <w:p w:rsidR="0032022B" w:rsidRDefault="003A0207"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确保社会特殊困难人群的基本生活保障，如五保、孤儿等。改善农村道路基础设施建设，保障村组公路运行。通过排查化解安全隐患、矛盾纠纷，确保社会安定和谐。</w:t>
            </w:r>
          </w:p>
        </w:tc>
        <w:tc>
          <w:tcPr>
            <w:tcW w:w="1269" w:type="dxa"/>
            <w:vAlign w:val="center"/>
          </w:tcPr>
          <w:p w:rsidR="0032022B" w:rsidRDefault="003A0207"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保障了重点困难人群基本生活，维护好基础设施，确保了社会安定和谐。</w:t>
            </w:r>
          </w:p>
        </w:tc>
        <w:tc>
          <w:tcPr>
            <w:tcW w:w="699" w:type="dxa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32022B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8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3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32022B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32022B" w:rsidRDefault="003A020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生态效益指标</w:t>
            </w:r>
            <w:proofErr w:type="spellEnd"/>
          </w:p>
        </w:tc>
        <w:tc>
          <w:tcPr>
            <w:tcW w:w="1249" w:type="dxa"/>
            <w:vAlign w:val="center"/>
          </w:tcPr>
          <w:p w:rsidR="0032022B" w:rsidRDefault="003A0207">
            <w:pPr>
              <w:jc w:val="both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生态文明</w:t>
            </w:r>
            <w:proofErr w:type="spellEnd"/>
          </w:p>
        </w:tc>
        <w:tc>
          <w:tcPr>
            <w:tcW w:w="1298" w:type="dxa"/>
            <w:vAlign w:val="center"/>
          </w:tcPr>
          <w:p w:rsidR="0032022B" w:rsidRDefault="003A0207"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将卫生环境保护贯穿到辖区村（社区）、丰富文化生活，加强乡</w:t>
            </w:r>
            <w:proofErr w:type="gramStart"/>
            <w:r>
              <w:rPr>
                <w:rFonts w:ascii="仿宋_GB2312" w:eastAsia="仿宋_GB2312" w:hint="eastAsia"/>
                <w:lang w:eastAsia="zh-CN"/>
              </w:rPr>
              <w:t>风文明</w:t>
            </w:r>
            <w:proofErr w:type="gramEnd"/>
            <w:r>
              <w:rPr>
                <w:rFonts w:ascii="仿宋_GB2312" w:eastAsia="仿宋_GB2312" w:hint="eastAsia"/>
                <w:lang w:eastAsia="zh-CN"/>
              </w:rPr>
              <w:t>建设着力建</w:t>
            </w:r>
            <w:r>
              <w:rPr>
                <w:rFonts w:ascii="仿宋_GB2312" w:eastAsia="仿宋_GB2312" w:hint="eastAsia"/>
                <w:lang w:eastAsia="zh-CN"/>
              </w:rPr>
              <w:lastRenderedPageBreak/>
              <w:t>设生态环保、节能高效的社会环境。</w:t>
            </w:r>
          </w:p>
        </w:tc>
        <w:tc>
          <w:tcPr>
            <w:tcW w:w="1269" w:type="dxa"/>
            <w:vAlign w:val="center"/>
          </w:tcPr>
          <w:p w:rsidR="0032022B" w:rsidRDefault="003A0207"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lastRenderedPageBreak/>
              <w:t>环境卫生维护良好，乡</w:t>
            </w:r>
            <w:proofErr w:type="gramStart"/>
            <w:r>
              <w:rPr>
                <w:rFonts w:ascii="仿宋_GB2312" w:eastAsia="仿宋_GB2312" w:hint="eastAsia"/>
                <w:lang w:eastAsia="zh-CN"/>
              </w:rPr>
              <w:t>风文明</w:t>
            </w:r>
            <w:proofErr w:type="gramEnd"/>
            <w:r>
              <w:rPr>
                <w:rFonts w:ascii="仿宋_GB2312" w:eastAsia="仿宋_GB2312" w:hint="eastAsia"/>
                <w:lang w:eastAsia="zh-CN"/>
              </w:rPr>
              <w:t>建设得到提高。</w:t>
            </w:r>
          </w:p>
        </w:tc>
        <w:tc>
          <w:tcPr>
            <w:tcW w:w="699" w:type="dxa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32022B">
        <w:trPr>
          <w:trHeight w:val="249"/>
        </w:trPr>
        <w:tc>
          <w:tcPr>
            <w:tcW w:w="1074" w:type="dxa"/>
            <w:vMerge/>
            <w:textDirection w:val="tbRlV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8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3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32022B">
        <w:trPr>
          <w:trHeight w:val="290"/>
        </w:trPr>
        <w:tc>
          <w:tcPr>
            <w:tcW w:w="1074" w:type="dxa"/>
            <w:vMerge/>
            <w:textDirection w:val="tbRlV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32022B" w:rsidRDefault="003A020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可持续影响指标</w:t>
            </w:r>
            <w:proofErr w:type="spellEnd"/>
          </w:p>
        </w:tc>
        <w:tc>
          <w:tcPr>
            <w:tcW w:w="1249" w:type="dxa"/>
            <w:vAlign w:val="center"/>
          </w:tcPr>
          <w:p w:rsidR="0032022B" w:rsidRDefault="003A0207"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项目进展顺利</w:t>
            </w:r>
          </w:p>
        </w:tc>
        <w:tc>
          <w:tcPr>
            <w:tcW w:w="1298" w:type="dxa"/>
            <w:vAlign w:val="center"/>
          </w:tcPr>
          <w:p w:rsidR="0032022B" w:rsidRDefault="003A0207"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体现政策向导，长期保障工作和项目平稳进行，经济持续增长。</w:t>
            </w:r>
          </w:p>
        </w:tc>
        <w:tc>
          <w:tcPr>
            <w:tcW w:w="1269" w:type="dxa"/>
            <w:vAlign w:val="center"/>
          </w:tcPr>
          <w:p w:rsidR="0032022B" w:rsidRDefault="003A0207"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项目进展顺利</w:t>
            </w:r>
          </w:p>
        </w:tc>
        <w:tc>
          <w:tcPr>
            <w:tcW w:w="699" w:type="dxa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32022B">
        <w:trPr>
          <w:trHeight w:val="259"/>
        </w:trPr>
        <w:tc>
          <w:tcPr>
            <w:tcW w:w="1074" w:type="dxa"/>
            <w:vMerge/>
            <w:textDirection w:val="tbRlV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8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3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32022B">
        <w:trPr>
          <w:trHeight w:val="329"/>
        </w:trPr>
        <w:tc>
          <w:tcPr>
            <w:tcW w:w="1074" w:type="dxa"/>
            <w:vMerge/>
            <w:textDirection w:val="tbRlV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:rsidR="0032022B" w:rsidRDefault="003A020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满意度指标</w:t>
            </w:r>
            <w:proofErr w:type="spellEnd"/>
          </w:p>
          <w:p w:rsidR="0032022B" w:rsidRDefault="003A020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(10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32022B" w:rsidRDefault="003A020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服务对象满意度指标</w:t>
            </w:r>
            <w:proofErr w:type="spellEnd"/>
          </w:p>
        </w:tc>
        <w:tc>
          <w:tcPr>
            <w:tcW w:w="1249" w:type="dxa"/>
            <w:vAlign w:val="center"/>
          </w:tcPr>
          <w:p w:rsidR="0032022B" w:rsidRDefault="003A0207"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相关部门和单位及群众满意度</w:t>
            </w:r>
          </w:p>
        </w:tc>
        <w:tc>
          <w:tcPr>
            <w:tcW w:w="1298" w:type="dxa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≧95%</w:t>
            </w:r>
          </w:p>
        </w:tc>
        <w:tc>
          <w:tcPr>
            <w:tcW w:w="1269" w:type="dxa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≧95%</w:t>
            </w:r>
          </w:p>
        </w:tc>
        <w:tc>
          <w:tcPr>
            <w:tcW w:w="699" w:type="dxa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32022B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/>
            <w:tcBorders>
              <w:top w:val="nil"/>
              <w:bottom w:val="nil"/>
            </w:tcBorders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8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3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32022B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8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3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32022B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 w:val="restart"/>
            <w:tcBorders>
              <w:top w:val="nil"/>
            </w:tcBorders>
            <w:vAlign w:val="center"/>
          </w:tcPr>
          <w:p w:rsidR="0032022B" w:rsidRDefault="003A0207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成本指标</w:t>
            </w:r>
          </w:p>
          <w:p w:rsidR="0032022B" w:rsidRDefault="003A0207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（20分）</w:t>
            </w:r>
          </w:p>
        </w:tc>
        <w:tc>
          <w:tcPr>
            <w:tcW w:w="1029" w:type="dxa"/>
            <w:tcBorders>
              <w:top w:val="nil"/>
            </w:tcBorders>
            <w:vAlign w:val="center"/>
          </w:tcPr>
          <w:p w:rsidR="0032022B" w:rsidRDefault="003A0207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经济成本指标</w:t>
            </w:r>
          </w:p>
        </w:tc>
        <w:tc>
          <w:tcPr>
            <w:tcW w:w="1249" w:type="dxa"/>
            <w:vAlign w:val="center"/>
          </w:tcPr>
          <w:p w:rsidR="0032022B" w:rsidRDefault="003A0207">
            <w:pPr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严格按2022年预算执行</w:t>
            </w:r>
          </w:p>
        </w:tc>
        <w:tc>
          <w:tcPr>
            <w:tcW w:w="1298" w:type="dxa"/>
            <w:vAlign w:val="center"/>
          </w:tcPr>
          <w:p w:rsidR="0032022B" w:rsidRDefault="003A0207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2022年一般公共预算基本支出746.79万元。</w:t>
            </w:r>
          </w:p>
        </w:tc>
        <w:tc>
          <w:tcPr>
            <w:tcW w:w="1269" w:type="dxa"/>
            <w:vAlign w:val="center"/>
          </w:tcPr>
          <w:p w:rsidR="0032022B" w:rsidRDefault="003A0207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完成了2022年一般公共预算基本支出746.79万元</w:t>
            </w:r>
          </w:p>
        </w:tc>
        <w:tc>
          <w:tcPr>
            <w:tcW w:w="699" w:type="dxa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32022B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:rsidR="0032022B" w:rsidRDefault="003A0207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社会成本指标</w:t>
            </w:r>
          </w:p>
        </w:tc>
        <w:tc>
          <w:tcPr>
            <w:tcW w:w="1249" w:type="dxa"/>
            <w:vAlign w:val="center"/>
          </w:tcPr>
          <w:p w:rsidR="0032022B" w:rsidRDefault="003A0207"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项目支出对社会造成影响程度</w:t>
            </w:r>
          </w:p>
        </w:tc>
        <w:tc>
          <w:tcPr>
            <w:tcW w:w="1298" w:type="dxa"/>
            <w:vAlign w:val="center"/>
          </w:tcPr>
          <w:p w:rsidR="0032022B" w:rsidRDefault="003A0207"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群众福利和资源的合理分配</w:t>
            </w:r>
          </w:p>
        </w:tc>
        <w:tc>
          <w:tcPr>
            <w:tcW w:w="1269" w:type="dxa"/>
            <w:vAlign w:val="center"/>
          </w:tcPr>
          <w:p w:rsidR="0032022B" w:rsidRDefault="003A0207"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群众福利和资源的合理分配</w:t>
            </w:r>
          </w:p>
        </w:tc>
        <w:tc>
          <w:tcPr>
            <w:tcW w:w="699" w:type="dxa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32022B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:rsidR="0032022B" w:rsidRDefault="003A0207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生态环境成本指标</w:t>
            </w:r>
          </w:p>
        </w:tc>
        <w:tc>
          <w:tcPr>
            <w:tcW w:w="1249" w:type="dxa"/>
            <w:vAlign w:val="center"/>
          </w:tcPr>
          <w:p w:rsidR="0032022B" w:rsidRDefault="003A0207"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生态环境可持续发展</w:t>
            </w:r>
          </w:p>
        </w:tc>
        <w:tc>
          <w:tcPr>
            <w:tcW w:w="1298" w:type="dxa"/>
            <w:vAlign w:val="center"/>
          </w:tcPr>
          <w:p w:rsidR="0032022B" w:rsidRDefault="003A0207"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政策对生态环境的影响造成的财务损失或财务受益</w:t>
            </w:r>
          </w:p>
        </w:tc>
        <w:tc>
          <w:tcPr>
            <w:tcW w:w="1269" w:type="dxa"/>
            <w:vAlign w:val="center"/>
          </w:tcPr>
          <w:p w:rsidR="0032022B" w:rsidRDefault="003A0207"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无不良影响</w:t>
            </w:r>
          </w:p>
        </w:tc>
        <w:tc>
          <w:tcPr>
            <w:tcW w:w="699" w:type="dxa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32022B">
        <w:trPr>
          <w:trHeight w:val="339"/>
        </w:trPr>
        <w:tc>
          <w:tcPr>
            <w:tcW w:w="6988" w:type="dxa"/>
            <w:gridSpan w:val="6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总分</w:t>
            </w:r>
          </w:p>
        </w:tc>
        <w:tc>
          <w:tcPr>
            <w:tcW w:w="699" w:type="dxa"/>
            <w:vAlign w:val="center"/>
          </w:tcPr>
          <w:p w:rsidR="0032022B" w:rsidRDefault="003A020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100</w:t>
            </w:r>
          </w:p>
        </w:tc>
        <w:tc>
          <w:tcPr>
            <w:tcW w:w="869" w:type="dxa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100</w:t>
            </w:r>
          </w:p>
        </w:tc>
        <w:tc>
          <w:tcPr>
            <w:tcW w:w="1423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</w:tbl>
    <w:p w:rsidR="0032022B" w:rsidRDefault="003A0207">
      <w:pPr>
        <w:spacing w:before="293" w:line="236" w:lineRule="auto"/>
        <w:rPr>
          <w:rFonts w:ascii="仿宋_GB2312" w:eastAsia="仿宋_GB2312" w:hAnsi="宋体" w:cs="宋体"/>
          <w:sz w:val="35"/>
          <w:szCs w:val="35"/>
          <w:lang w:eastAsia="zh-CN"/>
        </w:rPr>
      </w:pPr>
      <w:r>
        <w:rPr>
          <w:rFonts w:ascii="仿宋_GB2312" w:eastAsia="仿宋_GB2312" w:hAnsi="宋体" w:cs="宋体"/>
          <w:lang w:eastAsia="zh-CN"/>
        </w:rPr>
        <w:t xml:space="preserve">填表人：       </w:t>
      </w:r>
      <w:r>
        <w:rPr>
          <w:rFonts w:ascii="仿宋_GB2312" w:eastAsia="仿宋_GB2312" w:hAnsi="宋体" w:cs="宋体" w:hint="eastAsia"/>
          <w:lang w:eastAsia="zh-CN"/>
        </w:rPr>
        <w:t xml:space="preserve">  </w:t>
      </w:r>
      <w:r>
        <w:rPr>
          <w:rFonts w:ascii="仿宋_GB2312" w:eastAsia="仿宋_GB2312" w:hAnsi="宋体" w:cs="宋体"/>
          <w:lang w:eastAsia="zh-CN"/>
        </w:rPr>
        <w:t xml:space="preserve"> 填报日期：            </w:t>
      </w:r>
      <w:r>
        <w:rPr>
          <w:rFonts w:ascii="仿宋_GB2312" w:eastAsia="仿宋_GB2312" w:hAnsi="宋体" w:cs="宋体" w:hint="eastAsia"/>
          <w:lang w:eastAsia="zh-CN"/>
        </w:rPr>
        <w:t xml:space="preserve">  </w:t>
      </w:r>
      <w:r>
        <w:rPr>
          <w:rFonts w:ascii="仿宋_GB2312" w:eastAsia="仿宋_GB2312" w:hAnsi="宋体" w:cs="宋体"/>
          <w:lang w:eastAsia="zh-CN"/>
        </w:rPr>
        <w:t xml:space="preserve">联系电话：   </w:t>
      </w:r>
      <w:r>
        <w:rPr>
          <w:rFonts w:ascii="仿宋_GB2312" w:eastAsia="仿宋_GB2312" w:hAnsi="宋体" w:cs="宋体" w:hint="eastAsia"/>
          <w:lang w:eastAsia="zh-CN"/>
        </w:rPr>
        <w:t xml:space="preserve">       </w:t>
      </w:r>
      <w:r>
        <w:rPr>
          <w:rFonts w:ascii="仿宋_GB2312" w:eastAsia="仿宋_GB2312" w:hAnsi="宋体" w:cs="宋体"/>
          <w:lang w:eastAsia="zh-CN"/>
        </w:rPr>
        <w:t xml:space="preserve"> 单位负责人签字：</w:t>
      </w:r>
      <w:r>
        <w:rPr>
          <w:rFonts w:ascii="仿宋_GB2312" w:eastAsia="仿宋_GB2312" w:hAnsi="宋体" w:cs="宋体"/>
          <w:sz w:val="35"/>
          <w:szCs w:val="35"/>
          <w:lang w:eastAsia="zh-CN"/>
        </w:rPr>
        <w:t xml:space="preserve"> </w:t>
      </w:r>
    </w:p>
    <w:p w:rsidR="0032022B" w:rsidRDefault="0032022B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32022B" w:rsidRDefault="0032022B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32022B" w:rsidRDefault="0032022B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32022B" w:rsidRDefault="0032022B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32022B" w:rsidRDefault="0032022B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32022B" w:rsidRDefault="0032022B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32022B" w:rsidRDefault="0032022B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32022B" w:rsidRDefault="0032022B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32022B" w:rsidRDefault="003A0207">
      <w:pPr>
        <w:spacing w:before="293" w:line="236" w:lineRule="auto"/>
        <w:ind w:firstLine="552"/>
        <w:rPr>
          <w:rFonts w:ascii="仿宋_GB2312" w:eastAsia="仿宋_GB2312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  <w:t>附件3</w:t>
      </w:r>
    </w:p>
    <w:p w:rsidR="0032022B" w:rsidRDefault="003A0207">
      <w:pPr>
        <w:spacing w:before="91" w:line="219" w:lineRule="auto"/>
        <w:ind w:firstLine="896"/>
        <w:jc w:val="center"/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  <w:t>202</w:t>
      </w: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2</w:t>
      </w:r>
      <w:r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  <w:t>年度项目支出绩效自评表</w:t>
      </w:r>
    </w:p>
    <w:p w:rsidR="0032022B" w:rsidRDefault="0032022B">
      <w:pPr>
        <w:spacing w:line="95" w:lineRule="exact"/>
        <w:ind w:firstLine="420"/>
        <w:rPr>
          <w:lang w:eastAsia="zh-CN"/>
        </w:rPr>
      </w:pPr>
    </w:p>
    <w:tbl>
      <w:tblPr>
        <w:tblStyle w:val="TableNormal"/>
        <w:tblW w:w="95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849"/>
        <w:gridCol w:w="1383"/>
      </w:tblGrid>
      <w:tr w:rsidR="0032022B">
        <w:trPr>
          <w:trHeight w:val="514"/>
          <w:jc w:val="center"/>
        </w:trPr>
        <w:tc>
          <w:tcPr>
            <w:tcW w:w="1054" w:type="dxa"/>
            <w:vAlign w:val="center"/>
          </w:tcPr>
          <w:p w:rsidR="0032022B" w:rsidRDefault="003A0207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lang w:eastAsia="zh-CN"/>
              </w:rPr>
              <w:t>神鼎山镇</w:t>
            </w:r>
            <w:proofErr w:type="gramEnd"/>
            <w:r>
              <w:rPr>
                <w:rFonts w:ascii="仿宋_GB2312" w:eastAsia="仿宋_GB2312" w:hAnsi="宋体" w:cs="宋体" w:hint="eastAsia"/>
                <w:lang w:eastAsia="zh-CN"/>
              </w:rPr>
              <w:t>神鼎山村乌木文化</w:t>
            </w:r>
            <w:proofErr w:type="gramStart"/>
            <w:r>
              <w:rPr>
                <w:rFonts w:ascii="仿宋_GB2312" w:eastAsia="仿宋_GB2312" w:hAnsi="宋体" w:cs="宋体" w:hint="eastAsia"/>
                <w:lang w:eastAsia="zh-CN"/>
              </w:rPr>
              <w:t>园产业</w:t>
            </w:r>
            <w:proofErr w:type="gramEnd"/>
            <w:r>
              <w:rPr>
                <w:rFonts w:ascii="仿宋_GB2312" w:eastAsia="仿宋_GB2312" w:hAnsi="宋体" w:cs="宋体" w:hint="eastAsia"/>
                <w:lang w:eastAsia="zh-CN"/>
              </w:rPr>
              <w:t>基地道路建设</w:t>
            </w:r>
          </w:p>
        </w:tc>
      </w:tr>
      <w:tr w:rsidR="0032022B">
        <w:trPr>
          <w:trHeight w:val="260"/>
          <w:jc w:val="center"/>
        </w:trPr>
        <w:tc>
          <w:tcPr>
            <w:tcW w:w="1054" w:type="dxa"/>
            <w:vAlign w:val="center"/>
          </w:tcPr>
          <w:p w:rsidR="0032022B" w:rsidRDefault="003A0207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汨罗市</w:t>
            </w:r>
            <w:proofErr w:type="gramStart"/>
            <w:r>
              <w:rPr>
                <w:rFonts w:ascii="仿宋_GB2312" w:eastAsia="仿宋_GB2312" w:hAnsi="宋体" w:cs="宋体" w:hint="eastAsia"/>
                <w:lang w:eastAsia="zh-CN"/>
              </w:rPr>
              <w:t>神鼎山镇</w:t>
            </w:r>
            <w:proofErr w:type="gramEnd"/>
            <w:r>
              <w:rPr>
                <w:rFonts w:ascii="仿宋_GB2312" w:eastAsia="仿宋_GB2312" w:hAnsi="宋体" w:cs="宋体" w:hint="eastAsia"/>
                <w:lang w:eastAsia="zh-CN"/>
              </w:rPr>
              <w:t>乡村</w:t>
            </w:r>
            <w:proofErr w:type="gramStart"/>
            <w:r>
              <w:rPr>
                <w:rFonts w:ascii="仿宋_GB2312" w:eastAsia="仿宋_GB2312" w:hAnsi="宋体" w:cs="宋体" w:hint="eastAsia"/>
                <w:lang w:eastAsia="zh-CN"/>
              </w:rPr>
              <w:t>振兴办</w:t>
            </w:r>
            <w:proofErr w:type="gramEnd"/>
            <w:r>
              <w:rPr>
                <w:rFonts w:ascii="仿宋_GB2312" w:eastAsia="仿宋_GB2312" w:hAnsi="宋体" w:cs="宋体" w:hint="eastAsia"/>
                <w:lang w:eastAsia="zh-CN"/>
              </w:rPr>
              <w:t xml:space="preserve"> </w:t>
            </w:r>
          </w:p>
        </w:tc>
        <w:tc>
          <w:tcPr>
            <w:tcW w:w="1099" w:type="dxa"/>
            <w:vAlign w:val="center"/>
          </w:tcPr>
          <w:p w:rsidR="0032022B" w:rsidRDefault="003A0207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实施</w:t>
            </w:r>
          </w:p>
          <w:p w:rsidR="0032022B" w:rsidRDefault="003A0207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汨罗市</w:t>
            </w:r>
            <w:proofErr w:type="gramStart"/>
            <w:r>
              <w:rPr>
                <w:rFonts w:ascii="仿宋_GB2312" w:eastAsia="仿宋_GB2312" w:hAnsi="宋体" w:cs="宋体" w:hint="eastAsia"/>
                <w:lang w:eastAsia="zh-CN"/>
              </w:rPr>
              <w:t>神鼎山镇</w:t>
            </w:r>
            <w:proofErr w:type="gramEnd"/>
            <w:r>
              <w:rPr>
                <w:rFonts w:ascii="仿宋_GB2312" w:eastAsia="仿宋_GB2312" w:hAnsi="宋体" w:cs="宋体" w:hint="eastAsia"/>
                <w:lang w:eastAsia="zh-CN"/>
              </w:rPr>
              <w:t>人民政府</w:t>
            </w:r>
          </w:p>
        </w:tc>
      </w:tr>
      <w:tr w:rsidR="0032022B">
        <w:trPr>
          <w:trHeight w:val="509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:rsidR="0032022B" w:rsidRDefault="003A0207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 xml:space="preserve">项目资金 </w:t>
            </w:r>
            <w:r>
              <w:rPr>
                <w:rFonts w:ascii="仿宋_GB2312" w:eastAsia="仿宋_GB2312" w:hAnsi="宋体" w:cs="宋体"/>
                <w:lang w:eastAsia="zh-CN"/>
              </w:rPr>
              <w:t>(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万元</w:t>
            </w:r>
            <w:r>
              <w:rPr>
                <w:rFonts w:ascii="仿宋_GB2312" w:eastAsia="仿宋_GB2312" w:hAnsi="宋体" w:cs="宋体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:rsidR="0032022B" w:rsidRDefault="003A0207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年初</w:t>
            </w:r>
          </w:p>
          <w:p w:rsidR="0032022B" w:rsidRDefault="003A0207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:rsidR="0032022B" w:rsidRDefault="003A0207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全年</w:t>
            </w:r>
          </w:p>
          <w:p w:rsidR="0032022B" w:rsidRDefault="003A0207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:rsidR="0032022B" w:rsidRDefault="003A0207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全年</w:t>
            </w:r>
          </w:p>
          <w:p w:rsidR="0032022B" w:rsidRDefault="003A0207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 w:rsidR="0032022B" w:rsidRDefault="003A0207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分值</w:t>
            </w:r>
          </w:p>
        </w:tc>
        <w:tc>
          <w:tcPr>
            <w:tcW w:w="849" w:type="dxa"/>
            <w:vAlign w:val="center"/>
          </w:tcPr>
          <w:p w:rsidR="0032022B" w:rsidRDefault="003A0207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执行率</w:t>
            </w:r>
          </w:p>
        </w:tc>
        <w:tc>
          <w:tcPr>
            <w:tcW w:w="1383" w:type="dxa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得分</w:t>
            </w:r>
          </w:p>
        </w:tc>
      </w:tr>
      <w:tr w:rsidR="0032022B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  <w:bottom w:val="nil"/>
            </w:tcBorders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32022B" w:rsidRDefault="003A0207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50</w:t>
            </w:r>
          </w:p>
        </w:tc>
        <w:tc>
          <w:tcPr>
            <w:tcW w:w="1099" w:type="dxa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50</w:t>
            </w:r>
          </w:p>
        </w:tc>
        <w:tc>
          <w:tcPr>
            <w:tcW w:w="809" w:type="dxa"/>
            <w:vAlign w:val="center"/>
          </w:tcPr>
          <w:p w:rsidR="0032022B" w:rsidRDefault="003A0207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32022B" w:rsidRDefault="003A0207">
            <w:pPr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100%</w:t>
            </w:r>
          </w:p>
        </w:tc>
        <w:tc>
          <w:tcPr>
            <w:tcW w:w="1383" w:type="dxa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</w:tr>
      <w:tr w:rsidR="0032022B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  <w:bottom w:val="nil"/>
            </w:tcBorders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32022B" w:rsidRDefault="003A0207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50</w:t>
            </w:r>
          </w:p>
        </w:tc>
        <w:tc>
          <w:tcPr>
            <w:tcW w:w="1099" w:type="dxa"/>
            <w:vAlign w:val="center"/>
          </w:tcPr>
          <w:p w:rsidR="0032022B" w:rsidRDefault="003A0207">
            <w:pPr>
              <w:ind w:firstLine="420"/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50</w:t>
            </w:r>
          </w:p>
        </w:tc>
        <w:tc>
          <w:tcPr>
            <w:tcW w:w="80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84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</w:tr>
      <w:tr w:rsidR="0032022B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  <w:bottom w:val="nil"/>
            </w:tcBorders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32022B" w:rsidRDefault="003A0207">
            <w:pPr>
              <w:ind w:firstLineChars="300" w:firstLine="63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80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84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</w:tr>
      <w:tr w:rsidR="0032022B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</w:tcBorders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32022B" w:rsidRDefault="003A0207">
            <w:pPr>
              <w:ind w:firstLineChars="300" w:firstLine="630"/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其他资金</w:t>
            </w:r>
            <w:proofErr w:type="spellEnd"/>
          </w:p>
        </w:tc>
        <w:tc>
          <w:tcPr>
            <w:tcW w:w="1020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32022B">
        <w:trPr>
          <w:trHeight w:val="249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:rsidR="0032022B" w:rsidRDefault="003A0207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年度总体目标</w:t>
            </w:r>
            <w:proofErr w:type="spellEnd"/>
          </w:p>
        </w:tc>
        <w:tc>
          <w:tcPr>
            <w:tcW w:w="4396" w:type="dxa"/>
            <w:gridSpan w:val="4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预期目标</w:t>
            </w:r>
            <w:proofErr w:type="spellEnd"/>
          </w:p>
        </w:tc>
        <w:tc>
          <w:tcPr>
            <w:tcW w:w="4140" w:type="dxa"/>
            <w:gridSpan w:val="4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实际完成情况</w:t>
            </w:r>
            <w:proofErr w:type="spellEnd"/>
          </w:p>
        </w:tc>
      </w:tr>
      <w:tr w:rsidR="0032022B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</w:tcBorders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4396" w:type="dxa"/>
            <w:gridSpan w:val="4"/>
            <w:vAlign w:val="center"/>
          </w:tcPr>
          <w:p w:rsidR="0032022B" w:rsidRDefault="003A0207">
            <w:pPr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满足群众双向通车需求，增强村民幸福感。</w:t>
            </w:r>
          </w:p>
        </w:tc>
        <w:tc>
          <w:tcPr>
            <w:tcW w:w="4140" w:type="dxa"/>
            <w:gridSpan w:val="4"/>
            <w:vAlign w:val="center"/>
          </w:tcPr>
          <w:p w:rsidR="0032022B" w:rsidRDefault="003A0207">
            <w:pPr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道路质量验收合格群众幸福感满意度提升。</w:t>
            </w:r>
          </w:p>
        </w:tc>
      </w:tr>
      <w:tr w:rsidR="0032022B">
        <w:trPr>
          <w:trHeight w:val="499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  <w:p w:rsidR="0032022B" w:rsidRDefault="003A020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绩效指标</w:t>
            </w:r>
            <w:proofErr w:type="spellEnd"/>
          </w:p>
        </w:tc>
        <w:tc>
          <w:tcPr>
            <w:tcW w:w="1059" w:type="dxa"/>
            <w:vAlign w:val="center"/>
          </w:tcPr>
          <w:p w:rsidR="0032022B" w:rsidRDefault="003A0207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一级指标</w:t>
            </w:r>
            <w:proofErr w:type="spellEnd"/>
          </w:p>
        </w:tc>
        <w:tc>
          <w:tcPr>
            <w:tcW w:w="1218" w:type="dxa"/>
            <w:vAlign w:val="center"/>
          </w:tcPr>
          <w:p w:rsidR="0032022B" w:rsidRDefault="003A0207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二级指标</w:t>
            </w:r>
            <w:proofErr w:type="spellEnd"/>
          </w:p>
        </w:tc>
        <w:tc>
          <w:tcPr>
            <w:tcW w:w="1020" w:type="dxa"/>
            <w:vAlign w:val="center"/>
          </w:tcPr>
          <w:p w:rsidR="0032022B" w:rsidRDefault="003A0207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三级指标</w:t>
            </w:r>
            <w:proofErr w:type="spellEnd"/>
          </w:p>
        </w:tc>
        <w:tc>
          <w:tcPr>
            <w:tcW w:w="1099" w:type="dxa"/>
            <w:vAlign w:val="center"/>
          </w:tcPr>
          <w:p w:rsidR="0032022B" w:rsidRDefault="003A0207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年度指标值</w:t>
            </w:r>
            <w:proofErr w:type="spellEnd"/>
          </w:p>
        </w:tc>
        <w:tc>
          <w:tcPr>
            <w:tcW w:w="1099" w:type="dxa"/>
            <w:vAlign w:val="center"/>
          </w:tcPr>
          <w:p w:rsidR="0032022B" w:rsidRDefault="003A0207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实际完成值</w:t>
            </w:r>
            <w:proofErr w:type="spellEnd"/>
          </w:p>
        </w:tc>
        <w:tc>
          <w:tcPr>
            <w:tcW w:w="809" w:type="dxa"/>
            <w:vAlign w:val="center"/>
          </w:tcPr>
          <w:p w:rsidR="0032022B" w:rsidRDefault="003A0207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分值</w:t>
            </w:r>
            <w:proofErr w:type="spellEnd"/>
          </w:p>
        </w:tc>
        <w:tc>
          <w:tcPr>
            <w:tcW w:w="849" w:type="dxa"/>
            <w:vAlign w:val="center"/>
          </w:tcPr>
          <w:p w:rsidR="0032022B" w:rsidRDefault="003A0207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得分</w:t>
            </w:r>
            <w:proofErr w:type="spellEnd"/>
          </w:p>
        </w:tc>
        <w:tc>
          <w:tcPr>
            <w:tcW w:w="1383" w:type="dxa"/>
            <w:vAlign w:val="center"/>
          </w:tcPr>
          <w:p w:rsidR="0032022B" w:rsidRDefault="003A0207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偏差原因分析及改进措施</w:t>
            </w:r>
          </w:p>
        </w:tc>
      </w:tr>
      <w:tr w:rsidR="0032022B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:rsidR="0032022B" w:rsidRDefault="003A0207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产出指标</w:t>
            </w:r>
            <w:proofErr w:type="spellEnd"/>
          </w:p>
          <w:p w:rsidR="0032022B" w:rsidRDefault="003A0207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/>
              </w:rPr>
              <w:t>(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3</w:t>
            </w:r>
            <w:r>
              <w:rPr>
                <w:rFonts w:ascii="仿宋_GB2312" w:eastAsia="仿宋_GB2312" w:hAnsi="宋体" w:cs="宋体"/>
              </w:rPr>
              <w:t>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Ansi="宋体" w:cs="宋体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32022B" w:rsidRDefault="003A0207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数量指标</w:t>
            </w:r>
            <w:proofErr w:type="spellEnd"/>
          </w:p>
        </w:tc>
        <w:tc>
          <w:tcPr>
            <w:tcW w:w="1020" w:type="dxa"/>
            <w:vAlign w:val="center"/>
          </w:tcPr>
          <w:p w:rsidR="0032022B" w:rsidRDefault="003A0207">
            <w:pPr>
              <w:jc w:val="both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道路建设</w:t>
            </w:r>
            <w:proofErr w:type="spellEnd"/>
          </w:p>
        </w:tc>
        <w:tc>
          <w:tcPr>
            <w:tcW w:w="1099" w:type="dxa"/>
            <w:vAlign w:val="center"/>
          </w:tcPr>
          <w:p w:rsidR="0032022B" w:rsidRDefault="003A0207">
            <w:pPr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长5000m加宽0.6m加厚0.4m</w:t>
            </w:r>
          </w:p>
        </w:tc>
        <w:tc>
          <w:tcPr>
            <w:tcW w:w="1099" w:type="dxa"/>
            <w:vAlign w:val="center"/>
          </w:tcPr>
          <w:p w:rsidR="0032022B" w:rsidRDefault="003A0207">
            <w:pPr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长5000m加宽0.6m加厚0.4m</w:t>
            </w:r>
          </w:p>
        </w:tc>
        <w:tc>
          <w:tcPr>
            <w:tcW w:w="809" w:type="dxa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383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32022B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20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32022B">
        <w:trPr>
          <w:trHeight w:val="259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32022B" w:rsidRDefault="003A0207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质量指标</w:t>
            </w:r>
            <w:proofErr w:type="spellEnd"/>
          </w:p>
        </w:tc>
        <w:tc>
          <w:tcPr>
            <w:tcW w:w="1020" w:type="dxa"/>
            <w:vAlign w:val="center"/>
          </w:tcPr>
          <w:p w:rsidR="0032022B" w:rsidRDefault="003A0207">
            <w:pPr>
              <w:jc w:val="both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道路路基</w:t>
            </w:r>
            <w:proofErr w:type="spellEnd"/>
          </w:p>
        </w:tc>
        <w:tc>
          <w:tcPr>
            <w:tcW w:w="1099" w:type="dxa"/>
            <w:vAlign w:val="center"/>
          </w:tcPr>
          <w:p w:rsidR="0032022B" w:rsidRDefault="003A0207">
            <w:pPr>
              <w:jc w:val="both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硬度</w:t>
            </w:r>
            <w:proofErr w:type="spellEnd"/>
          </w:p>
        </w:tc>
        <w:tc>
          <w:tcPr>
            <w:tcW w:w="1099" w:type="dxa"/>
            <w:vAlign w:val="center"/>
          </w:tcPr>
          <w:p w:rsidR="0032022B" w:rsidRDefault="003A0207">
            <w:pPr>
              <w:ind w:firstLine="420"/>
              <w:jc w:val="both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合格</w:t>
            </w:r>
            <w:proofErr w:type="spellEnd"/>
          </w:p>
        </w:tc>
        <w:tc>
          <w:tcPr>
            <w:tcW w:w="809" w:type="dxa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383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32022B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20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32022B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32022B" w:rsidRDefault="003A0207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时效指标</w:t>
            </w:r>
            <w:proofErr w:type="spellEnd"/>
          </w:p>
        </w:tc>
        <w:tc>
          <w:tcPr>
            <w:tcW w:w="1020" w:type="dxa"/>
            <w:vAlign w:val="center"/>
          </w:tcPr>
          <w:p w:rsidR="0032022B" w:rsidRDefault="003A0207">
            <w:pPr>
              <w:jc w:val="both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施工时间</w:t>
            </w:r>
            <w:proofErr w:type="spellEnd"/>
          </w:p>
        </w:tc>
        <w:tc>
          <w:tcPr>
            <w:tcW w:w="1099" w:type="dxa"/>
            <w:vAlign w:val="center"/>
          </w:tcPr>
          <w:p w:rsidR="0032022B" w:rsidRDefault="003A0207">
            <w:pPr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月</w:t>
            </w:r>
          </w:p>
        </w:tc>
        <w:tc>
          <w:tcPr>
            <w:tcW w:w="1099" w:type="dxa"/>
            <w:vAlign w:val="center"/>
          </w:tcPr>
          <w:p w:rsidR="0032022B" w:rsidRDefault="003A0207">
            <w:pPr>
              <w:jc w:val="both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按时完成</w:t>
            </w:r>
            <w:proofErr w:type="spellEnd"/>
          </w:p>
        </w:tc>
        <w:tc>
          <w:tcPr>
            <w:tcW w:w="809" w:type="dxa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383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32022B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20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32022B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:rsidR="0032022B" w:rsidRDefault="003A0207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效益指标</w:t>
            </w:r>
            <w:proofErr w:type="spellEnd"/>
          </w:p>
          <w:p w:rsidR="0032022B" w:rsidRDefault="003A0207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/>
              </w:rPr>
              <w:t>(30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Ansi="宋体" w:cs="宋体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32022B" w:rsidRDefault="003A0207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经济效益指标</w:t>
            </w:r>
            <w:proofErr w:type="spellEnd"/>
          </w:p>
        </w:tc>
        <w:tc>
          <w:tcPr>
            <w:tcW w:w="1020" w:type="dxa"/>
            <w:vAlign w:val="center"/>
          </w:tcPr>
          <w:p w:rsidR="0032022B" w:rsidRDefault="003A0207">
            <w:pPr>
              <w:jc w:val="both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有效带动创收</w:t>
            </w:r>
            <w:proofErr w:type="spellEnd"/>
          </w:p>
        </w:tc>
        <w:tc>
          <w:tcPr>
            <w:tcW w:w="1099" w:type="dxa"/>
            <w:vAlign w:val="center"/>
          </w:tcPr>
          <w:p w:rsidR="0032022B" w:rsidRDefault="003A0207">
            <w:pPr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0%~100%</w:t>
            </w:r>
          </w:p>
        </w:tc>
        <w:tc>
          <w:tcPr>
            <w:tcW w:w="1099" w:type="dxa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95%</w:t>
            </w:r>
          </w:p>
        </w:tc>
        <w:tc>
          <w:tcPr>
            <w:tcW w:w="809" w:type="dxa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383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32022B">
        <w:trPr>
          <w:trHeight w:val="259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20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32022B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32022B" w:rsidRDefault="003A0207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社会效益指标</w:t>
            </w:r>
            <w:proofErr w:type="spellEnd"/>
          </w:p>
        </w:tc>
        <w:tc>
          <w:tcPr>
            <w:tcW w:w="1020" w:type="dxa"/>
            <w:vAlign w:val="center"/>
          </w:tcPr>
          <w:p w:rsidR="0032022B" w:rsidRDefault="003A0207">
            <w:pPr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道路建设实施</w:t>
            </w:r>
          </w:p>
        </w:tc>
        <w:tc>
          <w:tcPr>
            <w:tcW w:w="1099" w:type="dxa"/>
            <w:vAlign w:val="center"/>
          </w:tcPr>
          <w:p w:rsidR="0032022B" w:rsidRDefault="003A0207">
            <w:pPr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改善道路建设实施，保障公路通行</w:t>
            </w:r>
          </w:p>
        </w:tc>
        <w:tc>
          <w:tcPr>
            <w:tcW w:w="1099" w:type="dxa"/>
            <w:vAlign w:val="center"/>
          </w:tcPr>
          <w:p w:rsidR="0032022B" w:rsidRDefault="003A0207">
            <w:pPr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改善道路建设实施，保障公路通行</w:t>
            </w:r>
          </w:p>
        </w:tc>
        <w:tc>
          <w:tcPr>
            <w:tcW w:w="809" w:type="dxa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383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32022B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20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32022B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32022B" w:rsidRDefault="003A0207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生态效益指标</w:t>
            </w:r>
            <w:proofErr w:type="spellEnd"/>
          </w:p>
        </w:tc>
        <w:tc>
          <w:tcPr>
            <w:tcW w:w="1020" w:type="dxa"/>
            <w:vAlign w:val="center"/>
          </w:tcPr>
          <w:p w:rsidR="0032022B" w:rsidRDefault="003A0207">
            <w:pPr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生态文明</w:t>
            </w:r>
          </w:p>
        </w:tc>
        <w:tc>
          <w:tcPr>
            <w:tcW w:w="1099" w:type="dxa"/>
            <w:vAlign w:val="center"/>
          </w:tcPr>
          <w:p w:rsidR="0032022B" w:rsidRDefault="003A0207">
            <w:pPr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维护基础建设及环境卫生</w:t>
            </w:r>
          </w:p>
        </w:tc>
        <w:tc>
          <w:tcPr>
            <w:tcW w:w="1099" w:type="dxa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基础建设和环境卫生维护良好</w:t>
            </w:r>
          </w:p>
        </w:tc>
        <w:tc>
          <w:tcPr>
            <w:tcW w:w="809" w:type="dxa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5</w:t>
            </w:r>
          </w:p>
        </w:tc>
        <w:tc>
          <w:tcPr>
            <w:tcW w:w="849" w:type="dxa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5</w:t>
            </w:r>
          </w:p>
        </w:tc>
        <w:tc>
          <w:tcPr>
            <w:tcW w:w="1383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32022B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20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32022B">
        <w:trPr>
          <w:trHeight w:val="249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32022B" w:rsidRDefault="003A0207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可持续影响指标</w:t>
            </w:r>
            <w:proofErr w:type="spellEnd"/>
          </w:p>
        </w:tc>
        <w:tc>
          <w:tcPr>
            <w:tcW w:w="1020" w:type="dxa"/>
            <w:vAlign w:val="center"/>
          </w:tcPr>
          <w:p w:rsidR="0032022B" w:rsidRDefault="003A0207">
            <w:pPr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项目进展顺利</w:t>
            </w:r>
          </w:p>
        </w:tc>
        <w:tc>
          <w:tcPr>
            <w:tcW w:w="1099" w:type="dxa"/>
            <w:vAlign w:val="center"/>
          </w:tcPr>
          <w:p w:rsidR="0032022B" w:rsidRDefault="003A0207">
            <w:pPr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体现政策向导，长期保障项目顺利进展</w:t>
            </w:r>
          </w:p>
        </w:tc>
        <w:tc>
          <w:tcPr>
            <w:tcW w:w="1099" w:type="dxa"/>
            <w:vAlign w:val="center"/>
          </w:tcPr>
          <w:p w:rsidR="0032022B" w:rsidRDefault="003A0207">
            <w:pPr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项目进展顺利</w:t>
            </w:r>
          </w:p>
        </w:tc>
        <w:tc>
          <w:tcPr>
            <w:tcW w:w="809" w:type="dxa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5</w:t>
            </w:r>
          </w:p>
        </w:tc>
        <w:tc>
          <w:tcPr>
            <w:tcW w:w="849" w:type="dxa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5</w:t>
            </w:r>
          </w:p>
        </w:tc>
        <w:tc>
          <w:tcPr>
            <w:tcW w:w="1383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32022B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20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32022B">
        <w:trPr>
          <w:trHeight w:val="259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:rsidR="0032022B" w:rsidRDefault="003A0207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满意度指标</w:t>
            </w:r>
            <w:proofErr w:type="spellEnd"/>
            <w:r>
              <w:rPr>
                <w:rFonts w:ascii="仿宋_GB2312" w:eastAsia="仿宋_GB2312" w:hAnsi="宋体" w:cs="宋体"/>
              </w:rPr>
              <w:t>(10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Ansi="宋体" w:cs="宋体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32022B" w:rsidRDefault="003A0207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服务对象满意度指标</w:t>
            </w:r>
            <w:proofErr w:type="spellEnd"/>
          </w:p>
        </w:tc>
        <w:tc>
          <w:tcPr>
            <w:tcW w:w="1020" w:type="dxa"/>
            <w:vAlign w:val="center"/>
          </w:tcPr>
          <w:p w:rsidR="0032022B" w:rsidRDefault="003A0207">
            <w:pPr>
              <w:jc w:val="both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群众满意度</w:t>
            </w:r>
            <w:proofErr w:type="spellEnd"/>
          </w:p>
        </w:tc>
        <w:tc>
          <w:tcPr>
            <w:tcW w:w="1099" w:type="dxa"/>
            <w:vAlign w:val="center"/>
          </w:tcPr>
          <w:p w:rsidR="0032022B" w:rsidRDefault="003A0207">
            <w:pPr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0%~100%</w:t>
            </w:r>
          </w:p>
        </w:tc>
        <w:tc>
          <w:tcPr>
            <w:tcW w:w="1099" w:type="dxa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100%</w:t>
            </w:r>
          </w:p>
        </w:tc>
        <w:tc>
          <w:tcPr>
            <w:tcW w:w="809" w:type="dxa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383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32022B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/>
            <w:tcBorders>
              <w:top w:val="nil"/>
              <w:bottom w:val="nil"/>
            </w:tcBorders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20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32022B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20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32022B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 w:rsidR="0032022B" w:rsidRDefault="003A0207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成本指标</w:t>
            </w:r>
          </w:p>
          <w:p w:rsidR="0032022B" w:rsidRDefault="003A0207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int="eastAsia"/>
                <w:lang w:eastAsia="zh-CN"/>
              </w:rPr>
              <w:t>（20分）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 w:rsidR="0032022B" w:rsidRDefault="003A0207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int="eastAsia"/>
                <w:lang w:eastAsia="zh-CN"/>
              </w:rPr>
              <w:t>经济成本指标</w:t>
            </w:r>
          </w:p>
        </w:tc>
        <w:tc>
          <w:tcPr>
            <w:tcW w:w="1020" w:type="dxa"/>
            <w:vAlign w:val="center"/>
          </w:tcPr>
          <w:p w:rsidR="0032022B" w:rsidRDefault="003A0207">
            <w:pPr>
              <w:jc w:val="both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成本控制</w:t>
            </w:r>
            <w:proofErr w:type="spellEnd"/>
          </w:p>
        </w:tc>
        <w:tc>
          <w:tcPr>
            <w:tcW w:w="1099" w:type="dxa"/>
            <w:vAlign w:val="center"/>
          </w:tcPr>
          <w:p w:rsidR="0032022B" w:rsidRDefault="003A0207">
            <w:pPr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0-50万元</w:t>
            </w:r>
          </w:p>
        </w:tc>
        <w:tc>
          <w:tcPr>
            <w:tcW w:w="1099" w:type="dxa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50万元</w:t>
            </w:r>
          </w:p>
        </w:tc>
        <w:tc>
          <w:tcPr>
            <w:tcW w:w="809" w:type="dxa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383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32022B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:rsidR="0032022B" w:rsidRDefault="003A0207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int="eastAsia"/>
                <w:lang w:eastAsia="zh-CN"/>
              </w:rPr>
              <w:t>社会成本指标</w:t>
            </w:r>
          </w:p>
        </w:tc>
        <w:tc>
          <w:tcPr>
            <w:tcW w:w="1020" w:type="dxa"/>
            <w:vAlign w:val="center"/>
          </w:tcPr>
          <w:p w:rsidR="0032022B" w:rsidRDefault="003A0207">
            <w:pPr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项目支出对社会造成影响程度</w:t>
            </w:r>
          </w:p>
        </w:tc>
        <w:tc>
          <w:tcPr>
            <w:tcW w:w="1099" w:type="dxa"/>
            <w:vAlign w:val="center"/>
          </w:tcPr>
          <w:p w:rsidR="0032022B" w:rsidRDefault="003A0207">
            <w:pPr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改善基础设施，降低道路安全隐患</w:t>
            </w:r>
          </w:p>
        </w:tc>
        <w:tc>
          <w:tcPr>
            <w:tcW w:w="1099" w:type="dxa"/>
            <w:vAlign w:val="center"/>
          </w:tcPr>
          <w:p w:rsidR="0032022B" w:rsidRDefault="003A0207">
            <w:pPr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基础设施的到改善，降低道路安全隐患</w:t>
            </w:r>
          </w:p>
        </w:tc>
        <w:tc>
          <w:tcPr>
            <w:tcW w:w="809" w:type="dxa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5</w:t>
            </w:r>
          </w:p>
        </w:tc>
        <w:tc>
          <w:tcPr>
            <w:tcW w:w="849" w:type="dxa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5</w:t>
            </w:r>
          </w:p>
        </w:tc>
        <w:tc>
          <w:tcPr>
            <w:tcW w:w="1383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32022B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:rsidR="0032022B" w:rsidRDefault="003A0207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int="eastAsia"/>
                <w:lang w:eastAsia="zh-CN"/>
              </w:rPr>
              <w:t>生态环境成本指标</w:t>
            </w:r>
          </w:p>
        </w:tc>
        <w:tc>
          <w:tcPr>
            <w:tcW w:w="1020" w:type="dxa"/>
            <w:vAlign w:val="center"/>
          </w:tcPr>
          <w:p w:rsidR="0032022B" w:rsidRDefault="003A0207">
            <w:pPr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生态环境可持续发展</w:t>
            </w:r>
          </w:p>
        </w:tc>
        <w:tc>
          <w:tcPr>
            <w:tcW w:w="1099" w:type="dxa"/>
            <w:vAlign w:val="center"/>
          </w:tcPr>
          <w:p w:rsidR="0032022B" w:rsidRDefault="003A0207">
            <w:pPr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基础建设对生态环境影响造成的损失</w:t>
            </w:r>
          </w:p>
        </w:tc>
        <w:tc>
          <w:tcPr>
            <w:tcW w:w="1099" w:type="dxa"/>
            <w:vAlign w:val="center"/>
          </w:tcPr>
          <w:p w:rsidR="0032022B" w:rsidRDefault="003A0207">
            <w:pPr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无不良影响</w:t>
            </w:r>
          </w:p>
        </w:tc>
        <w:tc>
          <w:tcPr>
            <w:tcW w:w="809" w:type="dxa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5</w:t>
            </w:r>
          </w:p>
        </w:tc>
        <w:tc>
          <w:tcPr>
            <w:tcW w:w="849" w:type="dxa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5</w:t>
            </w:r>
          </w:p>
        </w:tc>
        <w:tc>
          <w:tcPr>
            <w:tcW w:w="1383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32022B">
        <w:trPr>
          <w:trHeight w:val="255"/>
          <w:jc w:val="center"/>
        </w:trPr>
        <w:tc>
          <w:tcPr>
            <w:tcW w:w="6549" w:type="dxa"/>
            <w:gridSpan w:val="6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总分</w:t>
            </w:r>
            <w:proofErr w:type="spellEnd"/>
          </w:p>
        </w:tc>
        <w:tc>
          <w:tcPr>
            <w:tcW w:w="809" w:type="dxa"/>
            <w:vAlign w:val="center"/>
          </w:tcPr>
          <w:p w:rsidR="0032022B" w:rsidRDefault="003A0207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/>
              </w:rPr>
              <w:t>100</w:t>
            </w:r>
          </w:p>
        </w:tc>
        <w:tc>
          <w:tcPr>
            <w:tcW w:w="849" w:type="dxa"/>
            <w:vAlign w:val="center"/>
          </w:tcPr>
          <w:p w:rsidR="0032022B" w:rsidRDefault="003A020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100</w:t>
            </w:r>
          </w:p>
        </w:tc>
        <w:tc>
          <w:tcPr>
            <w:tcW w:w="1383" w:type="dxa"/>
            <w:vAlign w:val="center"/>
          </w:tcPr>
          <w:p w:rsidR="0032022B" w:rsidRDefault="0032022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</w:tbl>
    <w:p w:rsidR="0032022B" w:rsidRDefault="003A0207">
      <w:pPr>
        <w:spacing w:before="52" w:line="219" w:lineRule="auto"/>
        <w:rPr>
          <w:rFonts w:ascii="仿宋_GB2312" w:eastAsia="仿宋_GB2312" w:hAnsi="宋体" w:cs="宋体"/>
          <w:lang w:eastAsia="zh-CN"/>
        </w:rPr>
      </w:pPr>
      <w:r>
        <w:rPr>
          <w:rFonts w:ascii="仿宋_GB2312" w:eastAsia="仿宋_GB2312" w:hAnsi="宋体" w:cs="宋体"/>
          <w:lang w:eastAsia="zh-CN"/>
        </w:rPr>
        <w:t>备注： 一个</w:t>
      </w:r>
      <w:proofErr w:type="gramStart"/>
      <w:r>
        <w:rPr>
          <w:rFonts w:ascii="仿宋_GB2312" w:eastAsia="仿宋_GB2312" w:hAnsi="宋体" w:cs="宋体"/>
          <w:lang w:eastAsia="zh-CN"/>
        </w:rPr>
        <w:t>一级项目</w:t>
      </w:r>
      <w:proofErr w:type="gramEnd"/>
      <w:r>
        <w:rPr>
          <w:rFonts w:ascii="仿宋_GB2312" w:eastAsia="仿宋_GB2312" w:hAnsi="宋体" w:cs="宋体"/>
          <w:lang w:eastAsia="zh-CN"/>
        </w:rPr>
        <w:t>支出一张表。如，业务工作经费，运行维护经费，其他事业发展类资金</w:t>
      </w:r>
      <w:r>
        <w:rPr>
          <w:rFonts w:ascii="仿宋_GB2312" w:eastAsia="仿宋_GB2312" w:hAnsi="宋体" w:cs="宋体"/>
          <w:lang w:eastAsia="zh-CN"/>
        </w:rPr>
        <w:t>…</w:t>
      </w:r>
      <w:r>
        <w:rPr>
          <w:rFonts w:ascii="仿宋_GB2312" w:eastAsia="仿宋_GB2312" w:hAnsi="宋体" w:cs="宋体"/>
          <w:lang w:eastAsia="zh-CN"/>
        </w:rPr>
        <w:t>各一张表.</w:t>
      </w:r>
    </w:p>
    <w:p w:rsidR="0032022B" w:rsidRDefault="0032022B">
      <w:pPr>
        <w:ind w:firstLine="420"/>
        <w:rPr>
          <w:rFonts w:ascii="宋体" w:eastAsia="宋体" w:hAnsi="宋体" w:cs="宋体"/>
          <w:lang w:eastAsia="zh-CN"/>
        </w:rPr>
      </w:pPr>
    </w:p>
    <w:p w:rsidR="0032022B" w:rsidRDefault="003A0207">
      <w:pPr>
        <w:rPr>
          <w:rFonts w:ascii="仿宋_GB2312" w:eastAsia="仿宋_GB2312" w:hAnsi="宋体" w:cs="宋体"/>
          <w:lang w:eastAsia="zh-CN"/>
        </w:rPr>
        <w:sectPr w:rsidR="0032022B">
          <w:footerReference w:type="default" r:id="rId9"/>
          <w:pgSz w:w="11907" w:h="16839"/>
          <w:pgMar w:top="1531" w:right="1474" w:bottom="1531" w:left="1587" w:header="0" w:footer="1588" w:gutter="0"/>
          <w:pgNumType w:fmt="numberInDash"/>
          <w:cols w:space="720"/>
          <w:docGrid w:linePitch="286"/>
        </w:sectPr>
      </w:pPr>
      <w:r>
        <w:rPr>
          <w:rFonts w:ascii="仿宋_GB2312" w:eastAsia="仿宋_GB2312" w:hAnsi="宋体" w:cs="宋体" w:hint="eastAsia"/>
          <w:lang w:eastAsia="zh-CN"/>
        </w:rPr>
        <w:t>填表人：</w:t>
      </w:r>
      <w:r>
        <w:rPr>
          <w:rFonts w:ascii="仿宋_GB2312" w:eastAsia="仿宋_GB2312" w:hAnsi="宋体" w:cs="宋体"/>
          <w:lang w:eastAsia="zh-CN"/>
        </w:rPr>
        <w:t xml:space="preserve">           </w:t>
      </w:r>
      <w:r>
        <w:rPr>
          <w:rFonts w:ascii="仿宋_GB2312" w:eastAsia="仿宋_GB2312" w:hAnsi="宋体" w:cs="宋体" w:hint="eastAsia"/>
          <w:lang w:eastAsia="zh-CN"/>
        </w:rPr>
        <w:t>填报日期：</w:t>
      </w:r>
      <w:r>
        <w:rPr>
          <w:rFonts w:ascii="仿宋_GB2312" w:eastAsia="仿宋_GB2312" w:hAnsi="宋体" w:cs="宋体"/>
          <w:lang w:eastAsia="zh-CN"/>
        </w:rPr>
        <w:t xml:space="preserve">            </w:t>
      </w:r>
      <w:r>
        <w:rPr>
          <w:rFonts w:ascii="仿宋_GB2312" w:eastAsia="仿宋_GB2312" w:hAnsi="宋体" w:cs="宋体" w:hint="eastAsia"/>
          <w:lang w:eastAsia="zh-CN"/>
        </w:rPr>
        <w:t>联系电话：</w:t>
      </w:r>
      <w:r>
        <w:rPr>
          <w:rFonts w:ascii="仿宋_GB2312" w:eastAsia="仿宋_GB2312" w:hAnsi="宋体" w:cs="宋体"/>
          <w:lang w:eastAsia="zh-CN"/>
        </w:rPr>
        <w:t xml:space="preserve">           </w:t>
      </w:r>
      <w:r>
        <w:rPr>
          <w:rFonts w:ascii="仿宋_GB2312" w:eastAsia="仿宋_GB2312" w:hAnsi="宋体" w:cs="宋体" w:hint="eastAsia"/>
          <w:lang w:eastAsia="zh-CN"/>
        </w:rPr>
        <w:t>单位负责人签字:</w:t>
      </w:r>
    </w:p>
    <w:p w:rsidR="0032022B" w:rsidRDefault="003A0207">
      <w:pPr>
        <w:spacing w:line="267" w:lineRule="auto"/>
        <w:ind w:firstLine="552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  <w:lastRenderedPageBreak/>
        <w:t>附件4</w:t>
      </w:r>
    </w:p>
    <w:p w:rsidR="0032022B" w:rsidRDefault="0032022B">
      <w:pPr>
        <w:ind w:firstLine="880"/>
        <w:jc w:val="center"/>
        <w:rPr>
          <w:rFonts w:ascii="方正小标宋简体" w:eastAsia="方正小标宋简体"/>
          <w:sz w:val="44"/>
          <w:szCs w:val="44"/>
          <w:lang w:eastAsia="zh-CN"/>
        </w:rPr>
      </w:pPr>
    </w:p>
    <w:p w:rsidR="0032022B" w:rsidRDefault="0032022B">
      <w:pPr>
        <w:ind w:firstLine="880"/>
        <w:jc w:val="center"/>
        <w:rPr>
          <w:rFonts w:ascii="方正小标宋简体" w:eastAsia="方正小标宋简体"/>
          <w:sz w:val="44"/>
          <w:szCs w:val="44"/>
          <w:lang w:eastAsia="zh-CN"/>
        </w:rPr>
      </w:pPr>
    </w:p>
    <w:p w:rsidR="0032022B" w:rsidRDefault="003A0207">
      <w:pPr>
        <w:ind w:firstLineChars="100" w:firstLine="440"/>
        <w:jc w:val="center"/>
        <w:rPr>
          <w:rFonts w:ascii="方正小标宋简体" w:eastAsia="方正小标宋简体"/>
          <w:sz w:val="44"/>
          <w:szCs w:val="44"/>
          <w:lang w:eastAsia="zh-CN"/>
        </w:rPr>
      </w:pPr>
      <w:r>
        <w:rPr>
          <w:rFonts w:ascii="方正小标宋简体" w:eastAsia="方正小标宋简体" w:hint="eastAsia"/>
          <w:sz w:val="44"/>
          <w:szCs w:val="44"/>
          <w:lang w:eastAsia="zh-CN"/>
        </w:rPr>
        <w:t>2022</w:t>
      </w:r>
      <w:r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年度</w:t>
      </w:r>
      <w:proofErr w:type="gramStart"/>
      <w:r>
        <w:rPr>
          <w:rFonts w:ascii="黑体" w:eastAsia="黑体" w:hAnsi="黑体" w:cs="黑体" w:hint="eastAsia"/>
          <w:spacing w:val="16"/>
          <w:sz w:val="40"/>
          <w:szCs w:val="40"/>
          <w:lang w:eastAsia="zh-CN"/>
        </w:rPr>
        <w:t>神鼎山镇</w:t>
      </w:r>
      <w:proofErr w:type="gramEnd"/>
      <w:r>
        <w:rPr>
          <w:rFonts w:ascii="黑体" w:eastAsia="黑体" w:hAnsi="黑体" w:cs="黑体" w:hint="eastAsia"/>
          <w:spacing w:val="16"/>
          <w:sz w:val="40"/>
          <w:szCs w:val="40"/>
          <w:lang w:eastAsia="zh-CN"/>
        </w:rPr>
        <w:t>人民政府</w:t>
      </w:r>
      <w:r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部门</w:t>
      </w:r>
      <w:r>
        <w:rPr>
          <w:rFonts w:ascii="方正小标宋简体" w:eastAsia="方正小标宋简体" w:hint="eastAsia"/>
          <w:sz w:val="44"/>
          <w:szCs w:val="44"/>
          <w:lang w:eastAsia="zh-CN"/>
        </w:rPr>
        <w:t>(</w:t>
      </w:r>
      <w:r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单位</w:t>
      </w:r>
      <w:r>
        <w:rPr>
          <w:rFonts w:ascii="方正小标宋简体" w:eastAsia="方正小标宋简体" w:hint="eastAsia"/>
          <w:sz w:val="44"/>
          <w:szCs w:val="44"/>
          <w:lang w:eastAsia="zh-CN"/>
        </w:rPr>
        <w:t>)</w:t>
      </w:r>
    </w:p>
    <w:p w:rsidR="0032022B" w:rsidRDefault="003A0207">
      <w:pPr>
        <w:ind w:firstLineChars="500" w:firstLine="2200"/>
        <w:jc w:val="both"/>
        <w:rPr>
          <w:rFonts w:ascii="方正小标宋简体" w:eastAsia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整体支出绩效自评报告</w:t>
      </w:r>
    </w:p>
    <w:p w:rsidR="0032022B" w:rsidRDefault="0032022B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32022B" w:rsidRDefault="0032022B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32022B" w:rsidRDefault="0032022B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32022B" w:rsidRDefault="0032022B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32022B" w:rsidRDefault="0032022B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32022B" w:rsidRDefault="0032022B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32022B" w:rsidRDefault="0032022B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32022B" w:rsidRDefault="0032022B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32022B" w:rsidRDefault="0032022B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32022B" w:rsidRDefault="0032022B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32022B" w:rsidRDefault="0032022B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32022B" w:rsidRDefault="0032022B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32022B" w:rsidRDefault="0032022B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32022B" w:rsidRDefault="003A0207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sz w:val="32"/>
          <w:szCs w:val="32"/>
          <w:lang w:eastAsia="zh-CN"/>
        </w:rPr>
      </w:pPr>
      <w:r>
        <w:rPr>
          <w:rFonts w:ascii="楷体_GB2312" w:eastAsia="楷体_GB2312" w:hAnsi="仿宋" w:cs="仿宋" w:hint="eastAsia"/>
          <w:b/>
          <w:bCs/>
          <w:spacing w:val="-28"/>
          <w:sz w:val="32"/>
          <w:szCs w:val="32"/>
          <w:lang w:eastAsia="zh-CN"/>
        </w:rPr>
        <w:t>部门(单位)名称：</w:t>
      </w:r>
      <w:r>
        <w:rPr>
          <w:rFonts w:ascii="楷体_GB2312" w:eastAsia="楷体_GB2312" w:hAnsi="仿宋" w:cs="仿宋" w:hint="eastAsia"/>
          <w:b/>
          <w:bCs/>
          <w:spacing w:val="-28"/>
          <w:sz w:val="32"/>
          <w:szCs w:val="32"/>
          <w:u w:val="single"/>
          <w:lang w:eastAsia="zh-CN"/>
        </w:rPr>
        <w:t>(盖章)</w:t>
      </w:r>
    </w:p>
    <w:p w:rsidR="0032022B" w:rsidRDefault="00964A59">
      <w:pPr>
        <w:spacing w:before="274" w:line="225" w:lineRule="auto"/>
        <w:ind w:firstLine="617"/>
        <w:jc w:val="center"/>
        <w:rPr>
          <w:rFonts w:ascii="楷体_GB2312" w:eastAsia="楷体_GB2312" w:hAnsi="楷体" w:cs="楷体"/>
          <w:sz w:val="32"/>
          <w:szCs w:val="32"/>
          <w:lang w:eastAsia="zh-CN"/>
        </w:rPr>
      </w:pPr>
      <w:r>
        <w:rPr>
          <w:rFonts w:ascii="楷体_GB2312" w:eastAsia="楷体_GB2312" w:hAnsi="楷体" w:cs="楷体" w:hint="eastAsia"/>
          <w:b/>
          <w:bCs/>
          <w:spacing w:val="-13"/>
          <w:sz w:val="32"/>
          <w:szCs w:val="32"/>
          <w:lang w:eastAsia="zh-CN"/>
        </w:rPr>
        <w:t>2023</w:t>
      </w:r>
      <w:r w:rsidR="003A0207">
        <w:rPr>
          <w:rFonts w:ascii="楷体_GB2312" w:eastAsia="楷体_GB2312" w:hAnsi="楷体" w:cs="楷体" w:hint="eastAsia"/>
          <w:b/>
          <w:bCs/>
          <w:spacing w:val="-13"/>
          <w:sz w:val="32"/>
          <w:szCs w:val="32"/>
          <w:lang w:eastAsia="zh-CN"/>
        </w:rPr>
        <w:t xml:space="preserve">年  </w:t>
      </w:r>
      <w:r>
        <w:rPr>
          <w:rFonts w:ascii="楷体_GB2312" w:eastAsia="楷体_GB2312" w:hAnsi="楷体" w:cs="楷体" w:hint="eastAsia"/>
          <w:b/>
          <w:bCs/>
          <w:spacing w:val="-13"/>
          <w:sz w:val="32"/>
          <w:szCs w:val="32"/>
          <w:lang w:eastAsia="zh-CN"/>
        </w:rPr>
        <w:t>6</w:t>
      </w:r>
      <w:r w:rsidR="003A0207">
        <w:rPr>
          <w:rFonts w:ascii="楷体_GB2312" w:eastAsia="楷体_GB2312" w:hAnsi="楷体" w:cs="楷体" w:hint="eastAsia"/>
          <w:b/>
          <w:bCs/>
          <w:spacing w:val="-13"/>
          <w:sz w:val="32"/>
          <w:szCs w:val="32"/>
          <w:lang w:eastAsia="zh-CN"/>
        </w:rPr>
        <w:t xml:space="preserve"> </w:t>
      </w:r>
      <w:r w:rsidR="003A0207">
        <w:rPr>
          <w:rFonts w:ascii="楷体_GB2312" w:eastAsia="楷体_GB2312" w:hAnsi="楷体" w:cs="楷体" w:hint="eastAsia"/>
          <w:spacing w:val="-13"/>
          <w:sz w:val="32"/>
          <w:szCs w:val="32"/>
          <w:lang w:eastAsia="zh-CN"/>
        </w:rPr>
        <w:t xml:space="preserve">月  </w:t>
      </w:r>
      <w:r>
        <w:rPr>
          <w:rFonts w:ascii="楷体_GB2312" w:eastAsia="楷体_GB2312" w:hAnsi="楷体" w:cs="楷体" w:hint="eastAsia"/>
          <w:spacing w:val="-13"/>
          <w:sz w:val="32"/>
          <w:szCs w:val="32"/>
          <w:lang w:eastAsia="zh-CN"/>
        </w:rPr>
        <w:t>5</w:t>
      </w:r>
      <w:r w:rsidR="003A0207">
        <w:rPr>
          <w:rFonts w:ascii="楷体_GB2312" w:eastAsia="楷体_GB2312" w:hAnsi="楷体" w:cs="楷体" w:hint="eastAsia"/>
          <w:spacing w:val="-13"/>
          <w:sz w:val="32"/>
          <w:szCs w:val="32"/>
          <w:lang w:eastAsia="zh-CN"/>
        </w:rPr>
        <w:t xml:space="preserve">  </w:t>
      </w:r>
      <w:r w:rsidR="003A0207">
        <w:rPr>
          <w:rFonts w:ascii="楷体_GB2312" w:eastAsia="楷体_GB2312" w:hAnsi="楷体" w:cs="楷体" w:hint="eastAsia"/>
          <w:b/>
          <w:bCs/>
          <w:spacing w:val="-13"/>
          <w:sz w:val="32"/>
          <w:szCs w:val="32"/>
          <w:lang w:eastAsia="zh-CN"/>
        </w:rPr>
        <w:t>日</w:t>
      </w:r>
    </w:p>
    <w:p w:rsidR="0032022B" w:rsidRDefault="003A0207">
      <w:pPr>
        <w:spacing w:before="211" w:line="224" w:lineRule="auto"/>
        <w:ind w:firstLine="638"/>
        <w:jc w:val="center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  <w:r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  <w:t>(此页为封面)</w:t>
      </w:r>
    </w:p>
    <w:p w:rsidR="0032022B" w:rsidRDefault="0032022B">
      <w:pPr>
        <w:spacing w:before="211" w:line="224" w:lineRule="auto"/>
        <w:ind w:firstLine="638"/>
        <w:jc w:val="center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</w:p>
    <w:p w:rsidR="0032022B" w:rsidRDefault="0032022B">
      <w:pPr>
        <w:spacing w:before="211" w:line="224" w:lineRule="auto"/>
        <w:ind w:firstLine="638"/>
        <w:jc w:val="center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</w:p>
    <w:p w:rsidR="0032022B" w:rsidRDefault="0032022B">
      <w:pPr>
        <w:spacing w:before="211" w:line="224" w:lineRule="auto"/>
        <w:ind w:firstLine="638"/>
        <w:jc w:val="center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</w:p>
    <w:p w:rsidR="0032022B" w:rsidRDefault="0032022B">
      <w:pPr>
        <w:spacing w:before="211" w:line="224" w:lineRule="auto"/>
        <w:ind w:firstLine="638"/>
        <w:jc w:val="center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</w:p>
    <w:p w:rsidR="0032022B" w:rsidRDefault="0032022B">
      <w:pPr>
        <w:spacing w:before="211" w:line="224" w:lineRule="auto"/>
        <w:ind w:firstLine="638"/>
        <w:jc w:val="both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</w:p>
    <w:sdt>
      <w:sdtPr>
        <w:rPr>
          <w:sz w:val="21"/>
          <w:szCs w:val="21"/>
        </w:rPr>
        <w:id w:val="3580075"/>
      </w:sdtPr>
      <w:sdtEndPr>
        <w:rPr>
          <w:rFonts w:asciiTheme="minorEastAsia" w:eastAsiaTheme="minorEastAsia" w:hAnsiTheme="minorEastAsia" w:hint="eastAsia"/>
          <w:sz w:val="28"/>
          <w:szCs w:val="28"/>
        </w:rPr>
      </w:sdtEndPr>
      <w:sdtContent>
        <w:p w:rsidR="0032022B" w:rsidRDefault="006E7519">
          <w:pPr>
            <w:pStyle w:val="a4"/>
            <w:ind w:firstLine="360"/>
            <w:rPr>
              <w:rFonts w:asciiTheme="minorEastAsia" w:eastAsiaTheme="minorEastAsia" w:hAnsiTheme="minorEastAsia"/>
              <w:lang w:eastAsia="zh-CN"/>
            </w:rPr>
          </w:pPr>
        </w:p>
      </w:sdtContent>
    </w:sdt>
    <w:p w:rsidR="0032022B" w:rsidRDefault="003A0207">
      <w:pPr>
        <w:spacing w:before="130" w:line="221" w:lineRule="auto"/>
        <w:jc w:val="center"/>
        <w:rPr>
          <w:rFonts w:ascii="黑体" w:eastAsia="黑体" w:hAnsi="黑体" w:cs="黑体"/>
          <w:spacing w:val="16"/>
          <w:sz w:val="40"/>
          <w:szCs w:val="40"/>
          <w:lang w:eastAsia="zh-CN"/>
        </w:rPr>
      </w:pPr>
      <w:r>
        <w:rPr>
          <w:rFonts w:ascii="黑体" w:eastAsia="黑体" w:hAnsi="黑体" w:cs="黑体"/>
          <w:spacing w:val="16"/>
          <w:sz w:val="40"/>
          <w:szCs w:val="40"/>
          <w:lang w:eastAsia="zh-CN"/>
        </w:rPr>
        <w:t>202</w:t>
      </w:r>
      <w:r>
        <w:rPr>
          <w:rFonts w:ascii="黑体" w:eastAsia="黑体" w:hAnsi="黑体" w:cs="黑体" w:hint="eastAsia"/>
          <w:spacing w:val="16"/>
          <w:sz w:val="40"/>
          <w:szCs w:val="40"/>
          <w:lang w:eastAsia="zh-CN"/>
        </w:rPr>
        <w:t>2</w:t>
      </w:r>
      <w:r>
        <w:rPr>
          <w:rFonts w:ascii="黑体" w:eastAsia="黑体" w:hAnsi="黑体" w:cs="黑体"/>
          <w:spacing w:val="16"/>
          <w:sz w:val="40"/>
          <w:szCs w:val="40"/>
          <w:lang w:eastAsia="zh-CN"/>
        </w:rPr>
        <w:t>年度</w:t>
      </w:r>
      <w:proofErr w:type="gramStart"/>
      <w:r>
        <w:rPr>
          <w:rFonts w:ascii="黑体" w:eastAsia="黑体" w:hAnsi="黑体" w:cs="黑体" w:hint="eastAsia"/>
          <w:spacing w:val="16"/>
          <w:sz w:val="40"/>
          <w:szCs w:val="40"/>
          <w:lang w:eastAsia="zh-CN"/>
        </w:rPr>
        <w:t>神鼎山镇</w:t>
      </w:r>
      <w:proofErr w:type="gramEnd"/>
      <w:r>
        <w:rPr>
          <w:rFonts w:ascii="黑体" w:eastAsia="黑体" w:hAnsi="黑体" w:cs="黑体" w:hint="eastAsia"/>
          <w:spacing w:val="16"/>
          <w:sz w:val="40"/>
          <w:szCs w:val="40"/>
          <w:lang w:eastAsia="zh-CN"/>
        </w:rPr>
        <w:t>人民政府</w:t>
      </w:r>
      <w:r>
        <w:rPr>
          <w:rFonts w:ascii="黑体" w:eastAsia="黑体" w:hAnsi="黑体" w:cs="黑体"/>
          <w:spacing w:val="16"/>
          <w:sz w:val="40"/>
          <w:szCs w:val="40"/>
          <w:lang w:eastAsia="zh-CN"/>
        </w:rPr>
        <w:t>部门整体支出绩效</w:t>
      </w:r>
    </w:p>
    <w:p w:rsidR="0032022B" w:rsidRDefault="003A0207">
      <w:pPr>
        <w:spacing w:before="130" w:line="221" w:lineRule="auto"/>
        <w:jc w:val="center"/>
        <w:rPr>
          <w:rFonts w:ascii="黑体" w:eastAsia="黑体" w:hAnsi="黑体" w:cs="黑体"/>
          <w:sz w:val="40"/>
          <w:szCs w:val="40"/>
        </w:rPr>
      </w:pPr>
      <w:r>
        <w:rPr>
          <w:rFonts w:ascii="黑体" w:eastAsia="黑体" w:hAnsi="黑体" w:cs="黑体"/>
          <w:spacing w:val="-24"/>
          <w:position w:val="20"/>
          <w:sz w:val="40"/>
          <w:szCs w:val="40"/>
        </w:rPr>
        <w:t>自</w:t>
      </w:r>
      <w:r>
        <w:rPr>
          <w:rFonts w:ascii="黑体" w:eastAsia="黑体" w:hAnsi="黑体" w:cs="黑体"/>
          <w:spacing w:val="82"/>
          <w:position w:val="20"/>
          <w:sz w:val="40"/>
          <w:szCs w:val="40"/>
        </w:rPr>
        <w:t xml:space="preserve"> </w:t>
      </w:r>
      <w:r>
        <w:rPr>
          <w:rFonts w:ascii="黑体" w:eastAsia="黑体" w:hAnsi="黑体" w:cs="黑体"/>
          <w:spacing w:val="-24"/>
          <w:position w:val="20"/>
          <w:sz w:val="40"/>
          <w:szCs w:val="40"/>
        </w:rPr>
        <w:t>评</w:t>
      </w:r>
      <w:r>
        <w:rPr>
          <w:rFonts w:ascii="黑体" w:eastAsia="黑体" w:hAnsi="黑体" w:cs="黑体"/>
          <w:spacing w:val="79"/>
          <w:position w:val="20"/>
          <w:sz w:val="40"/>
          <w:szCs w:val="40"/>
        </w:rPr>
        <w:t xml:space="preserve"> </w:t>
      </w:r>
      <w:r>
        <w:rPr>
          <w:rFonts w:ascii="黑体" w:eastAsia="黑体" w:hAnsi="黑体" w:cs="黑体"/>
          <w:spacing w:val="-24"/>
          <w:position w:val="20"/>
          <w:sz w:val="40"/>
          <w:szCs w:val="40"/>
        </w:rPr>
        <w:t>报</w:t>
      </w:r>
      <w:r>
        <w:rPr>
          <w:rFonts w:ascii="黑体" w:eastAsia="黑体" w:hAnsi="黑体" w:cs="黑体"/>
          <w:spacing w:val="87"/>
          <w:position w:val="20"/>
          <w:sz w:val="40"/>
          <w:szCs w:val="40"/>
        </w:rPr>
        <w:t xml:space="preserve"> </w:t>
      </w:r>
      <w:r>
        <w:rPr>
          <w:rFonts w:ascii="黑体" w:eastAsia="黑体" w:hAnsi="黑体" w:cs="黑体"/>
          <w:spacing w:val="-24"/>
          <w:position w:val="20"/>
          <w:sz w:val="40"/>
          <w:szCs w:val="40"/>
        </w:rPr>
        <w:t>告</w:t>
      </w:r>
    </w:p>
    <w:p w:rsidR="0032022B" w:rsidRDefault="0032022B">
      <w:pPr>
        <w:spacing w:before="211" w:line="224" w:lineRule="auto"/>
        <w:ind w:firstLine="638"/>
        <w:jc w:val="both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</w:p>
    <w:p w:rsidR="0032022B" w:rsidRDefault="003A0207">
      <w:pPr>
        <w:numPr>
          <w:ilvl w:val="0"/>
          <w:numId w:val="1"/>
        </w:numPr>
        <w:spacing w:before="211" w:line="224" w:lineRule="auto"/>
        <w:ind w:firstLine="640"/>
        <w:jc w:val="both"/>
        <w:rPr>
          <w:rFonts w:ascii="方正黑体_GBK" w:eastAsia="方正黑体_GBK" w:hAnsi="仿宋" w:cs="仿宋"/>
          <w:sz w:val="32"/>
          <w:szCs w:val="32"/>
          <w:lang w:eastAsia="zh-CN"/>
        </w:rPr>
      </w:pPr>
      <w:proofErr w:type="gramStart"/>
      <w:r>
        <w:rPr>
          <w:rFonts w:ascii="方正黑体_GBK" w:eastAsia="方正黑体_GBK" w:hAnsi="仿宋" w:cs="仿宋" w:hint="eastAsia"/>
          <w:sz w:val="32"/>
          <w:szCs w:val="32"/>
          <w:lang w:eastAsia="zh-CN"/>
        </w:rPr>
        <w:t>神鼎山镇</w:t>
      </w:r>
      <w:proofErr w:type="gramEnd"/>
      <w:r>
        <w:rPr>
          <w:rFonts w:ascii="方正黑体_GBK" w:eastAsia="方正黑体_GBK" w:hAnsi="仿宋" w:cs="仿宋" w:hint="eastAsia"/>
          <w:sz w:val="32"/>
          <w:szCs w:val="32"/>
          <w:lang w:eastAsia="zh-CN"/>
        </w:rPr>
        <w:t>人民政府基本情况</w:t>
      </w:r>
    </w:p>
    <w:p w:rsidR="0032022B" w:rsidRDefault="003A0207">
      <w:pPr>
        <w:pStyle w:val="a6"/>
        <w:shd w:val="clear" w:color="auto" w:fill="FFFFFF"/>
        <w:spacing w:beforeAutospacing="0" w:afterAutospacing="0" w:line="504" w:lineRule="atLeast"/>
        <w:ind w:firstLine="420"/>
        <w:rPr>
          <w:rFonts w:ascii="仿宋" w:eastAsia="仿宋" w:hAnsi="仿宋" w:cs="仿宋"/>
          <w:color w:val="494949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（一）、部门职责</w:t>
      </w:r>
    </w:p>
    <w:p w:rsidR="0032022B" w:rsidRDefault="003A0207">
      <w:pPr>
        <w:pStyle w:val="a6"/>
        <w:shd w:val="clear" w:color="auto" w:fill="FFFFFF"/>
        <w:spacing w:beforeAutospacing="0" w:afterAutospacing="0" w:line="504" w:lineRule="atLeast"/>
        <w:ind w:firstLine="420"/>
        <w:rPr>
          <w:rFonts w:ascii="仿宋" w:eastAsia="仿宋" w:hAnsi="仿宋" w:cs="仿宋"/>
          <w:color w:val="494949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1、党委工作职责：（1）保证党的路线、方针、政策的坚决贯彻执行。（2）保证监督职能。（3）教育和管理职能。（4）服从和服务于经济建设的职能。（5）负责抓好本乡 党建工作、群团工作、精神文明建设工作、新闻宣传工作。（6）完成市委、市政府交给的其他工作任务。</w:t>
      </w:r>
    </w:p>
    <w:p w:rsidR="0032022B" w:rsidRDefault="003A0207">
      <w:pPr>
        <w:pStyle w:val="a6"/>
        <w:shd w:val="clear" w:color="auto" w:fill="FFFFFF"/>
        <w:spacing w:beforeAutospacing="0" w:afterAutospacing="0" w:line="504" w:lineRule="atLeast"/>
        <w:ind w:firstLine="420"/>
        <w:rPr>
          <w:rFonts w:ascii="仿宋" w:eastAsia="仿宋" w:hAnsi="仿宋" w:cs="仿宋"/>
          <w:color w:val="494949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2、政府职能：（1）制定和组织实施经济、科技和社会发展计划，制定资源开发技术改造和产业结构调整方案，组织指导好各业生产，搞好商品流通，协调好本乡与外地区的经济交流与合作，抓好招商引资，人才引进项目开发，不断培育市场体系，组织经济运行，促进经济发展。（2）制定并组织实施村镇建设规划，部署重点工程建设，地方道路建设及公共设施，水利设施的管理，负责土地、林木、水等自然资源和生态环境的保护，做好护林防火工作。（3）负责本行政区域内的民政、计划生育、文化教育、卫生、体育等社会公益事业的综合性工作，维护一切经济单位和个人的正当经济权益，取缔非法经济活动，调解和处理民事纠纷，打击刑事犯罪维护社会稳定。（4）按计划组织本级财政收入和地方税的征收，完成国家财政计划，不断培植税源，管好财政资金，增强财政实力。（5）抓好精神文明建设，丰富群众文化生活，提倡移风易俗，反对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lastRenderedPageBreak/>
        <w:t>封建迷信，破除陈规陋习，树立社会主义新风尚。（6）完成上级政府交办的其它事项。</w:t>
      </w:r>
    </w:p>
    <w:p w:rsidR="0032022B" w:rsidRDefault="003A0207">
      <w:pPr>
        <w:pStyle w:val="a6"/>
        <w:shd w:val="clear" w:color="auto" w:fill="FFFFFF"/>
        <w:spacing w:beforeAutospacing="0" w:afterAutospacing="0" w:line="504" w:lineRule="atLeast"/>
        <w:ind w:firstLine="420"/>
        <w:rPr>
          <w:rFonts w:ascii="仿宋" w:eastAsia="仿宋" w:hAnsi="仿宋" w:cs="仿宋"/>
          <w:color w:val="494949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（二）、机构设置及决算单位构成</w:t>
      </w:r>
    </w:p>
    <w:p w:rsidR="0032022B" w:rsidRDefault="003A0207">
      <w:pPr>
        <w:pStyle w:val="a6"/>
        <w:shd w:val="clear" w:color="auto" w:fill="FFFFFF"/>
        <w:spacing w:beforeAutospacing="0" w:afterAutospacing="0" w:line="504" w:lineRule="atLeast"/>
        <w:ind w:firstLine="420"/>
        <w:rPr>
          <w:rFonts w:ascii="仿宋" w:eastAsia="仿宋" w:hAnsi="仿宋" w:cs="仿宋"/>
          <w:color w:val="494949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1、内设机构设置。</w:t>
      </w:r>
      <w:proofErr w:type="gramStart"/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神鼎山人民政府</w:t>
      </w:r>
      <w:proofErr w:type="gramEnd"/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内设机构包括政府机关及5个二级机构，没有独立核算的二级机构。由政府机关、政务服务中心、农业综合服务中心、社会事务综合服务中心、退役军人服务中心、综合执法大队构成。全部为财政全额拨款单位，执行行政单位会计制度。</w:t>
      </w:r>
    </w:p>
    <w:p w:rsidR="0032022B" w:rsidRDefault="003A0207">
      <w:pPr>
        <w:pStyle w:val="a6"/>
        <w:shd w:val="clear" w:color="auto" w:fill="FFFFFF"/>
        <w:spacing w:beforeAutospacing="0" w:afterAutospacing="0" w:line="504" w:lineRule="atLeast"/>
        <w:ind w:firstLine="4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2、决算单位构成。</w:t>
      </w:r>
      <w:proofErr w:type="gramStart"/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神鼎山人民政府</w:t>
      </w:r>
      <w:proofErr w:type="gramEnd"/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2022年部门决算汇总公开单位构成包括：</w:t>
      </w:r>
      <w:proofErr w:type="gramStart"/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神鼎山人民政府</w:t>
      </w:r>
      <w:proofErr w:type="gramEnd"/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本级、政务服务中心、农业综合服务中心、社会事务综合服务中心、退役军人服务中心、综合执法大队。</w:t>
      </w:r>
    </w:p>
    <w:p w:rsidR="0032022B" w:rsidRDefault="0032022B">
      <w:pPr>
        <w:spacing w:before="211" w:line="224" w:lineRule="auto"/>
        <w:jc w:val="both"/>
        <w:rPr>
          <w:rFonts w:ascii="方正黑体_GBK" w:eastAsia="方正黑体_GBK" w:hAnsi="仿宋" w:cs="仿宋"/>
          <w:sz w:val="32"/>
          <w:szCs w:val="32"/>
          <w:lang w:eastAsia="zh-CN"/>
        </w:rPr>
      </w:pPr>
    </w:p>
    <w:p w:rsidR="0032022B" w:rsidRDefault="003A0207">
      <w:p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二、一般公共预算支出情况</w:t>
      </w:r>
    </w:p>
    <w:p w:rsidR="0032022B" w:rsidRDefault="003A0207">
      <w:pPr>
        <w:pStyle w:val="a6"/>
        <w:shd w:val="clear" w:color="auto" w:fill="FFFFFF"/>
        <w:spacing w:beforeAutospacing="0" w:afterAutospacing="0" w:line="504" w:lineRule="atLeast"/>
        <w:ind w:firstLine="420"/>
        <w:rPr>
          <w:rFonts w:ascii="仿宋" w:eastAsia="仿宋" w:hAnsi="仿宋" w:cs="仿宋"/>
          <w:color w:val="494949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（一）基本支出情况</w:t>
      </w:r>
    </w:p>
    <w:p w:rsidR="0032022B" w:rsidRDefault="003A0207">
      <w:pPr>
        <w:pStyle w:val="a6"/>
        <w:shd w:val="clear" w:color="auto" w:fill="FFFFFF"/>
        <w:spacing w:beforeAutospacing="0" w:afterAutospacing="0" w:line="504" w:lineRule="atLeast"/>
        <w:ind w:firstLine="420"/>
        <w:rPr>
          <w:rFonts w:ascii="仿宋" w:eastAsia="仿宋" w:hAnsi="仿宋" w:cs="仿宋"/>
          <w:color w:val="494949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我镇2022年度总支出为3787.2万元，其中人员经费支出1527.6万元，占总支出的40.3%，日常公用经费支出176.83万元，占总支出的4.7%，基本建设支出,2082.77万元，占总支出的55%。</w:t>
      </w:r>
    </w:p>
    <w:p w:rsidR="0032022B" w:rsidRDefault="003A0207">
      <w:pPr>
        <w:pStyle w:val="a6"/>
        <w:shd w:val="clear" w:color="auto" w:fill="FFFFFF"/>
        <w:spacing w:beforeAutospacing="0" w:afterAutospacing="0" w:line="504" w:lineRule="atLeast"/>
        <w:ind w:firstLine="420"/>
        <w:rPr>
          <w:rFonts w:ascii="仿宋" w:eastAsia="仿宋" w:hAnsi="仿宋" w:cs="仿宋"/>
          <w:color w:val="494949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（二）项目支出情况</w:t>
      </w:r>
    </w:p>
    <w:p w:rsidR="0032022B" w:rsidRDefault="003A0207">
      <w:pPr>
        <w:pStyle w:val="a6"/>
        <w:shd w:val="clear" w:color="auto" w:fill="FFFFFF"/>
        <w:spacing w:beforeAutospacing="0" w:afterAutospacing="0" w:line="504" w:lineRule="atLeast"/>
        <w:ind w:firstLine="420"/>
        <w:rPr>
          <w:rFonts w:ascii="仿宋" w:eastAsia="仿宋" w:hAnsi="仿宋" w:cs="仿宋"/>
          <w:color w:val="494949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 xml:space="preserve">1、专项资金安排落实、总投入等情况分析                                              2022年我镇收到财政专项拨款合计2082.77万元，其中2082.77万元来自财政拨款。                                                              </w:t>
      </w:r>
    </w:p>
    <w:p w:rsidR="0032022B" w:rsidRDefault="003A0207">
      <w:pPr>
        <w:pStyle w:val="a6"/>
        <w:shd w:val="clear" w:color="auto" w:fill="FFFFFF"/>
        <w:spacing w:beforeAutospacing="0" w:afterAutospacing="0" w:line="504" w:lineRule="atLeast"/>
        <w:ind w:firstLine="420"/>
        <w:rPr>
          <w:rFonts w:ascii="仿宋" w:eastAsia="仿宋" w:hAnsi="仿宋" w:cs="仿宋"/>
          <w:color w:val="494949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2、专项资金实际使用情况分析                                                       2022年我镇专项支出合计2082.77万元。其中商品服务支出610.04万元，占专项支出的29.3%，对个人和家庭的补助支出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lastRenderedPageBreak/>
        <w:t xml:space="preserve">230.5万元，占专项支出的11.1%，资本性支出1242.23万元，占专项支出的59.6%。 </w:t>
      </w:r>
    </w:p>
    <w:p w:rsidR="0032022B" w:rsidRDefault="003A0207">
      <w:p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三、政府性基金预算支出情况</w:t>
      </w:r>
    </w:p>
    <w:p w:rsidR="0032022B" w:rsidRDefault="003A0207">
      <w:pPr>
        <w:pStyle w:val="a6"/>
        <w:shd w:val="clear" w:color="auto" w:fill="FFFFFF"/>
        <w:spacing w:beforeAutospacing="0" w:afterAutospacing="0" w:line="504" w:lineRule="atLeast"/>
        <w:ind w:firstLine="420"/>
        <w:rPr>
          <w:rFonts w:ascii="仿宋" w:eastAsia="仿宋" w:hAnsi="仿宋" w:cs="仿宋"/>
          <w:color w:val="494949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2022年我镇政府性基金支出合计534.6万元，其中商品和服务支出534.6万元，占基金预算支出的100%。</w:t>
      </w:r>
    </w:p>
    <w:p w:rsidR="0032022B" w:rsidRDefault="003A0207">
      <w:pPr>
        <w:numPr>
          <w:ilvl w:val="0"/>
          <w:numId w:val="2"/>
        </w:num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国有资本经营预算支出情况</w:t>
      </w:r>
    </w:p>
    <w:p w:rsidR="0032022B" w:rsidRDefault="003A0207">
      <w:pPr>
        <w:spacing w:line="600" w:lineRule="exact"/>
        <w:jc w:val="both"/>
        <w:rPr>
          <w:rFonts w:ascii="仿宋" w:eastAsia="仿宋" w:hAnsi="仿宋" w:cs="仿宋"/>
          <w:color w:val="494949"/>
          <w:sz w:val="32"/>
          <w:szCs w:val="32"/>
          <w:shd w:val="clear" w:color="auto" w:fill="FFFFFF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    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  <w:lang w:eastAsia="zh-CN"/>
        </w:rPr>
        <w:t>2022年我镇无国有资本经营预算支出。</w:t>
      </w:r>
    </w:p>
    <w:p w:rsidR="0032022B" w:rsidRDefault="003A0207">
      <w:pPr>
        <w:numPr>
          <w:ilvl w:val="0"/>
          <w:numId w:val="2"/>
        </w:num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社会保险基金预算支出情况</w:t>
      </w:r>
    </w:p>
    <w:p w:rsidR="0032022B" w:rsidRDefault="003A0207" w:rsidP="009D3527">
      <w:pPr>
        <w:spacing w:line="600" w:lineRule="exact"/>
        <w:ind w:leftChars="200" w:left="420"/>
        <w:jc w:val="both"/>
        <w:rPr>
          <w:rFonts w:ascii="仿宋" w:eastAsia="仿宋" w:hAnsi="仿宋" w:cs="仿宋"/>
          <w:color w:val="494949"/>
          <w:sz w:val="32"/>
          <w:szCs w:val="32"/>
          <w:shd w:val="clear" w:color="auto" w:fill="FFFFFF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  <w:lang w:eastAsia="zh-CN"/>
        </w:rPr>
        <w:t>2022年我镇无社会保险基金预算支出。</w:t>
      </w:r>
    </w:p>
    <w:p w:rsidR="0032022B" w:rsidRDefault="003A0207">
      <w:pPr>
        <w:numPr>
          <w:ilvl w:val="0"/>
          <w:numId w:val="2"/>
        </w:num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部门整体支出绩效情况</w:t>
      </w:r>
    </w:p>
    <w:p w:rsidR="0032022B" w:rsidRDefault="003A0207">
      <w:pPr>
        <w:pStyle w:val="a6"/>
        <w:shd w:val="clear" w:color="auto" w:fill="FFFFFF"/>
        <w:spacing w:beforeAutospacing="0" w:afterAutospacing="0" w:line="504" w:lineRule="atLeast"/>
        <w:ind w:firstLine="420"/>
        <w:rPr>
          <w:rFonts w:ascii="仿宋" w:eastAsia="仿宋" w:hAnsi="仿宋" w:cs="仿宋"/>
          <w:color w:val="494949"/>
          <w:sz w:val="32"/>
          <w:szCs w:val="32"/>
        </w:rPr>
      </w:pP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（一）绩效自评目的</w:t>
      </w:r>
    </w:p>
    <w:p w:rsidR="0032022B" w:rsidRDefault="003A0207">
      <w:pPr>
        <w:pStyle w:val="a6"/>
        <w:shd w:val="clear" w:color="auto" w:fill="FFFFFF"/>
        <w:spacing w:beforeAutospacing="0" w:afterAutospacing="0" w:line="504" w:lineRule="atLeast"/>
        <w:ind w:firstLine="420"/>
        <w:rPr>
          <w:rFonts w:ascii="仿宋" w:eastAsia="仿宋" w:hAnsi="仿宋" w:cs="仿宋"/>
          <w:color w:val="494949"/>
          <w:sz w:val="32"/>
          <w:szCs w:val="32"/>
        </w:rPr>
      </w:pP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为了更加有利于合理配置资源，正确引导和规范财政资金监督与管理，提高财政资金使用效益，也有利于重点项目建设，对项目的运行及效率情况提供及时、有价值的信息，促进项目管理，增强项目管理者对项目的责任感。</w:t>
      </w:r>
    </w:p>
    <w:p w:rsidR="0032022B" w:rsidRDefault="003A0207">
      <w:pPr>
        <w:pStyle w:val="a6"/>
        <w:shd w:val="clear" w:color="auto" w:fill="FFFFFF"/>
        <w:spacing w:beforeAutospacing="0" w:afterAutospacing="0" w:line="504" w:lineRule="atLeast"/>
        <w:ind w:firstLine="420"/>
        <w:rPr>
          <w:rFonts w:ascii="仿宋" w:eastAsia="仿宋" w:hAnsi="仿宋" w:cs="仿宋"/>
          <w:color w:val="494949"/>
          <w:sz w:val="32"/>
          <w:szCs w:val="32"/>
        </w:rPr>
      </w:pP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（二）自评组织过程</w:t>
      </w:r>
    </w:p>
    <w:p w:rsidR="0032022B" w:rsidRDefault="003A0207">
      <w:pPr>
        <w:pStyle w:val="a6"/>
        <w:shd w:val="clear" w:color="auto" w:fill="FFFFFF"/>
        <w:spacing w:beforeAutospacing="0" w:afterAutospacing="0" w:line="504" w:lineRule="atLeast"/>
        <w:ind w:firstLine="420"/>
        <w:rPr>
          <w:rFonts w:ascii="仿宋" w:eastAsia="仿宋" w:hAnsi="仿宋" w:cs="仿宋"/>
          <w:color w:val="494949"/>
          <w:sz w:val="32"/>
          <w:szCs w:val="32"/>
        </w:rPr>
      </w:pP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1.前期准备：根据绩效自评的范围和对象，确定纳入绩效自评的年度预算项目。拟定组织实施方案，明确开展绩效自评的指标体系、工作流程、工作时限、自评结果应用等，认真开展绩效自评工作。</w:t>
      </w:r>
    </w:p>
    <w:p w:rsidR="0032022B" w:rsidRDefault="003A0207">
      <w:pPr>
        <w:pStyle w:val="a6"/>
        <w:shd w:val="clear" w:color="auto" w:fill="FFFFFF"/>
        <w:spacing w:beforeAutospacing="0" w:afterAutospacing="0" w:line="504" w:lineRule="atLeast"/>
        <w:ind w:firstLine="420"/>
        <w:rPr>
          <w:rFonts w:ascii="仿宋" w:eastAsia="仿宋" w:hAnsi="仿宋" w:cs="仿宋"/>
          <w:color w:val="494949"/>
          <w:sz w:val="32"/>
          <w:szCs w:val="32"/>
        </w:rPr>
      </w:pP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2.组织实施：结合年初预算批复的部门整体支出和项目支出绩效指标、部门职责及项目特点、项目预算执行情况等要素，补充设计个性指标，按规定填报相关表格，通过集中讨论，总结经验和问题，对项目绩效情况进行总体评价后，形成绩效自评报告。</w:t>
      </w:r>
    </w:p>
    <w:p w:rsidR="0032022B" w:rsidRDefault="003A0207">
      <w:pPr>
        <w:pStyle w:val="a6"/>
        <w:shd w:val="clear" w:color="auto" w:fill="FFFFFF"/>
        <w:spacing w:beforeAutospacing="0" w:afterAutospacing="0" w:line="504" w:lineRule="atLeast"/>
        <w:ind w:firstLine="420"/>
        <w:rPr>
          <w:rFonts w:ascii="仿宋" w:eastAsia="仿宋" w:hAnsi="仿宋" w:cs="仿宋"/>
          <w:color w:val="494949"/>
          <w:sz w:val="32"/>
          <w:szCs w:val="32"/>
        </w:rPr>
      </w:pP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（三）评价情况分析及综合评价结论</w:t>
      </w:r>
    </w:p>
    <w:p w:rsidR="0032022B" w:rsidRDefault="003A0207">
      <w:pPr>
        <w:pStyle w:val="a6"/>
        <w:shd w:val="clear" w:color="auto" w:fill="FFFFFF"/>
        <w:spacing w:beforeAutospacing="0" w:afterAutospacing="0" w:line="504" w:lineRule="atLeast"/>
        <w:ind w:firstLine="420"/>
        <w:rPr>
          <w:rFonts w:ascii="仿宋" w:eastAsia="仿宋" w:hAnsi="仿宋" w:cs="仿宋"/>
          <w:color w:val="494949"/>
          <w:sz w:val="32"/>
          <w:szCs w:val="32"/>
        </w:rPr>
      </w:pP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1、投入情况分析</w:t>
      </w:r>
    </w:p>
    <w:p w:rsidR="0032022B" w:rsidRDefault="003A0207">
      <w:pPr>
        <w:pStyle w:val="a6"/>
        <w:shd w:val="clear" w:color="auto" w:fill="FFFFFF"/>
        <w:spacing w:beforeAutospacing="0" w:afterAutospacing="0" w:line="504" w:lineRule="atLeast"/>
        <w:ind w:firstLine="420"/>
        <w:rPr>
          <w:rFonts w:ascii="仿宋" w:eastAsia="仿宋" w:hAnsi="仿宋" w:cs="仿宋"/>
          <w:color w:val="494949"/>
          <w:sz w:val="32"/>
          <w:szCs w:val="32"/>
        </w:rPr>
      </w:pP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lastRenderedPageBreak/>
        <w:t>2022年我镇共投入资金3787.2万元，其中：工资福利支出947.76万元，占总支出的25.0%；商品服务支出786.88万元，占总支出的20.8%；对个人和家庭的补助810.33万元，占总支出的21.4%；资本性支出1242.23万元，占总支出的32.8%。基本支出1704.43万元（人员经费支出1527.6万元，公用经费176.83万元），项目支出2082.77万元。</w:t>
      </w:r>
    </w:p>
    <w:p w:rsidR="0032022B" w:rsidRDefault="003A0207">
      <w:pPr>
        <w:pStyle w:val="a6"/>
        <w:shd w:val="clear" w:color="auto" w:fill="FFFFFF"/>
        <w:spacing w:beforeAutospacing="0" w:afterAutospacing="0" w:line="504" w:lineRule="atLeast"/>
        <w:ind w:firstLine="420"/>
        <w:rPr>
          <w:rFonts w:ascii="仿宋" w:eastAsia="仿宋" w:hAnsi="仿宋" w:cs="仿宋"/>
          <w:color w:val="494949"/>
          <w:sz w:val="32"/>
          <w:szCs w:val="32"/>
        </w:rPr>
      </w:pP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2、过程情况分析</w:t>
      </w:r>
    </w:p>
    <w:p w:rsidR="0032022B" w:rsidRDefault="003A0207">
      <w:pPr>
        <w:pStyle w:val="a6"/>
        <w:shd w:val="clear" w:color="auto" w:fill="FFFFFF"/>
        <w:spacing w:beforeAutospacing="0" w:afterAutospacing="0" w:line="504" w:lineRule="atLeast"/>
        <w:ind w:firstLine="420"/>
        <w:rPr>
          <w:rFonts w:ascii="仿宋" w:eastAsia="仿宋" w:hAnsi="仿宋" w:cs="仿宋"/>
          <w:color w:val="494949"/>
          <w:sz w:val="32"/>
          <w:szCs w:val="32"/>
        </w:rPr>
      </w:pP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项目事业性计划下达后，镇党委、政府指定专人具体负责，分解落实目标任务，明确项目落地，监督项目实施，项目完工后认真组织项目验收及审计；通过收集整理评价基础数据资料（项目总体情况、各类资金投入支出等信息、立项实施管理验收等信息，绩效目标及完成情况等信息），撰写自评报告反映资金使用效果。</w:t>
      </w:r>
    </w:p>
    <w:p w:rsidR="0032022B" w:rsidRDefault="003A0207">
      <w:pPr>
        <w:pStyle w:val="a6"/>
        <w:shd w:val="clear" w:color="auto" w:fill="FFFFFF"/>
        <w:spacing w:beforeAutospacing="0" w:afterAutospacing="0" w:line="504" w:lineRule="atLeast"/>
        <w:ind w:firstLine="420"/>
        <w:rPr>
          <w:rFonts w:ascii="仿宋" w:eastAsia="仿宋" w:hAnsi="仿宋" w:cs="仿宋"/>
          <w:color w:val="494949"/>
          <w:sz w:val="32"/>
          <w:szCs w:val="32"/>
        </w:rPr>
      </w:pP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3、产出情况分析</w:t>
      </w:r>
    </w:p>
    <w:p w:rsidR="0032022B" w:rsidRDefault="003A0207">
      <w:pPr>
        <w:pStyle w:val="a6"/>
        <w:shd w:val="clear" w:color="auto" w:fill="FFFFFF"/>
        <w:spacing w:beforeAutospacing="0" w:afterAutospacing="0" w:line="504" w:lineRule="atLeast"/>
        <w:ind w:firstLine="420"/>
        <w:rPr>
          <w:rFonts w:ascii="仿宋" w:eastAsia="仿宋" w:hAnsi="仿宋" w:cs="仿宋"/>
          <w:color w:val="494949"/>
          <w:sz w:val="32"/>
          <w:szCs w:val="32"/>
        </w:rPr>
      </w:pP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绩效观念和责任意识不断增强，项目管理和资金绩效不断优化，自评质量和工作水平不断提升。通过贯彻落实各级政府坚持过紧日子的原则，统筹保障人员工资、日常公用经费等,基本支出得到足额保障，年末全部预算执行完成，支出效益明显。</w:t>
      </w:r>
    </w:p>
    <w:p w:rsidR="0032022B" w:rsidRDefault="003A0207">
      <w:pPr>
        <w:pStyle w:val="a6"/>
        <w:shd w:val="clear" w:color="auto" w:fill="FFFFFF"/>
        <w:spacing w:beforeAutospacing="0" w:afterAutospacing="0" w:line="504" w:lineRule="atLeast"/>
        <w:ind w:firstLine="420"/>
        <w:rPr>
          <w:rFonts w:ascii="仿宋" w:eastAsia="仿宋" w:hAnsi="仿宋" w:cs="仿宋"/>
          <w:color w:val="494949"/>
          <w:sz w:val="32"/>
          <w:szCs w:val="32"/>
        </w:rPr>
      </w:pP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4、效果情况分析</w:t>
      </w:r>
    </w:p>
    <w:p w:rsidR="0032022B" w:rsidRDefault="003A0207">
      <w:pPr>
        <w:pStyle w:val="a6"/>
        <w:shd w:val="clear" w:color="auto" w:fill="FFFFFF"/>
        <w:spacing w:beforeAutospacing="0" w:afterAutospacing="0" w:line="504" w:lineRule="atLeast"/>
        <w:ind w:firstLine="420"/>
        <w:rPr>
          <w:rFonts w:ascii="仿宋" w:eastAsia="仿宋" w:hAnsi="仿宋" w:cs="仿宋"/>
          <w:color w:val="494949"/>
          <w:sz w:val="32"/>
          <w:szCs w:val="32"/>
        </w:rPr>
      </w:pP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2022年按照“保工资、保基本民生、保运转”的总基调，坚持节约，反对铺张浪费，保证了全镇的工资发放和机构的正常运转，保证了必要的民生支出，我镇经济社会稳步发展，社会治安稳定，无重大群体性事件发生；对下达到本镇的上级专项补助项目的建设前、建设中、建设后进行跟踪问效，严格招投标，工程严格按批复建设，保证质量和工期。项目建成后注重管护，建成</w:t>
      </w:r>
      <w:proofErr w:type="gramStart"/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后丰富</w:t>
      </w:r>
      <w:proofErr w:type="gramEnd"/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t>了人民群众的文化生活，方便了人民群众</w:t>
      </w:r>
      <w:r>
        <w:rPr>
          <w:rFonts w:ascii="仿宋" w:eastAsia="仿宋" w:hAnsi="仿宋" w:cs="仿宋" w:hint="eastAsia"/>
          <w:color w:val="494949"/>
          <w:sz w:val="32"/>
          <w:szCs w:val="32"/>
          <w:shd w:val="clear" w:color="auto" w:fill="FFFFFF"/>
        </w:rPr>
        <w:lastRenderedPageBreak/>
        <w:t>的出行，改善了村容村貌，提升了人居环境，为乡村振兴奠定了坚实的基础。</w:t>
      </w:r>
    </w:p>
    <w:p w:rsidR="0032022B" w:rsidRDefault="0032022B" w:rsidP="009D3527">
      <w:pPr>
        <w:spacing w:line="600" w:lineRule="exact"/>
        <w:ind w:leftChars="200" w:left="420"/>
        <w:jc w:val="both"/>
        <w:rPr>
          <w:rFonts w:ascii="方正黑体_GBK" w:eastAsia="方正黑体_GBK"/>
          <w:sz w:val="32"/>
          <w:szCs w:val="32"/>
          <w:lang w:eastAsia="zh-CN"/>
        </w:rPr>
      </w:pPr>
    </w:p>
    <w:p w:rsidR="0032022B" w:rsidRDefault="003A0207">
      <w:pPr>
        <w:numPr>
          <w:ilvl w:val="0"/>
          <w:numId w:val="2"/>
        </w:num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存在的问题及原因分析</w:t>
      </w:r>
    </w:p>
    <w:p w:rsidR="0032022B" w:rsidRDefault="003A0207" w:rsidP="009D3527">
      <w:pPr>
        <w:spacing w:line="600" w:lineRule="exact"/>
        <w:ind w:leftChars="200" w:left="42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无</w:t>
      </w:r>
    </w:p>
    <w:p w:rsidR="0032022B" w:rsidRDefault="003A0207">
      <w:pPr>
        <w:numPr>
          <w:ilvl w:val="0"/>
          <w:numId w:val="2"/>
        </w:num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下一步改进措施</w:t>
      </w:r>
    </w:p>
    <w:p w:rsidR="0032022B" w:rsidRDefault="003A0207" w:rsidP="009D3527">
      <w:pPr>
        <w:spacing w:line="600" w:lineRule="exact"/>
        <w:ind w:leftChars="200" w:left="42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无</w:t>
      </w:r>
    </w:p>
    <w:p w:rsidR="0032022B" w:rsidRDefault="003A0207">
      <w:pPr>
        <w:numPr>
          <w:ilvl w:val="0"/>
          <w:numId w:val="2"/>
        </w:num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部门整体支出绩效自评结果拟应用和公开情况</w:t>
      </w:r>
    </w:p>
    <w:p w:rsidR="0032022B" w:rsidRDefault="003A0207" w:rsidP="009D3527">
      <w:pPr>
        <w:spacing w:line="600" w:lineRule="exact"/>
        <w:ind w:leftChars="200" w:left="420"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一是绩效观念和责任意识不断增强，二是项目管理和资金绩效不断优化，三是自评质量和工作水平不断提升，四是切实提高了项目管理水平、财政资金使用效益和部门工作效率，不断提高预算绩效管理水平。</w:t>
      </w:r>
    </w:p>
    <w:p w:rsidR="0032022B" w:rsidRDefault="003A0207">
      <w:pPr>
        <w:numPr>
          <w:ilvl w:val="0"/>
          <w:numId w:val="2"/>
        </w:numPr>
        <w:spacing w:line="600" w:lineRule="exact"/>
        <w:ind w:firstLineChars="200" w:firstLine="640"/>
        <w:jc w:val="both"/>
        <w:rPr>
          <w:rFonts w:eastAsia="黑体"/>
          <w:sz w:val="32"/>
          <w:szCs w:val="32"/>
          <w:lang w:eastAsia="zh-CN"/>
        </w:rPr>
      </w:pPr>
      <w:r>
        <w:rPr>
          <w:rFonts w:eastAsia="黑体" w:hint="eastAsia"/>
          <w:sz w:val="32"/>
          <w:szCs w:val="32"/>
          <w:lang w:eastAsia="zh-CN"/>
        </w:rPr>
        <w:t>其他需要说明的情况</w:t>
      </w:r>
    </w:p>
    <w:p w:rsidR="0032022B" w:rsidRDefault="003A0207" w:rsidP="009D3527">
      <w:pPr>
        <w:spacing w:line="600" w:lineRule="exact"/>
        <w:ind w:leftChars="200" w:left="420"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无</w:t>
      </w:r>
    </w:p>
    <w:p w:rsidR="0032022B" w:rsidRDefault="0032022B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32022B" w:rsidRDefault="003A0207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报告需要以下附件：</w:t>
      </w:r>
    </w:p>
    <w:p w:rsidR="0032022B" w:rsidRDefault="003A0207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1</w:t>
      </w:r>
      <w:r>
        <w:rPr>
          <w:rFonts w:eastAsia="仿宋_GB2312" w:hint="eastAsia"/>
          <w:sz w:val="32"/>
          <w:szCs w:val="32"/>
          <w:lang w:eastAsia="zh-CN"/>
        </w:rPr>
        <w:t>、部门整体支出绩效评价基础数据表</w:t>
      </w:r>
    </w:p>
    <w:p w:rsidR="0032022B" w:rsidRDefault="003A0207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2</w:t>
      </w:r>
      <w:r>
        <w:rPr>
          <w:rFonts w:eastAsia="仿宋_GB2312" w:hint="eastAsia"/>
          <w:sz w:val="32"/>
          <w:szCs w:val="32"/>
          <w:lang w:eastAsia="zh-CN"/>
        </w:rPr>
        <w:t>、部门整体支出绩效自评表</w:t>
      </w:r>
    </w:p>
    <w:p w:rsidR="0032022B" w:rsidRDefault="003A0207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3</w:t>
      </w:r>
      <w:r>
        <w:rPr>
          <w:rFonts w:eastAsia="仿宋_GB2312" w:hint="eastAsia"/>
          <w:sz w:val="32"/>
          <w:szCs w:val="32"/>
          <w:lang w:eastAsia="zh-CN"/>
        </w:rPr>
        <w:t>、项目支出绩效自评表（每个</w:t>
      </w:r>
      <w:proofErr w:type="gramStart"/>
      <w:r>
        <w:rPr>
          <w:rFonts w:eastAsia="仿宋_GB2312" w:hint="eastAsia"/>
          <w:sz w:val="32"/>
          <w:szCs w:val="32"/>
          <w:lang w:eastAsia="zh-CN"/>
        </w:rPr>
        <w:t>一级项目</w:t>
      </w:r>
      <w:proofErr w:type="gramEnd"/>
      <w:r>
        <w:rPr>
          <w:rFonts w:eastAsia="仿宋_GB2312" w:hint="eastAsia"/>
          <w:sz w:val="32"/>
          <w:szCs w:val="32"/>
          <w:lang w:eastAsia="zh-CN"/>
        </w:rPr>
        <w:t>支出一张表）</w:t>
      </w:r>
    </w:p>
    <w:p w:rsidR="0032022B" w:rsidRDefault="003A0207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4</w:t>
      </w:r>
      <w:r>
        <w:rPr>
          <w:rFonts w:eastAsia="仿宋_GB2312" w:hint="eastAsia"/>
          <w:sz w:val="32"/>
          <w:szCs w:val="32"/>
          <w:lang w:eastAsia="zh-CN"/>
        </w:rPr>
        <w:t>、政府性基金预算支出情况表</w:t>
      </w:r>
    </w:p>
    <w:p w:rsidR="0032022B" w:rsidRDefault="003A0207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5</w:t>
      </w:r>
      <w:r>
        <w:rPr>
          <w:rFonts w:eastAsia="仿宋_GB2312" w:hint="eastAsia"/>
          <w:sz w:val="32"/>
          <w:szCs w:val="32"/>
          <w:lang w:eastAsia="zh-CN"/>
        </w:rPr>
        <w:t>、国有资本经营预算支出情况表</w:t>
      </w:r>
    </w:p>
    <w:p w:rsidR="0032022B" w:rsidRDefault="003A0207">
      <w:pPr>
        <w:spacing w:line="600" w:lineRule="exact"/>
        <w:ind w:firstLineChars="200" w:firstLine="640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6</w:t>
      </w:r>
      <w:r>
        <w:rPr>
          <w:rFonts w:eastAsia="仿宋_GB2312" w:hint="eastAsia"/>
          <w:sz w:val="32"/>
          <w:szCs w:val="32"/>
          <w:lang w:eastAsia="zh-CN"/>
        </w:rPr>
        <w:t>、社会保险基金预算支出情况表</w:t>
      </w:r>
    </w:p>
    <w:p w:rsidR="0032022B" w:rsidRDefault="0032022B">
      <w:pPr>
        <w:spacing w:line="267" w:lineRule="auto"/>
        <w:ind w:firstLine="552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32022B" w:rsidRDefault="0032022B">
      <w:pPr>
        <w:spacing w:line="267" w:lineRule="auto"/>
        <w:ind w:firstLine="552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32022B" w:rsidRDefault="0032022B">
      <w:pPr>
        <w:spacing w:line="267" w:lineRule="auto"/>
        <w:ind w:firstLine="552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32022B" w:rsidRDefault="0032022B">
      <w:pPr>
        <w:spacing w:line="267" w:lineRule="auto"/>
        <w:ind w:firstLine="552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32022B" w:rsidRDefault="0032022B">
      <w:pPr>
        <w:spacing w:line="267" w:lineRule="auto"/>
        <w:ind w:firstLine="552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32022B" w:rsidRDefault="0032022B">
      <w:pPr>
        <w:spacing w:line="267" w:lineRule="auto"/>
        <w:ind w:firstLine="552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32022B" w:rsidRDefault="0032022B">
      <w:pPr>
        <w:spacing w:line="267" w:lineRule="auto"/>
        <w:ind w:firstLine="552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32022B" w:rsidRDefault="003A0207">
      <w:pPr>
        <w:spacing w:line="267" w:lineRule="auto"/>
        <w:ind w:firstLine="552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  <w:t>附件5</w:t>
      </w:r>
    </w:p>
    <w:p w:rsidR="0032022B" w:rsidRDefault="0032022B">
      <w:pPr>
        <w:spacing w:line="267" w:lineRule="auto"/>
        <w:ind w:firstLine="552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32022B" w:rsidRDefault="0032022B">
      <w:pPr>
        <w:spacing w:line="267" w:lineRule="auto"/>
        <w:ind w:firstLine="552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32022B" w:rsidRDefault="003A0207">
      <w:pPr>
        <w:spacing w:before="201" w:line="578" w:lineRule="exact"/>
        <w:jc w:val="center"/>
        <w:rPr>
          <w:rFonts w:ascii="黑体" w:eastAsia="黑体" w:hAnsi="黑体" w:cs="黑体"/>
          <w:spacing w:val="15"/>
          <w:position w:val="10"/>
          <w:sz w:val="42"/>
          <w:szCs w:val="42"/>
          <w:lang w:eastAsia="zh-CN"/>
        </w:rPr>
      </w:pPr>
      <w:r>
        <w:rPr>
          <w:rFonts w:ascii="Times New Roman" w:eastAsia="Times New Roman" w:hAnsi="Times New Roman" w:cs="Times New Roman"/>
          <w:spacing w:val="15"/>
          <w:position w:val="10"/>
          <w:sz w:val="42"/>
          <w:szCs w:val="42"/>
          <w:lang w:eastAsia="zh-CN"/>
        </w:rPr>
        <w:t>2</w:t>
      </w:r>
      <w:r>
        <w:rPr>
          <w:rFonts w:ascii="黑体" w:eastAsia="黑体" w:hAnsi="黑体" w:cs="黑体" w:hint="eastAsia"/>
          <w:spacing w:val="15"/>
          <w:position w:val="10"/>
          <w:sz w:val="42"/>
          <w:szCs w:val="42"/>
          <w:lang w:eastAsia="zh-CN"/>
        </w:rPr>
        <w:t>022 年度</w:t>
      </w:r>
      <w:proofErr w:type="gramStart"/>
      <w:r>
        <w:rPr>
          <w:rFonts w:ascii="黑体" w:eastAsia="黑体" w:hAnsi="黑体" w:cs="黑体" w:hint="eastAsia"/>
          <w:spacing w:val="15"/>
          <w:position w:val="10"/>
          <w:sz w:val="42"/>
          <w:szCs w:val="42"/>
          <w:lang w:eastAsia="zh-CN"/>
        </w:rPr>
        <w:t>神鼎山镇</w:t>
      </w:r>
      <w:proofErr w:type="gramEnd"/>
      <w:r>
        <w:rPr>
          <w:rFonts w:ascii="黑体" w:eastAsia="黑体" w:hAnsi="黑体" w:cs="黑体" w:hint="eastAsia"/>
          <w:spacing w:val="15"/>
          <w:position w:val="10"/>
          <w:sz w:val="42"/>
          <w:szCs w:val="42"/>
          <w:lang w:eastAsia="zh-CN"/>
        </w:rPr>
        <w:t>神鼎山村乌木文化</w:t>
      </w:r>
      <w:proofErr w:type="gramStart"/>
      <w:r>
        <w:rPr>
          <w:rFonts w:ascii="黑体" w:eastAsia="黑体" w:hAnsi="黑体" w:cs="黑体" w:hint="eastAsia"/>
          <w:spacing w:val="15"/>
          <w:position w:val="10"/>
          <w:sz w:val="42"/>
          <w:szCs w:val="42"/>
          <w:lang w:eastAsia="zh-CN"/>
        </w:rPr>
        <w:t>园产业</w:t>
      </w:r>
      <w:proofErr w:type="gramEnd"/>
      <w:r>
        <w:rPr>
          <w:rFonts w:ascii="黑体" w:eastAsia="黑体" w:hAnsi="黑体" w:cs="黑体" w:hint="eastAsia"/>
          <w:spacing w:val="15"/>
          <w:position w:val="10"/>
          <w:sz w:val="42"/>
          <w:szCs w:val="42"/>
          <w:lang w:eastAsia="zh-CN"/>
        </w:rPr>
        <w:t>基地道路建设项目绩效自评报告</w:t>
      </w:r>
    </w:p>
    <w:p w:rsidR="0032022B" w:rsidRDefault="0032022B">
      <w:pPr>
        <w:spacing w:line="246" w:lineRule="auto"/>
        <w:rPr>
          <w:lang w:eastAsia="zh-CN"/>
        </w:rPr>
      </w:pPr>
    </w:p>
    <w:p w:rsidR="0032022B" w:rsidRDefault="0032022B">
      <w:pPr>
        <w:spacing w:line="246" w:lineRule="auto"/>
        <w:rPr>
          <w:lang w:eastAsia="zh-CN"/>
        </w:rPr>
      </w:pPr>
    </w:p>
    <w:p w:rsidR="0032022B" w:rsidRDefault="0032022B">
      <w:pPr>
        <w:spacing w:line="246" w:lineRule="auto"/>
        <w:rPr>
          <w:lang w:eastAsia="zh-CN"/>
        </w:rPr>
      </w:pPr>
    </w:p>
    <w:p w:rsidR="0032022B" w:rsidRDefault="0032022B">
      <w:pPr>
        <w:spacing w:line="246" w:lineRule="auto"/>
        <w:rPr>
          <w:lang w:eastAsia="zh-CN"/>
        </w:rPr>
      </w:pPr>
    </w:p>
    <w:p w:rsidR="0032022B" w:rsidRDefault="0032022B">
      <w:pPr>
        <w:spacing w:line="246" w:lineRule="auto"/>
        <w:rPr>
          <w:lang w:eastAsia="zh-CN"/>
        </w:rPr>
      </w:pPr>
    </w:p>
    <w:p w:rsidR="0032022B" w:rsidRDefault="0032022B">
      <w:pPr>
        <w:spacing w:line="246" w:lineRule="auto"/>
        <w:rPr>
          <w:lang w:eastAsia="zh-CN"/>
        </w:rPr>
      </w:pPr>
    </w:p>
    <w:p w:rsidR="0032022B" w:rsidRDefault="0032022B">
      <w:pPr>
        <w:spacing w:line="246" w:lineRule="auto"/>
        <w:rPr>
          <w:lang w:eastAsia="zh-CN"/>
        </w:rPr>
      </w:pPr>
    </w:p>
    <w:p w:rsidR="0032022B" w:rsidRDefault="0032022B">
      <w:pPr>
        <w:spacing w:line="246" w:lineRule="auto"/>
        <w:rPr>
          <w:lang w:eastAsia="zh-CN"/>
        </w:rPr>
      </w:pPr>
    </w:p>
    <w:p w:rsidR="0032022B" w:rsidRDefault="0032022B">
      <w:pPr>
        <w:spacing w:line="246" w:lineRule="auto"/>
        <w:rPr>
          <w:lang w:eastAsia="zh-CN"/>
        </w:rPr>
      </w:pPr>
    </w:p>
    <w:p w:rsidR="0032022B" w:rsidRDefault="0032022B">
      <w:pPr>
        <w:spacing w:line="246" w:lineRule="auto"/>
        <w:rPr>
          <w:lang w:eastAsia="zh-CN"/>
        </w:rPr>
      </w:pPr>
    </w:p>
    <w:p w:rsidR="0032022B" w:rsidRDefault="0032022B">
      <w:pPr>
        <w:spacing w:line="246" w:lineRule="auto"/>
        <w:rPr>
          <w:lang w:eastAsia="zh-CN"/>
        </w:rPr>
      </w:pPr>
    </w:p>
    <w:p w:rsidR="0032022B" w:rsidRDefault="0032022B">
      <w:pPr>
        <w:spacing w:line="246" w:lineRule="auto"/>
        <w:rPr>
          <w:lang w:eastAsia="zh-CN"/>
        </w:rPr>
      </w:pPr>
    </w:p>
    <w:p w:rsidR="0032022B" w:rsidRDefault="0032022B">
      <w:pPr>
        <w:spacing w:line="246" w:lineRule="auto"/>
        <w:rPr>
          <w:lang w:eastAsia="zh-CN"/>
        </w:rPr>
      </w:pPr>
    </w:p>
    <w:p w:rsidR="0032022B" w:rsidRDefault="0032022B">
      <w:pPr>
        <w:spacing w:line="246" w:lineRule="auto"/>
        <w:rPr>
          <w:lang w:eastAsia="zh-CN"/>
        </w:rPr>
      </w:pPr>
    </w:p>
    <w:p w:rsidR="0032022B" w:rsidRDefault="0032022B">
      <w:pPr>
        <w:spacing w:line="246" w:lineRule="auto"/>
        <w:rPr>
          <w:lang w:eastAsia="zh-CN"/>
        </w:rPr>
      </w:pPr>
    </w:p>
    <w:p w:rsidR="0032022B" w:rsidRDefault="0032022B">
      <w:pPr>
        <w:spacing w:line="246" w:lineRule="auto"/>
        <w:rPr>
          <w:lang w:eastAsia="zh-CN"/>
        </w:rPr>
      </w:pPr>
    </w:p>
    <w:p w:rsidR="0032022B" w:rsidRDefault="0032022B">
      <w:pPr>
        <w:spacing w:line="246" w:lineRule="auto"/>
        <w:rPr>
          <w:lang w:eastAsia="zh-CN"/>
        </w:rPr>
      </w:pPr>
    </w:p>
    <w:p w:rsidR="0032022B" w:rsidRDefault="0032022B">
      <w:pPr>
        <w:spacing w:line="247" w:lineRule="auto"/>
        <w:rPr>
          <w:lang w:eastAsia="zh-CN"/>
        </w:rPr>
      </w:pPr>
    </w:p>
    <w:p w:rsidR="0032022B" w:rsidRDefault="0032022B">
      <w:pPr>
        <w:spacing w:line="247" w:lineRule="auto"/>
        <w:rPr>
          <w:lang w:eastAsia="zh-CN"/>
        </w:rPr>
      </w:pPr>
    </w:p>
    <w:p w:rsidR="0032022B" w:rsidRDefault="0032022B">
      <w:pPr>
        <w:spacing w:line="247" w:lineRule="auto"/>
        <w:rPr>
          <w:lang w:eastAsia="zh-CN"/>
        </w:rPr>
      </w:pPr>
    </w:p>
    <w:p w:rsidR="0032022B" w:rsidRDefault="0032022B">
      <w:pPr>
        <w:spacing w:line="247" w:lineRule="auto"/>
        <w:rPr>
          <w:lang w:eastAsia="zh-CN"/>
        </w:rPr>
      </w:pPr>
    </w:p>
    <w:p w:rsidR="0032022B" w:rsidRDefault="0032022B">
      <w:pPr>
        <w:spacing w:line="247" w:lineRule="auto"/>
        <w:rPr>
          <w:lang w:eastAsia="zh-CN"/>
        </w:rPr>
      </w:pPr>
    </w:p>
    <w:p w:rsidR="0032022B" w:rsidRDefault="0032022B">
      <w:pPr>
        <w:spacing w:line="247" w:lineRule="auto"/>
        <w:rPr>
          <w:lang w:eastAsia="zh-CN"/>
        </w:rPr>
      </w:pPr>
    </w:p>
    <w:p w:rsidR="0032022B" w:rsidRDefault="0032022B">
      <w:pPr>
        <w:spacing w:line="247" w:lineRule="auto"/>
        <w:rPr>
          <w:lang w:eastAsia="zh-CN"/>
        </w:rPr>
      </w:pPr>
    </w:p>
    <w:p w:rsidR="0032022B" w:rsidRDefault="0032022B">
      <w:pPr>
        <w:spacing w:line="247" w:lineRule="auto"/>
        <w:rPr>
          <w:lang w:eastAsia="zh-CN"/>
        </w:rPr>
      </w:pPr>
    </w:p>
    <w:p w:rsidR="0032022B" w:rsidRDefault="0032022B">
      <w:pPr>
        <w:spacing w:line="247" w:lineRule="auto"/>
        <w:rPr>
          <w:lang w:eastAsia="zh-CN"/>
        </w:rPr>
      </w:pPr>
    </w:p>
    <w:p w:rsidR="0032022B" w:rsidRDefault="0032022B">
      <w:pPr>
        <w:spacing w:line="247" w:lineRule="auto"/>
        <w:rPr>
          <w:lang w:eastAsia="zh-CN"/>
        </w:rPr>
      </w:pPr>
    </w:p>
    <w:p w:rsidR="0032022B" w:rsidRDefault="0032022B">
      <w:pPr>
        <w:spacing w:line="247" w:lineRule="auto"/>
        <w:rPr>
          <w:lang w:eastAsia="zh-CN"/>
        </w:rPr>
      </w:pPr>
    </w:p>
    <w:p w:rsidR="0032022B" w:rsidRDefault="003A0207">
      <w:pPr>
        <w:pStyle w:val="a3"/>
        <w:spacing w:before="89" w:line="221" w:lineRule="auto"/>
        <w:ind w:left="2270"/>
        <w:rPr>
          <w:sz w:val="27"/>
          <w:szCs w:val="27"/>
          <w:lang w:eastAsia="zh-CN"/>
        </w:rPr>
      </w:pPr>
      <w:r>
        <w:rPr>
          <w:spacing w:val="-22"/>
          <w:sz w:val="27"/>
          <w:szCs w:val="27"/>
          <w:lang w:eastAsia="zh-CN"/>
        </w:rPr>
        <w:t>部 门 ( 单</w:t>
      </w:r>
      <w:r>
        <w:rPr>
          <w:spacing w:val="-19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位</w:t>
      </w:r>
      <w:r>
        <w:rPr>
          <w:spacing w:val="-43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)</w:t>
      </w:r>
      <w:r>
        <w:rPr>
          <w:spacing w:val="-36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名</w:t>
      </w:r>
      <w:r>
        <w:rPr>
          <w:spacing w:val="-37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称</w:t>
      </w:r>
      <w:r>
        <w:rPr>
          <w:spacing w:val="-54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：</w:t>
      </w:r>
      <w:r>
        <w:rPr>
          <w:spacing w:val="-22"/>
          <w:sz w:val="27"/>
          <w:szCs w:val="27"/>
          <w:u w:val="single"/>
          <w:lang w:eastAsia="zh-CN"/>
        </w:rPr>
        <w:t xml:space="preserve">   (</w:t>
      </w:r>
      <w:r>
        <w:rPr>
          <w:spacing w:val="68"/>
          <w:sz w:val="27"/>
          <w:szCs w:val="27"/>
          <w:u w:val="single"/>
          <w:lang w:eastAsia="zh-CN"/>
        </w:rPr>
        <w:t xml:space="preserve"> </w:t>
      </w:r>
      <w:r>
        <w:rPr>
          <w:spacing w:val="-22"/>
          <w:sz w:val="27"/>
          <w:szCs w:val="27"/>
          <w:u w:val="single"/>
          <w:lang w:eastAsia="zh-CN"/>
        </w:rPr>
        <w:t>盖</w:t>
      </w:r>
      <w:r>
        <w:rPr>
          <w:spacing w:val="64"/>
          <w:sz w:val="27"/>
          <w:szCs w:val="27"/>
          <w:u w:val="single"/>
          <w:lang w:eastAsia="zh-CN"/>
        </w:rPr>
        <w:t xml:space="preserve"> </w:t>
      </w:r>
      <w:r>
        <w:rPr>
          <w:spacing w:val="-22"/>
          <w:sz w:val="27"/>
          <w:szCs w:val="27"/>
          <w:u w:val="single"/>
          <w:lang w:eastAsia="zh-CN"/>
        </w:rPr>
        <w:t>章</w:t>
      </w:r>
      <w:r>
        <w:rPr>
          <w:spacing w:val="55"/>
          <w:sz w:val="27"/>
          <w:szCs w:val="27"/>
          <w:u w:val="single"/>
          <w:lang w:eastAsia="zh-CN"/>
        </w:rPr>
        <w:t xml:space="preserve"> </w:t>
      </w:r>
      <w:r>
        <w:rPr>
          <w:spacing w:val="-22"/>
          <w:sz w:val="27"/>
          <w:szCs w:val="27"/>
          <w:u w:val="single"/>
          <w:lang w:eastAsia="zh-CN"/>
        </w:rPr>
        <w:t>)</w:t>
      </w:r>
      <w:r>
        <w:rPr>
          <w:sz w:val="27"/>
          <w:szCs w:val="27"/>
          <w:u w:val="single"/>
          <w:lang w:eastAsia="zh-CN"/>
        </w:rPr>
        <w:t xml:space="preserve">     </w:t>
      </w:r>
    </w:p>
    <w:p w:rsidR="0032022B" w:rsidRDefault="00964A59">
      <w:pPr>
        <w:pStyle w:val="a3"/>
        <w:spacing w:before="289" w:line="610" w:lineRule="exact"/>
        <w:ind w:left="3490"/>
        <w:rPr>
          <w:sz w:val="27"/>
          <w:szCs w:val="27"/>
          <w:lang w:eastAsia="zh-CN"/>
        </w:rPr>
      </w:pPr>
      <w:r>
        <w:rPr>
          <w:rFonts w:hint="eastAsia"/>
          <w:spacing w:val="-13"/>
          <w:position w:val="26"/>
          <w:sz w:val="27"/>
          <w:szCs w:val="27"/>
          <w:lang w:eastAsia="zh-CN"/>
        </w:rPr>
        <w:t>2023</w:t>
      </w:r>
      <w:r w:rsidR="003A0207">
        <w:rPr>
          <w:spacing w:val="-13"/>
          <w:position w:val="26"/>
          <w:sz w:val="27"/>
          <w:szCs w:val="27"/>
          <w:lang w:eastAsia="zh-CN"/>
        </w:rPr>
        <w:t xml:space="preserve">年 </w:t>
      </w:r>
      <w:r>
        <w:rPr>
          <w:rFonts w:hint="eastAsia"/>
          <w:spacing w:val="-13"/>
          <w:position w:val="26"/>
          <w:sz w:val="27"/>
          <w:szCs w:val="27"/>
          <w:lang w:eastAsia="zh-CN"/>
        </w:rPr>
        <w:t>6</w:t>
      </w:r>
      <w:r w:rsidR="003A0207">
        <w:rPr>
          <w:spacing w:val="-13"/>
          <w:position w:val="26"/>
          <w:sz w:val="27"/>
          <w:szCs w:val="27"/>
          <w:lang w:eastAsia="zh-CN"/>
        </w:rPr>
        <w:t xml:space="preserve">  月</w:t>
      </w:r>
      <w:r w:rsidR="003A0207">
        <w:rPr>
          <w:spacing w:val="12"/>
          <w:position w:val="26"/>
          <w:sz w:val="27"/>
          <w:szCs w:val="27"/>
          <w:lang w:eastAsia="zh-CN"/>
        </w:rPr>
        <w:t xml:space="preserve">  </w:t>
      </w:r>
      <w:r>
        <w:rPr>
          <w:rFonts w:hint="eastAsia"/>
          <w:spacing w:val="12"/>
          <w:position w:val="26"/>
          <w:sz w:val="27"/>
          <w:szCs w:val="27"/>
          <w:lang w:eastAsia="zh-CN"/>
        </w:rPr>
        <w:t>5</w:t>
      </w:r>
      <w:r w:rsidR="003A0207">
        <w:rPr>
          <w:spacing w:val="12"/>
          <w:position w:val="26"/>
          <w:sz w:val="27"/>
          <w:szCs w:val="27"/>
          <w:lang w:eastAsia="zh-CN"/>
        </w:rPr>
        <w:t xml:space="preserve"> </w:t>
      </w:r>
      <w:r w:rsidR="003A0207">
        <w:rPr>
          <w:spacing w:val="-13"/>
          <w:position w:val="26"/>
          <w:sz w:val="27"/>
          <w:szCs w:val="27"/>
          <w:lang w:eastAsia="zh-CN"/>
        </w:rPr>
        <w:t>日</w:t>
      </w:r>
    </w:p>
    <w:p w:rsidR="0032022B" w:rsidRDefault="003A0207">
      <w:pPr>
        <w:pStyle w:val="a3"/>
        <w:spacing w:before="1" w:line="223" w:lineRule="auto"/>
        <w:ind w:left="3560"/>
        <w:rPr>
          <w:sz w:val="24"/>
          <w:szCs w:val="24"/>
          <w:lang w:eastAsia="zh-CN"/>
        </w:rPr>
      </w:pPr>
      <w:r>
        <w:rPr>
          <w:spacing w:val="7"/>
          <w:sz w:val="24"/>
          <w:szCs w:val="24"/>
          <w:lang w:eastAsia="zh-CN"/>
        </w:rPr>
        <w:t>(此面为封面)</w:t>
      </w:r>
    </w:p>
    <w:p w:rsidR="0032022B" w:rsidRDefault="0032022B">
      <w:pPr>
        <w:spacing w:line="223" w:lineRule="auto"/>
        <w:rPr>
          <w:sz w:val="24"/>
          <w:szCs w:val="24"/>
          <w:lang w:eastAsia="zh-CN"/>
        </w:rPr>
        <w:sectPr w:rsidR="0032022B">
          <w:footerReference w:type="default" r:id="rId10"/>
          <w:pgSz w:w="11900" w:h="16820"/>
          <w:pgMar w:top="1429" w:right="1782" w:bottom="1158" w:left="1450" w:header="0" w:footer="850" w:gutter="0"/>
          <w:cols w:space="720"/>
        </w:sectPr>
      </w:pPr>
    </w:p>
    <w:p w:rsidR="0032022B" w:rsidRDefault="003A0207">
      <w:pPr>
        <w:spacing w:before="137" w:line="221" w:lineRule="auto"/>
        <w:ind w:left="2336"/>
        <w:rPr>
          <w:rFonts w:ascii="黑体" w:eastAsia="黑体" w:hAnsi="黑体" w:cs="黑体"/>
          <w:sz w:val="42"/>
          <w:szCs w:val="42"/>
          <w:lang w:eastAsia="zh-CN"/>
        </w:rPr>
      </w:pPr>
      <w:r>
        <w:rPr>
          <w:rFonts w:ascii="黑体" w:eastAsia="黑体" w:hAnsi="黑体" w:cs="黑体"/>
          <w:b/>
          <w:bCs/>
          <w:spacing w:val="6"/>
          <w:sz w:val="42"/>
          <w:szCs w:val="42"/>
          <w:lang w:eastAsia="zh-CN"/>
        </w:rPr>
        <w:lastRenderedPageBreak/>
        <w:t>项目支出绩效评价报告</w:t>
      </w:r>
    </w:p>
    <w:p w:rsidR="0032022B" w:rsidRDefault="003A0207">
      <w:pPr>
        <w:spacing w:before="190" w:line="227" w:lineRule="auto"/>
        <w:ind w:left="3670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25"/>
          <w:sz w:val="31"/>
          <w:szCs w:val="31"/>
          <w:lang w:eastAsia="zh-CN"/>
        </w:rPr>
        <w:t>(参考提纲)</w:t>
      </w:r>
    </w:p>
    <w:p w:rsidR="0032022B" w:rsidRDefault="003A0207" w:rsidP="009D3527">
      <w:pPr>
        <w:spacing w:line="560" w:lineRule="exact"/>
        <w:ind w:firstLineChars="200" w:firstLine="592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proofErr w:type="gramStart"/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一</w:t>
      </w:r>
      <w:proofErr w:type="gramEnd"/>
      <w:r>
        <w:rPr>
          <w:rFonts w:ascii="黑体" w:eastAsia="黑体" w:hAnsi="黑体" w:cs="黑体"/>
          <w:spacing w:val="-15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、项目支出基本情况</w:t>
      </w:r>
    </w:p>
    <w:p w:rsidR="0032022B" w:rsidRDefault="003A0207">
      <w:pPr>
        <w:spacing w:line="56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神鼎山村乌木文化</w:t>
      </w:r>
      <w:proofErr w:type="gramStart"/>
      <w:r>
        <w:rPr>
          <w:rFonts w:eastAsia="仿宋_GB2312" w:hint="eastAsia"/>
          <w:sz w:val="32"/>
          <w:szCs w:val="32"/>
          <w:lang w:eastAsia="zh-CN"/>
        </w:rPr>
        <w:t>园产业</w:t>
      </w:r>
      <w:proofErr w:type="gramEnd"/>
      <w:r>
        <w:rPr>
          <w:rFonts w:eastAsia="仿宋_GB2312" w:hint="eastAsia"/>
          <w:sz w:val="32"/>
          <w:szCs w:val="32"/>
          <w:lang w:eastAsia="zh-CN"/>
        </w:rPr>
        <w:t>基地道路，位于神鼎山村神鼎片区，自</w:t>
      </w:r>
      <w:r>
        <w:rPr>
          <w:rFonts w:eastAsia="仿宋_GB2312" w:hint="eastAsia"/>
          <w:sz w:val="32"/>
          <w:szCs w:val="32"/>
          <w:lang w:eastAsia="zh-CN"/>
        </w:rPr>
        <w:t>107</w:t>
      </w:r>
      <w:r>
        <w:rPr>
          <w:rFonts w:eastAsia="仿宋_GB2312" w:hint="eastAsia"/>
          <w:sz w:val="32"/>
          <w:szCs w:val="32"/>
          <w:lang w:eastAsia="zh-CN"/>
        </w:rPr>
        <w:t>国道</w:t>
      </w:r>
      <w:r>
        <w:rPr>
          <w:rFonts w:eastAsia="仿宋_GB2312" w:hint="eastAsia"/>
          <w:sz w:val="32"/>
          <w:szCs w:val="32"/>
          <w:lang w:eastAsia="zh-CN"/>
        </w:rPr>
        <w:t>1558</w:t>
      </w:r>
      <w:r>
        <w:rPr>
          <w:rFonts w:eastAsia="仿宋_GB2312" w:hint="eastAsia"/>
          <w:sz w:val="32"/>
          <w:szCs w:val="32"/>
          <w:lang w:eastAsia="zh-CN"/>
        </w:rPr>
        <w:t>路段至神</w:t>
      </w:r>
      <w:proofErr w:type="gramStart"/>
      <w:r>
        <w:rPr>
          <w:rFonts w:eastAsia="仿宋_GB2312" w:hint="eastAsia"/>
          <w:sz w:val="32"/>
          <w:szCs w:val="32"/>
          <w:lang w:eastAsia="zh-CN"/>
        </w:rPr>
        <w:t>鼎山资</w:t>
      </w:r>
      <w:proofErr w:type="gramEnd"/>
      <w:r>
        <w:rPr>
          <w:rFonts w:eastAsia="仿宋_GB2312" w:hint="eastAsia"/>
          <w:sz w:val="32"/>
          <w:szCs w:val="32"/>
          <w:lang w:eastAsia="zh-CN"/>
        </w:rPr>
        <w:t>圣寺，全长</w:t>
      </w:r>
      <w:r>
        <w:rPr>
          <w:rFonts w:eastAsia="仿宋_GB2312" w:hint="eastAsia"/>
          <w:sz w:val="32"/>
          <w:szCs w:val="32"/>
          <w:lang w:eastAsia="zh-CN"/>
        </w:rPr>
        <w:t>5</w:t>
      </w:r>
      <w:r>
        <w:rPr>
          <w:rFonts w:eastAsia="仿宋_GB2312" w:hint="eastAsia"/>
          <w:sz w:val="32"/>
          <w:szCs w:val="32"/>
          <w:lang w:eastAsia="zh-CN"/>
        </w:rPr>
        <w:t>公里。由于道路不通，严重阻碍了该地区农村经济的快速发展，该项工程可帮助解决项目区农民交通问题，改善群众生产生活条件。</w:t>
      </w:r>
    </w:p>
    <w:p w:rsidR="0032022B" w:rsidRDefault="003A0207" w:rsidP="009D3527">
      <w:pPr>
        <w:numPr>
          <w:ilvl w:val="0"/>
          <w:numId w:val="3"/>
        </w:numPr>
        <w:spacing w:line="560" w:lineRule="exact"/>
        <w:ind w:firstLineChars="200" w:firstLine="592"/>
        <w:jc w:val="both"/>
        <w:rPr>
          <w:rFonts w:ascii="黑体" w:eastAsia="黑体" w:hAnsi="黑体" w:cs="黑体"/>
          <w:b/>
          <w:bCs/>
          <w:spacing w:val="-15"/>
          <w:sz w:val="31"/>
          <w:szCs w:val="31"/>
        </w:rPr>
      </w:pPr>
      <w:proofErr w:type="spellStart"/>
      <w:r>
        <w:rPr>
          <w:rFonts w:ascii="黑体" w:eastAsia="黑体" w:hAnsi="黑体" w:cs="黑体"/>
          <w:b/>
          <w:bCs/>
          <w:spacing w:val="-15"/>
          <w:sz w:val="31"/>
          <w:szCs w:val="31"/>
        </w:rPr>
        <w:t>项目支出概况</w:t>
      </w:r>
      <w:proofErr w:type="spellEnd"/>
      <w:r>
        <w:rPr>
          <w:rFonts w:ascii="黑体" w:eastAsia="黑体" w:hAnsi="黑体" w:cs="黑体"/>
          <w:b/>
          <w:bCs/>
          <w:spacing w:val="-15"/>
          <w:sz w:val="31"/>
          <w:szCs w:val="31"/>
        </w:rPr>
        <w:t>。</w:t>
      </w:r>
    </w:p>
    <w:p w:rsidR="0032022B" w:rsidRDefault="003A0207">
      <w:pPr>
        <w:spacing w:line="56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主街</w:t>
      </w:r>
      <w:r>
        <w:rPr>
          <w:rFonts w:eastAsia="仿宋_GB2312" w:hint="eastAsia"/>
          <w:sz w:val="32"/>
          <w:szCs w:val="32"/>
          <w:lang w:eastAsia="zh-CN"/>
        </w:rPr>
        <w:t>C45</w:t>
      </w:r>
      <w:r>
        <w:rPr>
          <w:rFonts w:eastAsia="仿宋_GB2312" w:hint="eastAsia"/>
          <w:sz w:val="32"/>
          <w:szCs w:val="32"/>
          <w:lang w:eastAsia="zh-CN"/>
        </w:rPr>
        <w:t>混泥土硬化道路共</w:t>
      </w:r>
      <w:r>
        <w:rPr>
          <w:rFonts w:eastAsia="仿宋_GB2312" w:hint="eastAsia"/>
          <w:sz w:val="32"/>
          <w:szCs w:val="32"/>
          <w:lang w:eastAsia="zh-CN"/>
        </w:rPr>
        <w:t>1</w:t>
      </w:r>
      <w:r>
        <w:rPr>
          <w:rFonts w:eastAsia="仿宋_GB2312" w:hint="eastAsia"/>
          <w:sz w:val="32"/>
          <w:szCs w:val="32"/>
          <w:lang w:eastAsia="zh-CN"/>
        </w:rPr>
        <w:t>条，总长</w:t>
      </w:r>
      <w:r>
        <w:rPr>
          <w:rFonts w:eastAsia="仿宋_GB2312" w:hint="eastAsia"/>
          <w:sz w:val="32"/>
          <w:szCs w:val="32"/>
          <w:lang w:eastAsia="zh-CN"/>
        </w:rPr>
        <w:t>5</w:t>
      </w:r>
      <w:r>
        <w:rPr>
          <w:rFonts w:eastAsia="仿宋_GB2312" w:hint="eastAsia"/>
          <w:sz w:val="32"/>
          <w:szCs w:val="32"/>
          <w:lang w:eastAsia="zh-CN"/>
        </w:rPr>
        <w:t>公里，原来路基加宽</w:t>
      </w:r>
      <w:r>
        <w:rPr>
          <w:rFonts w:eastAsia="仿宋_GB2312" w:hint="eastAsia"/>
          <w:sz w:val="32"/>
          <w:szCs w:val="32"/>
          <w:lang w:eastAsia="zh-CN"/>
        </w:rPr>
        <w:t>60</w:t>
      </w:r>
      <w:r>
        <w:rPr>
          <w:rFonts w:eastAsia="仿宋_GB2312" w:hint="eastAsia"/>
          <w:sz w:val="32"/>
          <w:szCs w:val="32"/>
          <w:lang w:eastAsia="zh-CN"/>
        </w:rPr>
        <w:t>厘米，加厚</w:t>
      </w:r>
      <w:r>
        <w:rPr>
          <w:rFonts w:eastAsia="仿宋_GB2312" w:hint="eastAsia"/>
          <w:sz w:val="32"/>
          <w:szCs w:val="32"/>
          <w:lang w:eastAsia="zh-CN"/>
        </w:rPr>
        <w:t>40</w:t>
      </w:r>
      <w:r>
        <w:rPr>
          <w:rFonts w:eastAsia="仿宋_GB2312" w:hint="eastAsia"/>
          <w:sz w:val="32"/>
          <w:szCs w:val="32"/>
          <w:lang w:eastAsia="zh-CN"/>
        </w:rPr>
        <w:t>厘米，人工安装砌槽</w:t>
      </w:r>
      <w:r>
        <w:rPr>
          <w:rFonts w:eastAsia="仿宋_GB2312" w:hint="eastAsia"/>
          <w:sz w:val="32"/>
          <w:szCs w:val="32"/>
          <w:lang w:eastAsia="zh-CN"/>
        </w:rPr>
        <w:t>5</w:t>
      </w:r>
      <w:r>
        <w:rPr>
          <w:rFonts w:eastAsia="仿宋_GB2312" w:hint="eastAsia"/>
          <w:sz w:val="32"/>
          <w:szCs w:val="32"/>
          <w:lang w:eastAsia="zh-CN"/>
        </w:rPr>
        <w:t>公里。</w:t>
      </w:r>
    </w:p>
    <w:p w:rsidR="0032022B" w:rsidRDefault="003A0207" w:rsidP="009D3527">
      <w:pPr>
        <w:spacing w:line="560" w:lineRule="exact"/>
        <w:ind w:firstLineChars="200" w:firstLine="592"/>
        <w:jc w:val="both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(二)项目资金使用管理情况。</w:t>
      </w:r>
    </w:p>
    <w:p w:rsidR="0032022B" w:rsidRDefault="003A0207">
      <w:pPr>
        <w:spacing w:line="56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项目总投资额</w:t>
      </w:r>
      <w:r>
        <w:rPr>
          <w:rFonts w:eastAsia="仿宋_GB2312" w:hint="eastAsia"/>
          <w:sz w:val="32"/>
          <w:szCs w:val="32"/>
          <w:lang w:eastAsia="zh-CN"/>
        </w:rPr>
        <w:t>50</w:t>
      </w:r>
      <w:r>
        <w:rPr>
          <w:rFonts w:eastAsia="仿宋_GB2312" w:hint="eastAsia"/>
          <w:sz w:val="32"/>
          <w:szCs w:val="32"/>
          <w:lang w:eastAsia="zh-CN"/>
        </w:rPr>
        <w:t>万元，实际支出</w:t>
      </w:r>
      <w:r>
        <w:rPr>
          <w:rFonts w:eastAsia="仿宋_GB2312" w:hint="eastAsia"/>
          <w:sz w:val="32"/>
          <w:szCs w:val="32"/>
          <w:lang w:eastAsia="zh-CN"/>
        </w:rPr>
        <w:t>50</w:t>
      </w:r>
      <w:r>
        <w:rPr>
          <w:rFonts w:eastAsia="仿宋_GB2312" w:hint="eastAsia"/>
          <w:sz w:val="32"/>
          <w:szCs w:val="32"/>
          <w:lang w:eastAsia="zh-CN"/>
        </w:rPr>
        <w:t>万元。专项资金坚决做到专款专用，合理配置、严格监管；建立项目资金审查审批程序，每笔资金使用都有相关负责人签字，相互监督，共同管理好资金。</w:t>
      </w:r>
      <w:r>
        <w:rPr>
          <w:rFonts w:eastAsia="仿宋_GB2312" w:hint="eastAsia"/>
          <w:sz w:val="32"/>
          <w:szCs w:val="32"/>
          <w:lang w:eastAsia="zh-CN"/>
        </w:rPr>
        <w:t xml:space="preserve">     </w:t>
      </w:r>
    </w:p>
    <w:p w:rsidR="0032022B" w:rsidRDefault="003A0207" w:rsidP="009D3527">
      <w:pPr>
        <w:spacing w:line="560" w:lineRule="exact"/>
        <w:ind w:firstLineChars="200" w:firstLine="592"/>
        <w:jc w:val="both"/>
        <w:rPr>
          <w:rFonts w:ascii="楷体" w:eastAsia="楷体" w:hAnsi="楷体" w:cs="楷体"/>
          <w:b/>
          <w:bCs/>
          <w:spacing w:val="6"/>
          <w:position w:val="16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(三)项目支出绩效目标完成程度</w:t>
      </w:r>
    </w:p>
    <w:p w:rsidR="0032022B" w:rsidRDefault="003A0207">
      <w:pPr>
        <w:pStyle w:val="a3"/>
        <w:spacing w:line="560" w:lineRule="exact"/>
        <w:ind w:firstLineChars="300" w:firstLine="960"/>
        <w:rPr>
          <w:rFonts w:ascii="Arial" w:eastAsia="仿宋_GB2312" w:hAnsi="Arial" w:cs="Arial"/>
          <w:sz w:val="32"/>
          <w:szCs w:val="32"/>
          <w:lang w:eastAsia="zh-CN"/>
        </w:rPr>
      </w:pPr>
      <w:proofErr w:type="gramStart"/>
      <w:r>
        <w:rPr>
          <w:rFonts w:eastAsia="仿宋_GB2312" w:hint="eastAsia"/>
          <w:sz w:val="32"/>
          <w:szCs w:val="32"/>
          <w:lang w:eastAsia="zh-CN"/>
        </w:rPr>
        <w:t>神鼎山镇</w:t>
      </w:r>
      <w:proofErr w:type="gramEnd"/>
      <w:r>
        <w:rPr>
          <w:rFonts w:eastAsia="仿宋_GB2312" w:hint="eastAsia"/>
          <w:sz w:val="32"/>
          <w:szCs w:val="32"/>
          <w:lang w:eastAsia="zh-CN"/>
        </w:rPr>
        <w:t>神鼎山村乌木文化</w:t>
      </w:r>
      <w:proofErr w:type="gramStart"/>
      <w:r>
        <w:rPr>
          <w:rFonts w:eastAsia="仿宋_GB2312" w:hint="eastAsia"/>
          <w:sz w:val="32"/>
          <w:szCs w:val="32"/>
          <w:lang w:eastAsia="zh-CN"/>
        </w:rPr>
        <w:t>园产业</w:t>
      </w:r>
      <w:proofErr w:type="gramEnd"/>
      <w:r>
        <w:rPr>
          <w:rFonts w:eastAsia="仿宋_GB2312" w:hint="eastAsia"/>
          <w:sz w:val="32"/>
          <w:szCs w:val="32"/>
          <w:lang w:eastAsia="zh-CN"/>
        </w:rPr>
        <w:t>基地道路</w:t>
      </w:r>
      <w:r>
        <w:rPr>
          <w:rFonts w:eastAsia="仿宋_GB2312" w:cs="Arial" w:hint="eastAsia"/>
          <w:sz w:val="32"/>
          <w:szCs w:val="32"/>
          <w:lang w:eastAsia="zh-CN"/>
        </w:rPr>
        <w:t>预期目标为满足群众双向通车需求，增强村民幸福感。实际绩效目标已完成，道路质量验收合格，解决了群众双向通车的需求，群众幸福感，满意度提升。</w:t>
      </w:r>
    </w:p>
    <w:p w:rsidR="0032022B" w:rsidRDefault="003A0207">
      <w:pPr>
        <w:numPr>
          <w:ilvl w:val="0"/>
          <w:numId w:val="1"/>
        </w:numPr>
        <w:spacing w:line="560" w:lineRule="exact"/>
        <w:ind w:firstLine="640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</w:rPr>
      </w:pPr>
      <w:proofErr w:type="spellStart"/>
      <w:r>
        <w:rPr>
          <w:rFonts w:ascii="黑体" w:eastAsia="黑体" w:hAnsi="黑体" w:cs="黑体"/>
          <w:b/>
          <w:bCs/>
          <w:spacing w:val="-15"/>
          <w:sz w:val="31"/>
          <w:szCs w:val="31"/>
        </w:rPr>
        <w:t>绩效评价工作情况</w:t>
      </w:r>
      <w:proofErr w:type="spellEnd"/>
    </w:p>
    <w:p w:rsidR="0032022B" w:rsidRDefault="003A0207">
      <w:pPr>
        <w:pStyle w:val="a3"/>
        <w:numPr>
          <w:ilvl w:val="0"/>
          <w:numId w:val="4"/>
        </w:numPr>
        <w:spacing w:line="560" w:lineRule="exact"/>
        <w:ind w:firstLineChars="300" w:firstLine="960"/>
        <w:rPr>
          <w:rFonts w:eastAsia="仿宋_GB2312" w:cs="Arial"/>
          <w:sz w:val="32"/>
          <w:szCs w:val="32"/>
          <w:lang w:eastAsia="zh-CN"/>
        </w:rPr>
      </w:pPr>
      <w:r>
        <w:rPr>
          <w:rFonts w:eastAsia="仿宋_GB2312" w:cs="Arial" w:hint="eastAsia"/>
          <w:sz w:val="32"/>
          <w:szCs w:val="32"/>
          <w:lang w:eastAsia="zh-CN"/>
        </w:rPr>
        <w:t>绩效评价目的：全面评价项目支出对振兴乡村发挥积极作用。</w:t>
      </w:r>
    </w:p>
    <w:p w:rsidR="0032022B" w:rsidRDefault="003A0207">
      <w:pPr>
        <w:pStyle w:val="a3"/>
        <w:numPr>
          <w:ilvl w:val="0"/>
          <w:numId w:val="4"/>
        </w:numPr>
        <w:spacing w:line="560" w:lineRule="exact"/>
        <w:ind w:firstLineChars="300" w:firstLine="960"/>
        <w:rPr>
          <w:rFonts w:eastAsia="仿宋_GB2312" w:cs="Arial"/>
          <w:sz w:val="32"/>
          <w:szCs w:val="32"/>
          <w:lang w:eastAsia="zh-CN"/>
        </w:rPr>
      </w:pPr>
      <w:r>
        <w:rPr>
          <w:rFonts w:eastAsia="仿宋_GB2312" w:cs="Arial" w:hint="eastAsia"/>
          <w:sz w:val="32"/>
          <w:szCs w:val="32"/>
          <w:lang w:eastAsia="zh-CN"/>
        </w:rPr>
        <w:t>绩效评价原则：客观评价，实事求是。</w:t>
      </w:r>
    </w:p>
    <w:p w:rsidR="0032022B" w:rsidRDefault="003A0207">
      <w:pPr>
        <w:pStyle w:val="a3"/>
        <w:numPr>
          <w:ilvl w:val="0"/>
          <w:numId w:val="4"/>
        </w:numPr>
        <w:spacing w:line="560" w:lineRule="exact"/>
        <w:ind w:firstLineChars="300" w:firstLine="960"/>
        <w:rPr>
          <w:rFonts w:eastAsia="仿宋_GB2312" w:cs="Arial"/>
          <w:sz w:val="32"/>
          <w:szCs w:val="32"/>
          <w:lang w:eastAsia="zh-CN"/>
        </w:rPr>
      </w:pPr>
      <w:r>
        <w:rPr>
          <w:rFonts w:eastAsia="仿宋_GB2312" w:cs="Arial" w:hint="eastAsia"/>
          <w:sz w:val="32"/>
          <w:szCs w:val="32"/>
          <w:lang w:eastAsia="zh-CN"/>
        </w:rPr>
        <w:t>绩效评价依据：已取得成果为依据。</w:t>
      </w:r>
    </w:p>
    <w:p w:rsidR="0032022B" w:rsidRDefault="003A0207" w:rsidP="009D3527">
      <w:pPr>
        <w:pStyle w:val="a3"/>
        <w:spacing w:line="560" w:lineRule="exact"/>
        <w:ind w:leftChars="300" w:left="630"/>
        <w:rPr>
          <w:rFonts w:eastAsia="仿宋_GB2312" w:cs="Arial"/>
          <w:sz w:val="32"/>
          <w:szCs w:val="32"/>
          <w:lang w:eastAsia="zh-CN"/>
        </w:rPr>
      </w:pPr>
      <w:r>
        <w:rPr>
          <w:rFonts w:eastAsia="仿宋_GB2312" w:cs="Arial" w:hint="eastAsia"/>
          <w:sz w:val="32"/>
          <w:szCs w:val="32"/>
          <w:lang w:eastAsia="zh-CN"/>
        </w:rPr>
        <w:lastRenderedPageBreak/>
        <w:t xml:space="preserve">  </w:t>
      </w:r>
      <w:r>
        <w:rPr>
          <w:rFonts w:eastAsia="仿宋_GB2312" w:cs="Arial" w:hint="eastAsia"/>
          <w:sz w:val="32"/>
          <w:szCs w:val="32"/>
          <w:lang w:eastAsia="zh-CN"/>
        </w:rPr>
        <w:t>（四）绩效评价工作过程：前期准备，完善指标体系，整理取得成效；组织实施，对投入、产出和效果进行全方位评价；分析评价，按照评价标准逐条打分；报告出具，据实反应绩效情况。</w:t>
      </w:r>
    </w:p>
    <w:p w:rsidR="0032022B" w:rsidRDefault="003A0207" w:rsidP="009D3527">
      <w:pPr>
        <w:spacing w:line="560" w:lineRule="exact"/>
        <w:ind w:firstLineChars="200" w:firstLine="592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三 、项目支出主要绩效及评价结论</w:t>
      </w:r>
    </w:p>
    <w:p w:rsidR="0032022B" w:rsidRDefault="003A0207">
      <w:pPr>
        <w:spacing w:line="560" w:lineRule="exact"/>
        <w:ind w:firstLineChars="300" w:firstLine="96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由项目组长带头，评价小组对神鼎山村乌木文化</w:t>
      </w:r>
      <w:proofErr w:type="gramStart"/>
      <w:r>
        <w:rPr>
          <w:rFonts w:eastAsia="仿宋_GB2312" w:hint="eastAsia"/>
          <w:sz w:val="32"/>
          <w:szCs w:val="32"/>
          <w:lang w:eastAsia="zh-CN"/>
        </w:rPr>
        <w:t>园产业</w:t>
      </w:r>
      <w:proofErr w:type="gramEnd"/>
      <w:r>
        <w:rPr>
          <w:rFonts w:eastAsia="仿宋_GB2312" w:hint="eastAsia"/>
          <w:sz w:val="32"/>
          <w:szCs w:val="32"/>
          <w:lang w:eastAsia="zh-CN"/>
        </w:rPr>
        <w:t>基地道路建设进行了综合评价，严格按照上级要求开展工作，认真及时完成了当前任务，评价结果为“优秀”。项目立项程序完整、规范，绩效目标明确合理，预算执行及时有效，为有关部门决策提供了较为有力的支撑，绩效目标得到较好实现。</w:t>
      </w:r>
    </w:p>
    <w:p w:rsidR="0032022B" w:rsidRDefault="0032022B" w:rsidP="009D3527">
      <w:pPr>
        <w:spacing w:line="560" w:lineRule="exact"/>
        <w:ind w:firstLineChars="200" w:firstLine="592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</w:p>
    <w:p w:rsidR="0032022B" w:rsidRDefault="003A0207" w:rsidP="009D3527">
      <w:pPr>
        <w:spacing w:line="560" w:lineRule="exact"/>
        <w:ind w:firstLineChars="200" w:firstLine="592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四、 绩效评价指标分析</w:t>
      </w:r>
    </w:p>
    <w:p w:rsidR="0032022B" w:rsidRDefault="003A0207">
      <w:pPr>
        <w:spacing w:line="560" w:lineRule="exact"/>
        <w:ind w:firstLineChars="300" w:firstLine="96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(</w:t>
      </w:r>
      <w:proofErr w:type="gramStart"/>
      <w:r>
        <w:rPr>
          <w:rFonts w:eastAsia="仿宋_GB2312" w:hint="eastAsia"/>
          <w:sz w:val="32"/>
          <w:szCs w:val="32"/>
          <w:lang w:eastAsia="zh-CN"/>
        </w:rPr>
        <w:t>一</w:t>
      </w:r>
      <w:proofErr w:type="gramEnd"/>
      <w:r>
        <w:rPr>
          <w:rFonts w:eastAsia="仿宋_GB2312" w:hint="eastAsia"/>
          <w:sz w:val="32"/>
          <w:szCs w:val="32"/>
          <w:lang w:eastAsia="zh-CN"/>
        </w:rPr>
        <w:t>)</w:t>
      </w:r>
      <w:r>
        <w:rPr>
          <w:rFonts w:eastAsia="仿宋_GB2312" w:hint="eastAsia"/>
          <w:sz w:val="32"/>
          <w:szCs w:val="32"/>
          <w:lang w:eastAsia="zh-CN"/>
        </w:rPr>
        <w:t>项目支出决策情况</w:t>
      </w:r>
    </w:p>
    <w:p w:rsidR="0032022B" w:rsidRDefault="003A0207">
      <w:pPr>
        <w:spacing w:line="560" w:lineRule="exact"/>
        <w:ind w:firstLineChars="300" w:firstLine="96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项目实施时间为</w:t>
      </w:r>
      <w:r>
        <w:rPr>
          <w:rFonts w:eastAsia="仿宋_GB2312" w:hint="eastAsia"/>
          <w:sz w:val="32"/>
          <w:szCs w:val="32"/>
          <w:lang w:eastAsia="zh-CN"/>
        </w:rPr>
        <w:t>2022</w:t>
      </w:r>
      <w:r>
        <w:rPr>
          <w:rFonts w:eastAsia="仿宋_GB2312" w:hint="eastAsia"/>
          <w:sz w:val="32"/>
          <w:szCs w:val="32"/>
          <w:lang w:eastAsia="zh-CN"/>
        </w:rPr>
        <w:t>年</w:t>
      </w:r>
      <w:r>
        <w:rPr>
          <w:rFonts w:eastAsia="仿宋_GB2312" w:hint="eastAsia"/>
          <w:sz w:val="32"/>
          <w:szCs w:val="32"/>
          <w:lang w:eastAsia="zh-CN"/>
        </w:rPr>
        <w:t>11</w:t>
      </w:r>
      <w:r>
        <w:rPr>
          <w:rFonts w:eastAsia="仿宋_GB2312" w:hint="eastAsia"/>
          <w:sz w:val="32"/>
          <w:szCs w:val="32"/>
          <w:lang w:eastAsia="zh-CN"/>
        </w:rPr>
        <w:t>月，由财政拨款</w:t>
      </w:r>
      <w:r>
        <w:rPr>
          <w:rFonts w:eastAsia="仿宋_GB2312" w:hint="eastAsia"/>
          <w:sz w:val="32"/>
          <w:szCs w:val="32"/>
          <w:lang w:eastAsia="zh-CN"/>
        </w:rPr>
        <w:t>50</w:t>
      </w:r>
      <w:r>
        <w:rPr>
          <w:rFonts w:eastAsia="仿宋_GB2312" w:hint="eastAsia"/>
          <w:sz w:val="32"/>
          <w:szCs w:val="32"/>
          <w:lang w:eastAsia="zh-CN"/>
        </w:rPr>
        <w:t>万元，实际到账</w:t>
      </w:r>
      <w:r>
        <w:rPr>
          <w:rFonts w:eastAsia="仿宋_GB2312" w:hint="eastAsia"/>
          <w:sz w:val="32"/>
          <w:szCs w:val="32"/>
          <w:lang w:eastAsia="zh-CN"/>
        </w:rPr>
        <w:t>50</w:t>
      </w:r>
      <w:r>
        <w:rPr>
          <w:rFonts w:eastAsia="仿宋_GB2312" w:hint="eastAsia"/>
          <w:sz w:val="32"/>
          <w:szCs w:val="32"/>
          <w:lang w:eastAsia="zh-CN"/>
        </w:rPr>
        <w:t>万元，资金到达率</w:t>
      </w:r>
      <w:r>
        <w:rPr>
          <w:rFonts w:eastAsia="仿宋_GB2312" w:hint="eastAsia"/>
          <w:sz w:val="32"/>
          <w:szCs w:val="32"/>
          <w:lang w:eastAsia="zh-CN"/>
        </w:rPr>
        <w:t>100%</w:t>
      </w:r>
      <w:r>
        <w:rPr>
          <w:rFonts w:eastAsia="仿宋_GB2312" w:hint="eastAsia"/>
          <w:sz w:val="32"/>
          <w:szCs w:val="32"/>
          <w:lang w:eastAsia="zh-CN"/>
        </w:rPr>
        <w:t>，主要用于神鼎山村乌木文化</w:t>
      </w:r>
      <w:proofErr w:type="gramStart"/>
      <w:r>
        <w:rPr>
          <w:rFonts w:eastAsia="仿宋_GB2312" w:hint="eastAsia"/>
          <w:sz w:val="32"/>
          <w:szCs w:val="32"/>
          <w:lang w:eastAsia="zh-CN"/>
        </w:rPr>
        <w:t>园产业</w:t>
      </w:r>
      <w:proofErr w:type="gramEnd"/>
      <w:r>
        <w:rPr>
          <w:rFonts w:eastAsia="仿宋_GB2312" w:hint="eastAsia"/>
          <w:sz w:val="32"/>
          <w:szCs w:val="32"/>
          <w:lang w:eastAsia="zh-CN"/>
        </w:rPr>
        <w:t>基地道路建设。</w:t>
      </w:r>
    </w:p>
    <w:p w:rsidR="0032022B" w:rsidRDefault="003A0207">
      <w:pPr>
        <w:spacing w:line="560" w:lineRule="exact"/>
        <w:ind w:firstLineChars="300" w:firstLine="96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(</w:t>
      </w:r>
      <w:r>
        <w:rPr>
          <w:rFonts w:eastAsia="仿宋_GB2312" w:hint="eastAsia"/>
          <w:sz w:val="32"/>
          <w:szCs w:val="32"/>
          <w:lang w:eastAsia="zh-CN"/>
        </w:rPr>
        <w:t>二</w:t>
      </w:r>
      <w:r>
        <w:rPr>
          <w:rFonts w:eastAsia="仿宋_GB2312" w:hint="eastAsia"/>
          <w:sz w:val="32"/>
          <w:szCs w:val="32"/>
          <w:lang w:eastAsia="zh-CN"/>
        </w:rPr>
        <w:t>)</w:t>
      </w:r>
      <w:r>
        <w:rPr>
          <w:rFonts w:eastAsia="仿宋_GB2312" w:hint="eastAsia"/>
          <w:sz w:val="32"/>
          <w:szCs w:val="32"/>
          <w:lang w:eastAsia="zh-CN"/>
        </w:rPr>
        <w:t>项目执行过程情况</w:t>
      </w:r>
    </w:p>
    <w:p w:rsidR="0032022B" w:rsidRDefault="003A0207">
      <w:pPr>
        <w:spacing w:line="560" w:lineRule="exact"/>
        <w:ind w:firstLineChars="300" w:firstLine="96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项目共计支出</w:t>
      </w:r>
      <w:r>
        <w:rPr>
          <w:rFonts w:eastAsia="仿宋_GB2312" w:hint="eastAsia"/>
          <w:sz w:val="32"/>
          <w:szCs w:val="32"/>
          <w:lang w:eastAsia="zh-CN"/>
        </w:rPr>
        <w:t>50</w:t>
      </w:r>
      <w:r>
        <w:rPr>
          <w:rFonts w:eastAsia="仿宋_GB2312" w:hint="eastAsia"/>
          <w:sz w:val="32"/>
          <w:szCs w:val="32"/>
          <w:lang w:eastAsia="zh-CN"/>
        </w:rPr>
        <w:t>万元，支出率达</w:t>
      </w:r>
      <w:r>
        <w:rPr>
          <w:rFonts w:eastAsia="仿宋_GB2312" w:hint="eastAsia"/>
          <w:sz w:val="32"/>
          <w:szCs w:val="32"/>
          <w:lang w:eastAsia="zh-CN"/>
        </w:rPr>
        <w:t>100%</w:t>
      </w:r>
      <w:r>
        <w:rPr>
          <w:rFonts w:eastAsia="仿宋_GB2312" w:hint="eastAsia"/>
          <w:sz w:val="32"/>
          <w:szCs w:val="32"/>
          <w:lang w:eastAsia="zh-CN"/>
        </w:rPr>
        <w:t>，各项指标均达到年初制定指标，项目成效均达到预期效果。项目开支严格遵守各项财经纪律，未有出现违规情况。</w:t>
      </w:r>
    </w:p>
    <w:p w:rsidR="0032022B" w:rsidRDefault="003A0207">
      <w:pPr>
        <w:spacing w:line="560" w:lineRule="exact"/>
        <w:ind w:firstLineChars="300" w:firstLine="96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(</w:t>
      </w:r>
      <w:r>
        <w:rPr>
          <w:rFonts w:eastAsia="仿宋_GB2312" w:hint="eastAsia"/>
          <w:sz w:val="32"/>
          <w:szCs w:val="32"/>
          <w:lang w:eastAsia="zh-CN"/>
        </w:rPr>
        <w:t>三</w:t>
      </w:r>
      <w:r>
        <w:rPr>
          <w:rFonts w:eastAsia="仿宋_GB2312" w:hint="eastAsia"/>
          <w:sz w:val="32"/>
          <w:szCs w:val="32"/>
          <w:lang w:eastAsia="zh-CN"/>
        </w:rPr>
        <w:t>)</w:t>
      </w:r>
      <w:r>
        <w:rPr>
          <w:rFonts w:eastAsia="仿宋_GB2312" w:hint="eastAsia"/>
          <w:sz w:val="32"/>
          <w:szCs w:val="32"/>
          <w:lang w:eastAsia="zh-CN"/>
        </w:rPr>
        <w:t>项目支出产出情况</w:t>
      </w:r>
    </w:p>
    <w:p w:rsidR="0032022B" w:rsidRDefault="003A0207">
      <w:pPr>
        <w:spacing w:line="560" w:lineRule="exact"/>
        <w:ind w:firstLineChars="300" w:firstLine="96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 xml:space="preserve"> </w:t>
      </w:r>
      <w:r>
        <w:rPr>
          <w:rFonts w:eastAsia="仿宋_GB2312" w:hint="eastAsia"/>
          <w:sz w:val="32"/>
          <w:szCs w:val="32"/>
          <w:lang w:eastAsia="zh-CN"/>
        </w:rPr>
        <w:t>项目共计支出</w:t>
      </w:r>
      <w:r>
        <w:rPr>
          <w:rFonts w:eastAsia="仿宋_GB2312" w:hint="eastAsia"/>
          <w:sz w:val="32"/>
          <w:szCs w:val="32"/>
          <w:lang w:eastAsia="zh-CN"/>
        </w:rPr>
        <w:t>50</w:t>
      </w:r>
      <w:r>
        <w:rPr>
          <w:rFonts w:eastAsia="仿宋_GB2312" w:hint="eastAsia"/>
          <w:sz w:val="32"/>
          <w:szCs w:val="32"/>
          <w:lang w:eastAsia="zh-CN"/>
        </w:rPr>
        <w:t>万元，支出率达</w:t>
      </w:r>
      <w:r>
        <w:rPr>
          <w:rFonts w:eastAsia="仿宋_GB2312" w:hint="eastAsia"/>
          <w:sz w:val="32"/>
          <w:szCs w:val="32"/>
          <w:lang w:eastAsia="zh-CN"/>
        </w:rPr>
        <w:t>100%</w:t>
      </w:r>
      <w:r>
        <w:rPr>
          <w:rFonts w:eastAsia="仿宋_GB2312" w:hint="eastAsia"/>
          <w:sz w:val="32"/>
          <w:szCs w:val="32"/>
          <w:lang w:eastAsia="zh-CN"/>
        </w:rPr>
        <w:t>，项目开支主要用于神鼎山村乌木文化</w:t>
      </w:r>
      <w:proofErr w:type="gramStart"/>
      <w:r>
        <w:rPr>
          <w:rFonts w:eastAsia="仿宋_GB2312" w:hint="eastAsia"/>
          <w:sz w:val="32"/>
          <w:szCs w:val="32"/>
          <w:lang w:eastAsia="zh-CN"/>
        </w:rPr>
        <w:t>园产业</w:t>
      </w:r>
      <w:proofErr w:type="gramEnd"/>
      <w:r>
        <w:rPr>
          <w:rFonts w:eastAsia="仿宋_GB2312" w:hint="eastAsia"/>
          <w:sz w:val="32"/>
          <w:szCs w:val="32"/>
          <w:lang w:eastAsia="zh-CN"/>
        </w:rPr>
        <w:t>基地道路建设，主街</w:t>
      </w:r>
      <w:r>
        <w:rPr>
          <w:rFonts w:eastAsia="仿宋_GB2312" w:hint="eastAsia"/>
          <w:sz w:val="32"/>
          <w:szCs w:val="32"/>
          <w:lang w:eastAsia="zh-CN"/>
        </w:rPr>
        <w:t>C45</w:t>
      </w:r>
      <w:r>
        <w:rPr>
          <w:rFonts w:eastAsia="仿宋_GB2312" w:hint="eastAsia"/>
          <w:sz w:val="32"/>
          <w:szCs w:val="32"/>
          <w:lang w:eastAsia="zh-CN"/>
        </w:rPr>
        <w:t>混泥土硬化道路共</w:t>
      </w:r>
      <w:r>
        <w:rPr>
          <w:rFonts w:eastAsia="仿宋_GB2312" w:hint="eastAsia"/>
          <w:sz w:val="32"/>
          <w:szCs w:val="32"/>
          <w:lang w:eastAsia="zh-CN"/>
        </w:rPr>
        <w:t>1</w:t>
      </w:r>
      <w:r>
        <w:rPr>
          <w:rFonts w:eastAsia="仿宋_GB2312" w:hint="eastAsia"/>
          <w:sz w:val="32"/>
          <w:szCs w:val="32"/>
          <w:lang w:eastAsia="zh-CN"/>
        </w:rPr>
        <w:t>条，总长</w:t>
      </w:r>
      <w:r>
        <w:rPr>
          <w:rFonts w:eastAsia="仿宋_GB2312" w:hint="eastAsia"/>
          <w:sz w:val="32"/>
          <w:szCs w:val="32"/>
          <w:lang w:eastAsia="zh-CN"/>
        </w:rPr>
        <w:t>5</w:t>
      </w:r>
      <w:r>
        <w:rPr>
          <w:rFonts w:eastAsia="仿宋_GB2312" w:hint="eastAsia"/>
          <w:sz w:val="32"/>
          <w:szCs w:val="32"/>
          <w:lang w:eastAsia="zh-CN"/>
        </w:rPr>
        <w:t>公里，原来路基加宽</w:t>
      </w:r>
      <w:r>
        <w:rPr>
          <w:rFonts w:eastAsia="仿宋_GB2312" w:hint="eastAsia"/>
          <w:sz w:val="32"/>
          <w:szCs w:val="32"/>
          <w:lang w:eastAsia="zh-CN"/>
        </w:rPr>
        <w:t>60</w:t>
      </w:r>
      <w:r>
        <w:rPr>
          <w:rFonts w:eastAsia="仿宋_GB2312" w:hint="eastAsia"/>
          <w:sz w:val="32"/>
          <w:szCs w:val="32"/>
          <w:lang w:eastAsia="zh-CN"/>
        </w:rPr>
        <w:t>厘米，加厚</w:t>
      </w:r>
      <w:r>
        <w:rPr>
          <w:rFonts w:eastAsia="仿宋_GB2312" w:hint="eastAsia"/>
          <w:sz w:val="32"/>
          <w:szCs w:val="32"/>
          <w:lang w:eastAsia="zh-CN"/>
        </w:rPr>
        <w:t>40</w:t>
      </w:r>
      <w:r>
        <w:rPr>
          <w:rFonts w:eastAsia="仿宋_GB2312" w:hint="eastAsia"/>
          <w:sz w:val="32"/>
          <w:szCs w:val="32"/>
          <w:lang w:eastAsia="zh-CN"/>
        </w:rPr>
        <w:t>厘米，人工安装砌槽</w:t>
      </w:r>
      <w:r>
        <w:rPr>
          <w:rFonts w:eastAsia="仿宋_GB2312" w:hint="eastAsia"/>
          <w:sz w:val="32"/>
          <w:szCs w:val="32"/>
          <w:lang w:eastAsia="zh-CN"/>
        </w:rPr>
        <w:t>5</w:t>
      </w:r>
      <w:r>
        <w:rPr>
          <w:rFonts w:eastAsia="仿宋_GB2312" w:hint="eastAsia"/>
          <w:sz w:val="32"/>
          <w:szCs w:val="32"/>
          <w:lang w:eastAsia="zh-CN"/>
        </w:rPr>
        <w:t>公里。</w:t>
      </w:r>
    </w:p>
    <w:p w:rsidR="0032022B" w:rsidRDefault="003A0207">
      <w:pPr>
        <w:spacing w:line="560" w:lineRule="exact"/>
        <w:ind w:firstLineChars="300" w:firstLine="96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lastRenderedPageBreak/>
        <w:t>(</w:t>
      </w:r>
      <w:r>
        <w:rPr>
          <w:rFonts w:eastAsia="仿宋_GB2312" w:hint="eastAsia"/>
          <w:sz w:val="32"/>
          <w:szCs w:val="32"/>
          <w:lang w:eastAsia="zh-CN"/>
        </w:rPr>
        <w:t>四</w:t>
      </w:r>
      <w:r>
        <w:rPr>
          <w:rFonts w:eastAsia="仿宋_GB2312" w:hint="eastAsia"/>
          <w:sz w:val="32"/>
          <w:szCs w:val="32"/>
          <w:lang w:eastAsia="zh-CN"/>
        </w:rPr>
        <w:t>)</w:t>
      </w:r>
      <w:r>
        <w:rPr>
          <w:rFonts w:eastAsia="仿宋_GB2312" w:hint="eastAsia"/>
          <w:sz w:val="32"/>
          <w:szCs w:val="32"/>
          <w:lang w:eastAsia="zh-CN"/>
        </w:rPr>
        <w:t>项目支出效益情况</w:t>
      </w:r>
    </w:p>
    <w:p w:rsidR="0032022B" w:rsidRDefault="003A0207">
      <w:pPr>
        <w:spacing w:line="560" w:lineRule="exact"/>
        <w:ind w:firstLineChars="300" w:firstLine="96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项目预期目标全部达成，优先雇佣贫困人口劳务用工，提高贫困人口收入，使贫困人口权益得到了充分保障，道路质量验收合格，解决了群众双向通车的需求，群众幸福感，满意度提升。</w:t>
      </w:r>
    </w:p>
    <w:p w:rsidR="0032022B" w:rsidRDefault="003A0207" w:rsidP="009D3527">
      <w:pPr>
        <w:spacing w:line="560" w:lineRule="exact"/>
        <w:ind w:firstLineChars="200" w:firstLine="592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五、主要经验及做法、存在的问题及原因分析</w:t>
      </w:r>
    </w:p>
    <w:p w:rsidR="0032022B" w:rsidRDefault="003A0207">
      <w:pPr>
        <w:pStyle w:val="a3"/>
        <w:spacing w:line="560" w:lineRule="exact"/>
        <w:ind w:firstLineChars="200" w:firstLine="640"/>
        <w:rPr>
          <w:rFonts w:ascii="Arial" w:eastAsia="仿宋_GB2312" w:hAnsi="Arial" w:cs="Arial"/>
          <w:sz w:val="32"/>
          <w:szCs w:val="32"/>
          <w:lang w:eastAsia="zh-CN"/>
        </w:rPr>
      </w:pPr>
      <w:r>
        <w:rPr>
          <w:rFonts w:ascii="Arial" w:eastAsia="仿宋_GB2312" w:hAnsi="Arial" w:cs="Arial" w:hint="eastAsia"/>
          <w:sz w:val="32"/>
          <w:szCs w:val="32"/>
          <w:lang w:eastAsia="zh-CN"/>
        </w:rPr>
        <w:t>无</w:t>
      </w:r>
    </w:p>
    <w:p w:rsidR="0032022B" w:rsidRDefault="003A0207" w:rsidP="009D3527">
      <w:pPr>
        <w:numPr>
          <w:ilvl w:val="0"/>
          <w:numId w:val="5"/>
        </w:numPr>
        <w:spacing w:line="560" w:lineRule="exact"/>
        <w:ind w:firstLineChars="200" w:firstLine="592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</w:rPr>
      </w:pPr>
      <w:proofErr w:type="spellStart"/>
      <w:r>
        <w:rPr>
          <w:rFonts w:ascii="黑体" w:eastAsia="黑体" w:hAnsi="黑体" w:cs="黑体"/>
          <w:b/>
          <w:bCs/>
          <w:spacing w:val="-15"/>
          <w:sz w:val="31"/>
          <w:szCs w:val="31"/>
        </w:rPr>
        <w:t>有关建议</w:t>
      </w:r>
      <w:proofErr w:type="spellEnd"/>
    </w:p>
    <w:p w:rsidR="0032022B" w:rsidRDefault="003A0207">
      <w:pPr>
        <w:spacing w:line="560" w:lineRule="exact"/>
        <w:outlineLvl w:val="0"/>
        <w:rPr>
          <w:rFonts w:eastAsia="仿宋_GB2312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b/>
          <w:bCs/>
          <w:spacing w:val="-15"/>
          <w:sz w:val="31"/>
          <w:szCs w:val="31"/>
          <w:lang w:eastAsia="zh-CN"/>
        </w:rPr>
        <w:t xml:space="preserve">    </w:t>
      </w:r>
      <w:r>
        <w:rPr>
          <w:rFonts w:eastAsia="仿宋_GB2312" w:hint="eastAsia"/>
          <w:sz w:val="32"/>
          <w:szCs w:val="32"/>
          <w:lang w:eastAsia="zh-CN"/>
        </w:rPr>
        <w:t xml:space="preserve"> </w:t>
      </w:r>
      <w:r>
        <w:rPr>
          <w:rFonts w:eastAsia="仿宋_GB2312" w:hint="eastAsia"/>
          <w:sz w:val="32"/>
          <w:szCs w:val="32"/>
          <w:lang w:eastAsia="zh-CN"/>
        </w:rPr>
        <w:t>无</w:t>
      </w:r>
    </w:p>
    <w:p w:rsidR="0032022B" w:rsidRDefault="003A0207" w:rsidP="009D3527">
      <w:pPr>
        <w:numPr>
          <w:ilvl w:val="0"/>
          <w:numId w:val="5"/>
        </w:numPr>
        <w:spacing w:line="560" w:lineRule="exact"/>
        <w:ind w:firstLineChars="200" w:firstLine="592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</w:rPr>
      </w:pPr>
      <w:proofErr w:type="spellStart"/>
      <w:r>
        <w:rPr>
          <w:rFonts w:ascii="黑体" w:eastAsia="黑体" w:hAnsi="黑体" w:cs="黑体"/>
          <w:b/>
          <w:bCs/>
          <w:spacing w:val="-15"/>
          <w:sz w:val="31"/>
          <w:szCs w:val="31"/>
        </w:rPr>
        <w:t>其他需要说明的问题</w:t>
      </w:r>
      <w:proofErr w:type="spellEnd"/>
    </w:p>
    <w:p w:rsidR="0032022B" w:rsidRDefault="003A0207" w:rsidP="0032022B">
      <w:pPr>
        <w:spacing w:line="560" w:lineRule="exact"/>
        <w:ind w:leftChars="200" w:left="420"/>
        <w:outlineLvl w:val="0"/>
        <w:rPr>
          <w:rFonts w:eastAsia="仿宋_GB2312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b/>
          <w:bCs/>
          <w:spacing w:val="-15"/>
          <w:sz w:val="31"/>
          <w:szCs w:val="31"/>
          <w:lang w:eastAsia="zh-CN"/>
        </w:rPr>
        <w:t xml:space="preserve">  </w:t>
      </w:r>
      <w:r>
        <w:rPr>
          <w:rFonts w:eastAsia="仿宋_GB2312" w:hint="eastAsia"/>
          <w:sz w:val="32"/>
          <w:szCs w:val="32"/>
          <w:lang w:eastAsia="zh-CN"/>
        </w:rPr>
        <w:t>无</w:t>
      </w:r>
    </w:p>
    <w:sectPr w:rsidR="0032022B" w:rsidSect="0032022B">
      <w:footerReference w:type="default" r:id="rId11"/>
      <w:pgSz w:w="11900" w:h="16820"/>
      <w:pgMar w:top="1755" w:right="1227" w:bottom="1485" w:left="1011" w:header="0" w:footer="9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6F3" w:rsidRDefault="006246F3">
      <w:r>
        <w:separator/>
      </w:r>
    </w:p>
  </w:endnote>
  <w:endnote w:type="continuationSeparator" w:id="0">
    <w:p w:rsidR="006246F3" w:rsidRDefault="00624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1"/>
        <w:szCs w:val="21"/>
      </w:rPr>
      <w:id w:val="3580066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32022B" w:rsidRDefault="006E7519">
        <w:pPr>
          <w:pStyle w:val="a4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3A0207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3A0207">
          <w:rPr>
            <w:rFonts w:asciiTheme="minorEastAsia" w:eastAsiaTheme="minorEastAsia" w:hAnsiTheme="minorEastAsia"/>
            <w:sz w:val="28"/>
            <w:szCs w:val="28"/>
            <w:lang w:val="zh-CN"/>
          </w:rPr>
          <w:t>-</w:t>
        </w:r>
        <w:r w:rsidR="003A0207">
          <w:rPr>
            <w:rFonts w:asciiTheme="minorEastAsia" w:eastAsia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32022B" w:rsidRDefault="0032022B">
    <w:pPr>
      <w:pStyle w:val="a4"/>
      <w:rPr>
        <w:rFonts w:eastAsiaTheme="minorEastAsia"/>
        <w:lang w:eastAsia="zh-C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1"/>
        <w:szCs w:val="21"/>
      </w:rPr>
      <w:id w:val="3580067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32022B" w:rsidRDefault="006E7519">
        <w:pPr>
          <w:pStyle w:val="a4"/>
          <w:jc w:val="right"/>
          <w:rPr>
            <w:rFonts w:asciiTheme="minorEastAsia" w:eastAsiaTheme="minorEastAsia" w:hAnsiTheme="minorEastAsia"/>
            <w:sz w:val="28"/>
            <w:szCs w:val="28"/>
          </w:rPr>
        </w:pPr>
      </w:p>
    </w:sdtContent>
  </w:sdt>
  <w:p w:rsidR="0032022B" w:rsidRDefault="0032022B">
    <w:pPr>
      <w:spacing w:before="1" w:line="175" w:lineRule="auto"/>
      <w:ind w:left="444"/>
      <w:rPr>
        <w:rFonts w:ascii="宋体" w:eastAsia="宋体" w:hAnsi="宋体" w:cs="宋体"/>
        <w:sz w:val="26"/>
        <w:szCs w:val="2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1"/>
        <w:szCs w:val="21"/>
      </w:rPr>
      <w:id w:val="3580141"/>
    </w:sdtPr>
    <w:sdtEndPr>
      <w:rPr>
        <w:rFonts w:asciiTheme="minorEastAsia" w:eastAsiaTheme="minorEastAsia" w:hAnsiTheme="minorEastAsia" w:hint="eastAsia"/>
        <w:sz w:val="28"/>
        <w:szCs w:val="28"/>
      </w:rPr>
    </w:sdtEndPr>
    <w:sdtContent>
      <w:p w:rsidR="0032022B" w:rsidRDefault="006E7519">
        <w:pPr>
          <w:pStyle w:val="a4"/>
          <w:jc w:val="right"/>
          <w:rPr>
            <w:rFonts w:asciiTheme="minorEastAsia" w:eastAsiaTheme="minorEastAsia" w:hAnsiTheme="minorEastAsia"/>
          </w:rPr>
        </w:pPr>
      </w:p>
    </w:sdtContent>
  </w:sdt>
  <w:p w:rsidR="0032022B" w:rsidRDefault="0032022B">
    <w:pPr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22B" w:rsidRDefault="0032022B">
    <w:pPr>
      <w:spacing w:before="1" w:line="177" w:lineRule="auto"/>
      <w:jc w:val="right"/>
      <w:rPr>
        <w:rFonts w:ascii="宋体" w:eastAsia="宋体" w:hAnsi="宋体" w:cs="宋体"/>
        <w:sz w:val="31"/>
        <w:szCs w:val="31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22B" w:rsidRDefault="0032022B">
    <w:pPr>
      <w:spacing w:line="177" w:lineRule="auto"/>
      <w:ind w:left="274"/>
      <w:rPr>
        <w:rFonts w:ascii="宋体" w:eastAsia="宋体" w:hAnsi="宋体" w:cs="宋体"/>
        <w:sz w:val="31"/>
        <w:szCs w:val="3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6F3" w:rsidRDefault="006246F3">
      <w:r>
        <w:separator/>
      </w:r>
    </w:p>
  </w:footnote>
  <w:footnote w:type="continuationSeparator" w:id="0">
    <w:p w:rsidR="006246F3" w:rsidRDefault="006246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6DB0841"/>
    <w:multiLevelType w:val="singleLevel"/>
    <w:tmpl w:val="C6DB084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EF43CA2"/>
    <w:multiLevelType w:val="singleLevel"/>
    <w:tmpl w:val="CEF43CA2"/>
    <w:lvl w:ilvl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2">
    <w:nsid w:val="EF876D01"/>
    <w:multiLevelType w:val="singleLevel"/>
    <w:tmpl w:val="EF876D01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0317525"/>
    <w:multiLevelType w:val="singleLevel"/>
    <w:tmpl w:val="F031752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1650B63E"/>
    <w:multiLevelType w:val="singleLevel"/>
    <w:tmpl w:val="1650B63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docVars>
    <w:docVar w:name="commondata" w:val="eyJoZGlkIjoiNzYxMGU1NTljODA3OWRhZjA4MzFkM2Y3ODNkZGRiNWEifQ=="/>
  </w:docVars>
  <w:rsids>
    <w:rsidRoot w:val="0032022B"/>
    <w:rsid w:val="00164C26"/>
    <w:rsid w:val="0032022B"/>
    <w:rsid w:val="003A0207"/>
    <w:rsid w:val="006246F3"/>
    <w:rsid w:val="006E7519"/>
    <w:rsid w:val="00964A59"/>
    <w:rsid w:val="009D3527"/>
    <w:rsid w:val="00DB62B4"/>
    <w:rsid w:val="011B0C2B"/>
    <w:rsid w:val="01AF3811"/>
    <w:rsid w:val="02306473"/>
    <w:rsid w:val="02C92423"/>
    <w:rsid w:val="031511C4"/>
    <w:rsid w:val="03795BF7"/>
    <w:rsid w:val="04CC7F96"/>
    <w:rsid w:val="04E84DE3"/>
    <w:rsid w:val="05704DD8"/>
    <w:rsid w:val="05D53971"/>
    <w:rsid w:val="05FF632E"/>
    <w:rsid w:val="064E5119"/>
    <w:rsid w:val="066A6ABF"/>
    <w:rsid w:val="06830C0B"/>
    <w:rsid w:val="069E3914"/>
    <w:rsid w:val="069F3BC7"/>
    <w:rsid w:val="06CC7F39"/>
    <w:rsid w:val="085F4671"/>
    <w:rsid w:val="086E756B"/>
    <w:rsid w:val="08AB6853"/>
    <w:rsid w:val="08D51B22"/>
    <w:rsid w:val="09513E3D"/>
    <w:rsid w:val="0ACF37E5"/>
    <w:rsid w:val="0AD6392F"/>
    <w:rsid w:val="0B400BC6"/>
    <w:rsid w:val="0BC508A7"/>
    <w:rsid w:val="0BD82874"/>
    <w:rsid w:val="0C4A20F5"/>
    <w:rsid w:val="0E68228D"/>
    <w:rsid w:val="0F270324"/>
    <w:rsid w:val="10FD4C12"/>
    <w:rsid w:val="112B45B6"/>
    <w:rsid w:val="11A025A1"/>
    <w:rsid w:val="13C27366"/>
    <w:rsid w:val="14373691"/>
    <w:rsid w:val="15276E52"/>
    <w:rsid w:val="15AC6659"/>
    <w:rsid w:val="15B825AF"/>
    <w:rsid w:val="16E53451"/>
    <w:rsid w:val="170C40B5"/>
    <w:rsid w:val="18A62B93"/>
    <w:rsid w:val="19CA0920"/>
    <w:rsid w:val="19D32FBC"/>
    <w:rsid w:val="1A974E89"/>
    <w:rsid w:val="1AA5619E"/>
    <w:rsid w:val="1C80123D"/>
    <w:rsid w:val="1D61177E"/>
    <w:rsid w:val="1DE877AA"/>
    <w:rsid w:val="1E6A4395"/>
    <w:rsid w:val="1FDD5294"/>
    <w:rsid w:val="2071749C"/>
    <w:rsid w:val="21221225"/>
    <w:rsid w:val="2205540F"/>
    <w:rsid w:val="23575F36"/>
    <w:rsid w:val="2443660E"/>
    <w:rsid w:val="25233272"/>
    <w:rsid w:val="25557A3D"/>
    <w:rsid w:val="25B318F4"/>
    <w:rsid w:val="26EA5ED7"/>
    <w:rsid w:val="27A93B82"/>
    <w:rsid w:val="2866443A"/>
    <w:rsid w:val="2910005E"/>
    <w:rsid w:val="295270DB"/>
    <w:rsid w:val="2AE00186"/>
    <w:rsid w:val="2B12230A"/>
    <w:rsid w:val="2CF20E1C"/>
    <w:rsid w:val="2DC07DFB"/>
    <w:rsid w:val="2EE713B8"/>
    <w:rsid w:val="2F5B165A"/>
    <w:rsid w:val="308216BE"/>
    <w:rsid w:val="331C74B5"/>
    <w:rsid w:val="334212B2"/>
    <w:rsid w:val="338B5C72"/>
    <w:rsid w:val="33CF3B82"/>
    <w:rsid w:val="349A75F8"/>
    <w:rsid w:val="34FE1149"/>
    <w:rsid w:val="355969BD"/>
    <w:rsid w:val="35AD46F6"/>
    <w:rsid w:val="35D43508"/>
    <w:rsid w:val="35E46651"/>
    <w:rsid w:val="35EA010B"/>
    <w:rsid w:val="361D14F9"/>
    <w:rsid w:val="36C26992"/>
    <w:rsid w:val="384A6C3F"/>
    <w:rsid w:val="386A7A3B"/>
    <w:rsid w:val="395B4E7C"/>
    <w:rsid w:val="399161E1"/>
    <w:rsid w:val="3A376898"/>
    <w:rsid w:val="3A550786"/>
    <w:rsid w:val="3B732951"/>
    <w:rsid w:val="3B7433BF"/>
    <w:rsid w:val="3B7A130F"/>
    <w:rsid w:val="3D034EFE"/>
    <w:rsid w:val="3D0A657E"/>
    <w:rsid w:val="3DB57251"/>
    <w:rsid w:val="3E352D7B"/>
    <w:rsid w:val="3EAB05F9"/>
    <w:rsid w:val="401B6606"/>
    <w:rsid w:val="40AB66E9"/>
    <w:rsid w:val="40FE2CBD"/>
    <w:rsid w:val="41F540C0"/>
    <w:rsid w:val="43A0451E"/>
    <w:rsid w:val="44687A46"/>
    <w:rsid w:val="486C676C"/>
    <w:rsid w:val="493267ED"/>
    <w:rsid w:val="493D58DD"/>
    <w:rsid w:val="497D62EA"/>
    <w:rsid w:val="4A131A14"/>
    <w:rsid w:val="4A1E7416"/>
    <w:rsid w:val="4BCA036B"/>
    <w:rsid w:val="4C3677AE"/>
    <w:rsid w:val="4C982217"/>
    <w:rsid w:val="4CB3115F"/>
    <w:rsid w:val="4CB6269D"/>
    <w:rsid w:val="4E016FBE"/>
    <w:rsid w:val="4F8B6063"/>
    <w:rsid w:val="50FA7F8D"/>
    <w:rsid w:val="5177473E"/>
    <w:rsid w:val="51AA471F"/>
    <w:rsid w:val="520914C1"/>
    <w:rsid w:val="52FA3F96"/>
    <w:rsid w:val="53B306DC"/>
    <w:rsid w:val="55850F17"/>
    <w:rsid w:val="56766BB5"/>
    <w:rsid w:val="56B13173"/>
    <w:rsid w:val="56D93B58"/>
    <w:rsid w:val="56E86972"/>
    <w:rsid w:val="57A36D48"/>
    <w:rsid w:val="57AE6D93"/>
    <w:rsid w:val="5A3D43FE"/>
    <w:rsid w:val="5A9D30EE"/>
    <w:rsid w:val="5C7500C3"/>
    <w:rsid w:val="5F285A6A"/>
    <w:rsid w:val="5FB623A7"/>
    <w:rsid w:val="611A30BD"/>
    <w:rsid w:val="611A7247"/>
    <w:rsid w:val="621B3277"/>
    <w:rsid w:val="627B106F"/>
    <w:rsid w:val="635B1C98"/>
    <w:rsid w:val="63877000"/>
    <w:rsid w:val="64115F52"/>
    <w:rsid w:val="64C64FF0"/>
    <w:rsid w:val="65932933"/>
    <w:rsid w:val="668138C4"/>
    <w:rsid w:val="674A5DAF"/>
    <w:rsid w:val="679E667D"/>
    <w:rsid w:val="681F0BF4"/>
    <w:rsid w:val="68E87C2B"/>
    <w:rsid w:val="69924742"/>
    <w:rsid w:val="69A155D0"/>
    <w:rsid w:val="6ADD735F"/>
    <w:rsid w:val="6DB368AA"/>
    <w:rsid w:val="6E005A16"/>
    <w:rsid w:val="6E3851B0"/>
    <w:rsid w:val="73AB3D2F"/>
    <w:rsid w:val="78496134"/>
    <w:rsid w:val="78D41F79"/>
    <w:rsid w:val="7AD840BE"/>
    <w:rsid w:val="7B617B3F"/>
    <w:rsid w:val="7BCA1CB5"/>
    <w:rsid w:val="7BEF3EF1"/>
    <w:rsid w:val="7CEC40E6"/>
    <w:rsid w:val="7D6F3CE8"/>
    <w:rsid w:val="7DDD542C"/>
    <w:rsid w:val="7ED67756"/>
    <w:rsid w:val="7FCD0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semiHidden/>
    <w:qFormat/>
    <w:rsid w:val="0032022B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sid w:val="0032022B"/>
    <w:rPr>
      <w:rFonts w:ascii="仿宋" w:eastAsia="仿宋" w:hAnsi="仿宋" w:cs="仿宋"/>
      <w:sz w:val="34"/>
      <w:szCs w:val="34"/>
    </w:rPr>
  </w:style>
  <w:style w:type="paragraph" w:styleId="a4">
    <w:name w:val="footer"/>
    <w:autoRedefine/>
    <w:uiPriority w:val="99"/>
    <w:qFormat/>
    <w:rsid w:val="0032022B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header"/>
    <w:basedOn w:val="a"/>
    <w:autoRedefine/>
    <w:qFormat/>
    <w:rsid w:val="0032022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6">
    <w:name w:val="Normal (Web)"/>
    <w:basedOn w:val="a"/>
    <w:qFormat/>
    <w:rsid w:val="0032022B"/>
    <w:pPr>
      <w:spacing w:beforeAutospacing="1" w:afterAutospacing="1"/>
    </w:pPr>
    <w:rPr>
      <w:rFonts w:cs="Times New Roman"/>
      <w:sz w:val="24"/>
      <w:lang w:eastAsia="zh-CN"/>
    </w:rPr>
  </w:style>
  <w:style w:type="table" w:customStyle="1" w:styleId="TableNormal">
    <w:name w:val="Table Normal"/>
    <w:autoRedefine/>
    <w:semiHidden/>
    <w:unhideWhenUsed/>
    <w:qFormat/>
    <w:rsid w:val="003202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sid w:val="0032022B"/>
  </w:style>
  <w:style w:type="paragraph" w:styleId="a7">
    <w:name w:val="List Paragraph"/>
    <w:autoRedefine/>
    <w:uiPriority w:val="99"/>
    <w:unhideWhenUsed/>
    <w:qFormat/>
    <w:rsid w:val="0032022B"/>
    <w:pPr>
      <w:kinsoku w:val="0"/>
      <w:autoSpaceDE w:val="0"/>
      <w:autoSpaceDN w:val="0"/>
      <w:adjustRightInd w:val="0"/>
      <w:snapToGrid w:val="0"/>
      <w:ind w:firstLineChars="200" w:firstLine="42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paragraph" w:styleId="a8">
    <w:name w:val="Balloon Text"/>
    <w:basedOn w:val="a"/>
    <w:link w:val="Char"/>
    <w:rsid w:val="00964A59"/>
    <w:rPr>
      <w:sz w:val="18"/>
      <w:szCs w:val="18"/>
    </w:rPr>
  </w:style>
  <w:style w:type="character" w:customStyle="1" w:styleId="Char">
    <w:name w:val="批注框文本 Char"/>
    <w:basedOn w:val="a0"/>
    <w:link w:val="a8"/>
    <w:rsid w:val="00964A59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17</Pages>
  <Words>1190</Words>
  <Characters>6789</Characters>
  <Application>Microsoft Office Word</Application>
  <DocSecurity>0</DocSecurity>
  <Lines>56</Lines>
  <Paragraphs>15</Paragraphs>
  <ScaleCrop>false</ScaleCrop>
  <Company>微软中国</Company>
  <LinksUpToDate>false</LinksUpToDate>
  <CharactersWithSpaces>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cp:lastPrinted>2024-06-17T02:53:00Z</cp:lastPrinted>
  <dcterms:created xsi:type="dcterms:W3CDTF">2024-04-19T21:25:00Z</dcterms:created>
  <dcterms:modified xsi:type="dcterms:W3CDTF">2024-07-31T03:06:00Z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2052-12.1.0.16929</vt:lpwstr>
  </property>
  <property fmtid="{D5CDD505-2E9C-101B-9397-08002B2CF9AE}" pid="6" name="ICV">
    <vt:lpwstr>A1E9AC54BF58440288AD196632C2A254_12</vt:lpwstr>
  </property>
</Properties>
</file>