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9852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0B5593D6">
      <w:pPr>
        <w:spacing w:line="560" w:lineRule="exact"/>
        <w:ind w:firstLine="896"/>
        <w:jc w:val="center"/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2023年度部门整体支出绩效评价基础</w:t>
      </w:r>
    </w:p>
    <w:p w14:paraId="6851DF8F">
      <w:pPr>
        <w:spacing w:line="560" w:lineRule="exact"/>
        <w:ind w:firstLine="896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tbl>
      <w:tblPr>
        <w:tblStyle w:val="7"/>
        <w:tblW w:w="98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7"/>
        <w:gridCol w:w="1006"/>
        <w:gridCol w:w="978"/>
        <w:gridCol w:w="966"/>
        <w:gridCol w:w="1088"/>
        <w:gridCol w:w="1253"/>
        <w:gridCol w:w="1083"/>
      </w:tblGrid>
      <w:tr w14:paraId="2704E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4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C39295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  <w:p w14:paraId="4645075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024BE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54" w:type="dxa"/>
            <w:gridSpan w:val="2"/>
            <w:vAlign w:val="center"/>
          </w:tcPr>
          <w:p w14:paraId="72D898CD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2023年实际在职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2336" w:type="dxa"/>
            <w:gridSpan w:val="2"/>
            <w:vAlign w:val="center"/>
          </w:tcPr>
          <w:p w14:paraId="54C250E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4CC28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27" w:type="dxa"/>
            <w:vMerge w:val="continue"/>
            <w:tcBorders>
              <w:top w:val="nil"/>
            </w:tcBorders>
            <w:vAlign w:val="center"/>
          </w:tcPr>
          <w:p w14:paraId="258F3DE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1D446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28</w:t>
            </w:r>
          </w:p>
        </w:tc>
        <w:tc>
          <w:tcPr>
            <w:tcW w:w="2054" w:type="dxa"/>
            <w:gridSpan w:val="2"/>
            <w:vAlign w:val="center"/>
          </w:tcPr>
          <w:p w14:paraId="4EA8102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28</w:t>
            </w:r>
          </w:p>
        </w:tc>
        <w:tc>
          <w:tcPr>
            <w:tcW w:w="2336" w:type="dxa"/>
            <w:gridSpan w:val="2"/>
            <w:vAlign w:val="center"/>
          </w:tcPr>
          <w:p w14:paraId="53AF06DA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100.00%</w:t>
            </w:r>
          </w:p>
        </w:tc>
      </w:tr>
      <w:tr w14:paraId="77AE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27" w:type="dxa"/>
            <w:shd w:val="clear" w:color="auto" w:fill="auto"/>
            <w:vAlign w:val="center"/>
          </w:tcPr>
          <w:p w14:paraId="4ABE496F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0811D87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2022年决算数</w:t>
            </w:r>
          </w:p>
        </w:tc>
        <w:tc>
          <w:tcPr>
            <w:tcW w:w="2054" w:type="dxa"/>
            <w:gridSpan w:val="2"/>
            <w:vAlign w:val="center"/>
          </w:tcPr>
          <w:p w14:paraId="139F8FE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2023年预算数</w:t>
            </w:r>
          </w:p>
        </w:tc>
        <w:tc>
          <w:tcPr>
            <w:tcW w:w="2336" w:type="dxa"/>
            <w:gridSpan w:val="2"/>
            <w:vAlign w:val="center"/>
          </w:tcPr>
          <w:p w14:paraId="275F7FD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2023年决算数</w:t>
            </w:r>
          </w:p>
        </w:tc>
      </w:tr>
      <w:tr w14:paraId="19C22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3E67390A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1984" w:type="dxa"/>
            <w:gridSpan w:val="2"/>
            <w:vAlign w:val="center"/>
          </w:tcPr>
          <w:p w14:paraId="4B612AA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4.05</w:t>
            </w:r>
          </w:p>
        </w:tc>
        <w:tc>
          <w:tcPr>
            <w:tcW w:w="2054" w:type="dxa"/>
            <w:gridSpan w:val="2"/>
            <w:vAlign w:val="center"/>
          </w:tcPr>
          <w:p w14:paraId="2F09597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2.8</w:t>
            </w:r>
          </w:p>
        </w:tc>
        <w:tc>
          <w:tcPr>
            <w:tcW w:w="2336" w:type="dxa"/>
            <w:gridSpan w:val="2"/>
            <w:vAlign w:val="center"/>
          </w:tcPr>
          <w:p w14:paraId="42404B8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0.35</w:t>
            </w:r>
          </w:p>
        </w:tc>
      </w:tr>
      <w:tr w14:paraId="5F626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536A35DA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1984" w:type="dxa"/>
            <w:gridSpan w:val="2"/>
            <w:vAlign w:val="center"/>
          </w:tcPr>
          <w:p w14:paraId="152B47F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</w:t>
            </w:r>
          </w:p>
        </w:tc>
        <w:tc>
          <w:tcPr>
            <w:tcW w:w="2054" w:type="dxa"/>
            <w:gridSpan w:val="2"/>
            <w:vAlign w:val="center"/>
          </w:tcPr>
          <w:p w14:paraId="17585B9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46C8692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</w:t>
            </w:r>
          </w:p>
        </w:tc>
      </w:tr>
      <w:tr w14:paraId="096C1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5D3240F1">
            <w:pPr>
              <w:spacing w:line="240" w:lineRule="auto"/>
              <w:ind w:firstLine="840" w:firstLineChars="4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1984" w:type="dxa"/>
            <w:gridSpan w:val="2"/>
            <w:vAlign w:val="center"/>
          </w:tcPr>
          <w:p w14:paraId="6A1059F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7CCED29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5207C30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33EB0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shd w:val="clear" w:color="auto" w:fill="auto"/>
            <w:vAlign w:val="center"/>
          </w:tcPr>
          <w:p w14:paraId="2A3E858E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1984" w:type="dxa"/>
            <w:gridSpan w:val="2"/>
            <w:vAlign w:val="center"/>
          </w:tcPr>
          <w:p w14:paraId="425EA58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68D76C6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DB2565E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24EF1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43E28D70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1984" w:type="dxa"/>
            <w:gridSpan w:val="2"/>
            <w:vAlign w:val="center"/>
          </w:tcPr>
          <w:p w14:paraId="4F676E5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52922C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DAD824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25B00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7EF360FA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1984" w:type="dxa"/>
            <w:gridSpan w:val="2"/>
            <w:vAlign w:val="center"/>
          </w:tcPr>
          <w:p w14:paraId="7C7BA096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4.05</w:t>
            </w:r>
          </w:p>
        </w:tc>
        <w:tc>
          <w:tcPr>
            <w:tcW w:w="2054" w:type="dxa"/>
            <w:gridSpan w:val="2"/>
            <w:vAlign w:val="center"/>
          </w:tcPr>
          <w:p w14:paraId="26ACF45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2.8</w:t>
            </w:r>
          </w:p>
        </w:tc>
        <w:tc>
          <w:tcPr>
            <w:tcW w:w="2336" w:type="dxa"/>
            <w:gridSpan w:val="2"/>
            <w:vAlign w:val="center"/>
          </w:tcPr>
          <w:p w14:paraId="61742A5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0.35</w:t>
            </w:r>
          </w:p>
        </w:tc>
      </w:tr>
      <w:tr w14:paraId="7B979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shd w:val="clear" w:color="auto" w:fill="auto"/>
            <w:vAlign w:val="center"/>
          </w:tcPr>
          <w:p w14:paraId="2CD606AE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1984" w:type="dxa"/>
            <w:gridSpan w:val="2"/>
            <w:vAlign w:val="center"/>
          </w:tcPr>
          <w:p w14:paraId="56C79A4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1010.3</w:t>
            </w:r>
          </w:p>
        </w:tc>
        <w:tc>
          <w:tcPr>
            <w:tcW w:w="2054" w:type="dxa"/>
            <w:gridSpan w:val="2"/>
            <w:vAlign w:val="center"/>
          </w:tcPr>
          <w:p w14:paraId="4E5E61C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334</w:t>
            </w:r>
          </w:p>
        </w:tc>
        <w:tc>
          <w:tcPr>
            <w:tcW w:w="2336" w:type="dxa"/>
            <w:gridSpan w:val="2"/>
            <w:vAlign w:val="center"/>
          </w:tcPr>
          <w:p w14:paraId="1F9ABD7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1116.12</w:t>
            </w:r>
          </w:p>
        </w:tc>
      </w:tr>
      <w:tr w14:paraId="6A782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6B283670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1984" w:type="dxa"/>
            <w:gridSpan w:val="2"/>
            <w:vAlign w:val="center"/>
          </w:tcPr>
          <w:p w14:paraId="2E36693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5C4E751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6E214B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238A8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121E814F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1984" w:type="dxa"/>
            <w:gridSpan w:val="2"/>
            <w:vAlign w:val="center"/>
          </w:tcPr>
          <w:p w14:paraId="29B95C2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2EFA04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43EC9C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2A607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27" w:type="dxa"/>
            <w:vAlign w:val="center"/>
          </w:tcPr>
          <w:p w14:paraId="2ECB33E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3、本级专项资金（一个专项一 行）</w:t>
            </w:r>
          </w:p>
        </w:tc>
        <w:tc>
          <w:tcPr>
            <w:tcW w:w="1984" w:type="dxa"/>
            <w:gridSpan w:val="2"/>
            <w:vAlign w:val="center"/>
          </w:tcPr>
          <w:p w14:paraId="4FE87E1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1010.3</w:t>
            </w:r>
          </w:p>
        </w:tc>
        <w:tc>
          <w:tcPr>
            <w:tcW w:w="2054" w:type="dxa"/>
            <w:gridSpan w:val="2"/>
            <w:vAlign w:val="center"/>
          </w:tcPr>
          <w:p w14:paraId="425C273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334</w:t>
            </w:r>
          </w:p>
        </w:tc>
        <w:tc>
          <w:tcPr>
            <w:tcW w:w="2336" w:type="dxa"/>
            <w:gridSpan w:val="2"/>
            <w:vAlign w:val="center"/>
          </w:tcPr>
          <w:p w14:paraId="18525E56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1116.12</w:t>
            </w:r>
          </w:p>
        </w:tc>
      </w:tr>
      <w:tr w14:paraId="1A8A6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27" w:type="dxa"/>
            <w:vAlign w:val="center"/>
          </w:tcPr>
          <w:p w14:paraId="2148601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12345热线平台运维、政府门户网 站维护、培训管理专项经费</w:t>
            </w:r>
          </w:p>
        </w:tc>
        <w:tc>
          <w:tcPr>
            <w:tcW w:w="1984" w:type="dxa"/>
            <w:gridSpan w:val="2"/>
            <w:vAlign w:val="center"/>
          </w:tcPr>
          <w:p w14:paraId="581D1D4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</w:p>
        </w:tc>
        <w:tc>
          <w:tcPr>
            <w:tcW w:w="2054" w:type="dxa"/>
            <w:gridSpan w:val="2"/>
            <w:vAlign w:val="center"/>
          </w:tcPr>
          <w:p w14:paraId="50EABC0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</w:p>
        </w:tc>
        <w:tc>
          <w:tcPr>
            <w:tcW w:w="2336" w:type="dxa"/>
            <w:gridSpan w:val="2"/>
            <w:vAlign w:val="center"/>
          </w:tcPr>
          <w:p w14:paraId="123CD341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</w:p>
        </w:tc>
      </w:tr>
      <w:tr w14:paraId="11801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 w14:paraId="4BB56D1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政务中心大厅运行经费</w:t>
            </w:r>
          </w:p>
        </w:tc>
        <w:tc>
          <w:tcPr>
            <w:tcW w:w="1984" w:type="dxa"/>
            <w:gridSpan w:val="2"/>
            <w:vAlign w:val="center"/>
          </w:tcPr>
          <w:p w14:paraId="4B9C6B0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250</w:t>
            </w:r>
          </w:p>
        </w:tc>
        <w:tc>
          <w:tcPr>
            <w:tcW w:w="2054" w:type="dxa"/>
            <w:gridSpan w:val="2"/>
            <w:vAlign w:val="center"/>
          </w:tcPr>
          <w:p w14:paraId="4626102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2336" w:type="dxa"/>
            <w:gridSpan w:val="2"/>
            <w:vAlign w:val="center"/>
          </w:tcPr>
          <w:p w14:paraId="6789AB1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1004.12</w:t>
            </w:r>
          </w:p>
        </w:tc>
      </w:tr>
      <w:tr w14:paraId="38472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 w14:paraId="5A9FEC5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电子政务及相关经费</w:t>
            </w:r>
          </w:p>
        </w:tc>
        <w:tc>
          <w:tcPr>
            <w:tcW w:w="1984" w:type="dxa"/>
            <w:gridSpan w:val="2"/>
            <w:vAlign w:val="center"/>
          </w:tcPr>
          <w:p w14:paraId="0D19CB8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41</w:t>
            </w:r>
          </w:p>
        </w:tc>
        <w:tc>
          <w:tcPr>
            <w:tcW w:w="2054" w:type="dxa"/>
            <w:gridSpan w:val="2"/>
            <w:vAlign w:val="center"/>
          </w:tcPr>
          <w:p w14:paraId="2408D5D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41</w:t>
            </w:r>
          </w:p>
        </w:tc>
        <w:tc>
          <w:tcPr>
            <w:tcW w:w="2336" w:type="dxa"/>
            <w:gridSpan w:val="2"/>
            <w:vAlign w:val="center"/>
          </w:tcPr>
          <w:p w14:paraId="3DD976B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41</w:t>
            </w:r>
          </w:p>
        </w:tc>
      </w:tr>
      <w:tr w14:paraId="4E76B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 w14:paraId="4F40BA3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政府雇员经费</w:t>
            </w:r>
          </w:p>
        </w:tc>
        <w:tc>
          <w:tcPr>
            <w:tcW w:w="1984" w:type="dxa"/>
            <w:gridSpan w:val="2"/>
            <w:vAlign w:val="center"/>
          </w:tcPr>
          <w:p w14:paraId="0D4CA0E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2054" w:type="dxa"/>
            <w:gridSpan w:val="2"/>
            <w:vAlign w:val="center"/>
          </w:tcPr>
          <w:p w14:paraId="2503A5C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2336" w:type="dxa"/>
            <w:gridSpan w:val="2"/>
            <w:vAlign w:val="center"/>
          </w:tcPr>
          <w:p w14:paraId="2DEBC44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</w:tr>
      <w:tr w14:paraId="6AE62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 w14:paraId="0CAF0DA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政务服务中心搬迁工程专项</w:t>
            </w:r>
          </w:p>
        </w:tc>
        <w:tc>
          <w:tcPr>
            <w:tcW w:w="1984" w:type="dxa"/>
            <w:gridSpan w:val="2"/>
            <w:vAlign w:val="center"/>
          </w:tcPr>
          <w:p w14:paraId="10AAF27E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648.3</w:t>
            </w:r>
          </w:p>
        </w:tc>
        <w:tc>
          <w:tcPr>
            <w:tcW w:w="2054" w:type="dxa"/>
            <w:gridSpan w:val="2"/>
            <w:vAlign w:val="center"/>
          </w:tcPr>
          <w:p w14:paraId="6807A5C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E4C0EB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30917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shd w:val="clear" w:color="auto" w:fill="auto"/>
            <w:vAlign w:val="center"/>
          </w:tcPr>
          <w:p w14:paraId="2052F973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1984" w:type="dxa"/>
            <w:gridSpan w:val="2"/>
            <w:vAlign w:val="center"/>
          </w:tcPr>
          <w:p w14:paraId="340AC03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44.8</w:t>
            </w:r>
          </w:p>
        </w:tc>
        <w:tc>
          <w:tcPr>
            <w:tcW w:w="2054" w:type="dxa"/>
            <w:gridSpan w:val="2"/>
            <w:vAlign w:val="center"/>
          </w:tcPr>
          <w:p w14:paraId="2ABAE40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50.01</w:t>
            </w:r>
          </w:p>
        </w:tc>
        <w:tc>
          <w:tcPr>
            <w:tcW w:w="2336" w:type="dxa"/>
            <w:gridSpan w:val="2"/>
            <w:vAlign w:val="center"/>
          </w:tcPr>
          <w:p w14:paraId="6A589B9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45.55</w:t>
            </w:r>
          </w:p>
        </w:tc>
      </w:tr>
      <w:tr w14:paraId="7034F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17144063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1984" w:type="dxa"/>
            <w:gridSpan w:val="2"/>
            <w:vAlign w:val="center"/>
          </w:tcPr>
          <w:p w14:paraId="2FD5A6A6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3.52</w:t>
            </w:r>
          </w:p>
        </w:tc>
        <w:tc>
          <w:tcPr>
            <w:tcW w:w="2054" w:type="dxa"/>
            <w:gridSpan w:val="2"/>
            <w:vAlign w:val="center"/>
          </w:tcPr>
          <w:p w14:paraId="6E21D30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3.64</w:t>
            </w:r>
          </w:p>
        </w:tc>
        <w:tc>
          <w:tcPr>
            <w:tcW w:w="2336" w:type="dxa"/>
            <w:gridSpan w:val="2"/>
            <w:vAlign w:val="center"/>
          </w:tcPr>
          <w:p w14:paraId="74EED05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2.88</w:t>
            </w:r>
          </w:p>
        </w:tc>
      </w:tr>
      <w:tr w14:paraId="68BE6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7803F0C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1984" w:type="dxa"/>
            <w:gridSpan w:val="2"/>
            <w:vAlign w:val="center"/>
          </w:tcPr>
          <w:p w14:paraId="55AEACEE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7.94</w:t>
            </w:r>
          </w:p>
        </w:tc>
        <w:tc>
          <w:tcPr>
            <w:tcW w:w="2054" w:type="dxa"/>
            <w:gridSpan w:val="2"/>
            <w:vAlign w:val="center"/>
          </w:tcPr>
          <w:p w14:paraId="035B552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7.84</w:t>
            </w:r>
          </w:p>
        </w:tc>
        <w:tc>
          <w:tcPr>
            <w:tcW w:w="2336" w:type="dxa"/>
            <w:gridSpan w:val="2"/>
            <w:vAlign w:val="center"/>
          </w:tcPr>
          <w:p w14:paraId="7604087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12.15</w:t>
            </w:r>
          </w:p>
        </w:tc>
      </w:tr>
      <w:tr w14:paraId="5C5FD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61B7403F">
            <w:pPr>
              <w:spacing w:line="240" w:lineRule="auto"/>
              <w:ind w:firstLine="1050" w:firstLineChars="5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1984" w:type="dxa"/>
            <w:gridSpan w:val="2"/>
            <w:vAlign w:val="center"/>
          </w:tcPr>
          <w:p w14:paraId="28B8C4F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795F286A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2.8</w:t>
            </w:r>
          </w:p>
        </w:tc>
        <w:tc>
          <w:tcPr>
            <w:tcW w:w="2336" w:type="dxa"/>
            <w:gridSpan w:val="2"/>
            <w:vAlign w:val="center"/>
          </w:tcPr>
          <w:p w14:paraId="40FD9B3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68A00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118AD3B4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1984" w:type="dxa"/>
            <w:gridSpan w:val="2"/>
            <w:vAlign w:val="center"/>
          </w:tcPr>
          <w:p w14:paraId="518DC1A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320</w:t>
            </w:r>
          </w:p>
        </w:tc>
        <w:tc>
          <w:tcPr>
            <w:tcW w:w="2054" w:type="dxa"/>
            <w:gridSpan w:val="2"/>
            <w:vAlign w:val="center"/>
          </w:tcPr>
          <w:p w14:paraId="397D99E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5.6</w:t>
            </w:r>
          </w:p>
        </w:tc>
        <w:tc>
          <w:tcPr>
            <w:tcW w:w="2336" w:type="dxa"/>
            <w:gridSpan w:val="2"/>
            <w:vAlign w:val="center"/>
          </w:tcPr>
          <w:p w14:paraId="606DCC5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5.6</w:t>
            </w:r>
          </w:p>
        </w:tc>
      </w:tr>
      <w:tr w14:paraId="737C4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shd w:val="clear" w:color="auto" w:fill="auto"/>
            <w:vAlign w:val="center"/>
          </w:tcPr>
          <w:p w14:paraId="08750C77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1984" w:type="dxa"/>
            <w:gridSpan w:val="2"/>
            <w:vAlign w:val="center"/>
          </w:tcPr>
          <w:p w14:paraId="564D9FF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94B35C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345B48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68C8D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4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FB034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5DC2D3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67A7F1D3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  <w:p w14:paraId="2C3867A7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06" w:type="dxa"/>
            <w:vAlign w:val="center"/>
          </w:tcPr>
          <w:p w14:paraId="049936C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78" w:type="dxa"/>
            <w:vAlign w:val="center"/>
          </w:tcPr>
          <w:p w14:paraId="6375E1E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6" w:type="dxa"/>
            <w:vAlign w:val="center"/>
          </w:tcPr>
          <w:p w14:paraId="2D19004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88" w:type="dxa"/>
            <w:vAlign w:val="center"/>
          </w:tcPr>
          <w:p w14:paraId="70DE107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1F24CDD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253" w:type="dxa"/>
            <w:vAlign w:val="center"/>
          </w:tcPr>
          <w:p w14:paraId="4F7B8DB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83" w:type="dxa"/>
            <w:vAlign w:val="center"/>
          </w:tcPr>
          <w:p w14:paraId="36BB46D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1C7F0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427" w:type="dxa"/>
            <w:vMerge w:val="continue"/>
            <w:tcBorders>
              <w:top w:val="nil"/>
            </w:tcBorders>
            <w:vAlign w:val="center"/>
          </w:tcPr>
          <w:p w14:paraId="0BAF1841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06" w:type="dxa"/>
            <w:vAlign w:val="center"/>
          </w:tcPr>
          <w:p w14:paraId="6D95FC0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0.00</w:t>
            </w:r>
          </w:p>
        </w:tc>
        <w:tc>
          <w:tcPr>
            <w:tcW w:w="978" w:type="dxa"/>
            <w:vAlign w:val="center"/>
          </w:tcPr>
          <w:p w14:paraId="2757724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0.00</w:t>
            </w:r>
          </w:p>
        </w:tc>
        <w:tc>
          <w:tcPr>
            <w:tcW w:w="966" w:type="dxa"/>
            <w:vAlign w:val="center"/>
          </w:tcPr>
          <w:p w14:paraId="3050FE7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0FC7594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0.00</w:t>
            </w:r>
          </w:p>
        </w:tc>
        <w:tc>
          <w:tcPr>
            <w:tcW w:w="1253" w:type="dxa"/>
            <w:vAlign w:val="center"/>
          </w:tcPr>
          <w:p w14:paraId="227CFDE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0.00</w:t>
            </w:r>
          </w:p>
        </w:tc>
        <w:tc>
          <w:tcPr>
            <w:tcW w:w="1083" w:type="dxa"/>
            <w:vAlign w:val="center"/>
          </w:tcPr>
          <w:p w14:paraId="7613EA8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 w14:paraId="73FD3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427" w:type="dxa"/>
            <w:shd w:val="clear" w:color="auto" w:fill="auto"/>
            <w:vAlign w:val="center"/>
          </w:tcPr>
          <w:p w14:paraId="57C56850">
            <w:pPr>
              <w:spacing w:before="128" w:line="201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374" w:type="dxa"/>
            <w:gridSpan w:val="6"/>
            <w:vAlign w:val="center"/>
          </w:tcPr>
          <w:p w14:paraId="289DF7C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制定了《财务管理制度》、《建设项目管理内部控制制度》、《 预算管理内部控制制度》等相关制度保障厉行节约实施到位</w:t>
            </w:r>
          </w:p>
        </w:tc>
      </w:tr>
    </w:tbl>
    <w:p w14:paraId="28F465E7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1D132548">
      <w:pPr>
        <w:spacing w:line="240" w:lineRule="auto"/>
        <w:jc w:val="both"/>
        <w:rPr>
          <w:rFonts w:hint="eastAsia" w:ascii="仿宋_GB2312" w:hAnsi="宋体" w:eastAsia="仿宋_GB2312" w:cs="宋体"/>
          <w:kern w:val="0"/>
          <w:lang w:val="en-US" w:eastAsia="zh-CN"/>
        </w:rPr>
      </w:pPr>
      <w:r>
        <w:rPr>
          <w:rFonts w:hint="eastAsia" w:ascii="仿宋_GB2312" w:hAnsi="宋体" w:eastAsia="仿宋_GB2312" w:cs="宋体"/>
          <w:kern w:val="0"/>
        </w:rPr>
        <w:t>填表人：彭雁 填表日期：2024年04月26日  联系电话：0730-5244006 单位负责人签字</w:t>
      </w:r>
      <w:r>
        <w:rPr>
          <w:rFonts w:ascii="宋体" w:hAnsi="宋体" w:eastAsia="宋体" w:cs="宋体"/>
          <w:sz w:val="22"/>
          <w:szCs w:val="22"/>
        </w:rPr>
        <w:t>：</w:t>
      </w:r>
      <w:r>
        <w:rPr>
          <w:rFonts w:hint="eastAsia" w:ascii="仿宋_GB2312" w:hAnsi="宋体" w:eastAsia="仿宋_GB2312" w:cs="宋体"/>
          <w:kern w:val="0"/>
          <w:lang w:eastAsia="zh-CN"/>
        </w:rPr>
        <w:t>黎柳平</w:t>
      </w:r>
    </w:p>
    <w:p w14:paraId="3945650F">
      <w:pPr>
        <w:spacing w:line="240" w:lineRule="auto"/>
        <w:jc w:val="both"/>
        <w:rPr>
          <w:rFonts w:hint="eastAsia" w:ascii="仿宋_GB2312" w:hAnsi="宋体" w:eastAsia="仿宋_GB2312" w:cs="宋体"/>
          <w:kern w:val="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7520AA4C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09FA3076">
      <w:pPr>
        <w:spacing w:before="127" w:line="225" w:lineRule="auto"/>
        <w:ind w:left="1806"/>
        <w:outlineLvl w:val="0"/>
        <w:rPr>
          <w:rFonts w:ascii="宋体" w:hAnsi="宋体" w:eastAsia="宋体" w:cs="宋体"/>
          <w:sz w:val="39"/>
          <w:szCs w:val="39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8801100</wp:posOffset>
                </wp:positionV>
                <wp:extent cx="160655" cy="1943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320000">
                          <a:off x="0" y="0"/>
                          <a:ext cx="1606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51D93">
                            <w:pPr>
                              <w:spacing w:line="240" w:lineRule="auto"/>
                              <w:ind w:left="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5.5pt;margin-top:693pt;height:15.3pt;width:12.65pt;rotation:11272192f;z-index:-251657216;mso-width-relative:page;mso-height-relative:page;" filled="f" stroked="f" coordsize="21600,21600" o:gfxdata="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MzOjzaAAAADQEAAA8AAAAAAAAAAQAgAAAAIgAAAGRycy9kb3du&#10;cmV2LnhtbFBLAQIUABQAAAAIAIdO4kCst4KYxAEAAIA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BE51D93">
                      <w:pPr>
                        <w:spacing w:line="240" w:lineRule="auto"/>
                        <w:ind w:left="0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2023年度部门整体支出绩效自评表</w:t>
      </w:r>
    </w:p>
    <w:p w14:paraId="61408E5B">
      <w:pPr>
        <w:spacing w:line="52" w:lineRule="exact"/>
      </w:pPr>
    </w:p>
    <w:tbl>
      <w:tblPr>
        <w:tblStyle w:val="7"/>
        <w:tblW w:w="9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885"/>
        <w:gridCol w:w="1122"/>
        <w:gridCol w:w="1167"/>
        <w:gridCol w:w="1141"/>
        <w:gridCol w:w="584"/>
        <w:gridCol w:w="44"/>
        <w:gridCol w:w="781"/>
        <w:gridCol w:w="1281"/>
      </w:tblGrid>
      <w:tr w14:paraId="5C4FB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50" w:type="dxa"/>
            <w:vAlign w:val="center"/>
          </w:tcPr>
          <w:p w14:paraId="3828EB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205B2A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005" w:type="dxa"/>
            <w:gridSpan w:val="8"/>
            <w:vAlign w:val="center"/>
          </w:tcPr>
          <w:p w14:paraId="706A6F8F">
            <w:pPr>
              <w:spacing w:line="240" w:lineRule="auto"/>
              <w:ind w:firstLine="420" w:firstLineChars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汨罗市行政审批服务局</w:t>
            </w:r>
          </w:p>
        </w:tc>
      </w:tr>
      <w:tr w14:paraId="052A1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50" w:type="dxa"/>
            <w:vMerge w:val="restart"/>
            <w:tcBorders>
              <w:bottom w:val="nil"/>
            </w:tcBorders>
            <w:vAlign w:val="center"/>
          </w:tcPr>
          <w:p w14:paraId="68A124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C89073F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885" w:type="dxa"/>
            <w:vAlign w:val="center"/>
          </w:tcPr>
          <w:p w14:paraId="77B63798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338C975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1435965B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67" w:type="dxa"/>
            <w:vAlign w:val="center"/>
          </w:tcPr>
          <w:p w14:paraId="1D4CB73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3D259180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41" w:type="dxa"/>
            <w:vAlign w:val="center"/>
          </w:tcPr>
          <w:p w14:paraId="32C61FE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384BD530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28" w:type="dxa"/>
            <w:gridSpan w:val="2"/>
            <w:vAlign w:val="center"/>
          </w:tcPr>
          <w:p w14:paraId="09151C8C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81" w:type="dxa"/>
            <w:vAlign w:val="center"/>
          </w:tcPr>
          <w:p w14:paraId="5CADBEC5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281" w:type="dxa"/>
            <w:vAlign w:val="center"/>
          </w:tcPr>
          <w:p w14:paraId="5681C5C9">
            <w:pPr>
              <w:spacing w:line="240" w:lineRule="auto"/>
              <w:ind w:firstLine="420" w:firstLineChars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26829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vAlign w:val="center"/>
          </w:tcPr>
          <w:p w14:paraId="5ABD569D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center"/>
          </w:tcPr>
          <w:p w14:paraId="68CCB213">
            <w:pPr>
              <w:spacing w:line="240" w:lineRule="auto"/>
              <w:ind w:firstLine="420" w:firstLineChars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122" w:type="dxa"/>
            <w:vAlign w:val="center"/>
          </w:tcPr>
          <w:p w14:paraId="593EEC17">
            <w:pPr>
              <w:spacing w:line="240" w:lineRule="auto"/>
              <w:ind w:firstLine="420" w:firstLineChars="0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671.45</w:t>
            </w:r>
          </w:p>
        </w:tc>
        <w:tc>
          <w:tcPr>
            <w:tcW w:w="1167" w:type="dxa"/>
            <w:vAlign w:val="center"/>
          </w:tcPr>
          <w:p w14:paraId="0EF55C31">
            <w:pPr>
              <w:spacing w:line="240" w:lineRule="auto"/>
              <w:ind w:firstLine="420" w:firstLineChars="0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1450.82</w:t>
            </w:r>
          </w:p>
        </w:tc>
        <w:tc>
          <w:tcPr>
            <w:tcW w:w="1141" w:type="dxa"/>
            <w:vAlign w:val="center"/>
          </w:tcPr>
          <w:p w14:paraId="3E1BCCA5">
            <w:pPr>
              <w:spacing w:line="240" w:lineRule="auto"/>
              <w:ind w:firstLine="420" w:firstLineChars="0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1450.82</w:t>
            </w:r>
          </w:p>
        </w:tc>
        <w:tc>
          <w:tcPr>
            <w:tcW w:w="628" w:type="dxa"/>
            <w:gridSpan w:val="2"/>
            <w:vAlign w:val="center"/>
          </w:tcPr>
          <w:p w14:paraId="2B5EEB0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781" w:type="dxa"/>
            <w:vAlign w:val="center"/>
          </w:tcPr>
          <w:p w14:paraId="4CE5076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100.00%</w:t>
            </w:r>
          </w:p>
        </w:tc>
        <w:tc>
          <w:tcPr>
            <w:tcW w:w="1281" w:type="dxa"/>
            <w:vAlign w:val="center"/>
          </w:tcPr>
          <w:p w14:paraId="27E1F1DB">
            <w:pPr>
              <w:spacing w:line="240" w:lineRule="auto"/>
              <w:ind w:firstLine="420" w:firstLineChars="0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100</w:t>
            </w:r>
          </w:p>
        </w:tc>
      </w:tr>
      <w:tr w14:paraId="3486B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vAlign w:val="center"/>
          </w:tcPr>
          <w:p w14:paraId="2155C3D0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34DD2C4D">
            <w:pPr>
              <w:spacing w:line="240" w:lineRule="auto"/>
              <w:ind w:firstLine="420" w:firstLineChars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3831" w:type="dxa"/>
            <w:gridSpan w:val="5"/>
            <w:vAlign w:val="center"/>
          </w:tcPr>
          <w:p w14:paraId="4024F91B">
            <w:pPr>
              <w:spacing w:line="240" w:lineRule="auto"/>
              <w:ind w:firstLine="420" w:firstLineChars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3F061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vAlign w:val="center"/>
          </w:tcPr>
          <w:p w14:paraId="64E88EB8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419CC889">
            <w:pPr>
              <w:spacing w:line="240" w:lineRule="auto"/>
              <w:ind w:firstLine="420" w:firstLineChars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1450.82</w:t>
            </w:r>
          </w:p>
        </w:tc>
        <w:tc>
          <w:tcPr>
            <w:tcW w:w="3831" w:type="dxa"/>
            <w:gridSpan w:val="5"/>
            <w:vAlign w:val="center"/>
          </w:tcPr>
          <w:p w14:paraId="5DFA0F4E">
            <w:pPr>
              <w:spacing w:line="240" w:lineRule="auto"/>
              <w:ind w:firstLine="420" w:firstLineChars="0"/>
              <w:jc w:val="left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334.70</w:t>
            </w:r>
          </w:p>
        </w:tc>
      </w:tr>
      <w:tr w14:paraId="1A255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vAlign w:val="center"/>
          </w:tcPr>
          <w:p w14:paraId="03C7A601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13293F92">
            <w:pPr>
              <w:spacing w:line="240" w:lineRule="auto"/>
              <w:ind w:firstLine="1050" w:firstLineChars="500"/>
              <w:jc w:val="left"/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3831" w:type="dxa"/>
            <w:gridSpan w:val="5"/>
            <w:vAlign w:val="center"/>
          </w:tcPr>
          <w:p w14:paraId="79024E3B">
            <w:pPr>
              <w:spacing w:line="240" w:lineRule="auto"/>
              <w:ind w:firstLine="1050" w:firstLineChars="500"/>
              <w:jc w:val="left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1116.12</w:t>
            </w:r>
          </w:p>
        </w:tc>
      </w:tr>
      <w:tr w14:paraId="235B6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vAlign w:val="center"/>
          </w:tcPr>
          <w:p w14:paraId="5E98A5D9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15FD0929">
            <w:pPr>
              <w:spacing w:line="240" w:lineRule="auto"/>
              <w:ind w:firstLine="1050" w:firstLineChars="50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3831" w:type="dxa"/>
            <w:gridSpan w:val="5"/>
            <w:vAlign w:val="center"/>
          </w:tcPr>
          <w:p w14:paraId="6DC221F9"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</w:tr>
      <w:tr w14:paraId="22AE7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50" w:type="dxa"/>
            <w:vMerge w:val="continue"/>
            <w:tcBorders>
              <w:top w:val="nil"/>
            </w:tcBorders>
            <w:vAlign w:val="top"/>
          </w:tcPr>
          <w:p w14:paraId="1A17BFDD">
            <w:pPr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7893C039">
            <w:pPr>
              <w:pStyle w:val="8"/>
              <w:spacing w:line="240" w:lineRule="auto"/>
              <w:ind w:firstLine="1050" w:firstLineChars="500"/>
              <w:jc w:val="both"/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3831" w:type="dxa"/>
            <w:gridSpan w:val="5"/>
            <w:vAlign w:val="top"/>
          </w:tcPr>
          <w:p w14:paraId="4B94F17A">
            <w:pPr>
              <w:rPr>
                <w:rFonts w:ascii="Arial"/>
                <w:sz w:val="21"/>
              </w:rPr>
            </w:pPr>
          </w:p>
        </w:tc>
      </w:tr>
      <w:tr w14:paraId="29B91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750" w:type="dxa"/>
            <w:vMerge w:val="restart"/>
            <w:tcBorders>
              <w:bottom w:val="nil"/>
            </w:tcBorders>
            <w:vAlign w:val="center"/>
          </w:tcPr>
          <w:p w14:paraId="319E08CC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0107899C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5D8334C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8609E7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B88E03C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7980593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7DABAD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E38F5F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8C2CBA1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CFA6A1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140C741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63746B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28F7BD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1CB1DC9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A848C7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2916205">
            <w:pPr>
              <w:pStyle w:val="8"/>
              <w:spacing w:line="240" w:lineRule="auto"/>
              <w:ind w:lef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5899" w:type="dxa"/>
            <w:gridSpan w:val="5"/>
            <w:vAlign w:val="center"/>
          </w:tcPr>
          <w:p w14:paraId="5CA5DE95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2106" w:type="dxa"/>
            <w:gridSpan w:val="3"/>
            <w:vAlign w:val="center"/>
          </w:tcPr>
          <w:p w14:paraId="24E9F1C7">
            <w:pPr>
              <w:spacing w:line="240" w:lineRule="auto"/>
              <w:ind w:firstLine="420" w:firstLineChars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4B3F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1" w:hRule="atLeast"/>
        </w:trPr>
        <w:tc>
          <w:tcPr>
            <w:tcW w:w="1750" w:type="dxa"/>
            <w:vMerge w:val="continue"/>
            <w:tcBorders>
              <w:top w:val="nil"/>
            </w:tcBorders>
            <w:vAlign w:val="top"/>
          </w:tcPr>
          <w:p w14:paraId="57DFAD8F">
            <w:pPr>
              <w:rPr>
                <w:rFonts w:ascii="Arial"/>
                <w:sz w:val="21"/>
              </w:rPr>
            </w:pPr>
          </w:p>
        </w:tc>
        <w:tc>
          <w:tcPr>
            <w:tcW w:w="5899" w:type="dxa"/>
            <w:gridSpan w:val="5"/>
            <w:vAlign w:val="top"/>
          </w:tcPr>
          <w:p w14:paraId="3F996BC3">
            <w:pPr>
              <w:rPr>
                <w:rFonts w:ascii="Arial"/>
                <w:sz w:val="21"/>
              </w:rPr>
            </w:pPr>
          </w:p>
          <w:p w14:paraId="2DF6B28B">
            <w:pPr>
              <w:rPr>
                <w:rFonts w:ascii="Arial"/>
                <w:sz w:val="21"/>
              </w:rPr>
            </w:pPr>
          </w:p>
          <w:p w14:paraId="55A50654">
            <w:pPr>
              <w:rPr>
                <w:rFonts w:ascii="Arial"/>
                <w:sz w:val="21"/>
              </w:rPr>
            </w:pPr>
          </w:p>
          <w:p w14:paraId="65D2CCAA">
            <w:pPr>
              <w:rPr>
                <w:rFonts w:ascii="Arial"/>
                <w:sz w:val="21"/>
              </w:rPr>
            </w:pPr>
          </w:p>
          <w:p w14:paraId="0339A06C">
            <w:pPr>
              <w:rPr>
                <w:rFonts w:ascii="Arial"/>
                <w:sz w:val="21"/>
              </w:rPr>
            </w:pPr>
          </w:p>
          <w:p w14:paraId="05255294">
            <w:pPr>
              <w:rPr>
                <w:rFonts w:ascii="Arial"/>
                <w:sz w:val="21"/>
              </w:rPr>
            </w:pPr>
          </w:p>
          <w:p w14:paraId="373DA109">
            <w:pPr>
              <w:rPr>
                <w:rFonts w:ascii="Arial"/>
                <w:sz w:val="21"/>
              </w:rPr>
            </w:pPr>
          </w:p>
          <w:p w14:paraId="17425C62">
            <w:pPr>
              <w:rPr>
                <w:rFonts w:ascii="Arial"/>
                <w:sz w:val="21"/>
              </w:rPr>
            </w:pPr>
          </w:p>
          <w:p w14:paraId="033F7E0C">
            <w:pPr>
              <w:spacing w:line="241" w:lineRule="auto"/>
              <w:rPr>
                <w:rFonts w:ascii="Arial"/>
                <w:sz w:val="21"/>
              </w:rPr>
            </w:pPr>
          </w:p>
          <w:p w14:paraId="69D5030E">
            <w:pPr>
              <w:spacing w:line="241" w:lineRule="auto"/>
              <w:rPr>
                <w:rFonts w:ascii="Arial"/>
                <w:sz w:val="21"/>
              </w:rPr>
            </w:pPr>
          </w:p>
          <w:p w14:paraId="2D0A4AF8">
            <w:pPr>
              <w:spacing w:line="241" w:lineRule="auto"/>
              <w:rPr>
                <w:rFonts w:ascii="Arial"/>
                <w:sz w:val="21"/>
              </w:rPr>
            </w:pPr>
          </w:p>
          <w:p w14:paraId="314FC71B">
            <w:pPr>
              <w:spacing w:line="241" w:lineRule="auto"/>
              <w:rPr>
                <w:rFonts w:ascii="Arial"/>
                <w:sz w:val="21"/>
              </w:rPr>
            </w:pPr>
          </w:p>
          <w:p w14:paraId="7970E6F6">
            <w:pPr>
              <w:pStyle w:val="8"/>
              <w:spacing w:before="62" w:line="234" w:lineRule="auto"/>
              <w:ind w:left="38" w:right="140" w:firstLine="36"/>
            </w:pPr>
            <w:r>
              <w:rPr>
                <w:spacing w:val="6"/>
              </w:rPr>
              <w:t>目标1：通过预算执行，保障在职人员28人、退休人员2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人的工资及生活补助及单位的正常办公。</w:t>
            </w:r>
          </w:p>
          <w:p w14:paraId="5AECDFCE">
            <w:pPr>
              <w:pStyle w:val="8"/>
              <w:spacing w:before="11" w:line="229" w:lineRule="auto"/>
              <w:ind w:left="75"/>
            </w:pPr>
            <w:r>
              <w:rPr>
                <w:spacing w:val="5"/>
              </w:rPr>
              <w:t>目标2：进一步营造“最多跑一次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”改革浓厚氛围。</w:t>
            </w:r>
          </w:p>
          <w:p w14:paraId="72DE6A3D">
            <w:pPr>
              <w:pStyle w:val="8"/>
              <w:spacing w:before="12" w:line="229" w:lineRule="auto"/>
              <w:ind w:left="75"/>
            </w:pPr>
            <w:r>
              <w:rPr>
                <w:spacing w:val="4"/>
              </w:rPr>
              <w:t>目标3：纵深推进“最多跑一次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”改革。</w:t>
            </w:r>
          </w:p>
          <w:p w14:paraId="0B25E0C8">
            <w:pPr>
              <w:pStyle w:val="8"/>
              <w:spacing w:before="11" w:line="228" w:lineRule="auto"/>
              <w:ind w:left="75"/>
            </w:pPr>
            <w:r>
              <w:rPr>
                <w:spacing w:val="5"/>
              </w:rPr>
              <w:t>目标4：进一步推进“最多跑一次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”改革向镇村延伸。</w:t>
            </w:r>
          </w:p>
          <w:p w14:paraId="2E39DD53">
            <w:pPr>
              <w:pStyle w:val="8"/>
              <w:spacing w:before="12" w:line="229" w:lineRule="auto"/>
              <w:ind w:left="75"/>
            </w:pPr>
            <w:r>
              <w:rPr>
                <w:spacing w:val="5"/>
              </w:rPr>
              <w:t>目标5：进一步强化“最多跑一次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”改革的考核。</w:t>
            </w:r>
          </w:p>
        </w:tc>
        <w:tc>
          <w:tcPr>
            <w:tcW w:w="2106" w:type="dxa"/>
            <w:gridSpan w:val="3"/>
            <w:vAlign w:val="top"/>
          </w:tcPr>
          <w:p w14:paraId="4C46D78F">
            <w:pPr>
              <w:pStyle w:val="8"/>
              <w:spacing w:before="183" w:line="243" w:lineRule="auto"/>
              <w:ind w:left="43" w:right="57" w:hanging="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2023</w:t>
            </w:r>
            <w:r>
              <w:rPr>
                <w:spacing w:val="7"/>
              </w:rPr>
              <w:t>年，我局持续围绕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推进行政审批提速、营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商环境优化、群众满意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度提升和数据共享建设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为工作目标，全力落实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好市委、市政府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三个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行动，</w:t>
            </w:r>
            <w:r>
              <w:rPr>
                <w:spacing w:val="8"/>
              </w:rPr>
              <w:t>加快推进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审批服务便民化，全面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实现政务服务项目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一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次办好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spacing w:val="4"/>
              </w:rPr>
              <w:t>。</w:t>
            </w:r>
          </w:p>
          <w:p w14:paraId="0692D6FA">
            <w:pPr>
              <w:pStyle w:val="8"/>
              <w:spacing w:before="34" w:line="235" w:lineRule="auto"/>
              <w:ind w:left="45" w:right="63" w:firstLine="9"/>
            </w:pPr>
            <w:r>
              <w:rPr>
                <w:spacing w:val="7"/>
              </w:rPr>
              <w:t>（一）深化简政放权赋</w:t>
            </w:r>
            <w:r>
              <w:t xml:space="preserve"> </w:t>
            </w:r>
            <w:r>
              <w:rPr>
                <w:spacing w:val="8"/>
              </w:rPr>
              <w:t>能改革助推园区发展与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基层治理。</w:t>
            </w:r>
          </w:p>
          <w:p w14:paraId="127354B9">
            <w:pPr>
              <w:pStyle w:val="8"/>
              <w:spacing w:before="1" w:line="243" w:lineRule="auto"/>
              <w:ind w:left="46" w:right="46" w:firstLine="9"/>
            </w:pPr>
            <w:r>
              <w:rPr>
                <w:spacing w:val="10"/>
              </w:rPr>
              <w:t>（二）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spacing w:val="10"/>
              </w:rPr>
              <w:t>一件事一次办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套餐服务更亲民便民。</w:t>
            </w:r>
          </w:p>
          <w:p w14:paraId="7B2B44DB">
            <w:pPr>
              <w:pStyle w:val="8"/>
              <w:spacing w:before="12" w:line="234" w:lineRule="auto"/>
              <w:ind w:left="46" w:right="64" w:firstLine="8"/>
            </w:pPr>
            <w:r>
              <w:rPr>
                <w:spacing w:val="7"/>
              </w:rPr>
              <w:t>（三）审批再提速，服</w:t>
            </w:r>
            <w:r>
              <w:t xml:space="preserve"> </w:t>
            </w:r>
            <w:r>
              <w:rPr>
                <w:spacing w:val="5"/>
              </w:rPr>
              <w:t>务更到位。</w:t>
            </w:r>
          </w:p>
          <w:p w14:paraId="1F5E0D42">
            <w:pPr>
              <w:pStyle w:val="8"/>
              <w:spacing w:line="245" w:lineRule="auto"/>
              <w:ind w:left="45" w:right="46" w:firstLine="9"/>
            </w:pPr>
            <w:r>
              <w:rPr>
                <w:spacing w:val="10"/>
              </w:rPr>
              <w:t>（四）紧扣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spacing w:val="10"/>
              </w:rPr>
              <w:t>清廉大厅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建设、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走解优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行动打</w:t>
            </w:r>
            <w:r>
              <w:t xml:space="preserve"> </w:t>
            </w:r>
            <w:r>
              <w:rPr>
                <w:spacing w:val="6"/>
              </w:rPr>
              <w:t>通服务堵点。</w:t>
            </w:r>
          </w:p>
        </w:tc>
      </w:tr>
    </w:tbl>
    <w:p w14:paraId="6E20D5DA">
      <w:pPr>
        <w:rPr>
          <w:rFonts w:ascii="Arial"/>
          <w:sz w:val="21"/>
        </w:rPr>
      </w:pPr>
    </w:p>
    <w:p w14:paraId="08081AE3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5" w:h="16837"/>
          <w:pgMar w:top="400" w:right="964" w:bottom="0" w:left="998" w:header="0" w:footer="0" w:gutter="0"/>
          <w:cols w:space="720" w:num="1"/>
        </w:sectPr>
      </w:pPr>
    </w:p>
    <w:tbl>
      <w:tblPr>
        <w:tblStyle w:val="7"/>
        <w:tblW w:w="97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"/>
        <w:gridCol w:w="1116"/>
        <w:gridCol w:w="1"/>
        <w:gridCol w:w="1020"/>
        <w:gridCol w:w="1"/>
        <w:gridCol w:w="1667"/>
        <w:gridCol w:w="2"/>
        <w:gridCol w:w="1297"/>
        <w:gridCol w:w="3"/>
        <w:gridCol w:w="1072"/>
        <w:gridCol w:w="5"/>
        <w:gridCol w:w="491"/>
        <w:gridCol w:w="5"/>
        <w:gridCol w:w="422"/>
        <w:gridCol w:w="5"/>
        <w:gridCol w:w="2101"/>
        <w:gridCol w:w="7"/>
      </w:tblGrid>
      <w:tr w14:paraId="2B745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435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F7E0A">
            <w:pPr>
              <w:spacing w:line="242" w:lineRule="auto"/>
              <w:rPr>
                <w:rFonts w:ascii="Arial"/>
                <w:sz w:val="21"/>
              </w:rPr>
            </w:pPr>
          </w:p>
          <w:p w14:paraId="6FE62115">
            <w:pPr>
              <w:spacing w:line="242" w:lineRule="auto"/>
              <w:rPr>
                <w:rFonts w:ascii="Arial"/>
                <w:sz w:val="21"/>
              </w:rPr>
            </w:pPr>
          </w:p>
          <w:p w14:paraId="1DD51C51">
            <w:pPr>
              <w:spacing w:line="242" w:lineRule="auto"/>
              <w:rPr>
                <w:rFonts w:ascii="Arial"/>
                <w:sz w:val="21"/>
              </w:rPr>
            </w:pPr>
          </w:p>
          <w:p w14:paraId="0EB4E8DD">
            <w:pPr>
              <w:spacing w:line="242" w:lineRule="auto"/>
              <w:rPr>
                <w:rFonts w:ascii="Arial"/>
                <w:sz w:val="21"/>
              </w:rPr>
            </w:pPr>
          </w:p>
          <w:p w14:paraId="64D29414">
            <w:pPr>
              <w:spacing w:line="242" w:lineRule="auto"/>
              <w:rPr>
                <w:rFonts w:ascii="Arial"/>
                <w:sz w:val="21"/>
              </w:rPr>
            </w:pPr>
          </w:p>
          <w:p w14:paraId="270179BD">
            <w:pPr>
              <w:spacing w:line="242" w:lineRule="auto"/>
              <w:rPr>
                <w:rFonts w:ascii="Arial"/>
                <w:sz w:val="21"/>
              </w:rPr>
            </w:pPr>
          </w:p>
          <w:p w14:paraId="1C0C7C4B">
            <w:pPr>
              <w:spacing w:line="242" w:lineRule="auto"/>
              <w:rPr>
                <w:rFonts w:ascii="Arial"/>
                <w:sz w:val="21"/>
              </w:rPr>
            </w:pPr>
          </w:p>
          <w:p w14:paraId="6D40D8AB">
            <w:pPr>
              <w:spacing w:line="242" w:lineRule="auto"/>
              <w:rPr>
                <w:rFonts w:ascii="Arial"/>
                <w:sz w:val="21"/>
              </w:rPr>
            </w:pPr>
          </w:p>
          <w:p w14:paraId="0B124323">
            <w:pPr>
              <w:spacing w:line="242" w:lineRule="auto"/>
              <w:rPr>
                <w:rFonts w:ascii="Arial"/>
                <w:sz w:val="21"/>
              </w:rPr>
            </w:pPr>
          </w:p>
          <w:p w14:paraId="07418CAC">
            <w:pPr>
              <w:spacing w:line="242" w:lineRule="auto"/>
              <w:rPr>
                <w:rFonts w:ascii="Arial"/>
                <w:sz w:val="21"/>
              </w:rPr>
            </w:pPr>
          </w:p>
          <w:p w14:paraId="0A5C00C9">
            <w:pPr>
              <w:spacing w:line="242" w:lineRule="auto"/>
              <w:rPr>
                <w:rFonts w:ascii="Arial"/>
                <w:sz w:val="21"/>
              </w:rPr>
            </w:pPr>
          </w:p>
          <w:p w14:paraId="0968720B">
            <w:pPr>
              <w:spacing w:line="242" w:lineRule="auto"/>
              <w:rPr>
                <w:rFonts w:ascii="Arial"/>
                <w:sz w:val="21"/>
              </w:rPr>
            </w:pPr>
          </w:p>
          <w:p w14:paraId="03619A57">
            <w:pPr>
              <w:spacing w:line="242" w:lineRule="auto"/>
              <w:rPr>
                <w:rFonts w:ascii="Arial"/>
                <w:sz w:val="21"/>
              </w:rPr>
            </w:pPr>
          </w:p>
          <w:p w14:paraId="5C7F7168">
            <w:pPr>
              <w:spacing w:line="242" w:lineRule="auto"/>
              <w:rPr>
                <w:rFonts w:ascii="Arial"/>
                <w:sz w:val="21"/>
              </w:rPr>
            </w:pPr>
          </w:p>
          <w:p w14:paraId="7C756BF6">
            <w:pPr>
              <w:spacing w:line="242" w:lineRule="auto"/>
              <w:rPr>
                <w:rFonts w:ascii="Arial"/>
                <w:sz w:val="21"/>
              </w:rPr>
            </w:pPr>
          </w:p>
          <w:p w14:paraId="2ECE6F0B">
            <w:pPr>
              <w:spacing w:line="242" w:lineRule="auto"/>
              <w:rPr>
                <w:rFonts w:ascii="Arial"/>
                <w:sz w:val="21"/>
              </w:rPr>
            </w:pPr>
          </w:p>
          <w:p w14:paraId="2F27CA63">
            <w:pPr>
              <w:spacing w:line="242" w:lineRule="auto"/>
              <w:rPr>
                <w:rFonts w:ascii="Arial"/>
                <w:sz w:val="21"/>
              </w:rPr>
            </w:pPr>
          </w:p>
          <w:p w14:paraId="69E27D8F">
            <w:pPr>
              <w:spacing w:line="242" w:lineRule="auto"/>
              <w:rPr>
                <w:rFonts w:ascii="Arial"/>
                <w:sz w:val="21"/>
              </w:rPr>
            </w:pPr>
          </w:p>
          <w:p w14:paraId="4650A0F2">
            <w:pPr>
              <w:spacing w:line="242" w:lineRule="auto"/>
              <w:rPr>
                <w:rFonts w:ascii="Arial"/>
                <w:sz w:val="21"/>
              </w:rPr>
            </w:pPr>
          </w:p>
          <w:p w14:paraId="00D09D59">
            <w:pPr>
              <w:spacing w:line="243" w:lineRule="auto"/>
              <w:rPr>
                <w:rFonts w:ascii="Arial"/>
                <w:sz w:val="21"/>
              </w:rPr>
            </w:pPr>
          </w:p>
          <w:p w14:paraId="6E6D5B64">
            <w:pPr>
              <w:spacing w:line="243" w:lineRule="auto"/>
              <w:rPr>
                <w:rFonts w:ascii="Arial"/>
                <w:sz w:val="21"/>
              </w:rPr>
            </w:pPr>
          </w:p>
          <w:p w14:paraId="1A5F0E31">
            <w:pPr>
              <w:spacing w:line="243" w:lineRule="auto"/>
              <w:rPr>
                <w:rFonts w:ascii="Arial"/>
                <w:sz w:val="21"/>
              </w:rPr>
            </w:pPr>
          </w:p>
          <w:p w14:paraId="638AC01E">
            <w:pPr>
              <w:spacing w:line="243" w:lineRule="auto"/>
              <w:rPr>
                <w:rFonts w:ascii="Arial"/>
                <w:sz w:val="21"/>
              </w:rPr>
            </w:pPr>
          </w:p>
          <w:p w14:paraId="56D8C3A8">
            <w:pPr>
              <w:spacing w:line="243" w:lineRule="auto"/>
              <w:rPr>
                <w:rFonts w:ascii="Arial"/>
                <w:sz w:val="21"/>
              </w:rPr>
            </w:pPr>
          </w:p>
          <w:p w14:paraId="00177083">
            <w:pPr>
              <w:spacing w:line="243" w:lineRule="auto"/>
              <w:rPr>
                <w:rFonts w:ascii="Arial"/>
                <w:sz w:val="21"/>
              </w:rPr>
            </w:pPr>
          </w:p>
          <w:p w14:paraId="02FD41CC">
            <w:pPr>
              <w:spacing w:line="243" w:lineRule="auto"/>
              <w:rPr>
                <w:rFonts w:ascii="Arial"/>
                <w:sz w:val="21"/>
              </w:rPr>
            </w:pPr>
          </w:p>
          <w:p w14:paraId="0A894D2E">
            <w:pPr>
              <w:pStyle w:val="8"/>
              <w:spacing w:before="61" w:line="235" w:lineRule="auto"/>
              <w:ind w:left="45" w:right="98"/>
            </w:pPr>
            <w:r>
              <w:rPr>
                <w:spacing w:val="3"/>
              </w:rPr>
              <w:t>绩效</w:t>
            </w:r>
            <w:r>
              <w:t xml:space="preserve"> </w:t>
            </w:r>
            <w:r>
              <w:rPr>
                <w:spacing w:val="3"/>
              </w:rPr>
              <w:t>指标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8170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C44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73E9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170F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F63E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E1AF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24E7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E6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1F49B8B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1E74BE4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46041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E1BCB">
            <w:pPr>
              <w:pStyle w:val="8"/>
              <w:spacing w:before="61" w:line="235" w:lineRule="auto"/>
              <w:ind w:left="45" w:right="98"/>
            </w:pPr>
          </w:p>
        </w:tc>
        <w:tc>
          <w:tcPr>
            <w:tcW w:w="11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B0A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568094DD">
            <w:pPr>
              <w:spacing w:line="240" w:lineRule="auto"/>
              <w:jc w:val="center"/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B0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D9697">
            <w:pPr>
              <w:spacing w:before="110" w:line="236" w:lineRule="auto"/>
              <w:ind w:left="441" w:right="118" w:hanging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政务服务事项网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上办事率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1EB54">
            <w:pPr>
              <w:pStyle w:val="8"/>
              <w:spacing w:before="232" w:line="254" w:lineRule="exact"/>
              <w:ind w:left="424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B8C2C">
            <w:pPr>
              <w:pStyle w:val="8"/>
              <w:spacing w:before="232" w:line="256" w:lineRule="exact"/>
              <w:ind w:left="395"/>
            </w:pPr>
            <w:r>
              <w:rPr>
                <w:spacing w:val="2"/>
                <w:position w:val="1"/>
              </w:rPr>
              <w:t>95%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23FAF">
            <w:pPr>
              <w:pStyle w:val="8"/>
              <w:spacing w:before="264" w:line="189" w:lineRule="auto"/>
              <w:ind w:left="207"/>
            </w:pPr>
            <w: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2CBD9">
            <w:pPr>
              <w:pStyle w:val="8"/>
              <w:spacing w:before="264" w:line="189" w:lineRule="auto"/>
              <w:ind w:left="42"/>
            </w:pPr>
            <w:r>
              <w:t>2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AFB32">
            <w:pPr>
              <w:rPr>
                <w:rFonts w:ascii="Arial"/>
                <w:sz w:val="21"/>
              </w:rPr>
            </w:pPr>
          </w:p>
        </w:tc>
      </w:tr>
      <w:tr w14:paraId="5FE86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E0F0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8D9B14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21F6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E8888">
            <w:pPr>
              <w:spacing w:before="101" w:line="236" w:lineRule="auto"/>
              <w:ind w:left="645" w:right="68" w:hanging="5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12345热线工单办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结率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9568F">
            <w:pPr>
              <w:pStyle w:val="8"/>
              <w:spacing w:before="226" w:line="256" w:lineRule="exact"/>
              <w:ind w:left="468"/>
            </w:pPr>
            <w:r>
              <w:rPr>
                <w:position w:val="1"/>
              </w:rPr>
              <w:t>100%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E2A6F">
            <w:pPr>
              <w:pStyle w:val="8"/>
              <w:spacing w:before="226" w:line="256" w:lineRule="exact"/>
              <w:ind w:left="358"/>
            </w:pPr>
            <w:r>
              <w:rPr>
                <w:position w:val="1"/>
              </w:rPr>
              <w:t>100%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F9134">
            <w:pPr>
              <w:pStyle w:val="8"/>
              <w:spacing w:before="258" w:line="189" w:lineRule="auto"/>
              <w:ind w:left="207"/>
            </w:pPr>
            <w: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32EA3">
            <w:pPr>
              <w:pStyle w:val="8"/>
              <w:spacing w:before="258" w:line="189" w:lineRule="auto"/>
              <w:ind w:left="42"/>
            </w:pPr>
            <w:r>
              <w:t>2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3737C">
            <w:pPr>
              <w:rPr>
                <w:rFonts w:ascii="Arial"/>
                <w:sz w:val="21"/>
              </w:rPr>
            </w:pPr>
          </w:p>
        </w:tc>
      </w:tr>
      <w:tr w14:paraId="3E678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D25C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3D10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8928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4067C">
            <w:pPr>
              <w:spacing w:before="102" w:line="236" w:lineRule="auto"/>
              <w:ind w:left="544" w:right="118" w:hanging="4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部门预决算网上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公开率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9221C">
            <w:pPr>
              <w:pStyle w:val="8"/>
              <w:spacing w:before="227" w:line="256" w:lineRule="exact"/>
              <w:ind w:left="468"/>
            </w:pPr>
            <w:r>
              <w:rPr>
                <w:position w:val="1"/>
              </w:rPr>
              <w:t>100%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7F201">
            <w:pPr>
              <w:pStyle w:val="8"/>
              <w:spacing w:before="227" w:line="256" w:lineRule="exact"/>
              <w:ind w:left="358"/>
            </w:pPr>
            <w:r>
              <w:rPr>
                <w:position w:val="1"/>
              </w:rPr>
              <w:t>100%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C3EC4">
            <w:pPr>
              <w:pStyle w:val="8"/>
              <w:spacing w:before="259" w:line="189" w:lineRule="auto"/>
              <w:ind w:left="207"/>
            </w:pPr>
            <w: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466D7">
            <w:pPr>
              <w:pStyle w:val="8"/>
              <w:spacing w:before="259" w:line="189" w:lineRule="auto"/>
              <w:ind w:left="42"/>
            </w:pPr>
            <w:r>
              <w:t>2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B39539">
            <w:pPr>
              <w:rPr>
                <w:rFonts w:ascii="Arial"/>
                <w:sz w:val="21"/>
              </w:rPr>
            </w:pPr>
          </w:p>
        </w:tc>
      </w:tr>
      <w:tr w14:paraId="55255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F4E1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539CA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9F92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6728A">
            <w:pPr>
              <w:spacing w:before="103" w:line="236" w:lineRule="auto"/>
              <w:ind w:left="550" w:right="118" w:hanging="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政府网站上传信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息数量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0C4C0">
            <w:pPr>
              <w:pStyle w:val="8"/>
              <w:spacing w:before="225" w:line="229" w:lineRule="auto"/>
              <w:ind w:left="222"/>
            </w:pPr>
            <w:r>
              <w:rPr>
                <w:spacing w:val="3"/>
              </w:rPr>
              <w:t>≥40000条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710B5">
            <w:pPr>
              <w:pStyle w:val="8"/>
              <w:spacing w:before="225" w:line="229" w:lineRule="auto"/>
              <w:ind w:left="191"/>
            </w:pPr>
            <w:r>
              <w:rPr>
                <w:spacing w:val="5"/>
              </w:rPr>
              <w:t>42412条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9A340">
            <w:pPr>
              <w:pStyle w:val="8"/>
              <w:spacing w:before="257" w:line="189" w:lineRule="auto"/>
              <w:ind w:left="207"/>
            </w:pPr>
            <w: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2B3F1D">
            <w:pPr>
              <w:pStyle w:val="8"/>
              <w:spacing w:before="257" w:line="189" w:lineRule="auto"/>
              <w:ind w:left="42"/>
            </w:pPr>
            <w:r>
              <w:t>2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458E0">
            <w:pPr>
              <w:rPr>
                <w:rFonts w:ascii="Arial"/>
                <w:sz w:val="21"/>
              </w:rPr>
            </w:pPr>
          </w:p>
        </w:tc>
      </w:tr>
      <w:tr w14:paraId="0B87C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96BC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9969E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D178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E33E8">
            <w:pPr>
              <w:spacing w:before="104" w:line="236" w:lineRule="auto"/>
              <w:ind w:left="441" w:right="118" w:hanging="3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大厅行政审批事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项办结率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42B57">
            <w:pPr>
              <w:pStyle w:val="8"/>
              <w:spacing w:before="229" w:line="256" w:lineRule="exact"/>
              <w:ind w:left="468"/>
            </w:pPr>
            <w:r>
              <w:rPr>
                <w:position w:val="1"/>
              </w:rPr>
              <w:t>100%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C7A74">
            <w:pPr>
              <w:pStyle w:val="8"/>
              <w:spacing w:before="229" w:line="256" w:lineRule="exact"/>
              <w:ind w:left="358"/>
            </w:pPr>
            <w:r>
              <w:rPr>
                <w:position w:val="1"/>
              </w:rPr>
              <w:t>100%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675FE">
            <w:pPr>
              <w:pStyle w:val="8"/>
              <w:spacing w:before="261" w:line="189" w:lineRule="auto"/>
              <w:ind w:left="207"/>
            </w:pPr>
            <w: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A7AA3">
            <w:pPr>
              <w:pStyle w:val="8"/>
              <w:spacing w:before="261" w:line="189" w:lineRule="auto"/>
              <w:ind w:left="42"/>
            </w:pPr>
            <w:r>
              <w:t>2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337C9">
            <w:pPr>
              <w:rPr>
                <w:rFonts w:ascii="Arial"/>
                <w:sz w:val="21"/>
              </w:rPr>
            </w:pPr>
          </w:p>
        </w:tc>
      </w:tr>
      <w:tr w14:paraId="663DB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85B6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E3AE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474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1E76B">
            <w:pPr>
              <w:spacing w:before="105" w:line="236" w:lineRule="auto"/>
              <w:ind w:left="239" w:right="118" w:hanging="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审批效率政务大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厅办事差错率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6DBA0">
            <w:pPr>
              <w:pStyle w:val="8"/>
              <w:spacing w:before="259" w:line="189" w:lineRule="auto"/>
              <w:ind w:left="605"/>
            </w:pPr>
            <w:r>
              <w:t>0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F1C90">
            <w:pPr>
              <w:pStyle w:val="8"/>
              <w:spacing w:before="259" w:line="189" w:lineRule="auto"/>
              <w:ind w:left="495"/>
            </w:pPr>
            <w:r>
              <w:t>0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B10AD">
            <w:pPr>
              <w:pStyle w:val="8"/>
              <w:spacing w:before="258" w:line="190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F2601">
            <w:pPr>
              <w:pStyle w:val="8"/>
              <w:spacing w:before="258" w:line="190" w:lineRule="auto"/>
              <w:ind w:left="55"/>
            </w:pPr>
            <w:r>
              <w:rPr>
                <w:spacing w:val="-6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E28E7">
            <w:pPr>
              <w:rPr>
                <w:rFonts w:ascii="Arial"/>
                <w:sz w:val="21"/>
              </w:rPr>
            </w:pPr>
          </w:p>
        </w:tc>
      </w:tr>
      <w:tr w14:paraId="5943F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E2DE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428B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242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3812C">
            <w:pPr>
              <w:spacing w:before="45" w:line="231" w:lineRule="auto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完成政府门户网</w:t>
            </w:r>
          </w:p>
          <w:p w14:paraId="33EA82EB">
            <w:pPr>
              <w:spacing w:before="9" w:line="232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站网上办事大厅</w:t>
            </w:r>
          </w:p>
          <w:p w14:paraId="6DA7F089">
            <w:pPr>
              <w:spacing w:before="8" w:line="231" w:lineRule="auto"/>
              <w:ind w:left="1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咨询投拆件的时</w:t>
            </w:r>
          </w:p>
          <w:p w14:paraId="30B2C464">
            <w:pPr>
              <w:spacing w:before="10" w:line="204" w:lineRule="auto"/>
              <w:ind w:left="75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限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6F38D">
            <w:pPr>
              <w:spacing w:line="353" w:lineRule="auto"/>
              <w:rPr>
                <w:rFonts w:ascii="Arial"/>
                <w:sz w:val="21"/>
              </w:rPr>
            </w:pPr>
          </w:p>
          <w:p w14:paraId="3DE42671">
            <w:pPr>
              <w:pStyle w:val="8"/>
              <w:spacing w:before="62" w:line="230" w:lineRule="auto"/>
              <w:ind w:left="435"/>
            </w:pPr>
            <w:r>
              <w:rPr>
                <w:spacing w:val="-4"/>
              </w:rPr>
              <w:t>≦2天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F58DB">
            <w:pPr>
              <w:spacing w:line="353" w:lineRule="auto"/>
              <w:rPr>
                <w:rFonts w:ascii="Arial"/>
                <w:sz w:val="21"/>
              </w:rPr>
            </w:pPr>
          </w:p>
          <w:p w14:paraId="6CB2C645">
            <w:pPr>
              <w:pStyle w:val="8"/>
              <w:spacing w:before="62" w:line="230" w:lineRule="auto"/>
              <w:ind w:left="398"/>
            </w:pPr>
            <w:r>
              <w:rPr>
                <w:spacing w:val="2"/>
              </w:rPr>
              <w:t>2天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4FF9E">
            <w:pPr>
              <w:spacing w:line="386" w:lineRule="auto"/>
              <w:rPr>
                <w:rFonts w:ascii="Arial"/>
                <w:sz w:val="21"/>
              </w:rPr>
            </w:pPr>
          </w:p>
          <w:p w14:paraId="24B07877">
            <w:pPr>
              <w:pStyle w:val="8"/>
              <w:spacing w:before="61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778D7">
            <w:pPr>
              <w:spacing w:line="386" w:lineRule="auto"/>
              <w:rPr>
                <w:rFonts w:ascii="Arial"/>
                <w:sz w:val="21"/>
              </w:rPr>
            </w:pPr>
          </w:p>
          <w:p w14:paraId="22003324">
            <w:pPr>
              <w:pStyle w:val="8"/>
              <w:spacing w:before="61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B80FE6">
            <w:pPr>
              <w:rPr>
                <w:rFonts w:ascii="Arial"/>
                <w:sz w:val="21"/>
              </w:rPr>
            </w:pPr>
          </w:p>
        </w:tc>
      </w:tr>
      <w:tr w14:paraId="2A75E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3EDB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5F50A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5523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88E84">
            <w:pPr>
              <w:spacing w:before="179" w:line="231" w:lineRule="auto"/>
              <w:ind w:left="1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落实政务服务标</w:t>
            </w:r>
          </w:p>
          <w:p w14:paraId="79812494">
            <w:pPr>
              <w:spacing w:before="9" w:line="231" w:lineRule="auto"/>
              <w:ind w:left="2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准化便利化建</w:t>
            </w:r>
          </w:p>
          <w:p w14:paraId="27552332">
            <w:pPr>
              <w:spacing w:before="8" w:line="230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设，行政许可事</w:t>
            </w:r>
          </w:p>
          <w:p w14:paraId="4A808503">
            <w:pPr>
              <w:spacing w:before="8" w:line="231" w:lineRule="auto"/>
              <w:ind w:left="1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项承诺时限较法</w:t>
            </w:r>
          </w:p>
          <w:p w14:paraId="104D4CC4">
            <w:pPr>
              <w:spacing w:before="9" w:line="231" w:lineRule="auto"/>
              <w:ind w:left="2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定时限压缩率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E1DBA">
            <w:pPr>
              <w:spacing w:line="304" w:lineRule="auto"/>
              <w:rPr>
                <w:rFonts w:ascii="Arial"/>
                <w:sz w:val="21"/>
              </w:rPr>
            </w:pPr>
          </w:p>
          <w:p w14:paraId="1F9397F2">
            <w:pPr>
              <w:spacing w:line="304" w:lineRule="auto"/>
              <w:rPr>
                <w:rFonts w:ascii="Arial"/>
                <w:sz w:val="21"/>
              </w:rPr>
            </w:pPr>
          </w:p>
          <w:p w14:paraId="4949115B">
            <w:pPr>
              <w:pStyle w:val="8"/>
              <w:spacing w:before="61" w:line="257" w:lineRule="exact"/>
              <w:ind w:left="434"/>
            </w:pPr>
            <w:r>
              <w:rPr>
                <w:spacing w:val="-9"/>
                <w:position w:val="1"/>
              </w:rPr>
              <w:t>≧</w:t>
            </w:r>
            <w:r>
              <w:rPr>
                <w:spacing w:val="-7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EB9AD">
            <w:pPr>
              <w:spacing w:line="304" w:lineRule="auto"/>
              <w:rPr>
                <w:rFonts w:ascii="Arial"/>
                <w:sz w:val="21"/>
              </w:rPr>
            </w:pPr>
          </w:p>
          <w:p w14:paraId="47A4B724">
            <w:pPr>
              <w:spacing w:line="304" w:lineRule="auto"/>
              <w:rPr>
                <w:rFonts w:ascii="Arial"/>
                <w:sz w:val="21"/>
              </w:rPr>
            </w:pPr>
          </w:p>
          <w:p w14:paraId="23469A7A">
            <w:pPr>
              <w:pStyle w:val="8"/>
              <w:spacing w:before="61" w:line="257" w:lineRule="exact"/>
              <w:ind w:left="409"/>
            </w:pPr>
            <w:r>
              <w:rPr>
                <w:spacing w:val="-2"/>
                <w:position w:val="1"/>
              </w:rPr>
              <w:t>10%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20F78">
            <w:pPr>
              <w:spacing w:line="320" w:lineRule="auto"/>
              <w:rPr>
                <w:rFonts w:ascii="Arial"/>
                <w:sz w:val="21"/>
              </w:rPr>
            </w:pPr>
          </w:p>
          <w:p w14:paraId="6FC30A05">
            <w:pPr>
              <w:spacing w:line="320" w:lineRule="auto"/>
              <w:rPr>
                <w:rFonts w:ascii="Arial"/>
                <w:sz w:val="21"/>
              </w:rPr>
            </w:pPr>
          </w:p>
          <w:p w14:paraId="7CF8B235">
            <w:pPr>
              <w:pStyle w:val="8"/>
              <w:spacing w:before="62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69CD5">
            <w:pPr>
              <w:spacing w:line="320" w:lineRule="auto"/>
              <w:rPr>
                <w:rFonts w:ascii="Arial"/>
                <w:sz w:val="21"/>
              </w:rPr>
            </w:pPr>
          </w:p>
          <w:p w14:paraId="15620D44">
            <w:pPr>
              <w:spacing w:line="320" w:lineRule="auto"/>
              <w:rPr>
                <w:rFonts w:ascii="Arial"/>
                <w:sz w:val="21"/>
              </w:rPr>
            </w:pPr>
          </w:p>
          <w:p w14:paraId="496CE443">
            <w:pPr>
              <w:pStyle w:val="8"/>
              <w:spacing w:before="62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56DD7">
            <w:pPr>
              <w:rPr>
                <w:rFonts w:ascii="Arial"/>
                <w:sz w:val="21"/>
              </w:rPr>
            </w:pPr>
          </w:p>
        </w:tc>
      </w:tr>
      <w:tr w14:paraId="6F774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B8619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A2B8">
            <w:pPr>
              <w:spacing w:line="240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C1A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DF91AB">
            <w:pPr>
              <w:spacing w:before="87" w:line="231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提升全市各级政</w:t>
            </w:r>
          </w:p>
          <w:p w14:paraId="43E324B9">
            <w:pPr>
              <w:spacing w:before="8" w:line="230" w:lineRule="auto"/>
              <w:ind w:left="1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务部门内部行政</w:t>
            </w:r>
          </w:p>
          <w:p w14:paraId="2F427A0D">
            <w:pPr>
              <w:spacing w:before="11" w:line="231" w:lineRule="auto"/>
              <w:ind w:left="64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效能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C71D9">
            <w:pPr>
              <w:spacing w:line="271" w:lineRule="auto"/>
              <w:rPr>
                <w:rFonts w:ascii="Arial"/>
                <w:sz w:val="21"/>
              </w:rPr>
            </w:pPr>
          </w:p>
          <w:p w14:paraId="4EC01E59">
            <w:pPr>
              <w:pStyle w:val="8"/>
              <w:spacing w:before="61" w:line="257" w:lineRule="exact"/>
              <w:ind w:left="434"/>
            </w:pPr>
            <w:r>
              <w:rPr>
                <w:spacing w:val="-3"/>
                <w:position w:val="1"/>
              </w:rPr>
              <w:t>≧50%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3F9DF">
            <w:pPr>
              <w:spacing w:line="271" w:lineRule="auto"/>
              <w:rPr>
                <w:rFonts w:ascii="Arial"/>
                <w:sz w:val="21"/>
              </w:rPr>
            </w:pPr>
          </w:p>
          <w:p w14:paraId="570D7D7F">
            <w:pPr>
              <w:pStyle w:val="8"/>
              <w:spacing w:before="61" w:line="257" w:lineRule="exact"/>
              <w:ind w:left="398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81B21">
            <w:pPr>
              <w:spacing w:line="303" w:lineRule="auto"/>
              <w:rPr>
                <w:rFonts w:ascii="Arial"/>
                <w:sz w:val="21"/>
              </w:rPr>
            </w:pPr>
          </w:p>
          <w:p w14:paraId="58A859AE">
            <w:pPr>
              <w:pStyle w:val="8"/>
              <w:spacing w:before="62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5D8F4">
            <w:pPr>
              <w:spacing w:line="303" w:lineRule="auto"/>
              <w:rPr>
                <w:rFonts w:ascii="Arial"/>
                <w:sz w:val="21"/>
              </w:rPr>
            </w:pPr>
          </w:p>
          <w:p w14:paraId="295FD0EA">
            <w:pPr>
              <w:pStyle w:val="8"/>
              <w:spacing w:before="62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DA584">
            <w:pPr>
              <w:rPr>
                <w:rFonts w:ascii="Arial"/>
                <w:sz w:val="21"/>
              </w:rPr>
            </w:pPr>
          </w:p>
        </w:tc>
      </w:tr>
      <w:tr w14:paraId="4110A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DBE9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FCB1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F4C9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6CD98">
            <w:pPr>
              <w:spacing w:before="117" w:line="229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形成政企合作、</w:t>
            </w:r>
          </w:p>
          <w:p w14:paraId="3C3BCC6A">
            <w:pPr>
              <w:spacing w:before="11" w:line="229" w:lineRule="auto"/>
              <w:ind w:left="1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政银合作力度等</w:t>
            </w:r>
          </w:p>
          <w:p w14:paraId="216ECA06">
            <w:pPr>
              <w:spacing w:before="10" w:line="235" w:lineRule="auto"/>
              <w:ind w:left="350" w:right="118" w:hanging="2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更多可运营的智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慧城市合作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68E11">
            <w:pPr>
              <w:spacing w:line="422" w:lineRule="auto"/>
              <w:rPr>
                <w:rFonts w:ascii="Arial"/>
                <w:sz w:val="21"/>
              </w:rPr>
            </w:pPr>
          </w:p>
          <w:p w14:paraId="4B80925E">
            <w:pPr>
              <w:pStyle w:val="8"/>
              <w:spacing w:before="61" w:line="229" w:lineRule="auto"/>
              <w:ind w:left="59"/>
            </w:pPr>
            <w:r>
              <w:rPr>
                <w:spacing w:val="7"/>
              </w:rPr>
              <w:t>加大合作力度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EFDDB">
            <w:pPr>
              <w:spacing w:line="300" w:lineRule="auto"/>
              <w:rPr>
                <w:rFonts w:ascii="Arial"/>
                <w:sz w:val="21"/>
              </w:rPr>
            </w:pPr>
          </w:p>
          <w:p w14:paraId="57A96554">
            <w:pPr>
              <w:pStyle w:val="8"/>
              <w:spacing w:before="62" w:line="235" w:lineRule="auto"/>
              <w:ind w:left="443" w:right="26" w:hanging="395"/>
            </w:pPr>
            <w:r>
              <w:rPr>
                <w:spacing w:val="7"/>
              </w:rPr>
              <w:t>加大合作力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度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F8127">
            <w:pPr>
              <w:spacing w:line="454" w:lineRule="auto"/>
              <w:rPr>
                <w:rFonts w:ascii="Arial"/>
                <w:sz w:val="21"/>
              </w:rPr>
            </w:pPr>
          </w:p>
          <w:p w14:paraId="246C4C58">
            <w:pPr>
              <w:pStyle w:val="8"/>
              <w:spacing w:before="62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0F28A">
            <w:pPr>
              <w:spacing w:line="454" w:lineRule="auto"/>
              <w:rPr>
                <w:rFonts w:ascii="Arial"/>
                <w:sz w:val="21"/>
              </w:rPr>
            </w:pPr>
          </w:p>
          <w:p w14:paraId="20AF303F">
            <w:pPr>
              <w:pStyle w:val="8"/>
              <w:spacing w:before="62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DCEF6">
            <w:pPr>
              <w:rPr>
                <w:rFonts w:ascii="Arial"/>
                <w:sz w:val="21"/>
              </w:rPr>
            </w:pPr>
          </w:p>
        </w:tc>
      </w:tr>
      <w:tr w14:paraId="6328A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C06A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1E8A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9D5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329EE">
            <w:pPr>
              <w:spacing w:before="180" w:line="231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全市所有乡镇“</w:t>
            </w:r>
          </w:p>
          <w:p w14:paraId="01AD28E4">
            <w:pPr>
              <w:spacing w:before="9" w:line="231" w:lineRule="auto"/>
              <w:ind w:left="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一门集</w:t>
            </w:r>
            <w:r>
              <w:rPr>
                <w:rFonts w:ascii="仿宋" w:hAnsi="仿宋" w:eastAsia="仿宋" w:cs="仿宋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中、一窗</w:t>
            </w:r>
          </w:p>
          <w:p w14:paraId="64355C87">
            <w:pPr>
              <w:spacing w:before="9" w:line="231" w:lineRule="auto"/>
              <w:ind w:left="2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集成</w:t>
            </w:r>
            <w:r>
              <w:rPr>
                <w:rFonts w:ascii="仿宋" w:hAnsi="仿宋" w:eastAsia="仿宋" w:cs="仿宋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”改革率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7E2F8">
            <w:pPr>
              <w:spacing w:line="364" w:lineRule="auto"/>
              <w:rPr>
                <w:rFonts w:ascii="Arial"/>
                <w:sz w:val="21"/>
              </w:rPr>
            </w:pPr>
          </w:p>
          <w:p w14:paraId="24EAB117">
            <w:pPr>
              <w:pStyle w:val="8"/>
              <w:spacing w:before="62" w:line="256" w:lineRule="exact"/>
              <w:ind w:left="468"/>
            </w:pPr>
            <w:r>
              <w:rPr>
                <w:position w:val="1"/>
              </w:rPr>
              <w:t>100%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F59560">
            <w:pPr>
              <w:spacing w:line="364" w:lineRule="auto"/>
              <w:rPr>
                <w:rFonts w:ascii="Arial"/>
                <w:sz w:val="21"/>
              </w:rPr>
            </w:pPr>
          </w:p>
          <w:p w14:paraId="0B10B6E1">
            <w:pPr>
              <w:pStyle w:val="8"/>
              <w:spacing w:before="62" w:line="256" w:lineRule="exact"/>
              <w:ind w:left="358"/>
            </w:pPr>
            <w:r>
              <w:rPr>
                <w:position w:val="1"/>
              </w:rPr>
              <w:t>100%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90C2C">
            <w:pPr>
              <w:spacing w:line="394" w:lineRule="auto"/>
              <w:rPr>
                <w:rFonts w:ascii="Arial"/>
                <w:sz w:val="21"/>
              </w:rPr>
            </w:pPr>
          </w:p>
          <w:p w14:paraId="226BB52C">
            <w:pPr>
              <w:pStyle w:val="8"/>
              <w:spacing w:before="62" w:line="190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3AD87">
            <w:pPr>
              <w:spacing w:line="394" w:lineRule="auto"/>
              <w:rPr>
                <w:rFonts w:ascii="Arial"/>
                <w:sz w:val="21"/>
              </w:rPr>
            </w:pPr>
          </w:p>
          <w:p w14:paraId="6F13F3D2">
            <w:pPr>
              <w:pStyle w:val="8"/>
              <w:spacing w:before="62" w:line="190" w:lineRule="auto"/>
              <w:ind w:left="55"/>
            </w:pPr>
            <w:r>
              <w:rPr>
                <w:spacing w:val="-6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EA88C">
            <w:pPr>
              <w:rPr>
                <w:rFonts w:ascii="Arial"/>
                <w:sz w:val="21"/>
              </w:rPr>
            </w:pPr>
          </w:p>
        </w:tc>
      </w:tr>
      <w:tr w14:paraId="58A92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F3A9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4FC7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5E9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0397E">
            <w:pPr>
              <w:spacing w:before="112" w:line="237" w:lineRule="auto"/>
              <w:ind w:left="743" w:right="118" w:hanging="5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生态环境改善情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况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E239C">
            <w:pPr>
              <w:pStyle w:val="8"/>
              <w:spacing w:before="237" w:line="229" w:lineRule="auto"/>
              <w:ind w:left="257"/>
            </w:pPr>
            <w:r>
              <w:rPr>
                <w:spacing w:val="6"/>
              </w:rPr>
              <w:t>有所改善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3A401">
            <w:pPr>
              <w:pStyle w:val="8"/>
              <w:spacing w:before="237" w:line="229" w:lineRule="auto"/>
              <w:ind w:left="147"/>
            </w:pPr>
            <w:r>
              <w:rPr>
                <w:spacing w:val="6"/>
              </w:rPr>
              <w:t>有所改善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29D14">
            <w:pPr>
              <w:pStyle w:val="8"/>
              <w:spacing w:before="270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D6BFD">
            <w:pPr>
              <w:pStyle w:val="8"/>
              <w:spacing w:before="270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7D05D">
            <w:pPr>
              <w:rPr>
                <w:rFonts w:ascii="Arial"/>
                <w:sz w:val="21"/>
              </w:rPr>
            </w:pPr>
          </w:p>
        </w:tc>
      </w:tr>
      <w:tr w14:paraId="6E26C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ABFB2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4ABF">
            <w:pPr>
              <w:spacing w:line="240" w:lineRule="auto"/>
              <w:ind w:firstLine="42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8C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CA8D8">
            <w:pPr>
              <w:spacing w:before="237" w:line="231" w:lineRule="auto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实现可持续发展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6BFEF">
            <w:pPr>
              <w:pStyle w:val="8"/>
              <w:spacing w:before="237" w:line="230" w:lineRule="auto"/>
              <w:ind w:left="257"/>
            </w:pPr>
            <w:r>
              <w:rPr>
                <w:spacing w:val="6"/>
              </w:rPr>
              <w:t>有所提升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49EF3">
            <w:pPr>
              <w:pStyle w:val="8"/>
              <w:spacing w:before="237" w:line="230" w:lineRule="auto"/>
              <w:ind w:left="147"/>
            </w:pPr>
            <w:r>
              <w:rPr>
                <w:spacing w:val="6"/>
              </w:rPr>
              <w:t>有所提升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9F347">
            <w:pPr>
              <w:pStyle w:val="8"/>
              <w:spacing w:before="270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4EBB2">
            <w:pPr>
              <w:pStyle w:val="8"/>
              <w:spacing w:before="270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2EE7A">
            <w:pPr>
              <w:rPr>
                <w:rFonts w:ascii="Arial"/>
                <w:sz w:val="21"/>
              </w:rPr>
            </w:pPr>
          </w:p>
        </w:tc>
      </w:tr>
      <w:tr w14:paraId="155CF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6E3D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E55A1">
            <w:pPr>
              <w:spacing w:line="320" w:lineRule="auto"/>
              <w:rPr>
                <w:rFonts w:ascii="Arial"/>
                <w:sz w:val="21"/>
              </w:rPr>
            </w:pPr>
          </w:p>
          <w:p w14:paraId="0900647B">
            <w:pPr>
              <w:pStyle w:val="8"/>
              <w:spacing w:before="62" w:line="229" w:lineRule="auto"/>
              <w:ind w:left="31"/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满意度指标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7BD87A">
            <w:pPr>
              <w:pStyle w:val="8"/>
              <w:spacing w:before="106" w:line="225" w:lineRule="auto"/>
              <w:ind w:left="36" w:right="95"/>
              <w:jc w:val="both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服务对象满意度指标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F95C9">
            <w:pPr>
              <w:spacing w:line="321" w:lineRule="auto"/>
              <w:rPr>
                <w:rFonts w:ascii="Arial"/>
                <w:sz w:val="21"/>
              </w:rPr>
            </w:pPr>
          </w:p>
          <w:p w14:paraId="1FEA9BBC">
            <w:pPr>
              <w:spacing w:before="61" w:line="231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社会公众满意度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98879">
            <w:pPr>
              <w:spacing w:line="320" w:lineRule="auto"/>
              <w:rPr>
                <w:rFonts w:ascii="Arial"/>
                <w:sz w:val="21"/>
              </w:rPr>
            </w:pPr>
          </w:p>
          <w:p w14:paraId="2D231AA7">
            <w:pPr>
              <w:pStyle w:val="8"/>
              <w:spacing w:before="62" w:line="254" w:lineRule="exact"/>
              <w:ind w:left="424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4517B">
            <w:pPr>
              <w:spacing w:line="320" w:lineRule="auto"/>
              <w:rPr>
                <w:rFonts w:ascii="Arial"/>
                <w:sz w:val="21"/>
              </w:rPr>
            </w:pPr>
          </w:p>
          <w:p w14:paraId="29C6FA7B">
            <w:pPr>
              <w:pStyle w:val="8"/>
              <w:spacing w:before="62" w:line="256" w:lineRule="exact"/>
              <w:ind w:left="395"/>
            </w:pPr>
            <w:r>
              <w:rPr>
                <w:spacing w:val="2"/>
                <w:position w:val="1"/>
              </w:rPr>
              <w:t>98%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DBBF46">
            <w:pPr>
              <w:spacing w:line="351" w:lineRule="auto"/>
              <w:rPr>
                <w:rFonts w:ascii="Arial"/>
                <w:sz w:val="21"/>
              </w:rPr>
            </w:pPr>
          </w:p>
          <w:p w14:paraId="741855B5">
            <w:pPr>
              <w:pStyle w:val="8"/>
              <w:spacing w:before="62" w:line="190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E9C80">
            <w:pPr>
              <w:spacing w:line="351" w:lineRule="auto"/>
              <w:rPr>
                <w:rFonts w:ascii="Arial"/>
                <w:sz w:val="21"/>
              </w:rPr>
            </w:pPr>
          </w:p>
          <w:p w14:paraId="2207D721">
            <w:pPr>
              <w:pStyle w:val="8"/>
              <w:spacing w:before="62" w:line="190" w:lineRule="auto"/>
              <w:ind w:left="55"/>
            </w:pPr>
            <w:r>
              <w:rPr>
                <w:spacing w:val="-6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042E3">
            <w:pPr>
              <w:rPr>
                <w:rFonts w:ascii="Arial"/>
                <w:sz w:val="21"/>
              </w:rPr>
            </w:pPr>
          </w:p>
        </w:tc>
      </w:tr>
      <w:tr w14:paraId="69B45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EEEE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7CF92">
            <w:pPr>
              <w:spacing w:line="273" w:lineRule="auto"/>
              <w:rPr>
                <w:rFonts w:ascii="Arial"/>
                <w:sz w:val="21"/>
              </w:rPr>
            </w:pPr>
          </w:p>
          <w:p w14:paraId="0B0FFB78">
            <w:pPr>
              <w:spacing w:line="273" w:lineRule="auto"/>
              <w:rPr>
                <w:rFonts w:ascii="Arial"/>
                <w:sz w:val="21"/>
              </w:rPr>
            </w:pPr>
          </w:p>
          <w:p w14:paraId="04AE13D0">
            <w:pPr>
              <w:spacing w:line="274" w:lineRule="auto"/>
              <w:rPr>
                <w:rFonts w:ascii="Arial"/>
                <w:sz w:val="21"/>
              </w:rPr>
            </w:pPr>
          </w:p>
          <w:p w14:paraId="4A2CEB29">
            <w:pPr>
              <w:pStyle w:val="8"/>
              <w:spacing w:before="62" w:line="228" w:lineRule="auto"/>
              <w:ind w:left="32"/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成本指标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038DB"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经济成本指标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6D3DF">
            <w:pPr>
              <w:spacing w:line="240" w:lineRule="auto"/>
              <w:ind w:left="0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6"/>
                <w:sz w:val="19"/>
                <w:szCs w:val="19"/>
              </w:rPr>
              <w:t>资金到位率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43360E">
            <w:pPr>
              <w:pStyle w:val="8"/>
              <w:spacing w:before="236" w:line="256" w:lineRule="exact"/>
              <w:ind w:left="434"/>
            </w:pPr>
            <w:r>
              <w:rPr>
                <w:spacing w:val="-3"/>
                <w:position w:val="1"/>
              </w:rPr>
              <w:t>≧90%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98193">
            <w:pPr>
              <w:pStyle w:val="8"/>
              <w:spacing w:before="236" w:line="256" w:lineRule="exact"/>
              <w:ind w:left="358"/>
            </w:pPr>
            <w:r>
              <w:rPr>
                <w:position w:val="1"/>
              </w:rPr>
              <w:t>100%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E28B5">
            <w:pPr>
              <w:pStyle w:val="8"/>
              <w:spacing w:before="267" w:line="190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2DD42">
            <w:pPr>
              <w:pStyle w:val="8"/>
              <w:spacing w:before="267" w:line="190" w:lineRule="auto"/>
              <w:ind w:left="55"/>
            </w:pPr>
            <w:r>
              <w:rPr>
                <w:spacing w:val="-6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1C44D">
            <w:pPr>
              <w:rPr>
                <w:rFonts w:ascii="Arial"/>
                <w:sz w:val="21"/>
              </w:rPr>
            </w:pPr>
          </w:p>
        </w:tc>
      </w:tr>
      <w:tr w14:paraId="66BB2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695C2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3C18F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B4E65"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社会成本指标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9AA9A1">
            <w:pPr>
              <w:spacing w:line="240" w:lineRule="auto"/>
              <w:ind w:left="0" w:leftChars="0" w:right="0" w:rightChars="0" w:firstLine="0" w:firstLine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对社会发展可能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造成的负面影响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AD838">
            <w:pPr>
              <w:pStyle w:val="8"/>
              <w:spacing w:before="239" w:line="230" w:lineRule="auto"/>
              <w:ind w:left="557"/>
            </w:pPr>
            <w:r>
              <w:t>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33AAB">
            <w:pPr>
              <w:pStyle w:val="8"/>
              <w:spacing w:before="239" w:line="230" w:lineRule="auto"/>
              <w:ind w:left="445"/>
            </w:pPr>
            <w:r>
              <w:t>无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ADF11">
            <w:pPr>
              <w:pStyle w:val="8"/>
              <w:spacing w:before="272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CF587">
            <w:pPr>
              <w:pStyle w:val="8"/>
              <w:spacing w:before="272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A9AD0">
            <w:pPr>
              <w:rPr>
                <w:rFonts w:ascii="Arial"/>
                <w:sz w:val="21"/>
              </w:rPr>
            </w:pPr>
          </w:p>
        </w:tc>
      </w:tr>
      <w:tr w14:paraId="0B0EE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35C7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6BFD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E07A3"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生态环境成本指标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F039F">
            <w:pPr>
              <w:spacing w:line="240" w:lineRule="auto"/>
              <w:ind w:left="0" w:leftChars="0" w:right="0" w:rightChars="0" w:firstLine="0" w:firstLine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对自然生态环境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造成的负面影响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94C2F">
            <w:pPr>
              <w:pStyle w:val="8"/>
              <w:spacing w:before="237" w:line="230" w:lineRule="auto"/>
              <w:ind w:left="557"/>
            </w:pPr>
            <w:r>
              <w:t>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2B3F6">
            <w:pPr>
              <w:pStyle w:val="8"/>
              <w:spacing w:before="237" w:line="230" w:lineRule="auto"/>
              <w:ind w:left="445"/>
            </w:pPr>
            <w:r>
              <w:t>无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AB8CA">
            <w:pPr>
              <w:pStyle w:val="8"/>
              <w:spacing w:before="270" w:line="188" w:lineRule="auto"/>
              <w:ind w:left="209"/>
            </w:pPr>
            <w:r>
              <w:t>5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5A000">
            <w:pPr>
              <w:pStyle w:val="8"/>
              <w:spacing w:before="270" w:line="188" w:lineRule="auto"/>
              <w:ind w:left="44"/>
            </w:pPr>
            <w:r>
              <w:t>5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3E083">
            <w:pPr>
              <w:rPr>
                <w:rFonts w:ascii="Arial"/>
                <w:sz w:val="21"/>
              </w:rPr>
            </w:pPr>
          </w:p>
        </w:tc>
      </w:tr>
    </w:tbl>
    <w:p w14:paraId="449AA254">
      <w:pPr>
        <w:spacing w:line="240" w:lineRule="auto"/>
        <w:jc w:val="both"/>
        <w:rPr>
          <w:rFonts w:hint="eastAsia" w:ascii="仿宋_GB2312" w:hAnsi="宋体" w:eastAsia="仿宋_GB2312" w:cs="宋体"/>
          <w:kern w:val="0"/>
          <w:lang w:val="en-US"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填报日期：2024年04月26日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0730－5244006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kern w:val="0"/>
          <w:lang w:eastAsia="zh-CN"/>
        </w:rPr>
        <w:t>黎柳平</w:t>
      </w:r>
    </w:p>
    <w:p w14:paraId="509CE305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13B14C01">
      <w:pPr>
        <w:spacing w:before="203" w:line="220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：</w:t>
      </w:r>
    </w:p>
    <w:p w14:paraId="23B9E67B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0411200F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179977F0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584C4FB6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687C5DC5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5CF3FE75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6C6AB53F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5969AC1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0D17C260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15129A9F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</w:p>
    <w:p w14:paraId="76354FD9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9AC24D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8281DB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2E23F8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AB22BAD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6A2E28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44C518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5CB62C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BB8923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AE0AF7B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10C4DC1B">
      <w:pPr>
        <w:spacing w:before="78" w:line="208" w:lineRule="auto"/>
        <w:ind w:left="232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年度项目支出绩效自评表</w:t>
      </w:r>
    </w:p>
    <w:tbl>
      <w:tblPr>
        <w:tblStyle w:val="7"/>
        <w:tblW w:w="98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76"/>
        <w:gridCol w:w="1117"/>
        <w:gridCol w:w="1129"/>
        <w:gridCol w:w="1145"/>
        <w:gridCol w:w="1337"/>
        <w:gridCol w:w="777"/>
        <w:gridCol w:w="818"/>
        <w:gridCol w:w="1182"/>
      </w:tblGrid>
      <w:tr w14:paraId="7DAB8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51" w:type="dxa"/>
            <w:vAlign w:val="top"/>
          </w:tcPr>
          <w:p w14:paraId="689B404A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581" w:type="dxa"/>
            <w:gridSpan w:val="8"/>
            <w:vAlign w:val="top"/>
          </w:tcPr>
          <w:p w14:paraId="134EEB3C">
            <w:pPr>
              <w:pStyle w:val="8"/>
              <w:spacing w:before="169" w:line="190" w:lineRule="auto"/>
              <w:ind w:left="3294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政务中心大厅运行经费</w:t>
            </w:r>
          </w:p>
        </w:tc>
      </w:tr>
      <w:tr w14:paraId="093EE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1" w:type="dxa"/>
            <w:vAlign w:val="top"/>
          </w:tcPr>
          <w:p w14:paraId="66CB25F6">
            <w:pPr>
              <w:pStyle w:val="8"/>
              <w:spacing w:before="138" w:line="190" w:lineRule="auto"/>
              <w:ind w:left="231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467" w:type="dxa"/>
            <w:gridSpan w:val="4"/>
            <w:vAlign w:val="top"/>
          </w:tcPr>
          <w:p w14:paraId="784D5CFD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8347ED5">
            <w:pPr>
              <w:pStyle w:val="8"/>
              <w:spacing w:before="141" w:line="190" w:lineRule="auto"/>
              <w:ind w:left="181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实施单位</w:t>
            </w:r>
          </w:p>
        </w:tc>
        <w:tc>
          <w:tcPr>
            <w:tcW w:w="2777" w:type="dxa"/>
            <w:gridSpan w:val="3"/>
            <w:vAlign w:val="top"/>
          </w:tcPr>
          <w:p w14:paraId="2519959F">
            <w:pPr>
              <w:pStyle w:val="8"/>
              <w:spacing w:before="140" w:line="191" w:lineRule="auto"/>
              <w:ind w:left="87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汨罗市行政审批服务局</w:t>
            </w:r>
          </w:p>
        </w:tc>
      </w:tr>
      <w:tr w14:paraId="66279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436A546C">
            <w:pPr>
              <w:spacing w:line="259" w:lineRule="auto"/>
              <w:rPr>
                <w:rFonts w:ascii="Arial"/>
                <w:sz w:val="21"/>
              </w:rPr>
            </w:pPr>
          </w:p>
          <w:p w14:paraId="0104521B">
            <w:pPr>
              <w:spacing w:line="259" w:lineRule="auto"/>
              <w:rPr>
                <w:rFonts w:ascii="Arial"/>
                <w:sz w:val="21"/>
              </w:rPr>
            </w:pPr>
          </w:p>
          <w:p w14:paraId="5AE434E2">
            <w:pPr>
              <w:spacing w:line="260" w:lineRule="auto"/>
              <w:rPr>
                <w:rFonts w:ascii="Arial"/>
                <w:sz w:val="21"/>
              </w:rPr>
            </w:pPr>
          </w:p>
          <w:p w14:paraId="4F6E4B0B">
            <w:pPr>
              <w:spacing w:line="260" w:lineRule="auto"/>
              <w:rPr>
                <w:rFonts w:ascii="Arial"/>
                <w:sz w:val="21"/>
              </w:rPr>
            </w:pPr>
          </w:p>
          <w:p w14:paraId="4E1BE00B">
            <w:pPr>
              <w:spacing w:line="260" w:lineRule="auto"/>
              <w:rPr>
                <w:rFonts w:ascii="Arial"/>
                <w:sz w:val="21"/>
              </w:rPr>
            </w:pPr>
          </w:p>
          <w:p w14:paraId="1F720F43">
            <w:pPr>
              <w:spacing w:line="260" w:lineRule="auto"/>
              <w:rPr>
                <w:rFonts w:ascii="Arial"/>
                <w:sz w:val="21"/>
              </w:rPr>
            </w:pPr>
          </w:p>
          <w:p w14:paraId="07E21A92">
            <w:pPr>
              <w:spacing w:line="260" w:lineRule="auto"/>
              <w:rPr>
                <w:rFonts w:ascii="Arial"/>
                <w:sz w:val="21"/>
              </w:rPr>
            </w:pPr>
          </w:p>
          <w:p w14:paraId="728E1EAA">
            <w:pPr>
              <w:pStyle w:val="8"/>
              <w:spacing w:before="81" w:line="213" w:lineRule="auto"/>
              <w:ind w:left="93"/>
            </w:pPr>
            <w:r>
              <w:rPr>
                <w:spacing w:val="8"/>
              </w:rPr>
              <w:t>项目资金</w:t>
            </w:r>
            <w:r>
              <w:rPr>
                <w:rFonts w:hint="eastAsia" w:eastAsia="宋体"/>
                <w:spacing w:val="8"/>
                <w:lang w:eastAsia="zh-CN"/>
              </w:rPr>
              <w:t>　</w:t>
            </w:r>
            <w:r>
              <w:rPr>
                <w:spacing w:val="8"/>
              </w:rPr>
              <w:t>(万</w:t>
            </w:r>
            <w:r>
              <w:rPr>
                <w:spacing w:val="4"/>
              </w:rPr>
              <w:t>元)</w:t>
            </w:r>
          </w:p>
        </w:tc>
        <w:tc>
          <w:tcPr>
            <w:tcW w:w="2193" w:type="dxa"/>
            <w:gridSpan w:val="2"/>
            <w:vAlign w:val="top"/>
          </w:tcPr>
          <w:p w14:paraId="0949581C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9B35BE9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ACE0D79">
            <w:pPr>
              <w:pStyle w:val="8"/>
              <w:spacing w:before="95" w:line="183" w:lineRule="auto"/>
              <w:ind w:left="817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9" w:type="dxa"/>
            <w:vAlign w:val="top"/>
          </w:tcPr>
          <w:p w14:paraId="4F65B7D0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5FADEA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B73C164">
            <w:pPr>
              <w:pStyle w:val="8"/>
              <w:spacing w:before="95" w:line="183" w:lineRule="auto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1145" w:type="dxa"/>
            <w:vAlign w:val="top"/>
          </w:tcPr>
          <w:p w14:paraId="2A84530E">
            <w:pPr>
              <w:spacing w:line="335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6D35C6D"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预算数</w:t>
            </w:r>
          </w:p>
        </w:tc>
        <w:tc>
          <w:tcPr>
            <w:tcW w:w="1337" w:type="dxa"/>
            <w:vAlign w:val="top"/>
          </w:tcPr>
          <w:p w14:paraId="64428F6F">
            <w:pPr>
              <w:spacing w:line="333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68536C"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执行数</w:t>
            </w:r>
          </w:p>
        </w:tc>
        <w:tc>
          <w:tcPr>
            <w:tcW w:w="777" w:type="dxa"/>
            <w:vAlign w:val="top"/>
          </w:tcPr>
          <w:p w14:paraId="0AC08097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7192D81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CEB8A41">
            <w:pPr>
              <w:pStyle w:val="8"/>
              <w:spacing w:before="95" w:line="183" w:lineRule="auto"/>
              <w:ind w:left="13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818" w:type="dxa"/>
            <w:vAlign w:val="top"/>
          </w:tcPr>
          <w:p w14:paraId="69C8E9EC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F59D9C4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4F36D7F">
            <w:pPr>
              <w:pStyle w:val="8"/>
              <w:spacing w:before="95" w:line="183" w:lineRule="auto"/>
              <w:ind w:left="85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1182" w:type="dxa"/>
            <w:vAlign w:val="top"/>
          </w:tcPr>
          <w:p w14:paraId="54BF5965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8B702DE"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4A68C86">
            <w:pPr>
              <w:pStyle w:val="8"/>
              <w:spacing w:before="95" w:line="183" w:lineRule="auto"/>
              <w:ind w:left="115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 w14:paraId="2B27B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20FDA9F2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 w14:paraId="17EDE9A0">
            <w:pPr>
              <w:pStyle w:val="8"/>
              <w:spacing w:before="265" w:line="190" w:lineRule="auto"/>
              <w:ind w:left="31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pacing w:val="8"/>
                <w:lang w:val="en-US" w:eastAsia="en-US"/>
              </w:rPr>
              <w:t>年度资金总额</w:t>
            </w:r>
          </w:p>
        </w:tc>
        <w:tc>
          <w:tcPr>
            <w:tcW w:w="1129" w:type="dxa"/>
            <w:vAlign w:val="top"/>
          </w:tcPr>
          <w:p w14:paraId="7DE33D63">
            <w:pPr>
              <w:pStyle w:val="8"/>
              <w:spacing w:before="279" w:line="179" w:lineRule="auto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　222</w:t>
            </w:r>
          </w:p>
        </w:tc>
        <w:tc>
          <w:tcPr>
            <w:tcW w:w="1145" w:type="dxa"/>
            <w:vAlign w:val="top"/>
          </w:tcPr>
          <w:p w14:paraId="218B5479">
            <w:pPr>
              <w:pStyle w:val="8"/>
              <w:spacing w:before="279" w:line="179" w:lineRule="auto"/>
              <w:ind w:left="167" w:left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1004.12</w:t>
            </w:r>
          </w:p>
        </w:tc>
        <w:tc>
          <w:tcPr>
            <w:tcW w:w="1337" w:type="dxa"/>
            <w:vAlign w:val="top"/>
          </w:tcPr>
          <w:p w14:paraId="39F6A9A3">
            <w:pPr>
              <w:pStyle w:val="8"/>
              <w:spacing w:before="279" w:line="179" w:lineRule="auto"/>
              <w:ind w:left="217" w:left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1004.12</w:t>
            </w:r>
          </w:p>
        </w:tc>
        <w:tc>
          <w:tcPr>
            <w:tcW w:w="777" w:type="dxa"/>
            <w:vAlign w:val="top"/>
          </w:tcPr>
          <w:p w14:paraId="5E23A805">
            <w:pPr>
              <w:pStyle w:val="8"/>
              <w:spacing w:before="279" w:line="179" w:lineRule="auto"/>
              <w:ind w:left="252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818" w:type="dxa"/>
            <w:vAlign w:val="top"/>
          </w:tcPr>
          <w:p w14:paraId="57A65271">
            <w:pPr>
              <w:pStyle w:val="8"/>
              <w:spacing w:before="229" w:line="341" w:lineRule="exact"/>
              <w:ind w:left="75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pacing w:val="4"/>
                <w:position w:val="3"/>
                <w:lang w:val="en-US" w:eastAsia="zh-CN"/>
              </w:rPr>
              <w:t>100</w:t>
            </w:r>
            <w:r>
              <w:rPr>
                <w:spacing w:val="4"/>
                <w:position w:val="3"/>
              </w:rPr>
              <w:t>%</w:t>
            </w:r>
          </w:p>
        </w:tc>
        <w:tc>
          <w:tcPr>
            <w:tcW w:w="1182" w:type="dxa"/>
            <w:vAlign w:val="top"/>
          </w:tcPr>
          <w:p w14:paraId="1FBD691D">
            <w:pPr>
              <w:pStyle w:val="8"/>
              <w:spacing w:before="279" w:line="179" w:lineRule="auto"/>
              <w:ind w:left="141" w:left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10</w:t>
            </w:r>
          </w:p>
        </w:tc>
      </w:tr>
      <w:tr w14:paraId="15907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0535BF70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 w14:paraId="529E0109">
            <w:pPr>
              <w:pStyle w:val="8"/>
              <w:spacing w:before="262" w:line="190" w:lineRule="auto"/>
              <w:ind w:left="30"/>
            </w:pPr>
            <w:r>
              <w:rPr>
                <w:rFonts w:hint="eastAsia" w:eastAsia="宋体"/>
                <w:spacing w:val="8"/>
                <w:lang w:val="en-US" w:eastAsia="en-US"/>
              </w:rPr>
              <w:t>其中</w:t>
            </w:r>
            <w:r>
              <w:rPr>
                <w:rFonts w:hint="eastAsia" w:eastAsia="宋体"/>
                <w:spacing w:val="8"/>
                <w:lang w:val="en-US" w:eastAsia="zh-CN"/>
              </w:rPr>
              <w:t>：</w:t>
            </w:r>
            <w:r>
              <w:rPr>
                <w:rFonts w:hint="eastAsia" w:eastAsia="宋体"/>
                <w:spacing w:val="8"/>
                <w:lang w:val="en-US" w:eastAsia="en-US"/>
              </w:rPr>
              <w:t>当年财政拨款</w:t>
            </w:r>
          </w:p>
        </w:tc>
        <w:tc>
          <w:tcPr>
            <w:tcW w:w="1129" w:type="dxa"/>
            <w:vAlign w:val="top"/>
          </w:tcPr>
          <w:p w14:paraId="5F9C19BC">
            <w:pPr>
              <w:pStyle w:val="8"/>
              <w:spacing w:before="276" w:line="179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　222</w:t>
            </w:r>
          </w:p>
        </w:tc>
        <w:tc>
          <w:tcPr>
            <w:tcW w:w="1145" w:type="dxa"/>
            <w:vAlign w:val="top"/>
          </w:tcPr>
          <w:p w14:paraId="6701B7D0">
            <w:pPr>
              <w:pStyle w:val="8"/>
              <w:spacing w:before="276" w:line="179" w:lineRule="auto"/>
              <w:ind w:left="16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1004.12</w:t>
            </w:r>
          </w:p>
        </w:tc>
        <w:tc>
          <w:tcPr>
            <w:tcW w:w="1337" w:type="dxa"/>
            <w:vAlign w:val="top"/>
          </w:tcPr>
          <w:p w14:paraId="7CE6D1A4">
            <w:pPr>
              <w:pStyle w:val="8"/>
              <w:spacing w:before="276" w:line="179" w:lineRule="auto"/>
              <w:ind w:left="2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1004.12</w:t>
            </w:r>
          </w:p>
        </w:tc>
        <w:tc>
          <w:tcPr>
            <w:tcW w:w="777" w:type="dxa"/>
            <w:vAlign w:val="top"/>
          </w:tcPr>
          <w:p w14:paraId="4C69E8DB">
            <w:pPr>
              <w:pStyle w:val="8"/>
              <w:spacing w:before="276" w:line="179" w:lineRule="auto"/>
              <w:ind w:left="252"/>
              <w:jc w:val="center"/>
            </w:pPr>
          </w:p>
        </w:tc>
        <w:tc>
          <w:tcPr>
            <w:tcW w:w="818" w:type="dxa"/>
            <w:vAlign w:val="top"/>
          </w:tcPr>
          <w:p w14:paraId="18599C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2C81CF96">
            <w:pPr>
              <w:pStyle w:val="8"/>
              <w:spacing w:before="276" w:line="179" w:lineRule="auto"/>
              <w:ind w:left="282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DB1C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6FB5CD6B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 w14:paraId="42EA9D3C">
            <w:pPr>
              <w:pStyle w:val="8"/>
              <w:spacing w:before="263" w:line="190" w:lineRule="auto"/>
              <w:ind w:left="32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rFonts w:hint="eastAsia" w:eastAsia="宋体"/>
                <w:spacing w:val="8"/>
                <w:lang w:val="en-US" w:eastAsia="en-US"/>
              </w:rPr>
              <w:t>上年结转</w:t>
            </w:r>
            <w:r>
              <w:rPr>
                <w:rFonts w:hint="eastAsia" w:eastAsia="宋体"/>
                <w:spacing w:val="8"/>
                <w:lang w:val="en-US" w:eastAsia="zh-CN"/>
              </w:rPr>
              <w:t>资金</w:t>
            </w:r>
          </w:p>
        </w:tc>
        <w:tc>
          <w:tcPr>
            <w:tcW w:w="1129" w:type="dxa"/>
            <w:vAlign w:val="top"/>
          </w:tcPr>
          <w:p w14:paraId="359E127D">
            <w:pPr>
              <w:pStyle w:val="8"/>
              <w:spacing w:before="277" w:line="179" w:lineRule="auto"/>
              <w:jc w:val="both"/>
            </w:pPr>
            <w:r>
              <w:rPr>
                <w:rFonts w:hint="eastAsia" w:eastAsia="宋体"/>
                <w:lang w:eastAsia="zh-CN"/>
              </w:rPr>
              <w:t>　　　</w:t>
            </w:r>
            <w:r>
              <w:t>0</w:t>
            </w:r>
          </w:p>
        </w:tc>
        <w:tc>
          <w:tcPr>
            <w:tcW w:w="1145" w:type="dxa"/>
            <w:vAlign w:val="top"/>
          </w:tcPr>
          <w:p w14:paraId="7C4DB4FA">
            <w:pPr>
              <w:pStyle w:val="8"/>
              <w:spacing w:before="277" w:line="179" w:lineRule="auto"/>
              <w:ind w:left="474"/>
              <w:jc w:val="both"/>
            </w:pPr>
            <w:r>
              <w:t>0</w:t>
            </w:r>
          </w:p>
        </w:tc>
        <w:tc>
          <w:tcPr>
            <w:tcW w:w="1337" w:type="dxa"/>
            <w:vAlign w:val="top"/>
          </w:tcPr>
          <w:p w14:paraId="0FA5F2D7">
            <w:pPr>
              <w:pStyle w:val="8"/>
              <w:spacing w:before="277" w:line="179" w:lineRule="auto"/>
              <w:ind w:left="524"/>
              <w:jc w:val="both"/>
            </w:pPr>
            <w:r>
              <w:t>0</w:t>
            </w:r>
          </w:p>
        </w:tc>
        <w:tc>
          <w:tcPr>
            <w:tcW w:w="777" w:type="dxa"/>
            <w:vAlign w:val="top"/>
          </w:tcPr>
          <w:p w14:paraId="24FC6371">
            <w:pPr>
              <w:pStyle w:val="8"/>
              <w:spacing w:before="277" w:line="179" w:lineRule="auto"/>
              <w:ind w:left="252"/>
              <w:jc w:val="center"/>
            </w:pPr>
          </w:p>
        </w:tc>
        <w:tc>
          <w:tcPr>
            <w:tcW w:w="818" w:type="dxa"/>
            <w:vAlign w:val="top"/>
          </w:tcPr>
          <w:p w14:paraId="38EB177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30A29C5F">
            <w:pPr>
              <w:pStyle w:val="8"/>
              <w:spacing w:before="277" w:line="179" w:lineRule="auto"/>
              <w:ind w:left="282"/>
              <w:jc w:val="center"/>
            </w:pPr>
          </w:p>
        </w:tc>
      </w:tr>
      <w:tr w14:paraId="7098C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1E891847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 w14:paraId="00A63CD4">
            <w:pPr>
              <w:pStyle w:val="8"/>
              <w:spacing w:before="264" w:line="190" w:lineRule="auto"/>
              <w:ind w:left="30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rFonts w:hint="eastAsia" w:eastAsia="宋体"/>
                <w:spacing w:val="8"/>
                <w:lang w:val="en-US" w:eastAsia="en-US"/>
              </w:rPr>
              <w:t>其</w:t>
            </w:r>
            <w:r>
              <w:rPr>
                <w:rFonts w:hint="eastAsia" w:eastAsia="宋体"/>
                <w:spacing w:val="8"/>
                <w:lang w:val="en-US" w:eastAsia="zh-CN"/>
              </w:rPr>
              <w:t>他</w:t>
            </w:r>
            <w:r>
              <w:rPr>
                <w:rFonts w:hint="eastAsia" w:eastAsia="宋体"/>
                <w:spacing w:val="8"/>
                <w:lang w:val="en-US" w:eastAsia="en-US"/>
              </w:rPr>
              <w:t>资金</w:t>
            </w:r>
          </w:p>
        </w:tc>
        <w:tc>
          <w:tcPr>
            <w:tcW w:w="1129" w:type="dxa"/>
            <w:vAlign w:val="top"/>
          </w:tcPr>
          <w:p w14:paraId="0BBF8EB4">
            <w:pPr>
              <w:pStyle w:val="8"/>
              <w:spacing w:before="278" w:line="179" w:lineRule="auto"/>
              <w:jc w:val="both"/>
            </w:pPr>
            <w:r>
              <w:rPr>
                <w:rFonts w:hint="eastAsia" w:eastAsia="宋体"/>
                <w:lang w:eastAsia="zh-CN"/>
              </w:rPr>
              <w:t>　　　</w:t>
            </w:r>
            <w:r>
              <w:t>0</w:t>
            </w:r>
          </w:p>
        </w:tc>
        <w:tc>
          <w:tcPr>
            <w:tcW w:w="1145" w:type="dxa"/>
            <w:vAlign w:val="top"/>
          </w:tcPr>
          <w:p w14:paraId="6F82650C">
            <w:pPr>
              <w:pStyle w:val="8"/>
              <w:spacing w:before="278" w:line="179" w:lineRule="auto"/>
              <w:ind w:left="474"/>
              <w:jc w:val="both"/>
            </w:pPr>
            <w:r>
              <w:t>0</w:t>
            </w:r>
          </w:p>
        </w:tc>
        <w:tc>
          <w:tcPr>
            <w:tcW w:w="1337" w:type="dxa"/>
            <w:vAlign w:val="top"/>
          </w:tcPr>
          <w:p w14:paraId="61F23586">
            <w:pPr>
              <w:pStyle w:val="8"/>
              <w:spacing w:before="278" w:line="179" w:lineRule="auto"/>
              <w:ind w:left="524"/>
              <w:jc w:val="both"/>
            </w:pPr>
            <w:r>
              <w:t>0</w:t>
            </w:r>
          </w:p>
        </w:tc>
        <w:tc>
          <w:tcPr>
            <w:tcW w:w="777" w:type="dxa"/>
            <w:vAlign w:val="top"/>
          </w:tcPr>
          <w:p w14:paraId="00B1F6FC">
            <w:pPr>
              <w:pStyle w:val="8"/>
              <w:spacing w:before="278" w:line="179" w:lineRule="auto"/>
              <w:ind w:left="252"/>
              <w:jc w:val="center"/>
            </w:pPr>
          </w:p>
        </w:tc>
        <w:tc>
          <w:tcPr>
            <w:tcW w:w="818" w:type="dxa"/>
            <w:vAlign w:val="top"/>
          </w:tcPr>
          <w:p w14:paraId="496630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741A13ED">
            <w:pPr>
              <w:pStyle w:val="8"/>
              <w:spacing w:before="278" w:line="179" w:lineRule="auto"/>
              <w:ind w:left="282"/>
              <w:jc w:val="center"/>
            </w:pPr>
          </w:p>
        </w:tc>
      </w:tr>
      <w:tr w14:paraId="7C4AF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0E6B5AD0">
            <w:pPr>
              <w:spacing w:line="253" w:lineRule="auto"/>
              <w:rPr>
                <w:rFonts w:ascii="Arial"/>
                <w:sz w:val="21"/>
              </w:rPr>
            </w:pPr>
          </w:p>
          <w:p w14:paraId="5A9070C5">
            <w:pPr>
              <w:spacing w:line="253" w:lineRule="auto"/>
              <w:rPr>
                <w:rFonts w:ascii="Arial"/>
                <w:sz w:val="21"/>
              </w:rPr>
            </w:pPr>
          </w:p>
          <w:p w14:paraId="6DF24EC2">
            <w:pPr>
              <w:spacing w:line="253" w:lineRule="auto"/>
              <w:rPr>
                <w:rFonts w:ascii="Arial"/>
                <w:sz w:val="21"/>
              </w:rPr>
            </w:pPr>
          </w:p>
          <w:p w14:paraId="46063706">
            <w:pPr>
              <w:spacing w:line="253" w:lineRule="auto"/>
              <w:rPr>
                <w:rFonts w:ascii="Arial"/>
                <w:sz w:val="21"/>
              </w:rPr>
            </w:pPr>
          </w:p>
          <w:p w14:paraId="0C5A6FEA">
            <w:pPr>
              <w:spacing w:line="254" w:lineRule="auto"/>
              <w:rPr>
                <w:rFonts w:ascii="Arial"/>
                <w:sz w:val="21"/>
              </w:rPr>
            </w:pPr>
          </w:p>
          <w:p w14:paraId="5D4ABBD8">
            <w:pPr>
              <w:spacing w:line="254" w:lineRule="auto"/>
              <w:rPr>
                <w:rFonts w:ascii="Arial"/>
                <w:sz w:val="21"/>
              </w:rPr>
            </w:pPr>
          </w:p>
          <w:p w14:paraId="374BF567">
            <w:pPr>
              <w:spacing w:line="254" w:lineRule="auto"/>
              <w:rPr>
                <w:rFonts w:ascii="Arial"/>
                <w:sz w:val="21"/>
              </w:rPr>
            </w:pPr>
          </w:p>
          <w:p w14:paraId="69721184">
            <w:pPr>
              <w:spacing w:line="254" w:lineRule="auto"/>
              <w:rPr>
                <w:rFonts w:ascii="Arial"/>
                <w:sz w:val="21"/>
              </w:rPr>
            </w:pPr>
          </w:p>
          <w:p w14:paraId="232D3261">
            <w:pPr>
              <w:spacing w:line="254" w:lineRule="auto"/>
              <w:rPr>
                <w:rFonts w:ascii="Arial"/>
                <w:sz w:val="21"/>
              </w:rPr>
            </w:pPr>
          </w:p>
          <w:p w14:paraId="38460E0F">
            <w:pPr>
              <w:spacing w:line="254" w:lineRule="auto"/>
              <w:rPr>
                <w:rFonts w:ascii="Arial"/>
                <w:sz w:val="21"/>
              </w:rPr>
            </w:pPr>
          </w:p>
          <w:p w14:paraId="25EA0563">
            <w:pPr>
              <w:spacing w:line="254" w:lineRule="auto"/>
              <w:rPr>
                <w:rFonts w:ascii="Arial"/>
                <w:sz w:val="21"/>
              </w:rPr>
            </w:pPr>
          </w:p>
          <w:p w14:paraId="4106A24B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年度总体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</w:t>
            </w:r>
          </w:p>
        </w:tc>
        <w:tc>
          <w:tcPr>
            <w:tcW w:w="4467" w:type="dxa"/>
            <w:gridSpan w:val="4"/>
            <w:vAlign w:val="top"/>
          </w:tcPr>
          <w:p w14:paraId="1EEBF6CC">
            <w:pPr>
              <w:pStyle w:val="8"/>
              <w:spacing w:before="125" w:line="188" w:lineRule="auto"/>
              <w:ind w:left="2244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预期目标</w:t>
            </w:r>
          </w:p>
        </w:tc>
        <w:tc>
          <w:tcPr>
            <w:tcW w:w="4114" w:type="dxa"/>
            <w:gridSpan w:val="4"/>
            <w:vAlign w:val="top"/>
          </w:tcPr>
          <w:p w14:paraId="19A34380">
            <w:pPr>
              <w:pStyle w:val="8"/>
              <w:spacing w:before="123" w:line="189" w:lineRule="auto"/>
              <w:ind w:left="1059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实际完成情况</w:t>
            </w:r>
          </w:p>
        </w:tc>
      </w:tr>
      <w:tr w14:paraId="48BAF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1" w:hRule="atLeast"/>
        </w:trPr>
        <w:tc>
          <w:tcPr>
            <w:tcW w:w="125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A2BE5B4">
            <w:pPr>
              <w:rPr>
                <w:rFonts w:ascii="Arial"/>
                <w:sz w:val="21"/>
              </w:rPr>
            </w:pPr>
          </w:p>
        </w:tc>
        <w:tc>
          <w:tcPr>
            <w:tcW w:w="4467" w:type="dxa"/>
            <w:gridSpan w:val="4"/>
            <w:tcBorders>
              <w:bottom w:val="single" w:color="auto" w:sz="4" w:space="0"/>
            </w:tcBorders>
            <w:vAlign w:val="top"/>
          </w:tcPr>
          <w:p w14:paraId="6DC84162">
            <w:pPr>
              <w:spacing w:line="253" w:lineRule="auto"/>
              <w:rPr>
                <w:rFonts w:ascii="Arial"/>
                <w:sz w:val="21"/>
              </w:rPr>
            </w:pPr>
          </w:p>
          <w:p w14:paraId="3DBFC102">
            <w:pPr>
              <w:spacing w:line="253" w:lineRule="auto"/>
              <w:rPr>
                <w:rFonts w:ascii="Arial"/>
                <w:sz w:val="21"/>
              </w:rPr>
            </w:pPr>
          </w:p>
          <w:p w14:paraId="7D0DD782">
            <w:pPr>
              <w:spacing w:line="253" w:lineRule="auto"/>
              <w:rPr>
                <w:rFonts w:ascii="Arial"/>
                <w:sz w:val="21"/>
              </w:rPr>
            </w:pPr>
          </w:p>
          <w:p w14:paraId="08214EFE">
            <w:pPr>
              <w:spacing w:line="253" w:lineRule="auto"/>
              <w:rPr>
                <w:rFonts w:ascii="Arial"/>
                <w:sz w:val="21"/>
              </w:rPr>
            </w:pPr>
          </w:p>
          <w:p w14:paraId="0541A7E2">
            <w:pPr>
              <w:spacing w:line="253" w:lineRule="auto"/>
              <w:rPr>
                <w:rFonts w:ascii="Arial"/>
                <w:sz w:val="21"/>
              </w:rPr>
            </w:pPr>
          </w:p>
          <w:p w14:paraId="44A720E2">
            <w:pPr>
              <w:spacing w:line="253" w:lineRule="auto"/>
              <w:rPr>
                <w:rFonts w:ascii="Arial"/>
                <w:sz w:val="21"/>
              </w:rPr>
            </w:pPr>
          </w:p>
          <w:p w14:paraId="684DD23C">
            <w:pPr>
              <w:spacing w:line="253" w:lineRule="auto"/>
              <w:rPr>
                <w:rFonts w:ascii="Arial"/>
                <w:sz w:val="21"/>
              </w:rPr>
            </w:pPr>
          </w:p>
          <w:p w14:paraId="050DD05D">
            <w:pPr>
              <w:spacing w:line="253" w:lineRule="auto"/>
              <w:rPr>
                <w:rFonts w:ascii="Arial"/>
                <w:sz w:val="21"/>
              </w:rPr>
            </w:pPr>
          </w:p>
          <w:p w14:paraId="057244F0">
            <w:pPr>
              <w:spacing w:line="254" w:lineRule="auto"/>
              <w:rPr>
                <w:rFonts w:ascii="Arial"/>
                <w:sz w:val="21"/>
              </w:rPr>
            </w:pPr>
          </w:p>
          <w:p w14:paraId="0FCE8BE3">
            <w:pPr>
              <w:pStyle w:val="8"/>
              <w:spacing w:line="240" w:lineRule="auto"/>
              <w:ind w:left="0"/>
            </w:pPr>
            <w:r>
              <w:rPr>
                <w:spacing w:val="6"/>
              </w:rPr>
              <w:t>1、完成“三集中、三到位”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，加强大厅窗口规范化管理，</w:t>
            </w:r>
            <w:r>
              <w:rPr>
                <w:spacing w:val="7"/>
              </w:rPr>
              <w:t>推进政务服务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，推动简政放权、放管结合、优化服务改革；</w:t>
            </w:r>
          </w:p>
          <w:p w14:paraId="7B517964">
            <w:pPr>
              <w:pStyle w:val="8"/>
              <w:spacing w:line="240" w:lineRule="auto"/>
              <w:ind w:left="0" w:right="0" w:firstLine="0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2、全市政务公开工作总体水平迈上新台阶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，为我市经济社</w:t>
            </w:r>
            <w:r>
              <w:t xml:space="preserve"> </w:t>
            </w:r>
            <w:r>
              <w:rPr>
                <w:spacing w:val="8"/>
              </w:rPr>
              <w:t>会发展营造更加公开透明的政务环境</w:t>
            </w:r>
            <w:r>
              <w:rPr>
                <w:rFonts w:hint="eastAsia" w:eastAsia="宋体"/>
                <w:spacing w:val="8"/>
                <w:lang w:eastAsia="zh-CN"/>
              </w:rPr>
              <w:t>。</w:t>
            </w:r>
          </w:p>
        </w:tc>
        <w:tc>
          <w:tcPr>
            <w:tcW w:w="4114" w:type="dxa"/>
            <w:gridSpan w:val="4"/>
            <w:tcBorders>
              <w:bottom w:val="single" w:color="auto" w:sz="4" w:space="0"/>
            </w:tcBorders>
            <w:vAlign w:val="top"/>
          </w:tcPr>
          <w:p w14:paraId="25450BF9">
            <w:pPr>
              <w:spacing w:line="261" w:lineRule="auto"/>
              <w:rPr>
                <w:rFonts w:ascii="Arial"/>
                <w:sz w:val="21"/>
              </w:rPr>
            </w:pPr>
          </w:p>
          <w:p w14:paraId="4DDB893C">
            <w:pPr>
              <w:pStyle w:val="8"/>
              <w:spacing w:before="81" w:line="211" w:lineRule="auto"/>
              <w:ind w:left="36" w:right="67" w:firstLine="10"/>
            </w:pPr>
            <w:r>
              <w:rPr>
                <w:spacing w:val="5"/>
              </w:rPr>
              <w:t>202</w:t>
            </w:r>
            <w:r>
              <w:rPr>
                <w:rFonts w:hint="eastAsia" w:eastAsia="宋体"/>
                <w:spacing w:val="5"/>
                <w:lang w:val="en-US" w:eastAsia="zh-CN"/>
              </w:rPr>
              <w:t>3</w:t>
            </w:r>
            <w:r>
              <w:rPr>
                <w:spacing w:val="5"/>
              </w:rPr>
              <w:t>年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，我局持续围绕推进行政审</w:t>
            </w:r>
            <w:r>
              <w:t xml:space="preserve">   </w:t>
            </w:r>
            <w:r>
              <w:rPr>
                <w:spacing w:val="8"/>
              </w:rPr>
              <w:t>批提速、营商环境优化、群众满意度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提升和数据共享建设为工作目标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，全</w:t>
            </w:r>
            <w:r>
              <w:t xml:space="preserve"> </w:t>
            </w:r>
            <w:r>
              <w:rPr>
                <w:spacing w:val="8"/>
              </w:rPr>
              <w:t>力落实好市委、市政府“三个一”行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动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，抓住推进“一窗受理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，集成服务</w:t>
            </w:r>
            <w:r>
              <w:t xml:space="preserve"> </w:t>
            </w:r>
            <w:r>
              <w:rPr>
                <w:spacing w:val="6"/>
              </w:rPr>
              <w:t>”一大重点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，突破推动“互联网+政</w:t>
            </w:r>
            <w:r>
              <w:t xml:space="preserve">  </w:t>
            </w:r>
            <w:r>
              <w:rPr>
                <w:spacing w:val="8"/>
              </w:rPr>
              <w:t>务服务”如何向镇村（社区）延伸覆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盖一个难题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，推动全生命周期“一件</w:t>
            </w:r>
            <w:r>
              <w:t xml:space="preserve"> </w:t>
            </w:r>
            <w:r>
              <w:rPr>
                <w:spacing w:val="6"/>
              </w:rPr>
              <w:t>事一次办”主题服务创新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，加快推进</w:t>
            </w:r>
            <w:r>
              <w:t xml:space="preserve"> </w:t>
            </w:r>
            <w:r>
              <w:rPr>
                <w:spacing w:val="7"/>
              </w:rPr>
              <w:t>审批服务便民化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，全面实现政务服务</w:t>
            </w:r>
            <w:r>
              <w:t xml:space="preserve"> </w:t>
            </w:r>
            <w:r>
              <w:rPr>
                <w:spacing w:val="7"/>
              </w:rPr>
              <w:t>项目“一次办好”。</w:t>
            </w:r>
          </w:p>
          <w:p w14:paraId="5826E92F">
            <w:pPr>
              <w:pStyle w:val="8"/>
              <w:spacing w:before="2" w:line="213" w:lineRule="auto"/>
              <w:ind w:left="54" w:right="69" w:firstLine="16"/>
            </w:pPr>
            <w:r>
              <w:rPr>
                <w:spacing w:val="6"/>
              </w:rPr>
              <w:t>（一）深化简政放权赋能改革助推园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区发展与基层治理。</w:t>
            </w:r>
          </w:p>
          <w:p w14:paraId="71F2D5E8">
            <w:pPr>
              <w:pStyle w:val="8"/>
              <w:spacing w:before="2" w:line="212" w:lineRule="auto"/>
              <w:ind w:left="39" w:right="67" w:firstLine="30"/>
            </w:pPr>
            <w:r>
              <w:rPr>
                <w:spacing w:val="6"/>
              </w:rPr>
              <w:t>（二）“一件事一次办”套餐服务更亲民便民。</w:t>
            </w:r>
          </w:p>
          <w:p w14:paraId="4448AEE4">
            <w:pPr>
              <w:pStyle w:val="8"/>
              <w:spacing w:line="214" w:lineRule="auto"/>
              <w:ind w:left="70"/>
            </w:pPr>
            <w:r>
              <w:rPr>
                <w:spacing w:val="4"/>
              </w:rPr>
              <w:t>（三）审批再提速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，服务更到位。</w:t>
            </w:r>
          </w:p>
          <w:p w14:paraId="2184EC6E">
            <w:pPr>
              <w:pStyle w:val="8"/>
              <w:spacing w:line="215" w:lineRule="auto"/>
              <w:ind w:left="37" w:right="69" w:firstLine="32"/>
            </w:pPr>
            <w:r>
              <w:rPr>
                <w:spacing w:val="6"/>
              </w:rPr>
              <w:t>（四）紧扣“清廉大厅”建设、“走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解优”行动打通服务堵点。</w:t>
            </w:r>
          </w:p>
        </w:tc>
      </w:tr>
      <w:tr w14:paraId="494D4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CBE2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7AEC13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4057F7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1B5CE23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5EEE809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9FE9D3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5471372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458477D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A2D3EE2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9F320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C235864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AB5720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27013D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DD999D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95F795B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B1B3578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年度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标值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D0B91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19B49CB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015CC1D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实际完成值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8E696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37FF9BA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6C08FB7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2A851FA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0B412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6931CA4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DE484D"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AE064E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91E4F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偏差原因</w:t>
            </w:r>
          </w:p>
          <w:p w14:paraId="57A3A5F9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分析及改</w:t>
            </w:r>
          </w:p>
          <w:p w14:paraId="5EB93248"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进措施</w:t>
            </w:r>
          </w:p>
        </w:tc>
      </w:tr>
    </w:tbl>
    <w:tbl>
      <w:tblPr>
        <w:tblStyle w:val="7"/>
        <w:tblpPr w:leftFromText="180" w:rightFromText="180" w:vertAnchor="text" w:horzAnchor="page" w:tblpX="1062" w:tblpY="994"/>
        <w:tblOverlap w:val="never"/>
        <w:tblW w:w="98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76"/>
        <w:gridCol w:w="1117"/>
        <w:gridCol w:w="2039"/>
        <w:gridCol w:w="1047"/>
        <w:gridCol w:w="1143"/>
        <w:gridCol w:w="690"/>
        <w:gridCol w:w="812"/>
        <w:gridCol w:w="657"/>
      </w:tblGrid>
      <w:tr w14:paraId="0A872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D1176">
            <w:pPr>
              <w:spacing w:line="245" w:lineRule="auto"/>
              <w:rPr>
                <w:rFonts w:ascii="Arial"/>
                <w:sz w:val="21"/>
              </w:rPr>
            </w:pPr>
          </w:p>
          <w:p w14:paraId="29087656">
            <w:pPr>
              <w:spacing w:line="245" w:lineRule="auto"/>
              <w:rPr>
                <w:rFonts w:ascii="Arial"/>
                <w:sz w:val="21"/>
              </w:rPr>
            </w:pPr>
          </w:p>
          <w:p w14:paraId="48BA0DF8">
            <w:pPr>
              <w:spacing w:line="245" w:lineRule="auto"/>
              <w:rPr>
                <w:rFonts w:ascii="Arial"/>
                <w:sz w:val="21"/>
              </w:rPr>
            </w:pPr>
          </w:p>
          <w:p w14:paraId="354541C0">
            <w:pPr>
              <w:spacing w:line="245" w:lineRule="auto"/>
              <w:rPr>
                <w:rFonts w:ascii="Arial"/>
                <w:sz w:val="21"/>
              </w:rPr>
            </w:pPr>
          </w:p>
          <w:p w14:paraId="064F2F7F">
            <w:pPr>
              <w:spacing w:line="245" w:lineRule="auto"/>
              <w:rPr>
                <w:rFonts w:ascii="Arial"/>
                <w:sz w:val="21"/>
              </w:rPr>
            </w:pPr>
          </w:p>
          <w:p w14:paraId="6E452C24">
            <w:pPr>
              <w:spacing w:line="245" w:lineRule="auto"/>
              <w:rPr>
                <w:rFonts w:ascii="Arial"/>
                <w:sz w:val="21"/>
              </w:rPr>
            </w:pPr>
          </w:p>
          <w:p w14:paraId="4AF90F1B">
            <w:pPr>
              <w:spacing w:line="245" w:lineRule="auto"/>
              <w:rPr>
                <w:rFonts w:ascii="Arial"/>
                <w:sz w:val="21"/>
              </w:rPr>
            </w:pPr>
          </w:p>
          <w:p w14:paraId="21DF6BDC">
            <w:pPr>
              <w:spacing w:line="245" w:lineRule="auto"/>
              <w:rPr>
                <w:rFonts w:ascii="Arial"/>
                <w:sz w:val="21"/>
              </w:rPr>
            </w:pPr>
          </w:p>
          <w:p w14:paraId="58701B89">
            <w:pPr>
              <w:spacing w:line="245" w:lineRule="auto"/>
              <w:rPr>
                <w:rFonts w:ascii="Arial"/>
                <w:sz w:val="21"/>
              </w:rPr>
            </w:pPr>
          </w:p>
          <w:p w14:paraId="350776E5">
            <w:pPr>
              <w:spacing w:line="245" w:lineRule="auto"/>
              <w:rPr>
                <w:rFonts w:ascii="Arial"/>
                <w:sz w:val="21"/>
              </w:rPr>
            </w:pPr>
          </w:p>
          <w:p w14:paraId="616009AB">
            <w:pPr>
              <w:spacing w:line="245" w:lineRule="auto"/>
              <w:rPr>
                <w:rFonts w:ascii="Arial"/>
                <w:sz w:val="21"/>
              </w:rPr>
            </w:pPr>
          </w:p>
          <w:p w14:paraId="342CF4D2">
            <w:pPr>
              <w:spacing w:line="245" w:lineRule="auto"/>
              <w:rPr>
                <w:rFonts w:ascii="Arial"/>
                <w:sz w:val="21"/>
              </w:rPr>
            </w:pPr>
          </w:p>
          <w:p w14:paraId="66DB7847">
            <w:pPr>
              <w:spacing w:line="245" w:lineRule="auto"/>
              <w:rPr>
                <w:rFonts w:ascii="Arial"/>
                <w:sz w:val="21"/>
              </w:rPr>
            </w:pPr>
          </w:p>
          <w:p w14:paraId="5E863B9A">
            <w:pPr>
              <w:spacing w:line="245" w:lineRule="auto"/>
              <w:rPr>
                <w:rFonts w:ascii="Arial"/>
                <w:sz w:val="21"/>
              </w:rPr>
            </w:pPr>
          </w:p>
          <w:p w14:paraId="50BDC4C7">
            <w:pPr>
              <w:spacing w:line="245" w:lineRule="auto"/>
              <w:rPr>
                <w:rFonts w:ascii="Arial"/>
                <w:sz w:val="21"/>
              </w:rPr>
            </w:pPr>
          </w:p>
          <w:p w14:paraId="5A88EA2F">
            <w:pPr>
              <w:spacing w:line="245" w:lineRule="auto"/>
              <w:rPr>
                <w:rFonts w:ascii="Arial"/>
                <w:sz w:val="21"/>
              </w:rPr>
            </w:pPr>
          </w:p>
          <w:p w14:paraId="11022D14">
            <w:pPr>
              <w:spacing w:line="245" w:lineRule="auto"/>
              <w:rPr>
                <w:rFonts w:ascii="Arial"/>
                <w:sz w:val="21"/>
              </w:rPr>
            </w:pPr>
          </w:p>
          <w:p w14:paraId="1E12761E">
            <w:pPr>
              <w:spacing w:line="245" w:lineRule="auto"/>
              <w:rPr>
                <w:rFonts w:ascii="Arial"/>
                <w:sz w:val="21"/>
              </w:rPr>
            </w:pPr>
          </w:p>
          <w:p w14:paraId="5F76EBC5">
            <w:pPr>
              <w:spacing w:line="246" w:lineRule="auto"/>
              <w:rPr>
                <w:rFonts w:ascii="Arial"/>
                <w:sz w:val="21"/>
              </w:rPr>
            </w:pPr>
          </w:p>
          <w:p w14:paraId="261A77D8">
            <w:pPr>
              <w:spacing w:line="246" w:lineRule="auto"/>
              <w:rPr>
                <w:rFonts w:ascii="Arial"/>
                <w:sz w:val="21"/>
              </w:rPr>
            </w:pPr>
          </w:p>
          <w:p w14:paraId="2110864A">
            <w:pPr>
              <w:spacing w:line="246" w:lineRule="auto"/>
              <w:rPr>
                <w:rFonts w:ascii="Arial"/>
                <w:sz w:val="21"/>
              </w:rPr>
            </w:pPr>
          </w:p>
          <w:p w14:paraId="6F4BC85A">
            <w:pPr>
              <w:spacing w:line="246" w:lineRule="auto"/>
              <w:rPr>
                <w:rFonts w:ascii="Arial"/>
                <w:sz w:val="21"/>
              </w:rPr>
            </w:pPr>
          </w:p>
          <w:p w14:paraId="1B2AFF9A">
            <w:pPr>
              <w:spacing w:line="246" w:lineRule="auto"/>
              <w:rPr>
                <w:rFonts w:ascii="Arial"/>
                <w:sz w:val="21"/>
              </w:rPr>
            </w:pPr>
          </w:p>
          <w:p w14:paraId="172D1209">
            <w:pPr>
              <w:spacing w:line="246" w:lineRule="auto"/>
              <w:rPr>
                <w:rFonts w:ascii="Arial"/>
                <w:sz w:val="21"/>
              </w:rPr>
            </w:pPr>
          </w:p>
          <w:p w14:paraId="239BE7D1">
            <w:pPr>
              <w:spacing w:line="246" w:lineRule="auto"/>
              <w:rPr>
                <w:rFonts w:ascii="Arial"/>
                <w:sz w:val="21"/>
              </w:rPr>
            </w:pPr>
          </w:p>
          <w:p w14:paraId="6674BC9E">
            <w:pPr>
              <w:pStyle w:val="8"/>
              <w:spacing w:before="94" w:line="183" w:lineRule="auto"/>
              <w:ind w:lef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44729">
            <w:pPr>
              <w:spacing w:line="253" w:lineRule="auto"/>
              <w:rPr>
                <w:rFonts w:ascii="Arial"/>
                <w:sz w:val="21"/>
              </w:rPr>
            </w:pPr>
          </w:p>
          <w:p w14:paraId="7DBBCAC1">
            <w:pPr>
              <w:spacing w:line="253" w:lineRule="auto"/>
              <w:rPr>
                <w:rFonts w:ascii="Arial"/>
                <w:sz w:val="21"/>
              </w:rPr>
            </w:pPr>
          </w:p>
          <w:p w14:paraId="1CF7726F">
            <w:pPr>
              <w:spacing w:line="253" w:lineRule="auto"/>
              <w:rPr>
                <w:rFonts w:ascii="Arial"/>
                <w:sz w:val="21"/>
              </w:rPr>
            </w:pPr>
          </w:p>
          <w:p w14:paraId="1DC56588">
            <w:pPr>
              <w:spacing w:line="254" w:lineRule="auto"/>
              <w:rPr>
                <w:rFonts w:ascii="Arial"/>
                <w:sz w:val="21"/>
              </w:rPr>
            </w:pPr>
          </w:p>
          <w:p w14:paraId="7DC6DE69">
            <w:pPr>
              <w:spacing w:line="254" w:lineRule="auto"/>
              <w:rPr>
                <w:rFonts w:ascii="Arial"/>
                <w:sz w:val="21"/>
              </w:rPr>
            </w:pPr>
          </w:p>
          <w:p w14:paraId="1F25F2DF">
            <w:pPr>
              <w:spacing w:line="254" w:lineRule="auto"/>
              <w:rPr>
                <w:rFonts w:ascii="Arial"/>
                <w:sz w:val="21"/>
              </w:rPr>
            </w:pPr>
          </w:p>
          <w:p w14:paraId="6B5B06FB">
            <w:pPr>
              <w:spacing w:line="254" w:lineRule="auto"/>
              <w:rPr>
                <w:rFonts w:ascii="Arial"/>
                <w:sz w:val="21"/>
              </w:rPr>
            </w:pPr>
          </w:p>
          <w:p w14:paraId="2B5FACDF">
            <w:pPr>
              <w:spacing w:line="254" w:lineRule="auto"/>
              <w:rPr>
                <w:rFonts w:ascii="Arial"/>
                <w:sz w:val="21"/>
              </w:rPr>
            </w:pPr>
          </w:p>
          <w:p w14:paraId="74211E12">
            <w:pPr>
              <w:spacing w:line="254" w:lineRule="auto"/>
              <w:rPr>
                <w:rFonts w:ascii="Arial"/>
                <w:sz w:val="21"/>
              </w:rPr>
            </w:pPr>
          </w:p>
          <w:p w14:paraId="32133FDB">
            <w:pPr>
              <w:spacing w:line="254" w:lineRule="auto"/>
              <w:rPr>
                <w:rFonts w:ascii="Arial"/>
                <w:sz w:val="21"/>
              </w:rPr>
            </w:pPr>
          </w:p>
          <w:p w14:paraId="2589327C">
            <w:pPr>
              <w:spacing w:line="254" w:lineRule="auto"/>
              <w:rPr>
                <w:rFonts w:ascii="Arial"/>
                <w:sz w:val="21"/>
              </w:rPr>
            </w:pPr>
          </w:p>
          <w:p w14:paraId="246BF4C3">
            <w:pPr>
              <w:spacing w:line="254" w:lineRule="auto"/>
              <w:rPr>
                <w:rFonts w:ascii="Arial"/>
                <w:sz w:val="21"/>
              </w:rPr>
            </w:pPr>
          </w:p>
          <w:p w14:paraId="698887CF">
            <w:pPr>
              <w:spacing w:line="254" w:lineRule="auto"/>
              <w:rPr>
                <w:rFonts w:ascii="Arial"/>
                <w:sz w:val="21"/>
              </w:rPr>
            </w:pPr>
          </w:p>
          <w:p w14:paraId="153E2CB8">
            <w:pPr>
              <w:pStyle w:val="8"/>
              <w:spacing w:before="81" w:line="189" w:lineRule="auto"/>
              <w:ind w:left="138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2793F">
            <w:pPr>
              <w:spacing w:line="260" w:lineRule="auto"/>
              <w:rPr>
                <w:rFonts w:ascii="Arial"/>
                <w:sz w:val="21"/>
              </w:rPr>
            </w:pPr>
          </w:p>
          <w:p w14:paraId="163421FC">
            <w:pPr>
              <w:spacing w:line="260" w:lineRule="auto"/>
              <w:rPr>
                <w:rFonts w:ascii="Arial"/>
                <w:sz w:val="21"/>
              </w:rPr>
            </w:pPr>
          </w:p>
          <w:p w14:paraId="7D0C4F4C">
            <w:pPr>
              <w:spacing w:line="260" w:lineRule="auto"/>
              <w:rPr>
                <w:rFonts w:ascii="Arial"/>
                <w:sz w:val="21"/>
              </w:rPr>
            </w:pPr>
          </w:p>
          <w:p w14:paraId="6C0824AD">
            <w:pPr>
              <w:spacing w:line="260" w:lineRule="auto"/>
              <w:rPr>
                <w:rFonts w:ascii="Arial"/>
                <w:sz w:val="21"/>
              </w:rPr>
            </w:pPr>
          </w:p>
          <w:p w14:paraId="4C323BDE">
            <w:pPr>
              <w:spacing w:line="260" w:lineRule="auto"/>
              <w:rPr>
                <w:rFonts w:ascii="Arial"/>
                <w:sz w:val="21"/>
              </w:rPr>
            </w:pPr>
          </w:p>
          <w:p w14:paraId="1365AEEF">
            <w:pPr>
              <w:spacing w:line="260" w:lineRule="auto"/>
              <w:rPr>
                <w:rFonts w:ascii="Arial"/>
                <w:sz w:val="21"/>
              </w:rPr>
            </w:pPr>
          </w:p>
          <w:p w14:paraId="3FC00A25">
            <w:pPr>
              <w:pStyle w:val="8"/>
              <w:spacing w:before="81" w:line="189" w:lineRule="auto"/>
              <w:ind w:left="160"/>
            </w:pPr>
            <w:r>
              <w:rPr>
                <w:spacing w:val="8"/>
              </w:rPr>
              <w:t>数量指标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ABA1C">
            <w:pPr>
              <w:pStyle w:val="8"/>
              <w:spacing w:before="102" w:line="211" w:lineRule="auto"/>
              <w:ind w:left="34" w:right="202" w:hanging="1"/>
            </w:pPr>
            <w:r>
              <w:rPr>
                <w:spacing w:val="8"/>
              </w:rPr>
              <w:t>政务服务事项网上办</w:t>
            </w:r>
            <w:r>
              <w:rPr>
                <w:spacing w:val="6"/>
              </w:rPr>
              <w:t>事率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21D90">
            <w:pPr>
              <w:pStyle w:val="8"/>
              <w:spacing w:before="209" w:line="342" w:lineRule="exact"/>
              <w:ind w:left="270"/>
            </w:pPr>
            <w:r>
              <w:rPr>
                <w:position w:val="3"/>
              </w:rPr>
              <w:t>≥95%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A77A3">
            <w:pPr>
              <w:pStyle w:val="8"/>
              <w:spacing w:before="209" w:line="342" w:lineRule="exact"/>
              <w:ind w:left="379"/>
            </w:pPr>
            <w:r>
              <w:rPr>
                <w:spacing w:val="3"/>
                <w:position w:val="3"/>
              </w:rPr>
              <w:t>95%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D949D">
            <w:pPr>
              <w:pStyle w:val="8"/>
              <w:spacing w:before="259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CBC80">
            <w:pPr>
              <w:pStyle w:val="8"/>
              <w:spacing w:before="259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9A7EE">
            <w:pPr>
              <w:rPr>
                <w:rFonts w:ascii="Arial"/>
                <w:sz w:val="21"/>
              </w:rPr>
            </w:pPr>
          </w:p>
        </w:tc>
      </w:tr>
      <w:tr w14:paraId="4C4FF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7DABA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96CD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2C65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90801">
            <w:pPr>
              <w:pStyle w:val="8"/>
              <w:spacing w:before="92" w:line="212" w:lineRule="auto"/>
              <w:ind w:left="34" w:right="202"/>
            </w:pPr>
            <w:r>
              <w:rPr>
                <w:spacing w:val="8"/>
              </w:rPr>
              <w:t>部门预决算网上公开</w:t>
            </w:r>
            <w:r>
              <w:rPr>
                <w:spacing w:val="4"/>
              </w:rPr>
              <w:t>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8FBBF1">
            <w:pPr>
              <w:pStyle w:val="8"/>
              <w:spacing w:before="202" w:line="342" w:lineRule="exact"/>
              <w:ind w:left="28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0F7F8">
            <w:pPr>
              <w:pStyle w:val="8"/>
              <w:spacing w:before="202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659D6">
            <w:pPr>
              <w:pStyle w:val="8"/>
              <w:spacing w:before="252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D2D9B">
            <w:pPr>
              <w:pStyle w:val="8"/>
              <w:spacing w:before="252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FED7B">
            <w:pPr>
              <w:rPr>
                <w:rFonts w:ascii="Arial"/>
                <w:sz w:val="21"/>
              </w:rPr>
            </w:pPr>
          </w:p>
        </w:tc>
      </w:tr>
      <w:tr w14:paraId="40B09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7C88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C26F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6839A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A63AF">
            <w:pPr>
              <w:pStyle w:val="8"/>
              <w:spacing w:before="93" w:line="214" w:lineRule="auto"/>
              <w:ind w:left="33" w:right="202"/>
            </w:pPr>
            <w:r>
              <w:rPr>
                <w:spacing w:val="8"/>
              </w:rPr>
              <w:t>政府网站上传信息数</w:t>
            </w:r>
            <w:r>
              <w:rPr>
                <w:spacing w:val="5"/>
              </w:rPr>
              <w:t>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FD3F7">
            <w:pPr>
              <w:pStyle w:val="8"/>
              <w:spacing w:before="241" w:line="189" w:lineRule="auto"/>
              <w:ind w:left="80"/>
            </w:pPr>
            <w:r>
              <w:rPr>
                <w:spacing w:val="3"/>
              </w:rPr>
              <w:t>≥40000条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2F883">
            <w:pPr>
              <w:pStyle w:val="8"/>
              <w:spacing w:before="253" w:line="179" w:lineRule="auto"/>
              <w:ind w:left="282"/>
              <w:rPr>
                <w:rFonts w:hint="default" w:eastAsia="宋体"/>
                <w:lang w:val="en-US" w:eastAsia="zh-CN"/>
              </w:rPr>
            </w:pPr>
            <w:r>
              <w:rPr>
                <w:spacing w:val="5"/>
              </w:rPr>
              <w:t>4</w:t>
            </w:r>
            <w:r>
              <w:rPr>
                <w:rFonts w:hint="eastAsia" w:eastAsia="宋体"/>
                <w:spacing w:val="5"/>
                <w:lang w:val="en-US" w:eastAsia="zh-CN"/>
              </w:rPr>
              <w:t>1560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74821">
            <w:pPr>
              <w:pStyle w:val="8"/>
              <w:spacing w:before="253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62DD4">
            <w:pPr>
              <w:pStyle w:val="8"/>
              <w:spacing w:before="253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75347">
            <w:pPr>
              <w:rPr>
                <w:rFonts w:ascii="Arial"/>
                <w:sz w:val="21"/>
              </w:rPr>
            </w:pPr>
          </w:p>
        </w:tc>
      </w:tr>
      <w:tr w14:paraId="55417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13E0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C596C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8101F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07F72">
            <w:pPr>
              <w:pStyle w:val="8"/>
              <w:spacing w:before="93" w:line="213" w:lineRule="auto"/>
              <w:ind w:left="34" w:right="211" w:firstLine="16"/>
            </w:pPr>
            <w:r>
              <w:rPr>
                <w:spacing w:val="5"/>
              </w:rPr>
              <w:t>12345热线工单办结</w:t>
            </w:r>
            <w:r>
              <w:rPr>
                <w:spacing w:val="4"/>
              </w:rPr>
              <w:t>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20102">
            <w:pPr>
              <w:pStyle w:val="8"/>
              <w:spacing w:before="204" w:line="342" w:lineRule="exact"/>
              <w:ind w:left="28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3E1E1">
            <w:pPr>
              <w:pStyle w:val="8"/>
              <w:spacing w:before="204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1D8CE">
            <w:pPr>
              <w:pStyle w:val="8"/>
              <w:spacing w:before="254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0749D">
            <w:pPr>
              <w:pStyle w:val="8"/>
              <w:spacing w:before="254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664F2">
            <w:pPr>
              <w:rPr>
                <w:rFonts w:ascii="Arial"/>
                <w:sz w:val="21"/>
              </w:rPr>
            </w:pPr>
          </w:p>
        </w:tc>
      </w:tr>
      <w:tr w14:paraId="45E89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02B96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4CD8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B2547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2997B">
            <w:pPr>
              <w:pStyle w:val="8"/>
              <w:spacing w:before="94" w:line="212" w:lineRule="auto"/>
              <w:ind w:left="32" w:right="202"/>
            </w:pPr>
            <w:r>
              <w:rPr>
                <w:spacing w:val="8"/>
              </w:rPr>
              <w:t>大厅行政审批事项办</w:t>
            </w:r>
            <w:r>
              <w:rPr>
                <w:spacing w:val="7"/>
              </w:rPr>
              <w:t>结率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34618">
            <w:pPr>
              <w:pStyle w:val="8"/>
              <w:spacing w:before="202" w:line="342" w:lineRule="exact"/>
              <w:ind w:left="28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B5CDF">
            <w:pPr>
              <w:pStyle w:val="8"/>
              <w:spacing w:before="202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7CF4D3">
            <w:pPr>
              <w:pStyle w:val="8"/>
              <w:spacing w:before="252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16069">
            <w:pPr>
              <w:pStyle w:val="8"/>
              <w:spacing w:before="252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93F60">
            <w:pPr>
              <w:rPr>
                <w:rFonts w:ascii="Arial"/>
                <w:sz w:val="21"/>
              </w:rPr>
            </w:pPr>
          </w:p>
        </w:tc>
      </w:tr>
      <w:tr w14:paraId="6BD95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A36B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0FAE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A2985">
            <w:pPr>
              <w:pStyle w:val="8"/>
              <w:spacing w:before="241" w:line="189" w:lineRule="auto"/>
              <w:ind w:left="159"/>
            </w:pPr>
            <w:r>
              <w:rPr>
                <w:spacing w:val="8"/>
              </w:rPr>
              <w:t>质量指标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57F9B">
            <w:pPr>
              <w:pStyle w:val="8"/>
              <w:spacing w:before="238" w:line="191" w:lineRule="auto"/>
              <w:ind w:left="33"/>
            </w:pPr>
            <w:r>
              <w:rPr>
                <w:spacing w:val="8"/>
              </w:rPr>
              <w:t>政务大厅办事差错率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894E7">
            <w:pPr>
              <w:pStyle w:val="8"/>
              <w:spacing w:before="253" w:line="179" w:lineRule="auto"/>
              <w:ind w:left="474"/>
            </w:pPr>
            <w:r>
              <w:t>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46DF1">
            <w:pPr>
              <w:pStyle w:val="8"/>
              <w:spacing w:before="253" w:line="179" w:lineRule="auto"/>
              <w:ind w:left="524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C54BE">
            <w:pPr>
              <w:pStyle w:val="8"/>
              <w:spacing w:before="253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E59D9">
            <w:pPr>
              <w:pStyle w:val="8"/>
              <w:spacing w:before="253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D0D20">
            <w:pPr>
              <w:rPr>
                <w:rFonts w:ascii="Arial"/>
                <w:sz w:val="21"/>
              </w:rPr>
            </w:pPr>
          </w:p>
        </w:tc>
      </w:tr>
      <w:tr w14:paraId="16AC7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8EDE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B347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150E6">
            <w:pPr>
              <w:rPr>
                <w:rFonts w:ascii="Arial"/>
                <w:sz w:val="21"/>
              </w:rPr>
            </w:pPr>
          </w:p>
          <w:p w14:paraId="39D5F1FD">
            <w:pPr>
              <w:rPr>
                <w:rFonts w:ascii="Arial"/>
                <w:sz w:val="21"/>
              </w:rPr>
            </w:pPr>
          </w:p>
          <w:p w14:paraId="5BA9CB9C">
            <w:pPr>
              <w:rPr>
                <w:rFonts w:ascii="Arial"/>
                <w:sz w:val="21"/>
              </w:rPr>
            </w:pPr>
          </w:p>
          <w:p w14:paraId="2394FE1C">
            <w:pPr>
              <w:spacing w:line="241" w:lineRule="auto"/>
              <w:rPr>
                <w:rFonts w:ascii="Arial"/>
                <w:sz w:val="21"/>
              </w:rPr>
            </w:pPr>
          </w:p>
          <w:p w14:paraId="05E4DA76">
            <w:pPr>
              <w:spacing w:line="241" w:lineRule="auto"/>
              <w:rPr>
                <w:rFonts w:ascii="Arial"/>
                <w:sz w:val="21"/>
              </w:rPr>
            </w:pPr>
          </w:p>
          <w:p w14:paraId="6F034F2D">
            <w:pPr>
              <w:pStyle w:val="8"/>
              <w:spacing w:before="82" w:line="190" w:lineRule="auto"/>
              <w:ind w:left="169"/>
            </w:pPr>
            <w:r>
              <w:rPr>
                <w:spacing w:val="6"/>
              </w:rPr>
              <w:t>时效指标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2F8A3">
            <w:pPr>
              <w:pStyle w:val="8"/>
              <w:spacing w:before="218" w:line="213" w:lineRule="auto"/>
              <w:ind w:left="32" w:right="202" w:firstLine="1"/>
              <w:jc w:val="both"/>
            </w:pPr>
            <w:r>
              <w:rPr>
                <w:spacing w:val="8"/>
              </w:rPr>
              <w:t>完成政府门户网站网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上办事大厅咨询投拆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件的时限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4D903">
            <w:pPr>
              <w:spacing w:line="440" w:lineRule="auto"/>
              <w:rPr>
                <w:rFonts w:ascii="Arial"/>
                <w:sz w:val="21"/>
              </w:rPr>
            </w:pPr>
          </w:p>
          <w:p w14:paraId="185FD312">
            <w:pPr>
              <w:pStyle w:val="8"/>
              <w:spacing w:before="82" w:line="179" w:lineRule="auto"/>
              <w:ind w:left="316"/>
            </w:pPr>
            <w:r>
              <w:rPr>
                <w:spacing w:val="5"/>
              </w:rPr>
              <w:t>≦2天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A93B9">
            <w:pPr>
              <w:spacing w:line="440" w:lineRule="auto"/>
              <w:rPr>
                <w:rFonts w:ascii="Arial"/>
                <w:sz w:val="21"/>
              </w:rPr>
            </w:pPr>
          </w:p>
          <w:p w14:paraId="048DD475">
            <w:pPr>
              <w:pStyle w:val="8"/>
              <w:spacing w:before="81" w:line="179" w:lineRule="auto"/>
              <w:ind w:left="429"/>
            </w:pPr>
            <w:r>
              <w:rPr>
                <w:spacing w:val="1"/>
              </w:rPr>
              <w:t>2天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E877C">
            <w:pPr>
              <w:spacing w:line="442" w:lineRule="auto"/>
              <w:rPr>
                <w:rFonts w:ascii="Arial"/>
                <w:sz w:val="21"/>
              </w:rPr>
            </w:pPr>
          </w:p>
          <w:p w14:paraId="64AA1925">
            <w:pPr>
              <w:pStyle w:val="8"/>
              <w:spacing w:before="81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5702D">
            <w:pPr>
              <w:spacing w:line="439" w:lineRule="auto"/>
              <w:rPr>
                <w:rFonts w:ascii="Arial"/>
                <w:sz w:val="21"/>
              </w:rPr>
            </w:pPr>
          </w:p>
          <w:p w14:paraId="29A5F766">
            <w:pPr>
              <w:pStyle w:val="8"/>
              <w:spacing w:before="81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7509E">
            <w:pPr>
              <w:rPr>
                <w:rFonts w:ascii="Arial"/>
                <w:sz w:val="21"/>
              </w:rPr>
            </w:pPr>
          </w:p>
        </w:tc>
      </w:tr>
      <w:tr w14:paraId="61133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1EEC4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62C4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CD62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5C9CE">
            <w:pPr>
              <w:pStyle w:val="8"/>
              <w:spacing w:before="242" w:line="213" w:lineRule="auto"/>
              <w:ind w:left="31" w:right="202"/>
              <w:jc w:val="both"/>
            </w:pPr>
            <w:r>
              <w:rPr>
                <w:spacing w:val="8"/>
              </w:rPr>
              <w:t>落实政务服务标准化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便利化建设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，行政许</w:t>
            </w:r>
            <w:r>
              <w:t xml:space="preserve"> </w:t>
            </w:r>
            <w:r>
              <w:rPr>
                <w:spacing w:val="8"/>
              </w:rPr>
              <w:t>可事项承诺时限较法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定时限压缩率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A64D4">
            <w:pPr>
              <w:spacing w:line="278" w:lineRule="auto"/>
              <w:rPr>
                <w:rFonts w:ascii="Arial"/>
                <w:sz w:val="21"/>
              </w:rPr>
            </w:pPr>
          </w:p>
          <w:p w14:paraId="2278F26B">
            <w:pPr>
              <w:spacing w:line="279" w:lineRule="auto"/>
              <w:rPr>
                <w:rFonts w:ascii="Arial"/>
                <w:sz w:val="21"/>
              </w:rPr>
            </w:pPr>
          </w:p>
          <w:p w14:paraId="06E30E2A">
            <w:pPr>
              <w:pStyle w:val="8"/>
              <w:spacing w:before="81" w:line="234" w:lineRule="auto"/>
              <w:ind w:left="268"/>
            </w:pPr>
            <w:r>
              <w:rPr>
                <w:spacing w:val="5"/>
              </w:rPr>
              <w:t>≧10%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2DADC">
            <w:pPr>
              <w:spacing w:line="278" w:lineRule="auto"/>
              <w:rPr>
                <w:rFonts w:ascii="Arial"/>
                <w:sz w:val="21"/>
              </w:rPr>
            </w:pPr>
          </w:p>
          <w:p w14:paraId="430BEBE0">
            <w:pPr>
              <w:spacing w:line="279" w:lineRule="auto"/>
              <w:rPr>
                <w:rFonts w:ascii="Arial"/>
                <w:sz w:val="21"/>
              </w:rPr>
            </w:pPr>
          </w:p>
          <w:p w14:paraId="0D0CFBCB">
            <w:pPr>
              <w:pStyle w:val="8"/>
              <w:spacing w:before="82" w:line="341" w:lineRule="exact"/>
              <w:ind w:left="390"/>
            </w:pPr>
            <w:r>
              <w:rPr>
                <w:position w:val="3"/>
              </w:rPr>
              <w:t>10%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8F582">
            <w:pPr>
              <w:spacing w:line="305" w:lineRule="auto"/>
              <w:rPr>
                <w:rFonts w:ascii="Arial"/>
                <w:sz w:val="21"/>
              </w:rPr>
            </w:pPr>
          </w:p>
          <w:p w14:paraId="493B0578">
            <w:pPr>
              <w:spacing w:line="305" w:lineRule="auto"/>
              <w:rPr>
                <w:rFonts w:ascii="Arial"/>
                <w:sz w:val="21"/>
              </w:rPr>
            </w:pPr>
          </w:p>
          <w:p w14:paraId="2449E750">
            <w:pPr>
              <w:pStyle w:val="8"/>
              <w:spacing w:before="81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C0962">
            <w:pPr>
              <w:spacing w:line="303" w:lineRule="auto"/>
              <w:rPr>
                <w:rFonts w:ascii="Arial"/>
                <w:sz w:val="21"/>
              </w:rPr>
            </w:pPr>
          </w:p>
          <w:p w14:paraId="4F25946E">
            <w:pPr>
              <w:spacing w:line="304" w:lineRule="auto"/>
              <w:rPr>
                <w:rFonts w:ascii="Arial"/>
                <w:sz w:val="21"/>
              </w:rPr>
            </w:pPr>
          </w:p>
          <w:p w14:paraId="09733057">
            <w:pPr>
              <w:pStyle w:val="8"/>
              <w:spacing w:before="81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556F9">
            <w:pPr>
              <w:rPr>
                <w:rFonts w:ascii="Arial"/>
                <w:sz w:val="21"/>
              </w:rPr>
            </w:pPr>
          </w:p>
        </w:tc>
      </w:tr>
      <w:tr w14:paraId="28854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E06E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04C3D">
            <w:pPr>
              <w:spacing w:line="252" w:lineRule="auto"/>
              <w:rPr>
                <w:rFonts w:ascii="Arial"/>
                <w:sz w:val="21"/>
              </w:rPr>
            </w:pPr>
          </w:p>
          <w:p w14:paraId="12AC2B5B">
            <w:pPr>
              <w:spacing w:line="252" w:lineRule="auto"/>
              <w:rPr>
                <w:rFonts w:ascii="Arial"/>
                <w:sz w:val="21"/>
              </w:rPr>
            </w:pPr>
          </w:p>
          <w:p w14:paraId="5D5A3ABC">
            <w:pPr>
              <w:spacing w:line="252" w:lineRule="auto"/>
              <w:rPr>
                <w:rFonts w:ascii="Arial"/>
                <w:sz w:val="21"/>
              </w:rPr>
            </w:pPr>
          </w:p>
          <w:p w14:paraId="192F9DDD">
            <w:pPr>
              <w:spacing w:line="252" w:lineRule="auto"/>
              <w:rPr>
                <w:rFonts w:ascii="Arial"/>
                <w:sz w:val="21"/>
              </w:rPr>
            </w:pPr>
          </w:p>
          <w:p w14:paraId="43AE5619">
            <w:pPr>
              <w:spacing w:line="252" w:lineRule="auto"/>
              <w:rPr>
                <w:rFonts w:ascii="Arial"/>
                <w:sz w:val="21"/>
              </w:rPr>
            </w:pPr>
          </w:p>
          <w:p w14:paraId="38591343">
            <w:pPr>
              <w:spacing w:line="252" w:lineRule="auto"/>
              <w:rPr>
                <w:rFonts w:ascii="Arial"/>
                <w:sz w:val="21"/>
              </w:rPr>
            </w:pPr>
          </w:p>
          <w:p w14:paraId="59508558">
            <w:pPr>
              <w:spacing w:line="252" w:lineRule="auto"/>
              <w:rPr>
                <w:rFonts w:ascii="Arial"/>
                <w:sz w:val="21"/>
              </w:rPr>
            </w:pPr>
          </w:p>
          <w:p w14:paraId="6BBBB7F2">
            <w:pPr>
              <w:spacing w:line="252" w:lineRule="auto"/>
              <w:rPr>
                <w:rFonts w:ascii="Arial"/>
                <w:sz w:val="21"/>
              </w:rPr>
            </w:pPr>
          </w:p>
          <w:p w14:paraId="64798D8E">
            <w:pPr>
              <w:spacing w:line="253" w:lineRule="auto"/>
              <w:rPr>
                <w:rFonts w:ascii="Arial"/>
                <w:sz w:val="21"/>
              </w:rPr>
            </w:pPr>
          </w:p>
          <w:p w14:paraId="1DF8D8CE">
            <w:pPr>
              <w:pStyle w:val="8"/>
              <w:spacing w:before="81" w:line="190" w:lineRule="auto"/>
              <w:ind w:left="1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86320">
            <w:pPr>
              <w:spacing w:line="255" w:lineRule="auto"/>
              <w:rPr>
                <w:rFonts w:ascii="Arial"/>
                <w:sz w:val="21"/>
              </w:rPr>
            </w:pPr>
          </w:p>
          <w:p w14:paraId="698ED7F6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78C7F">
            <w:pPr>
              <w:spacing w:line="254" w:lineRule="auto"/>
              <w:rPr>
                <w:rFonts w:ascii="Arial"/>
                <w:sz w:val="21"/>
              </w:rPr>
            </w:pPr>
          </w:p>
          <w:p w14:paraId="5776B653">
            <w:pPr>
              <w:pStyle w:val="8"/>
              <w:spacing w:before="81" w:line="212" w:lineRule="auto"/>
              <w:ind w:left="48" w:right="202" w:hanging="15"/>
            </w:pPr>
            <w:r>
              <w:rPr>
                <w:spacing w:val="8"/>
              </w:rPr>
              <w:t>提升全市各级政务部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门内部行政效能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093B4">
            <w:pPr>
              <w:spacing w:line="360" w:lineRule="auto"/>
              <w:rPr>
                <w:rFonts w:ascii="Arial"/>
                <w:sz w:val="21"/>
              </w:rPr>
            </w:pPr>
          </w:p>
          <w:p w14:paraId="3A9D347F">
            <w:pPr>
              <w:pStyle w:val="8"/>
              <w:spacing w:before="81" w:line="234" w:lineRule="auto"/>
              <w:ind w:left="268"/>
            </w:pPr>
            <w:r>
              <w:rPr>
                <w:spacing w:val="5"/>
              </w:rPr>
              <w:t>≧50%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ADA4F">
            <w:pPr>
              <w:spacing w:line="360" w:lineRule="auto"/>
              <w:rPr>
                <w:rFonts w:ascii="Arial"/>
                <w:sz w:val="21"/>
              </w:rPr>
            </w:pPr>
          </w:p>
          <w:p w14:paraId="5C18D738">
            <w:pPr>
              <w:pStyle w:val="8"/>
              <w:spacing w:before="82" w:line="341" w:lineRule="exact"/>
              <w:ind w:left="386"/>
            </w:pPr>
            <w:r>
              <w:rPr>
                <w:spacing w:val="1"/>
                <w:position w:val="3"/>
              </w:rPr>
              <w:t>50%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2D1B1">
            <w:pPr>
              <w:spacing w:line="410" w:lineRule="auto"/>
              <w:rPr>
                <w:rFonts w:ascii="Arial"/>
                <w:sz w:val="21"/>
              </w:rPr>
            </w:pPr>
          </w:p>
          <w:p w14:paraId="4016A6CF">
            <w:pPr>
              <w:pStyle w:val="8"/>
              <w:spacing w:before="82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684EB">
            <w:pPr>
              <w:spacing w:line="410" w:lineRule="auto"/>
              <w:rPr>
                <w:rFonts w:ascii="Arial"/>
                <w:sz w:val="21"/>
              </w:rPr>
            </w:pPr>
          </w:p>
          <w:p w14:paraId="3E3D3EEA">
            <w:pPr>
              <w:pStyle w:val="8"/>
              <w:spacing w:before="82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054B0">
            <w:pPr>
              <w:rPr>
                <w:rFonts w:ascii="Arial"/>
                <w:sz w:val="21"/>
              </w:rPr>
            </w:pPr>
          </w:p>
        </w:tc>
      </w:tr>
      <w:tr w14:paraId="4FA00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C976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07F56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F60946">
            <w:pPr>
              <w:spacing w:line="282" w:lineRule="auto"/>
              <w:rPr>
                <w:rFonts w:ascii="Arial"/>
                <w:sz w:val="21"/>
              </w:rPr>
            </w:pPr>
          </w:p>
          <w:p w14:paraId="5EDB3A38">
            <w:pPr>
              <w:spacing w:line="282" w:lineRule="auto"/>
              <w:rPr>
                <w:rFonts w:ascii="Arial"/>
                <w:sz w:val="21"/>
              </w:rPr>
            </w:pPr>
          </w:p>
          <w:p w14:paraId="0BCBB2EA">
            <w:pPr>
              <w:spacing w:line="283" w:lineRule="auto"/>
              <w:rPr>
                <w:rFonts w:ascii="Arial"/>
                <w:sz w:val="21"/>
              </w:rPr>
            </w:pPr>
          </w:p>
          <w:p w14:paraId="3568B27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4C882">
            <w:pPr>
              <w:pStyle w:val="8"/>
              <w:spacing w:before="64" w:line="209" w:lineRule="auto"/>
              <w:ind w:left="32" w:right="108"/>
            </w:pPr>
            <w:r>
              <w:rPr>
                <w:spacing w:val="8"/>
              </w:rPr>
              <w:t>推动企业和群众办事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线上“一网通办”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，</w:t>
            </w:r>
            <w:r>
              <w:t xml:space="preserve">  </w:t>
            </w:r>
            <w:r>
              <w:rPr>
                <w:spacing w:val="19"/>
              </w:rPr>
              <w:t>线下“只进一扇门”</w:t>
            </w:r>
            <w:r>
              <w:t xml:space="preserve"> </w:t>
            </w:r>
            <w:r>
              <w:rPr>
                <w:spacing w:val="8"/>
              </w:rPr>
              <w:t>（一门</w:t>
            </w:r>
            <w:r>
              <w:rPr>
                <w:spacing w:val="-9"/>
              </w:rPr>
              <w:t>）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8"/>
              </w:rPr>
              <w:t>现场办理</w:t>
            </w:r>
            <w:r>
              <w:t xml:space="preserve">   </w:t>
            </w:r>
            <w:r>
              <w:rPr>
                <w:spacing w:val="8"/>
              </w:rPr>
              <w:t>“最多跑一次”（一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次</w:t>
            </w:r>
            <w:r>
              <w:rPr>
                <w:spacing w:val="-10"/>
              </w:rPr>
              <w:t>）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8"/>
              </w:rPr>
              <w:t>让企业和群众</w:t>
            </w:r>
            <w:r>
              <w:t xml:space="preserve">   </w:t>
            </w:r>
            <w:r>
              <w:rPr>
                <w:spacing w:val="6"/>
              </w:rPr>
              <w:t>到政府办事像“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网购</w:t>
            </w:r>
            <w:r>
              <w:t xml:space="preserve">   </w:t>
            </w:r>
            <w:r>
              <w:rPr>
                <w:spacing w:val="7"/>
              </w:rPr>
              <w:t>”一样方便。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CE724">
            <w:pPr>
              <w:spacing w:line="318" w:lineRule="auto"/>
              <w:rPr>
                <w:rFonts w:ascii="Arial"/>
                <w:sz w:val="21"/>
              </w:rPr>
            </w:pPr>
          </w:p>
          <w:p w14:paraId="754199F9">
            <w:pPr>
              <w:spacing w:line="318" w:lineRule="auto"/>
              <w:rPr>
                <w:rFonts w:ascii="Arial"/>
                <w:sz w:val="21"/>
              </w:rPr>
            </w:pPr>
          </w:p>
          <w:p w14:paraId="218CD2A7">
            <w:pPr>
              <w:spacing w:line="318" w:lineRule="auto"/>
              <w:rPr>
                <w:rFonts w:ascii="Arial"/>
                <w:sz w:val="21"/>
              </w:rPr>
            </w:pPr>
          </w:p>
          <w:p w14:paraId="15878E20">
            <w:pPr>
              <w:pStyle w:val="8"/>
              <w:spacing w:before="81" w:line="342" w:lineRule="exact"/>
              <w:ind w:left="270"/>
            </w:pPr>
            <w:r>
              <w:rPr>
                <w:position w:val="3"/>
              </w:rPr>
              <w:t>≥95%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40AB3">
            <w:pPr>
              <w:spacing w:line="318" w:lineRule="auto"/>
              <w:rPr>
                <w:rFonts w:ascii="Arial"/>
                <w:sz w:val="21"/>
              </w:rPr>
            </w:pPr>
          </w:p>
          <w:p w14:paraId="1BF59A88">
            <w:pPr>
              <w:spacing w:line="318" w:lineRule="auto"/>
              <w:rPr>
                <w:rFonts w:ascii="Arial"/>
                <w:sz w:val="21"/>
              </w:rPr>
            </w:pPr>
          </w:p>
          <w:p w14:paraId="7BC9AE00">
            <w:pPr>
              <w:spacing w:line="318" w:lineRule="auto"/>
              <w:rPr>
                <w:rFonts w:ascii="Arial"/>
                <w:sz w:val="21"/>
              </w:rPr>
            </w:pPr>
          </w:p>
          <w:p w14:paraId="06181EB5">
            <w:pPr>
              <w:pStyle w:val="8"/>
              <w:spacing w:before="81" w:line="342" w:lineRule="exact"/>
              <w:ind w:left="379"/>
            </w:pPr>
            <w:r>
              <w:rPr>
                <w:spacing w:val="3"/>
                <w:position w:val="3"/>
              </w:rPr>
              <w:t>95%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360E9">
            <w:pPr>
              <w:spacing w:line="251" w:lineRule="auto"/>
              <w:rPr>
                <w:rFonts w:ascii="Arial"/>
                <w:sz w:val="21"/>
              </w:rPr>
            </w:pPr>
          </w:p>
          <w:p w14:paraId="4B3B246D">
            <w:pPr>
              <w:spacing w:line="251" w:lineRule="auto"/>
              <w:rPr>
                <w:rFonts w:ascii="Arial"/>
                <w:sz w:val="21"/>
              </w:rPr>
            </w:pPr>
          </w:p>
          <w:p w14:paraId="340A82C8">
            <w:pPr>
              <w:spacing w:line="251" w:lineRule="auto"/>
              <w:rPr>
                <w:rFonts w:ascii="Arial"/>
                <w:sz w:val="21"/>
              </w:rPr>
            </w:pPr>
          </w:p>
          <w:p w14:paraId="627BBA9E">
            <w:pPr>
              <w:spacing w:line="251" w:lineRule="auto"/>
              <w:rPr>
                <w:rFonts w:ascii="Arial"/>
                <w:sz w:val="21"/>
              </w:rPr>
            </w:pPr>
          </w:p>
          <w:p w14:paraId="4BA91CA5">
            <w:pPr>
              <w:pStyle w:val="8"/>
              <w:spacing w:before="81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64417">
            <w:pPr>
              <w:spacing w:line="251" w:lineRule="auto"/>
              <w:rPr>
                <w:rFonts w:ascii="Arial"/>
                <w:sz w:val="21"/>
              </w:rPr>
            </w:pPr>
          </w:p>
          <w:p w14:paraId="2CA5908A">
            <w:pPr>
              <w:spacing w:line="251" w:lineRule="auto"/>
              <w:rPr>
                <w:rFonts w:ascii="Arial"/>
                <w:sz w:val="21"/>
              </w:rPr>
            </w:pPr>
          </w:p>
          <w:p w14:paraId="6A88F2BA">
            <w:pPr>
              <w:spacing w:line="251" w:lineRule="auto"/>
              <w:rPr>
                <w:rFonts w:ascii="Arial"/>
                <w:sz w:val="21"/>
              </w:rPr>
            </w:pPr>
          </w:p>
          <w:p w14:paraId="1991471A">
            <w:pPr>
              <w:spacing w:line="251" w:lineRule="auto"/>
              <w:rPr>
                <w:rFonts w:ascii="Arial"/>
                <w:sz w:val="21"/>
              </w:rPr>
            </w:pPr>
          </w:p>
          <w:p w14:paraId="43C0B07F">
            <w:pPr>
              <w:pStyle w:val="8"/>
              <w:spacing w:before="81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F5ADE">
            <w:pPr>
              <w:rPr>
                <w:rFonts w:ascii="Arial"/>
                <w:sz w:val="21"/>
              </w:rPr>
            </w:pPr>
          </w:p>
        </w:tc>
      </w:tr>
      <w:tr w14:paraId="65746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42D9C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3BE5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42A47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AC90D">
            <w:pPr>
              <w:pStyle w:val="8"/>
              <w:spacing w:before="247" w:line="190" w:lineRule="auto"/>
              <w:ind w:left="33"/>
            </w:pPr>
            <w:r>
              <w:rPr>
                <w:spacing w:val="8"/>
              </w:rPr>
              <w:t>生态环境改善情况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01C2C">
            <w:pPr>
              <w:pStyle w:val="8"/>
              <w:spacing w:before="247" w:line="190" w:lineRule="auto"/>
              <w:ind w:left="129"/>
            </w:pPr>
            <w:r>
              <w:rPr>
                <w:spacing w:val="8"/>
              </w:rPr>
              <w:t>有所改善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8D241">
            <w:pPr>
              <w:pStyle w:val="8"/>
              <w:spacing w:before="247" w:line="190" w:lineRule="auto"/>
              <w:ind w:left="179"/>
            </w:pPr>
            <w:r>
              <w:rPr>
                <w:spacing w:val="8"/>
              </w:rPr>
              <w:t>有所改善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84A81">
            <w:pPr>
              <w:pStyle w:val="8"/>
              <w:spacing w:before="264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35382">
            <w:pPr>
              <w:pStyle w:val="8"/>
              <w:spacing w:before="261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D5CDF">
            <w:pPr>
              <w:rPr>
                <w:rFonts w:ascii="Arial"/>
                <w:sz w:val="21"/>
              </w:rPr>
            </w:pPr>
          </w:p>
        </w:tc>
      </w:tr>
      <w:tr w14:paraId="6B5FD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C1932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8D5E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8F1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可持续影响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D691C">
            <w:pPr>
              <w:pStyle w:val="8"/>
              <w:spacing w:before="250" w:line="189" w:lineRule="auto"/>
              <w:ind w:left="34"/>
            </w:pPr>
            <w:r>
              <w:rPr>
                <w:spacing w:val="8"/>
              </w:rPr>
              <w:t>实现可持续发展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A809A">
            <w:pPr>
              <w:pStyle w:val="8"/>
              <w:spacing w:before="248" w:line="190" w:lineRule="auto"/>
              <w:ind w:left="129"/>
            </w:pPr>
            <w:r>
              <w:rPr>
                <w:spacing w:val="8"/>
              </w:rPr>
              <w:t>有所提升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020E9">
            <w:pPr>
              <w:pStyle w:val="8"/>
              <w:spacing w:before="248" w:line="190" w:lineRule="auto"/>
              <w:ind w:left="179"/>
            </w:pPr>
            <w:r>
              <w:rPr>
                <w:spacing w:val="8"/>
              </w:rPr>
              <w:t>有所提升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F22F4">
            <w:pPr>
              <w:pStyle w:val="8"/>
              <w:spacing w:before="265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2A60E">
            <w:pPr>
              <w:pStyle w:val="8"/>
              <w:spacing w:before="262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C8321">
            <w:pPr>
              <w:rPr>
                <w:rFonts w:ascii="Arial"/>
                <w:sz w:val="21"/>
              </w:rPr>
            </w:pPr>
          </w:p>
        </w:tc>
      </w:tr>
      <w:tr w14:paraId="3FE99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65A2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9FBA1">
            <w:pPr>
              <w:pStyle w:val="8"/>
              <w:spacing w:before="251" w:line="19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538D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7"/>
              </w:rPr>
              <w:t>意度指标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96F757">
            <w:pPr>
              <w:pStyle w:val="8"/>
              <w:spacing w:before="251" w:line="190" w:lineRule="auto"/>
              <w:ind w:left="34"/>
            </w:pPr>
            <w:r>
              <w:rPr>
                <w:spacing w:val="8"/>
              </w:rPr>
              <w:t>服务对象满意率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52508">
            <w:pPr>
              <w:pStyle w:val="8"/>
              <w:spacing w:before="215" w:line="234" w:lineRule="auto"/>
              <w:ind w:left="268"/>
            </w:pPr>
            <w:r>
              <w:rPr>
                <w:spacing w:val="5"/>
              </w:rPr>
              <w:t>≧95%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2B112">
            <w:pPr>
              <w:pStyle w:val="8"/>
              <w:spacing w:before="215" w:line="342" w:lineRule="exact"/>
              <w:ind w:left="379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1D05E">
            <w:pPr>
              <w:pStyle w:val="8"/>
              <w:spacing w:before="265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962B3">
            <w:pPr>
              <w:pStyle w:val="8"/>
              <w:spacing w:before="265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CF979">
            <w:pPr>
              <w:rPr>
                <w:rFonts w:ascii="Arial"/>
                <w:sz w:val="21"/>
              </w:rPr>
            </w:pPr>
          </w:p>
        </w:tc>
      </w:tr>
      <w:tr w14:paraId="00962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639E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233AA">
            <w:pPr>
              <w:spacing w:line="289" w:lineRule="auto"/>
              <w:rPr>
                <w:rFonts w:ascii="Arial"/>
                <w:sz w:val="21"/>
              </w:rPr>
            </w:pPr>
          </w:p>
          <w:p w14:paraId="3A034127">
            <w:pPr>
              <w:spacing w:line="289" w:lineRule="auto"/>
              <w:rPr>
                <w:rFonts w:ascii="Arial"/>
                <w:sz w:val="21"/>
              </w:rPr>
            </w:pPr>
          </w:p>
          <w:p w14:paraId="36469011">
            <w:pPr>
              <w:spacing w:line="290" w:lineRule="auto"/>
              <w:rPr>
                <w:rFonts w:ascii="Arial"/>
                <w:sz w:val="21"/>
              </w:rPr>
            </w:pPr>
          </w:p>
          <w:p w14:paraId="76D6714D">
            <w:pPr>
              <w:pStyle w:val="8"/>
              <w:spacing w:before="81" w:line="189" w:lineRule="auto"/>
              <w:ind w:left="1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75DE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经济成本指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953D159">
            <w:pPr>
              <w:pStyle w:val="8"/>
              <w:spacing w:before="252" w:line="190" w:lineRule="auto"/>
              <w:ind w:left="34"/>
            </w:pPr>
            <w:r>
              <w:rPr>
                <w:spacing w:val="8"/>
              </w:rPr>
              <w:t>资金到位率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vAlign w:val="top"/>
          </w:tcPr>
          <w:p w14:paraId="434240DC">
            <w:pPr>
              <w:pStyle w:val="8"/>
              <w:spacing w:before="216" w:line="234" w:lineRule="auto"/>
              <w:ind w:left="268"/>
            </w:pPr>
            <w:r>
              <w:rPr>
                <w:spacing w:val="5"/>
              </w:rPr>
              <w:t>≧90%</w:t>
            </w:r>
          </w:p>
        </w:tc>
        <w:tc>
          <w:tcPr>
            <w:tcW w:w="1143" w:type="dxa"/>
            <w:tcBorders>
              <w:top w:val="single" w:color="auto" w:sz="4" w:space="0"/>
            </w:tcBorders>
            <w:vAlign w:val="top"/>
          </w:tcPr>
          <w:p w14:paraId="0041BB5C">
            <w:pPr>
              <w:pStyle w:val="8"/>
              <w:spacing w:before="216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top"/>
          </w:tcPr>
          <w:p w14:paraId="2DCD718F">
            <w:pPr>
              <w:pStyle w:val="8"/>
              <w:spacing w:before="266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top"/>
          </w:tcPr>
          <w:p w14:paraId="73E46BD7">
            <w:pPr>
              <w:pStyle w:val="8"/>
              <w:spacing w:before="266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top"/>
          </w:tcPr>
          <w:p w14:paraId="03CC392B">
            <w:pPr>
              <w:rPr>
                <w:rFonts w:ascii="Arial"/>
                <w:sz w:val="21"/>
              </w:rPr>
            </w:pPr>
          </w:p>
        </w:tc>
      </w:tr>
      <w:tr w14:paraId="66DE8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7BE63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31BE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C576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left w:val="single" w:color="auto" w:sz="4" w:space="0"/>
            </w:tcBorders>
            <w:vAlign w:val="top"/>
          </w:tcPr>
          <w:p w14:paraId="4898A780">
            <w:pPr>
              <w:pStyle w:val="8"/>
              <w:spacing w:before="106" w:line="213" w:lineRule="auto"/>
              <w:ind w:left="41" w:right="202" w:hanging="8"/>
            </w:pPr>
            <w:r>
              <w:rPr>
                <w:spacing w:val="8"/>
              </w:rPr>
              <w:t>对社会发展可能造成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的负面影响</w:t>
            </w:r>
          </w:p>
        </w:tc>
        <w:tc>
          <w:tcPr>
            <w:tcW w:w="1047" w:type="dxa"/>
            <w:vAlign w:val="top"/>
          </w:tcPr>
          <w:p w14:paraId="494C59FA">
            <w:pPr>
              <w:pStyle w:val="8"/>
              <w:spacing w:before="271" w:line="177" w:lineRule="auto"/>
              <w:ind w:left="431"/>
            </w:pPr>
            <w:r>
              <w:rPr>
                <w:spacing w:val="5"/>
              </w:rPr>
              <w:t>无</w:t>
            </w:r>
          </w:p>
        </w:tc>
        <w:tc>
          <w:tcPr>
            <w:tcW w:w="1143" w:type="dxa"/>
            <w:vAlign w:val="top"/>
          </w:tcPr>
          <w:p w14:paraId="3999FFCA">
            <w:pPr>
              <w:pStyle w:val="8"/>
              <w:spacing w:before="271" w:line="177" w:lineRule="auto"/>
              <w:ind w:left="481"/>
            </w:pPr>
            <w:r>
              <w:rPr>
                <w:spacing w:val="5"/>
              </w:rPr>
              <w:t>无</w:t>
            </w:r>
          </w:p>
        </w:tc>
        <w:tc>
          <w:tcPr>
            <w:tcW w:w="690" w:type="dxa"/>
            <w:vAlign w:val="top"/>
          </w:tcPr>
          <w:p w14:paraId="7152ADDD">
            <w:pPr>
              <w:pStyle w:val="8"/>
              <w:spacing w:before="270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vAlign w:val="top"/>
          </w:tcPr>
          <w:p w14:paraId="4FCCDA7E">
            <w:pPr>
              <w:pStyle w:val="8"/>
              <w:spacing w:before="267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vAlign w:val="top"/>
          </w:tcPr>
          <w:p w14:paraId="43B57A27">
            <w:pPr>
              <w:rPr>
                <w:rFonts w:ascii="Arial"/>
                <w:sz w:val="21"/>
              </w:rPr>
            </w:pPr>
          </w:p>
        </w:tc>
      </w:tr>
    </w:tbl>
    <w:p w14:paraId="41286D1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94" w:right="1059" w:bottom="0" w:left="998" w:header="0" w:footer="0" w:gutter="0"/>
          <w:cols w:space="720" w:num="1"/>
        </w:sectPr>
      </w:pPr>
    </w:p>
    <w:p w14:paraId="7B3737EE"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93" w:tblpY="84"/>
        <w:tblOverlap w:val="never"/>
        <w:tblW w:w="98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76"/>
        <w:gridCol w:w="1117"/>
        <w:gridCol w:w="2039"/>
        <w:gridCol w:w="1047"/>
        <w:gridCol w:w="1143"/>
        <w:gridCol w:w="690"/>
        <w:gridCol w:w="812"/>
        <w:gridCol w:w="657"/>
      </w:tblGrid>
      <w:tr w14:paraId="091CA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DD53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5182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 w14:paraId="4BEB77C8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本指标</w:t>
            </w:r>
          </w:p>
        </w:tc>
        <w:tc>
          <w:tcPr>
            <w:tcW w:w="2039" w:type="dxa"/>
            <w:vAlign w:val="center"/>
          </w:tcPr>
          <w:p w14:paraId="1E2732D6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对自然生态环境造成</w:t>
            </w:r>
            <w:r>
              <w:rPr>
                <w:spacing w:val="6"/>
              </w:rPr>
              <w:t>的负面影响</w:t>
            </w:r>
          </w:p>
        </w:tc>
        <w:tc>
          <w:tcPr>
            <w:tcW w:w="1047" w:type="dxa"/>
            <w:vAlign w:val="top"/>
          </w:tcPr>
          <w:p w14:paraId="208F0AC3">
            <w:pPr>
              <w:pStyle w:val="8"/>
              <w:spacing w:before="263" w:line="177" w:lineRule="auto"/>
              <w:ind w:left="431"/>
            </w:pPr>
            <w:r>
              <w:rPr>
                <w:spacing w:val="5"/>
              </w:rPr>
              <w:t>无</w:t>
            </w:r>
          </w:p>
        </w:tc>
        <w:tc>
          <w:tcPr>
            <w:tcW w:w="1143" w:type="dxa"/>
            <w:vAlign w:val="top"/>
          </w:tcPr>
          <w:p w14:paraId="6D6C7FC3">
            <w:pPr>
              <w:pStyle w:val="8"/>
              <w:spacing w:before="263" w:line="177" w:lineRule="auto"/>
              <w:ind w:left="481"/>
            </w:pPr>
            <w:r>
              <w:rPr>
                <w:spacing w:val="5"/>
              </w:rPr>
              <w:t>无</w:t>
            </w:r>
          </w:p>
        </w:tc>
        <w:tc>
          <w:tcPr>
            <w:tcW w:w="690" w:type="dxa"/>
            <w:vAlign w:val="top"/>
          </w:tcPr>
          <w:p w14:paraId="496A14DB">
            <w:pPr>
              <w:pStyle w:val="8"/>
              <w:spacing w:before="262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vAlign w:val="top"/>
          </w:tcPr>
          <w:p w14:paraId="55C01FE6">
            <w:pPr>
              <w:pStyle w:val="8"/>
              <w:spacing w:before="259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vAlign w:val="top"/>
          </w:tcPr>
          <w:p w14:paraId="38908A34">
            <w:pPr>
              <w:rPr>
                <w:rFonts w:ascii="Arial"/>
                <w:sz w:val="21"/>
              </w:rPr>
            </w:pPr>
          </w:p>
        </w:tc>
      </w:tr>
      <w:tr w14:paraId="7147B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73" w:type="dxa"/>
            <w:gridSpan w:val="6"/>
            <w:vAlign w:val="top"/>
          </w:tcPr>
          <w:p w14:paraId="15685AA9">
            <w:pPr>
              <w:pStyle w:val="8"/>
              <w:spacing w:before="65" w:line="181" w:lineRule="auto"/>
              <w:ind w:left="3645"/>
            </w:pPr>
            <w:r>
              <w:rPr>
                <w:spacing w:val="7"/>
              </w:rPr>
              <w:t>总分</w:t>
            </w:r>
          </w:p>
        </w:tc>
        <w:tc>
          <w:tcPr>
            <w:tcW w:w="690" w:type="dxa"/>
            <w:vAlign w:val="top"/>
          </w:tcPr>
          <w:p w14:paraId="2410D59A">
            <w:pPr>
              <w:pStyle w:val="8"/>
              <w:spacing w:before="77" w:line="172" w:lineRule="auto"/>
              <w:ind w:left="195"/>
            </w:pPr>
            <w:r>
              <w:rPr>
                <w:spacing w:val="-1"/>
              </w:rPr>
              <w:t>100</w:t>
            </w:r>
          </w:p>
        </w:tc>
        <w:tc>
          <w:tcPr>
            <w:tcW w:w="812" w:type="dxa"/>
            <w:vAlign w:val="top"/>
          </w:tcPr>
          <w:p w14:paraId="4A6F6166">
            <w:pPr>
              <w:pStyle w:val="8"/>
              <w:spacing w:before="78" w:line="171" w:lineRule="auto"/>
              <w:ind w:left="16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3"/>
                <w:lang w:val="en-US" w:eastAsia="zh-CN"/>
              </w:rPr>
              <w:t>100</w:t>
            </w:r>
          </w:p>
        </w:tc>
        <w:tc>
          <w:tcPr>
            <w:tcW w:w="657" w:type="dxa"/>
            <w:vAlign w:val="top"/>
          </w:tcPr>
          <w:p w14:paraId="52570A78">
            <w:pPr>
              <w:rPr>
                <w:rFonts w:ascii="Arial"/>
                <w:sz w:val="21"/>
              </w:rPr>
            </w:pPr>
          </w:p>
        </w:tc>
      </w:tr>
    </w:tbl>
    <w:p w14:paraId="218AA776">
      <w:pPr>
        <w:spacing w:before="72" w:line="219" w:lineRule="auto"/>
        <w:ind w:left="530"/>
        <w:rPr>
          <w:rFonts w:ascii="宋体" w:hAnsi="宋体" w:eastAsia="宋体" w:cs="宋体"/>
          <w:sz w:val="22"/>
          <w:szCs w:val="22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黎柳平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06F3372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59" w:bottom="0" w:left="998" w:header="0" w:footer="0" w:gutter="0"/>
          <w:cols w:space="720" w:num="1"/>
        </w:sectPr>
      </w:pPr>
    </w:p>
    <w:p w14:paraId="20E86E0A">
      <w:pPr>
        <w:spacing w:before="79" w:line="200" w:lineRule="auto"/>
        <w:ind w:left="2204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年度项目支出绩效自评表</w:t>
      </w: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43"/>
        <w:gridCol w:w="1047"/>
        <w:gridCol w:w="1296"/>
        <w:gridCol w:w="1213"/>
        <w:gridCol w:w="1088"/>
        <w:gridCol w:w="635"/>
        <w:gridCol w:w="1030"/>
        <w:gridCol w:w="717"/>
      </w:tblGrid>
      <w:tr w14:paraId="35C1E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16" w:type="dxa"/>
            <w:vAlign w:val="top"/>
          </w:tcPr>
          <w:p w14:paraId="1D78DB72">
            <w:pPr>
              <w:pStyle w:val="8"/>
              <w:spacing w:before="168" w:line="189" w:lineRule="auto"/>
              <w:ind w:left="112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169" w:type="dxa"/>
            <w:gridSpan w:val="8"/>
            <w:vAlign w:val="top"/>
          </w:tcPr>
          <w:p w14:paraId="5EE4601A">
            <w:pPr>
              <w:pStyle w:val="8"/>
              <w:spacing w:before="166" w:line="190" w:lineRule="auto"/>
              <w:ind w:left="3199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电子政务及相关经费</w:t>
            </w:r>
          </w:p>
        </w:tc>
      </w:tr>
      <w:tr w14:paraId="2D070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16" w:type="dxa"/>
            <w:vAlign w:val="top"/>
          </w:tcPr>
          <w:p w14:paraId="283C71A2">
            <w:pPr>
              <w:pStyle w:val="8"/>
              <w:spacing w:before="138" w:line="190" w:lineRule="auto"/>
              <w:ind w:left="312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699" w:type="dxa"/>
            <w:gridSpan w:val="4"/>
            <w:vAlign w:val="top"/>
          </w:tcPr>
          <w:p w14:paraId="7536CD8E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6089B4AC">
            <w:pPr>
              <w:pStyle w:val="8"/>
              <w:spacing w:before="141" w:line="190" w:lineRule="auto"/>
              <w:ind w:left="154"/>
            </w:pPr>
            <w:r>
              <w:rPr>
                <w:spacing w:val="8"/>
              </w:rPr>
              <w:t>实施单位</w:t>
            </w:r>
          </w:p>
        </w:tc>
        <w:tc>
          <w:tcPr>
            <w:tcW w:w="2382" w:type="dxa"/>
            <w:gridSpan w:val="3"/>
            <w:vAlign w:val="top"/>
          </w:tcPr>
          <w:p w14:paraId="00E70A76">
            <w:pPr>
              <w:pStyle w:val="8"/>
              <w:spacing w:before="140" w:line="191" w:lineRule="auto"/>
              <w:ind w:left="199"/>
            </w:pPr>
            <w:r>
              <w:rPr>
                <w:spacing w:val="8"/>
              </w:rPr>
              <w:t>汨罗市行政审批服务局</w:t>
            </w:r>
          </w:p>
        </w:tc>
      </w:tr>
      <w:tr w14:paraId="53492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35D981A5">
            <w:pPr>
              <w:spacing w:line="245" w:lineRule="auto"/>
              <w:rPr>
                <w:rFonts w:ascii="Arial"/>
                <w:sz w:val="21"/>
              </w:rPr>
            </w:pPr>
          </w:p>
          <w:p w14:paraId="52C73262">
            <w:pPr>
              <w:spacing w:line="245" w:lineRule="auto"/>
              <w:rPr>
                <w:rFonts w:ascii="Arial"/>
                <w:sz w:val="21"/>
              </w:rPr>
            </w:pPr>
          </w:p>
          <w:p w14:paraId="25E0081E">
            <w:pPr>
              <w:spacing w:line="245" w:lineRule="auto"/>
              <w:rPr>
                <w:rFonts w:ascii="Arial"/>
                <w:sz w:val="21"/>
              </w:rPr>
            </w:pPr>
          </w:p>
          <w:p w14:paraId="4C6A845C">
            <w:pPr>
              <w:spacing w:line="245" w:lineRule="auto"/>
              <w:rPr>
                <w:rFonts w:ascii="Arial"/>
                <w:sz w:val="21"/>
              </w:rPr>
            </w:pPr>
          </w:p>
          <w:p w14:paraId="305B9520">
            <w:pPr>
              <w:spacing w:line="246" w:lineRule="auto"/>
              <w:rPr>
                <w:rFonts w:ascii="Arial"/>
                <w:sz w:val="21"/>
              </w:rPr>
            </w:pPr>
          </w:p>
          <w:p w14:paraId="37374D60">
            <w:pPr>
              <w:spacing w:line="246" w:lineRule="auto"/>
              <w:rPr>
                <w:rFonts w:ascii="Arial"/>
                <w:sz w:val="21"/>
              </w:rPr>
            </w:pPr>
          </w:p>
          <w:p w14:paraId="5A57300F">
            <w:pPr>
              <w:spacing w:line="246" w:lineRule="auto"/>
              <w:rPr>
                <w:rFonts w:ascii="Arial"/>
                <w:sz w:val="21"/>
              </w:rPr>
            </w:pPr>
          </w:p>
          <w:p w14:paraId="76DCF490">
            <w:pPr>
              <w:spacing w:line="246" w:lineRule="auto"/>
              <w:rPr>
                <w:rFonts w:ascii="Arial"/>
                <w:sz w:val="21"/>
              </w:rPr>
            </w:pPr>
          </w:p>
          <w:p w14:paraId="1D7AD18D">
            <w:pPr>
              <w:pStyle w:val="8"/>
              <w:spacing w:before="81" w:line="229" w:lineRule="auto"/>
              <w:ind w:left="43"/>
            </w:pPr>
            <w:r>
              <w:rPr>
                <w:spacing w:val="7"/>
              </w:rPr>
              <w:t>项目资金(万元)</w:t>
            </w:r>
          </w:p>
        </w:tc>
        <w:tc>
          <w:tcPr>
            <w:tcW w:w="2190" w:type="dxa"/>
            <w:gridSpan w:val="2"/>
            <w:vAlign w:val="top"/>
          </w:tcPr>
          <w:p w14:paraId="35427325">
            <w:pPr>
              <w:spacing w:line="249" w:lineRule="auto"/>
              <w:rPr>
                <w:rFonts w:ascii="Arial"/>
                <w:sz w:val="21"/>
              </w:rPr>
            </w:pPr>
          </w:p>
          <w:p w14:paraId="15FD8F24">
            <w:pPr>
              <w:spacing w:line="249" w:lineRule="auto"/>
              <w:rPr>
                <w:rFonts w:ascii="Arial"/>
                <w:sz w:val="21"/>
              </w:rPr>
            </w:pPr>
          </w:p>
          <w:p w14:paraId="0F0FCEAE">
            <w:pPr>
              <w:pStyle w:val="8"/>
              <w:spacing w:before="94" w:line="183" w:lineRule="auto"/>
              <w:ind w:left="815"/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top"/>
          </w:tcPr>
          <w:p w14:paraId="5F17D80A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1F46804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6BF477B">
            <w:pPr>
              <w:pStyle w:val="8"/>
              <w:spacing w:before="94" w:line="183" w:lineRule="auto"/>
              <w:ind w:left="10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1213" w:type="dxa"/>
            <w:vAlign w:val="top"/>
          </w:tcPr>
          <w:p w14:paraId="1FEC71FB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C48E65F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D13E32A">
            <w:pPr>
              <w:pStyle w:val="8"/>
              <w:spacing w:before="94" w:line="183" w:lineRule="auto"/>
              <w:ind w:left="5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全年预算数</w:t>
            </w:r>
          </w:p>
        </w:tc>
        <w:tc>
          <w:tcPr>
            <w:tcW w:w="1088" w:type="dxa"/>
            <w:vAlign w:val="top"/>
          </w:tcPr>
          <w:p w14:paraId="698CBEB8">
            <w:pPr>
              <w:spacing w:line="334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E1D2F58">
            <w:pPr>
              <w:pStyle w:val="8"/>
              <w:spacing w:before="95" w:line="206" w:lineRule="auto"/>
              <w:ind w:left="439" w:right="82" w:hanging="329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全年执行 数</w:t>
            </w:r>
          </w:p>
        </w:tc>
        <w:tc>
          <w:tcPr>
            <w:tcW w:w="635" w:type="dxa"/>
            <w:vAlign w:val="top"/>
          </w:tcPr>
          <w:p w14:paraId="1C26D352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745C836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CB81D">
            <w:pPr>
              <w:pStyle w:val="8"/>
              <w:spacing w:before="94" w:line="183" w:lineRule="auto"/>
              <w:ind w:left="103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0" w:type="dxa"/>
            <w:vAlign w:val="top"/>
          </w:tcPr>
          <w:p w14:paraId="2E3F0623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6735C9A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BE320B9">
            <w:pPr>
              <w:pStyle w:val="8"/>
              <w:spacing w:before="94" w:line="183" w:lineRule="auto"/>
              <w:ind w:left="126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717" w:type="dxa"/>
            <w:vAlign w:val="top"/>
          </w:tcPr>
          <w:p w14:paraId="45880110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7BCAD24"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D177FF">
            <w:pPr>
              <w:pStyle w:val="8"/>
              <w:spacing w:before="94" w:line="183" w:lineRule="auto"/>
              <w:ind w:left="210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 w14:paraId="21CDE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13A6D5ED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 w14:paraId="478C38B6">
            <w:pPr>
              <w:pStyle w:val="8"/>
              <w:spacing w:before="266" w:line="190" w:lineRule="auto"/>
              <w:ind w:left="29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年度资金总额</w:t>
            </w:r>
          </w:p>
        </w:tc>
        <w:tc>
          <w:tcPr>
            <w:tcW w:w="1296" w:type="dxa"/>
            <w:vAlign w:val="top"/>
          </w:tcPr>
          <w:p w14:paraId="050EB544">
            <w:pPr>
              <w:pStyle w:val="8"/>
              <w:spacing w:before="280" w:line="179" w:lineRule="auto"/>
              <w:ind w:left="53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41</w:t>
            </w:r>
          </w:p>
        </w:tc>
        <w:tc>
          <w:tcPr>
            <w:tcW w:w="1213" w:type="dxa"/>
            <w:vAlign w:val="top"/>
          </w:tcPr>
          <w:p w14:paraId="148B668A">
            <w:pPr>
              <w:pStyle w:val="8"/>
              <w:spacing w:before="280" w:line="179" w:lineRule="auto"/>
              <w:ind w:left="500" w:lef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1088" w:type="dxa"/>
            <w:vAlign w:val="top"/>
          </w:tcPr>
          <w:p w14:paraId="5AFD4151">
            <w:pPr>
              <w:pStyle w:val="8"/>
              <w:spacing w:before="280" w:line="179" w:lineRule="auto"/>
              <w:ind w:left="441" w:lef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635" w:type="dxa"/>
            <w:vAlign w:val="top"/>
          </w:tcPr>
          <w:p w14:paraId="765FD6A7">
            <w:pPr>
              <w:pStyle w:val="8"/>
              <w:spacing w:before="280" w:line="179" w:lineRule="auto"/>
              <w:ind w:left="22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030" w:type="dxa"/>
            <w:vAlign w:val="top"/>
          </w:tcPr>
          <w:p w14:paraId="4B1D75B8">
            <w:pPr>
              <w:pStyle w:val="8"/>
              <w:spacing w:before="230" w:line="342" w:lineRule="exact"/>
              <w:ind w:left="68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position w:val="3"/>
              </w:rPr>
              <w:t>100%</w:t>
            </w:r>
          </w:p>
        </w:tc>
        <w:tc>
          <w:tcPr>
            <w:tcW w:w="717" w:type="dxa"/>
            <w:vAlign w:val="top"/>
          </w:tcPr>
          <w:p w14:paraId="18B49929">
            <w:pPr>
              <w:pStyle w:val="8"/>
              <w:spacing w:before="280" w:line="179" w:lineRule="auto"/>
              <w:ind w:left="19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10</w:t>
            </w:r>
          </w:p>
        </w:tc>
      </w:tr>
      <w:tr w14:paraId="0395C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3B0A7017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 w14:paraId="7C22E8DD">
            <w:pPr>
              <w:pStyle w:val="8"/>
              <w:spacing w:before="263" w:line="190" w:lineRule="auto"/>
              <w:ind w:left="28"/>
              <w:jc w:val="center"/>
            </w:pPr>
            <w:r>
              <w:rPr>
                <w:spacing w:val="8"/>
              </w:rPr>
              <w:t>其中:当年财政拨款</w:t>
            </w:r>
          </w:p>
        </w:tc>
        <w:tc>
          <w:tcPr>
            <w:tcW w:w="1296" w:type="dxa"/>
            <w:vAlign w:val="top"/>
          </w:tcPr>
          <w:p w14:paraId="2559E73B">
            <w:pPr>
              <w:pStyle w:val="8"/>
              <w:spacing w:before="277" w:line="179" w:lineRule="auto"/>
              <w:ind w:left="532"/>
            </w:pPr>
            <w:r>
              <w:rPr>
                <w:spacing w:val="5"/>
              </w:rPr>
              <w:t>41</w:t>
            </w:r>
          </w:p>
        </w:tc>
        <w:tc>
          <w:tcPr>
            <w:tcW w:w="1213" w:type="dxa"/>
            <w:vAlign w:val="top"/>
          </w:tcPr>
          <w:p w14:paraId="4D9D2DD0">
            <w:pPr>
              <w:pStyle w:val="8"/>
              <w:spacing w:before="277" w:line="179" w:lineRule="auto"/>
              <w:ind w:left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1088" w:type="dxa"/>
            <w:vAlign w:val="top"/>
          </w:tcPr>
          <w:p w14:paraId="4D972084">
            <w:pPr>
              <w:pStyle w:val="8"/>
              <w:spacing w:before="277" w:line="179" w:lineRule="auto"/>
              <w:ind w:left="44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635" w:type="dxa"/>
            <w:vAlign w:val="top"/>
          </w:tcPr>
          <w:p w14:paraId="6BF948D6">
            <w:pPr>
              <w:pStyle w:val="8"/>
              <w:spacing w:before="277" w:line="179" w:lineRule="auto"/>
              <w:ind w:left="226"/>
            </w:pPr>
          </w:p>
        </w:tc>
        <w:tc>
          <w:tcPr>
            <w:tcW w:w="1030" w:type="dxa"/>
            <w:vAlign w:val="top"/>
          </w:tcPr>
          <w:p w14:paraId="083B6EF6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198CFA3A">
            <w:pPr>
              <w:pStyle w:val="8"/>
              <w:spacing w:before="277" w:line="179" w:lineRule="auto"/>
              <w:ind w:left="377"/>
            </w:pPr>
          </w:p>
        </w:tc>
      </w:tr>
      <w:tr w14:paraId="7C45B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0DE6405A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 w14:paraId="621D7000">
            <w:pPr>
              <w:pStyle w:val="8"/>
              <w:spacing w:before="264" w:line="190" w:lineRule="auto"/>
              <w:ind w:left="30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spacing w:val="8"/>
              </w:rPr>
              <w:t>上年结转</w:t>
            </w:r>
            <w:r>
              <w:rPr>
                <w:rFonts w:hint="eastAsia" w:eastAsia="宋体"/>
                <w:spacing w:val="8"/>
                <w:lang w:eastAsia="zh-CN"/>
              </w:rPr>
              <w:t>资金</w:t>
            </w:r>
          </w:p>
        </w:tc>
        <w:tc>
          <w:tcPr>
            <w:tcW w:w="1296" w:type="dxa"/>
            <w:vAlign w:val="top"/>
          </w:tcPr>
          <w:p w14:paraId="7FDDFAE2">
            <w:pPr>
              <w:pStyle w:val="8"/>
              <w:spacing w:before="278" w:line="179" w:lineRule="auto"/>
              <w:ind w:left="597"/>
            </w:pPr>
            <w:r>
              <w:t>0</w:t>
            </w:r>
          </w:p>
        </w:tc>
        <w:tc>
          <w:tcPr>
            <w:tcW w:w="1213" w:type="dxa"/>
            <w:vAlign w:val="top"/>
          </w:tcPr>
          <w:p w14:paraId="24F6D5F4">
            <w:pPr>
              <w:pStyle w:val="8"/>
              <w:spacing w:before="278" w:line="179" w:lineRule="auto"/>
              <w:ind w:left="559"/>
            </w:pPr>
            <w:r>
              <w:t>0</w:t>
            </w:r>
          </w:p>
        </w:tc>
        <w:tc>
          <w:tcPr>
            <w:tcW w:w="1088" w:type="dxa"/>
            <w:vAlign w:val="top"/>
          </w:tcPr>
          <w:p w14:paraId="1C528617">
            <w:pPr>
              <w:pStyle w:val="8"/>
              <w:spacing w:before="278" w:line="179" w:lineRule="auto"/>
              <w:ind w:left="498"/>
            </w:pPr>
            <w:r>
              <w:t>0</w:t>
            </w:r>
          </w:p>
        </w:tc>
        <w:tc>
          <w:tcPr>
            <w:tcW w:w="635" w:type="dxa"/>
            <w:vAlign w:val="top"/>
          </w:tcPr>
          <w:p w14:paraId="7E12EFD2">
            <w:pPr>
              <w:pStyle w:val="8"/>
              <w:spacing w:before="278" w:line="179" w:lineRule="auto"/>
              <w:ind w:left="226"/>
            </w:pPr>
          </w:p>
        </w:tc>
        <w:tc>
          <w:tcPr>
            <w:tcW w:w="1030" w:type="dxa"/>
            <w:vAlign w:val="top"/>
          </w:tcPr>
          <w:p w14:paraId="42B91562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5640D03A">
            <w:pPr>
              <w:pStyle w:val="8"/>
              <w:spacing w:before="278" w:line="179" w:lineRule="auto"/>
              <w:ind w:left="377"/>
            </w:pPr>
          </w:p>
        </w:tc>
      </w:tr>
      <w:tr w14:paraId="23603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14B8F159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 w14:paraId="5CDE7526">
            <w:pPr>
              <w:pStyle w:val="8"/>
              <w:spacing w:before="265" w:line="190" w:lineRule="auto"/>
              <w:ind w:left="28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spacing w:val="8"/>
              </w:rPr>
              <w:t>其</w:t>
            </w:r>
            <w:r>
              <w:rPr>
                <w:rFonts w:hint="eastAsia" w:eastAsia="宋体"/>
                <w:spacing w:val="8"/>
                <w:lang w:eastAsia="zh-CN"/>
              </w:rPr>
              <w:t>他</w:t>
            </w:r>
            <w:r>
              <w:rPr>
                <w:spacing w:val="8"/>
              </w:rPr>
              <w:t>资金</w:t>
            </w:r>
          </w:p>
        </w:tc>
        <w:tc>
          <w:tcPr>
            <w:tcW w:w="1296" w:type="dxa"/>
            <w:vAlign w:val="top"/>
          </w:tcPr>
          <w:p w14:paraId="7BBF8F1D">
            <w:pPr>
              <w:pStyle w:val="8"/>
              <w:spacing w:before="279" w:line="179" w:lineRule="auto"/>
              <w:ind w:left="597"/>
            </w:pPr>
            <w:r>
              <w:t>0</w:t>
            </w:r>
          </w:p>
        </w:tc>
        <w:tc>
          <w:tcPr>
            <w:tcW w:w="1213" w:type="dxa"/>
            <w:vAlign w:val="top"/>
          </w:tcPr>
          <w:p w14:paraId="44F3F8DE">
            <w:pPr>
              <w:pStyle w:val="8"/>
              <w:spacing w:before="279" w:line="179" w:lineRule="auto"/>
              <w:ind w:left="559"/>
            </w:pPr>
            <w:r>
              <w:t>0</w:t>
            </w:r>
          </w:p>
        </w:tc>
        <w:tc>
          <w:tcPr>
            <w:tcW w:w="1088" w:type="dxa"/>
            <w:vAlign w:val="top"/>
          </w:tcPr>
          <w:p w14:paraId="3CFA33E9">
            <w:pPr>
              <w:pStyle w:val="8"/>
              <w:spacing w:before="279" w:line="179" w:lineRule="auto"/>
              <w:ind w:left="498"/>
            </w:pPr>
            <w:r>
              <w:t>0</w:t>
            </w:r>
          </w:p>
        </w:tc>
        <w:tc>
          <w:tcPr>
            <w:tcW w:w="635" w:type="dxa"/>
            <w:vAlign w:val="top"/>
          </w:tcPr>
          <w:p w14:paraId="4237BC96">
            <w:pPr>
              <w:pStyle w:val="8"/>
              <w:spacing w:before="279" w:line="179" w:lineRule="auto"/>
              <w:ind w:left="226"/>
            </w:pPr>
          </w:p>
        </w:tc>
        <w:tc>
          <w:tcPr>
            <w:tcW w:w="1030" w:type="dxa"/>
            <w:vAlign w:val="top"/>
          </w:tcPr>
          <w:p w14:paraId="667C6D0E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67695E73">
            <w:pPr>
              <w:pStyle w:val="8"/>
              <w:spacing w:before="279" w:line="179" w:lineRule="auto"/>
              <w:ind w:left="377"/>
            </w:pPr>
          </w:p>
        </w:tc>
      </w:tr>
      <w:tr w14:paraId="3655C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79AAC">
            <w:pPr>
              <w:spacing w:line="253" w:lineRule="auto"/>
              <w:rPr>
                <w:rFonts w:ascii="Arial"/>
                <w:sz w:val="21"/>
              </w:rPr>
            </w:pPr>
          </w:p>
          <w:p w14:paraId="78C1E79A">
            <w:pPr>
              <w:spacing w:line="253" w:lineRule="auto"/>
              <w:rPr>
                <w:rFonts w:ascii="Arial"/>
                <w:sz w:val="21"/>
              </w:rPr>
            </w:pPr>
          </w:p>
          <w:p w14:paraId="4428FA52">
            <w:pPr>
              <w:spacing w:line="254" w:lineRule="auto"/>
              <w:rPr>
                <w:rFonts w:ascii="Arial"/>
                <w:sz w:val="21"/>
              </w:rPr>
            </w:pPr>
          </w:p>
          <w:p w14:paraId="3254F9B4">
            <w:pPr>
              <w:spacing w:line="254" w:lineRule="auto"/>
              <w:rPr>
                <w:rFonts w:ascii="Arial"/>
                <w:sz w:val="21"/>
              </w:rPr>
            </w:pPr>
          </w:p>
          <w:p w14:paraId="1C56FD82">
            <w:pPr>
              <w:spacing w:line="254" w:lineRule="auto"/>
              <w:rPr>
                <w:rFonts w:ascii="Arial"/>
                <w:sz w:val="21"/>
              </w:rPr>
            </w:pPr>
          </w:p>
          <w:p w14:paraId="57C04BBC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年度总体</w:t>
            </w:r>
            <w:r>
              <w:rPr>
                <w:rFonts w:hint="eastAsia" w:eastAsia="宋体"/>
                <w:spacing w:val="8"/>
                <w:lang w:eastAsia="zh-CN"/>
              </w:rPr>
              <w:t>　　</w:t>
            </w:r>
            <w:r>
              <w:rPr>
                <w:spacing w:val="8"/>
              </w:rPr>
              <w:t>目标</w:t>
            </w:r>
          </w:p>
        </w:tc>
        <w:tc>
          <w:tcPr>
            <w:tcW w:w="4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13A9">
            <w:pPr>
              <w:pStyle w:val="8"/>
              <w:spacing w:before="126" w:line="188" w:lineRule="auto"/>
              <w:ind w:left="1954"/>
            </w:pPr>
            <w:r>
              <w:rPr>
                <w:spacing w:val="8"/>
              </w:rPr>
              <w:t>预期目标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8207A">
            <w:pPr>
              <w:pStyle w:val="8"/>
              <w:spacing w:before="125" w:line="189" w:lineRule="auto"/>
              <w:ind w:left="1143"/>
            </w:pPr>
            <w:r>
              <w:rPr>
                <w:spacing w:val="8"/>
              </w:rPr>
              <w:t>实际完成情况</w:t>
            </w:r>
          </w:p>
        </w:tc>
      </w:tr>
      <w:tr w14:paraId="73185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502CF">
            <w:pPr>
              <w:rPr>
                <w:rFonts w:ascii="Arial"/>
                <w:sz w:val="21"/>
              </w:rPr>
            </w:pPr>
          </w:p>
        </w:tc>
        <w:tc>
          <w:tcPr>
            <w:tcW w:w="4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89CC8">
            <w:pPr>
              <w:spacing w:line="304" w:lineRule="auto"/>
              <w:rPr>
                <w:rFonts w:ascii="Arial"/>
                <w:sz w:val="21"/>
              </w:rPr>
            </w:pPr>
          </w:p>
          <w:p w14:paraId="5E1BF076">
            <w:pPr>
              <w:spacing w:line="305" w:lineRule="auto"/>
              <w:rPr>
                <w:rFonts w:ascii="Arial"/>
                <w:sz w:val="21"/>
              </w:rPr>
            </w:pPr>
          </w:p>
          <w:p w14:paraId="2C644D30">
            <w:pPr>
              <w:pStyle w:val="8"/>
              <w:spacing w:line="240" w:lineRule="auto"/>
              <w:ind w:left="0"/>
            </w:pPr>
            <w:r>
              <w:rPr>
                <w:spacing w:val="8"/>
              </w:rPr>
              <w:t>推动行政权力在网上规范、公开、透明、高效运行，</w:t>
            </w:r>
            <w:r>
              <w:rPr>
                <w:spacing w:val="9"/>
              </w:rPr>
              <w:t>实现各项行政流程标准化、审批网络化、信</w:t>
            </w:r>
            <w:r>
              <w:rPr>
                <w:spacing w:val="8"/>
              </w:rPr>
              <w:t>息公开化</w:t>
            </w:r>
            <w:r>
              <w:rPr>
                <w:spacing w:val="7"/>
              </w:rPr>
              <w:t>、监察全程化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，建立与省、岳阳市相连并覆盖乡镇场</w:t>
            </w:r>
            <w:r>
              <w:t xml:space="preserve"> </w:t>
            </w:r>
            <w:r>
              <w:rPr>
                <w:spacing w:val="7"/>
              </w:rPr>
              <w:t>的网上审批和电子监察系统。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36EA8">
            <w:pPr>
              <w:spacing w:line="322" w:lineRule="auto"/>
              <w:rPr>
                <w:rFonts w:ascii="Arial"/>
                <w:sz w:val="21"/>
              </w:rPr>
            </w:pPr>
          </w:p>
          <w:p w14:paraId="44366909">
            <w:pPr>
              <w:pStyle w:val="8"/>
              <w:spacing w:before="81" w:line="213" w:lineRule="auto"/>
              <w:ind w:left="47" w:right="26"/>
            </w:pPr>
            <w:r>
              <w:rPr>
                <w:spacing w:val="8"/>
              </w:rPr>
              <w:t>建成覆盖全市各乡镇场和各部门单位的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政务服务系统、信息化办公系统和电子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监察系统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，形成电子政务外网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，构建网</w:t>
            </w:r>
            <w:r>
              <w:t xml:space="preserve"> </w:t>
            </w:r>
            <w:r>
              <w:rPr>
                <w:spacing w:val="7"/>
              </w:rPr>
              <w:t>上审批系统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，并对每个审批事项的办理</w:t>
            </w:r>
            <w:r>
              <w:t xml:space="preserve"> </w:t>
            </w:r>
            <w:r>
              <w:rPr>
                <w:spacing w:val="7"/>
              </w:rPr>
              <w:t>全程实时监察、预警纠错、绩效评估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通过网站向公众提供及时的信息服务。</w:t>
            </w:r>
          </w:p>
        </w:tc>
      </w:tr>
      <w:tr w14:paraId="2889D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3ACCC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FEC9D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7EE273BE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2F900609">
            <w:pPr>
              <w:pStyle w:val="8"/>
              <w:spacing w:before="95" w:line="183" w:lineRule="auto"/>
              <w:ind w:left="132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54071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38D2BEE7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734CDDE1">
            <w:pPr>
              <w:pStyle w:val="8"/>
              <w:spacing w:before="95" w:line="183" w:lineRule="auto"/>
              <w:ind w:left="87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5E861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0C16BA78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334A68F0">
            <w:pPr>
              <w:pStyle w:val="8"/>
              <w:spacing w:before="95" w:line="183" w:lineRule="auto"/>
              <w:ind w:left="212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00E9F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7A22BE6F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214CC935">
            <w:pPr>
              <w:pStyle w:val="8"/>
              <w:spacing w:before="95" w:line="183" w:lineRule="auto"/>
              <w:ind w:left="60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年度指标值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6C942">
            <w:pPr>
              <w:spacing w:line="345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75FAE64E">
            <w:pPr>
              <w:pStyle w:val="8"/>
              <w:spacing w:before="94" w:line="205" w:lineRule="auto"/>
              <w:ind w:left="440" w:right="82" w:hanging="327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实际完成 值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5D755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581B68A4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279D66C3">
            <w:pPr>
              <w:pStyle w:val="8"/>
              <w:spacing w:before="95" w:line="183" w:lineRule="auto"/>
              <w:ind w:left="103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23B32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69D86F99"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6D0C6458">
            <w:pPr>
              <w:pStyle w:val="8"/>
              <w:spacing w:before="95" w:line="183" w:lineRule="auto"/>
              <w:ind w:left="235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BA3B1"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偏差原</w:t>
            </w:r>
          </w:p>
          <w:p w14:paraId="4B656D0D"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因分析</w:t>
            </w:r>
          </w:p>
          <w:p w14:paraId="11A713B6"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及改进</w:t>
            </w:r>
          </w:p>
          <w:p w14:paraId="3DA2AFBA"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措施</w:t>
            </w:r>
          </w:p>
        </w:tc>
      </w:tr>
      <w:tr w14:paraId="454A5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AEA85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E7D4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5AAA0">
            <w:pPr>
              <w:spacing w:line="303" w:lineRule="auto"/>
              <w:rPr>
                <w:rFonts w:ascii="Arial"/>
                <w:sz w:val="21"/>
              </w:rPr>
            </w:pPr>
          </w:p>
          <w:p w14:paraId="49C4C5B4">
            <w:pPr>
              <w:spacing w:line="304" w:lineRule="auto"/>
              <w:rPr>
                <w:rFonts w:ascii="Arial"/>
                <w:sz w:val="21"/>
              </w:rPr>
            </w:pPr>
          </w:p>
          <w:p w14:paraId="0BB04745">
            <w:pPr>
              <w:pStyle w:val="8"/>
              <w:spacing w:before="82" w:line="189" w:lineRule="auto"/>
              <w:ind w:left="125"/>
            </w:pPr>
            <w:r>
              <w:rPr>
                <w:spacing w:val="8"/>
              </w:rPr>
              <w:t>数量指标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E4C95">
            <w:pPr>
              <w:pStyle w:val="8"/>
              <w:spacing w:before="257" w:line="200" w:lineRule="auto"/>
              <w:ind w:left="32" w:right="107" w:firstLine="29"/>
            </w:pPr>
            <w:r>
              <w:rPr>
                <w:spacing w:val="3"/>
              </w:rPr>
              <w:t>“互联网+政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务服务”村</w:t>
            </w:r>
          </w:p>
          <w:p w14:paraId="5CA7A366">
            <w:pPr>
              <w:pStyle w:val="8"/>
              <w:spacing w:before="1" w:line="214" w:lineRule="auto"/>
              <w:ind w:left="35" w:right="56" w:firstLine="30"/>
            </w:pPr>
            <w:r>
              <w:rPr>
                <w:spacing w:val="3"/>
              </w:rPr>
              <w:t>（社区）覆盖</w:t>
            </w:r>
            <w:r>
              <w:t xml:space="preserve"> </w:t>
            </w:r>
            <w:r>
              <w:rPr>
                <w:spacing w:val="4"/>
              </w:rPr>
              <w:t>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03CBD">
            <w:pPr>
              <w:spacing w:line="285" w:lineRule="auto"/>
              <w:rPr>
                <w:rFonts w:ascii="Arial"/>
                <w:sz w:val="21"/>
              </w:rPr>
            </w:pPr>
          </w:p>
          <w:p w14:paraId="63170488">
            <w:pPr>
              <w:spacing w:line="285" w:lineRule="auto"/>
              <w:rPr>
                <w:rFonts w:ascii="Arial"/>
                <w:sz w:val="21"/>
              </w:rPr>
            </w:pPr>
          </w:p>
          <w:p w14:paraId="6AF59A89"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D646D">
            <w:pPr>
              <w:spacing w:line="285" w:lineRule="auto"/>
              <w:rPr>
                <w:rFonts w:ascii="Arial"/>
                <w:sz w:val="21"/>
              </w:rPr>
            </w:pPr>
          </w:p>
          <w:p w14:paraId="160BDB27">
            <w:pPr>
              <w:spacing w:line="285" w:lineRule="auto"/>
              <w:rPr>
                <w:rFonts w:ascii="Arial"/>
                <w:sz w:val="21"/>
              </w:rPr>
            </w:pPr>
          </w:p>
          <w:p w14:paraId="71B914AC"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12CCB">
            <w:pPr>
              <w:spacing w:line="310" w:lineRule="auto"/>
              <w:rPr>
                <w:rFonts w:ascii="Arial"/>
                <w:sz w:val="21"/>
              </w:rPr>
            </w:pPr>
          </w:p>
          <w:p w14:paraId="1869EF67">
            <w:pPr>
              <w:spacing w:line="310" w:lineRule="auto"/>
              <w:rPr>
                <w:rFonts w:ascii="Arial"/>
                <w:sz w:val="21"/>
              </w:rPr>
            </w:pPr>
          </w:p>
          <w:p w14:paraId="4234F032">
            <w:pPr>
              <w:pStyle w:val="8"/>
              <w:spacing w:before="81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A779C">
            <w:pPr>
              <w:spacing w:line="310" w:lineRule="auto"/>
              <w:rPr>
                <w:rFonts w:ascii="Arial"/>
                <w:sz w:val="21"/>
              </w:rPr>
            </w:pPr>
          </w:p>
          <w:p w14:paraId="11F5BE9A">
            <w:pPr>
              <w:spacing w:line="310" w:lineRule="auto"/>
              <w:rPr>
                <w:rFonts w:ascii="Arial"/>
                <w:sz w:val="21"/>
              </w:rPr>
            </w:pPr>
          </w:p>
          <w:p w14:paraId="09694E35">
            <w:pPr>
              <w:pStyle w:val="8"/>
              <w:spacing w:before="81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44260">
            <w:pPr>
              <w:rPr>
                <w:rFonts w:ascii="Arial"/>
                <w:sz w:val="21"/>
              </w:rPr>
            </w:pPr>
          </w:p>
        </w:tc>
      </w:tr>
    </w:tbl>
    <w:p w14:paraId="24D49DBC">
      <w:pPr>
        <w:rPr>
          <w:rFonts w:ascii="Arial"/>
          <w:sz w:val="21"/>
        </w:rPr>
      </w:pPr>
    </w:p>
    <w:p w14:paraId="75D8C58B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9" w:right="1306" w:bottom="0" w:left="998" w:header="0" w:footer="0" w:gutter="0"/>
          <w:cols w:space="720" w:num="1"/>
        </w:sectPr>
      </w:pPr>
    </w:p>
    <w:tbl>
      <w:tblPr>
        <w:tblStyle w:val="7"/>
        <w:tblW w:w="9585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43"/>
        <w:gridCol w:w="1047"/>
        <w:gridCol w:w="1296"/>
        <w:gridCol w:w="1213"/>
        <w:gridCol w:w="1088"/>
        <w:gridCol w:w="635"/>
        <w:gridCol w:w="896"/>
        <w:gridCol w:w="851"/>
      </w:tblGrid>
      <w:tr w14:paraId="65BD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1416" w:type="dxa"/>
            <w:vMerge w:val="restart"/>
            <w:vAlign w:val="top"/>
          </w:tcPr>
          <w:p w14:paraId="2C2AC56A">
            <w:pPr>
              <w:spacing w:line="246" w:lineRule="auto"/>
              <w:rPr>
                <w:rFonts w:ascii="Arial"/>
                <w:sz w:val="21"/>
              </w:rPr>
            </w:pPr>
          </w:p>
          <w:p w14:paraId="782F03F7">
            <w:pPr>
              <w:spacing w:line="246" w:lineRule="auto"/>
              <w:rPr>
                <w:rFonts w:ascii="Arial"/>
                <w:sz w:val="21"/>
              </w:rPr>
            </w:pPr>
          </w:p>
          <w:p w14:paraId="23635DFB">
            <w:pPr>
              <w:spacing w:line="246" w:lineRule="auto"/>
              <w:rPr>
                <w:rFonts w:ascii="Arial"/>
                <w:sz w:val="21"/>
              </w:rPr>
            </w:pPr>
          </w:p>
          <w:p w14:paraId="4B68278A">
            <w:pPr>
              <w:spacing w:line="246" w:lineRule="auto"/>
              <w:rPr>
                <w:rFonts w:ascii="Arial"/>
                <w:sz w:val="21"/>
              </w:rPr>
            </w:pPr>
          </w:p>
          <w:p w14:paraId="0BC36828">
            <w:pPr>
              <w:spacing w:line="246" w:lineRule="auto"/>
              <w:rPr>
                <w:rFonts w:ascii="Arial"/>
                <w:sz w:val="21"/>
              </w:rPr>
            </w:pPr>
          </w:p>
          <w:p w14:paraId="151FD1E7">
            <w:pPr>
              <w:spacing w:line="247" w:lineRule="auto"/>
              <w:rPr>
                <w:rFonts w:ascii="Arial"/>
                <w:sz w:val="21"/>
              </w:rPr>
            </w:pPr>
          </w:p>
          <w:p w14:paraId="4F7BF13C">
            <w:pPr>
              <w:spacing w:line="247" w:lineRule="auto"/>
              <w:rPr>
                <w:rFonts w:ascii="Arial"/>
                <w:sz w:val="21"/>
              </w:rPr>
            </w:pPr>
          </w:p>
          <w:p w14:paraId="342711FE">
            <w:pPr>
              <w:spacing w:line="247" w:lineRule="auto"/>
              <w:rPr>
                <w:rFonts w:ascii="Arial"/>
                <w:sz w:val="21"/>
              </w:rPr>
            </w:pPr>
          </w:p>
          <w:p w14:paraId="70614779">
            <w:pPr>
              <w:spacing w:line="247" w:lineRule="auto"/>
              <w:rPr>
                <w:rFonts w:ascii="Arial"/>
                <w:sz w:val="21"/>
              </w:rPr>
            </w:pPr>
          </w:p>
          <w:p w14:paraId="27EB5AE7">
            <w:pPr>
              <w:spacing w:line="247" w:lineRule="auto"/>
              <w:rPr>
                <w:rFonts w:ascii="Arial"/>
                <w:sz w:val="21"/>
              </w:rPr>
            </w:pPr>
          </w:p>
          <w:p w14:paraId="08E73D86">
            <w:pPr>
              <w:spacing w:line="247" w:lineRule="auto"/>
              <w:rPr>
                <w:rFonts w:ascii="Arial"/>
                <w:sz w:val="21"/>
              </w:rPr>
            </w:pPr>
          </w:p>
          <w:p w14:paraId="6845B2D8">
            <w:pPr>
              <w:spacing w:line="247" w:lineRule="auto"/>
              <w:rPr>
                <w:rFonts w:ascii="Arial"/>
                <w:sz w:val="21"/>
              </w:rPr>
            </w:pPr>
          </w:p>
          <w:p w14:paraId="502A8D80">
            <w:pPr>
              <w:spacing w:line="247" w:lineRule="auto"/>
              <w:rPr>
                <w:rFonts w:ascii="Arial"/>
                <w:sz w:val="21"/>
              </w:rPr>
            </w:pPr>
          </w:p>
          <w:p w14:paraId="5449250C">
            <w:pPr>
              <w:spacing w:line="247" w:lineRule="auto"/>
              <w:rPr>
                <w:rFonts w:ascii="Arial"/>
                <w:sz w:val="21"/>
              </w:rPr>
            </w:pPr>
          </w:p>
          <w:p w14:paraId="7CD371A2">
            <w:pPr>
              <w:spacing w:line="247" w:lineRule="auto"/>
              <w:rPr>
                <w:rFonts w:ascii="Arial"/>
                <w:sz w:val="21"/>
              </w:rPr>
            </w:pPr>
          </w:p>
          <w:p w14:paraId="7CF2D8BA">
            <w:pPr>
              <w:spacing w:line="247" w:lineRule="auto"/>
              <w:rPr>
                <w:rFonts w:ascii="Arial"/>
                <w:sz w:val="21"/>
              </w:rPr>
            </w:pPr>
          </w:p>
          <w:p w14:paraId="41BD8EBC">
            <w:pPr>
              <w:spacing w:line="247" w:lineRule="auto"/>
              <w:rPr>
                <w:rFonts w:ascii="Arial"/>
                <w:sz w:val="21"/>
              </w:rPr>
            </w:pPr>
          </w:p>
          <w:p w14:paraId="5FA8F5C5">
            <w:pPr>
              <w:spacing w:line="247" w:lineRule="auto"/>
              <w:rPr>
                <w:rFonts w:ascii="Arial"/>
                <w:sz w:val="21"/>
              </w:rPr>
            </w:pPr>
          </w:p>
          <w:p w14:paraId="1A4308B6">
            <w:pPr>
              <w:spacing w:line="247" w:lineRule="auto"/>
              <w:rPr>
                <w:rFonts w:ascii="Arial"/>
                <w:sz w:val="21"/>
              </w:rPr>
            </w:pPr>
          </w:p>
          <w:p w14:paraId="1877FE2D">
            <w:pPr>
              <w:spacing w:line="247" w:lineRule="auto"/>
              <w:rPr>
                <w:rFonts w:ascii="Arial"/>
                <w:sz w:val="21"/>
              </w:rPr>
            </w:pPr>
          </w:p>
          <w:p w14:paraId="5C1BACCD">
            <w:pPr>
              <w:spacing w:line="247" w:lineRule="auto"/>
              <w:rPr>
                <w:rFonts w:ascii="Arial"/>
                <w:sz w:val="21"/>
              </w:rPr>
            </w:pPr>
          </w:p>
          <w:p w14:paraId="159CAEA3">
            <w:pPr>
              <w:spacing w:line="247" w:lineRule="auto"/>
              <w:rPr>
                <w:rFonts w:ascii="Arial"/>
                <w:sz w:val="21"/>
              </w:rPr>
            </w:pPr>
          </w:p>
          <w:p w14:paraId="195668EB">
            <w:pPr>
              <w:spacing w:line="247" w:lineRule="auto"/>
              <w:rPr>
                <w:rFonts w:ascii="Arial"/>
                <w:sz w:val="21"/>
              </w:rPr>
            </w:pPr>
          </w:p>
          <w:p w14:paraId="46B76EF5">
            <w:pPr>
              <w:spacing w:line="247" w:lineRule="auto"/>
              <w:rPr>
                <w:rFonts w:ascii="Arial"/>
                <w:sz w:val="21"/>
              </w:rPr>
            </w:pPr>
          </w:p>
          <w:p w14:paraId="73979D5E">
            <w:pPr>
              <w:spacing w:line="247" w:lineRule="auto"/>
              <w:rPr>
                <w:rFonts w:ascii="Arial"/>
                <w:sz w:val="21"/>
              </w:rPr>
            </w:pPr>
          </w:p>
          <w:p w14:paraId="09E1F69C">
            <w:pPr>
              <w:spacing w:line="247" w:lineRule="auto"/>
              <w:rPr>
                <w:rFonts w:ascii="Arial"/>
                <w:sz w:val="21"/>
              </w:rPr>
            </w:pPr>
          </w:p>
          <w:p w14:paraId="3899FE39">
            <w:pPr>
              <w:spacing w:line="247" w:lineRule="auto"/>
              <w:rPr>
                <w:rFonts w:ascii="Arial"/>
                <w:sz w:val="21"/>
              </w:rPr>
            </w:pPr>
          </w:p>
          <w:p w14:paraId="29662593">
            <w:pPr>
              <w:spacing w:line="247" w:lineRule="auto"/>
              <w:rPr>
                <w:rFonts w:ascii="Arial"/>
                <w:sz w:val="21"/>
              </w:rPr>
            </w:pPr>
          </w:p>
          <w:p w14:paraId="08BB6472">
            <w:pPr>
              <w:spacing w:line="247" w:lineRule="auto"/>
              <w:rPr>
                <w:rFonts w:ascii="Arial"/>
                <w:sz w:val="21"/>
              </w:rPr>
            </w:pPr>
          </w:p>
          <w:p w14:paraId="2D349F00">
            <w:pPr>
              <w:spacing w:line="247" w:lineRule="auto"/>
              <w:rPr>
                <w:rFonts w:ascii="Arial"/>
                <w:sz w:val="21"/>
              </w:rPr>
            </w:pPr>
          </w:p>
          <w:p w14:paraId="7E2BA1E2">
            <w:pPr>
              <w:spacing w:line="247" w:lineRule="auto"/>
              <w:rPr>
                <w:rFonts w:ascii="Arial"/>
                <w:sz w:val="21"/>
              </w:rPr>
            </w:pPr>
          </w:p>
          <w:p w14:paraId="4EF16C3A">
            <w:pPr>
              <w:spacing w:line="247" w:lineRule="auto"/>
              <w:rPr>
                <w:rFonts w:ascii="Arial"/>
                <w:sz w:val="21"/>
              </w:rPr>
            </w:pPr>
          </w:p>
          <w:p w14:paraId="2592AB17">
            <w:pPr>
              <w:spacing w:line="247" w:lineRule="auto"/>
              <w:rPr>
                <w:rFonts w:ascii="Arial"/>
                <w:sz w:val="21"/>
              </w:rPr>
            </w:pPr>
          </w:p>
          <w:p w14:paraId="75DCD197">
            <w:pPr>
              <w:pStyle w:val="8"/>
              <w:spacing w:before="94" w:line="183" w:lineRule="auto"/>
              <w:ind w:left="2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143" w:type="dxa"/>
            <w:vMerge w:val="restart"/>
            <w:vAlign w:val="top"/>
          </w:tcPr>
          <w:p w14:paraId="532B41AD">
            <w:pPr>
              <w:spacing w:line="256" w:lineRule="auto"/>
              <w:rPr>
                <w:rFonts w:ascii="Arial"/>
                <w:sz w:val="21"/>
              </w:rPr>
            </w:pPr>
          </w:p>
          <w:p w14:paraId="4E60732A">
            <w:pPr>
              <w:spacing w:line="256" w:lineRule="auto"/>
              <w:rPr>
                <w:rFonts w:ascii="Arial"/>
                <w:sz w:val="21"/>
              </w:rPr>
            </w:pPr>
          </w:p>
          <w:p w14:paraId="6B1B912C">
            <w:pPr>
              <w:spacing w:line="256" w:lineRule="auto"/>
              <w:rPr>
                <w:rFonts w:ascii="Arial"/>
                <w:sz w:val="21"/>
              </w:rPr>
            </w:pPr>
          </w:p>
          <w:p w14:paraId="2842F7DA">
            <w:pPr>
              <w:spacing w:line="257" w:lineRule="auto"/>
              <w:rPr>
                <w:rFonts w:ascii="Arial"/>
                <w:sz w:val="21"/>
              </w:rPr>
            </w:pPr>
          </w:p>
          <w:p w14:paraId="4C44CE90">
            <w:pPr>
              <w:spacing w:line="257" w:lineRule="auto"/>
              <w:rPr>
                <w:rFonts w:ascii="Arial"/>
                <w:sz w:val="21"/>
              </w:rPr>
            </w:pPr>
          </w:p>
          <w:p w14:paraId="7835947D">
            <w:pPr>
              <w:spacing w:line="257" w:lineRule="auto"/>
              <w:rPr>
                <w:rFonts w:ascii="Arial"/>
                <w:sz w:val="21"/>
              </w:rPr>
            </w:pPr>
          </w:p>
          <w:p w14:paraId="728F9670">
            <w:pPr>
              <w:spacing w:line="257" w:lineRule="auto"/>
              <w:rPr>
                <w:rFonts w:ascii="Arial"/>
                <w:sz w:val="21"/>
              </w:rPr>
            </w:pPr>
          </w:p>
          <w:p w14:paraId="07AA3944">
            <w:pPr>
              <w:spacing w:line="257" w:lineRule="auto"/>
              <w:rPr>
                <w:rFonts w:ascii="Arial"/>
                <w:sz w:val="21"/>
              </w:rPr>
            </w:pPr>
          </w:p>
          <w:p w14:paraId="64C24F05">
            <w:pPr>
              <w:spacing w:line="257" w:lineRule="auto"/>
              <w:rPr>
                <w:rFonts w:ascii="Arial"/>
                <w:sz w:val="21"/>
              </w:rPr>
            </w:pPr>
          </w:p>
          <w:p w14:paraId="5186FEC4">
            <w:pPr>
              <w:spacing w:line="257" w:lineRule="auto"/>
              <w:rPr>
                <w:rFonts w:ascii="Arial"/>
                <w:sz w:val="21"/>
              </w:rPr>
            </w:pPr>
          </w:p>
          <w:p w14:paraId="19523E65">
            <w:pPr>
              <w:spacing w:line="257" w:lineRule="auto"/>
              <w:rPr>
                <w:rFonts w:ascii="Arial"/>
                <w:sz w:val="21"/>
              </w:rPr>
            </w:pPr>
          </w:p>
          <w:p w14:paraId="764D6D89">
            <w:pPr>
              <w:spacing w:line="257" w:lineRule="auto"/>
              <w:rPr>
                <w:rFonts w:ascii="Arial"/>
                <w:sz w:val="21"/>
              </w:rPr>
            </w:pPr>
          </w:p>
          <w:p w14:paraId="7A3F76D0">
            <w:pPr>
              <w:pStyle w:val="8"/>
              <w:spacing w:before="82" w:line="189" w:lineRule="auto"/>
              <w:ind w:left="172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vAlign w:val="top"/>
          </w:tcPr>
          <w:p w14:paraId="73840E55">
            <w:pPr>
              <w:spacing w:line="252" w:lineRule="auto"/>
              <w:rPr>
                <w:rFonts w:ascii="Arial"/>
                <w:sz w:val="21"/>
              </w:rPr>
            </w:pPr>
          </w:p>
          <w:p w14:paraId="606A8694">
            <w:pPr>
              <w:spacing w:line="252" w:lineRule="auto"/>
              <w:rPr>
                <w:rFonts w:ascii="Arial"/>
                <w:sz w:val="21"/>
              </w:rPr>
            </w:pPr>
          </w:p>
          <w:p w14:paraId="76C98AC5">
            <w:pPr>
              <w:spacing w:line="252" w:lineRule="auto"/>
              <w:rPr>
                <w:rFonts w:ascii="Arial"/>
                <w:sz w:val="21"/>
              </w:rPr>
            </w:pPr>
          </w:p>
          <w:p w14:paraId="2EC5BA14">
            <w:pPr>
              <w:spacing w:line="252" w:lineRule="auto"/>
              <w:rPr>
                <w:rFonts w:ascii="Arial"/>
                <w:sz w:val="21"/>
              </w:rPr>
            </w:pPr>
          </w:p>
          <w:p w14:paraId="5A4A4047">
            <w:pPr>
              <w:spacing w:line="253" w:lineRule="auto"/>
              <w:rPr>
                <w:rFonts w:ascii="Arial"/>
                <w:sz w:val="21"/>
              </w:rPr>
            </w:pPr>
          </w:p>
          <w:p w14:paraId="19A1D71D">
            <w:pPr>
              <w:spacing w:line="253" w:lineRule="auto"/>
              <w:rPr>
                <w:rFonts w:ascii="Arial"/>
                <w:sz w:val="21"/>
              </w:rPr>
            </w:pPr>
          </w:p>
          <w:p w14:paraId="1D90D287">
            <w:pPr>
              <w:spacing w:line="253" w:lineRule="auto"/>
              <w:rPr>
                <w:rFonts w:ascii="Arial"/>
                <w:sz w:val="21"/>
              </w:rPr>
            </w:pPr>
          </w:p>
          <w:p w14:paraId="54C3AFEE">
            <w:pPr>
              <w:spacing w:line="253" w:lineRule="auto"/>
              <w:rPr>
                <w:rFonts w:ascii="Arial"/>
                <w:sz w:val="21"/>
              </w:rPr>
            </w:pPr>
          </w:p>
          <w:p w14:paraId="2CAF065E">
            <w:pPr>
              <w:spacing w:line="253" w:lineRule="auto"/>
              <w:rPr>
                <w:rFonts w:ascii="Arial"/>
                <w:sz w:val="21"/>
              </w:rPr>
            </w:pPr>
          </w:p>
          <w:p w14:paraId="664686A5">
            <w:pPr>
              <w:pStyle w:val="8"/>
              <w:spacing w:before="82" w:line="189" w:lineRule="auto"/>
              <w:ind w:left="124"/>
            </w:pPr>
            <w:r>
              <w:rPr>
                <w:spacing w:val="8"/>
              </w:rPr>
              <w:t>质量指标</w:t>
            </w:r>
          </w:p>
        </w:tc>
        <w:tc>
          <w:tcPr>
            <w:tcW w:w="1296" w:type="dxa"/>
            <w:vAlign w:val="top"/>
          </w:tcPr>
          <w:p w14:paraId="787A2356">
            <w:pPr>
              <w:spacing w:line="405" w:lineRule="auto"/>
              <w:rPr>
                <w:rFonts w:ascii="Arial"/>
                <w:sz w:val="21"/>
              </w:rPr>
            </w:pPr>
          </w:p>
          <w:p w14:paraId="1C9F7937">
            <w:pPr>
              <w:pStyle w:val="8"/>
              <w:spacing w:line="240" w:lineRule="auto"/>
              <w:ind w:left="0" w:right="0" w:firstLine="0"/>
            </w:pPr>
            <w:r>
              <w:rPr>
                <w:spacing w:val="8"/>
              </w:rPr>
              <w:t>优化简化服务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事项网上申请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、受理、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审查</w:t>
            </w:r>
            <w:r>
              <w:t xml:space="preserve"> </w:t>
            </w:r>
            <w:r>
              <w:rPr>
                <w:spacing w:val="8"/>
              </w:rPr>
              <w:t>、决定、传达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等流程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，缩短</w:t>
            </w:r>
            <w:r>
              <w:t xml:space="preserve"> </w:t>
            </w:r>
            <w:r>
              <w:rPr>
                <w:spacing w:val="3"/>
              </w:rPr>
              <w:t>办事时限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，降</w:t>
            </w:r>
            <w:r>
              <w:t xml:space="preserve"> </w:t>
            </w:r>
            <w:r>
              <w:rPr>
                <w:spacing w:val="8"/>
              </w:rPr>
              <w:t>低企业和群众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办事成本。推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进办事材料目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录化、标准化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、电子化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，开</w:t>
            </w:r>
            <w:r>
              <w:t xml:space="preserve"> </w:t>
            </w:r>
            <w:r>
              <w:rPr>
                <w:spacing w:val="7"/>
              </w:rPr>
              <w:t>展在线填报、</w:t>
            </w:r>
            <w:r>
              <w:t xml:space="preserve"> </w:t>
            </w:r>
            <w:r>
              <w:rPr>
                <w:spacing w:val="8"/>
              </w:rPr>
              <w:t>在线提交和在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线审查。</w:t>
            </w:r>
          </w:p>
        </w:tc>
        <w:tc>
          <w:tcPr>
            <w:tcW w:w="1213" w:type="dxa"/>
            <w:vAlign w:val="top"/>
          </w:tcPr>
          <w:p w14:paraId="7B7D876A">
            <w:pPr>
              <w:spacing w:line="248" w:lineRule="auto"/>
              <w:rPr>
                <w:rFonts w:ascii="Arial"/>
                <w:sz w:val="21"/>
              </w:rPr>
            </w:pPr>
          </w:p>
          <w:p w14:paraId="6EE8665D">
            <w:pPr>
              <w:spacing w:line="248" w:lineRule="auto"/>
              <w:rPr>
                <w:rFonts w:ascii="Arial"/>
                <w:sz w:val="21"/>
              </w:rPr>
            </w:pPr>
          </w:p>
          <w:p w14:paraId="1609479D">
            <w:pPr>
              <w:spacing w:line="248" w:lineRule="auto"/>
              <w:rPr>
                <w:rFonts w:ascii="Arial"/>
                <w:sz w:val="21"/>
              </w:rPr>
            </w:pPr>
          </w:p>
          <w:p w14:paraId="54D2DA15">
            <w:pPr>
              <w:spacing w:line="248" w:lineRule="auto"/>
              <w:rPr>
                <w:rFonts w:ascii="Arial"/>
                <w:sz w:val="21"/>
              </w:rPr>
            </w:pPr>
          </w:p>
          <w:p w14:paraId="0015852B">
            <w:pPr>
              <w:spacing w:line="248" w:lineRule="auto"/>
              <w:rPr>
                <w:rFonts w:ascii="Arial"/>
                <w:sz w:val="21"/>
              </w:rPr>
            </w:pPr>
          </w:p>
          <w:p w14:paraId="79E9E12A">
            <w:pPr>
              <w:spacing w:line="249" w:lineRule="auto"/>
              <w:rPr>
                <w:rFonts w:ascii="Arial"/>
                <w:sz w:val="21"/>
              </w:rPr>
            </w:pPr>
          </w:p>
          <w:p w14:paraId="28FD7AA8">
            <w:pPr>
              <w:spacing w:line="249" w:lineRule="auto"/>
              <w:rPr>
                <w:rFonts w:ascii="Arial"/>
                <w:sz w:val="21"/>
              </w:rPr>
            </w:pPr>
          </w:p>
          <w:p w14:paraId="3C13082F">
            <w:pPr>
              <w:spacing w:line="249" w:lineRule="auto"/>
              <w:rPr>
                <w:rFonts w:ascii="Arial"/>
                <w:sz w:val="21"/>
              </w:rPr>
            </w:pPr>
          </w:p>
          <w:p w14:paraId="63237C0E">
            <w:pPr>
              <w:spacing w:line="249" w:lineRule="auto"/>
              <w:rPr>
                <w:rFonts w:ascii="Arial"/>
                <w:sz w:val="21"/>
              </w:rPr>
            </w:pPr>
          </w:p>
          <w:p w14:paraId="34A51CBE"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vAlign w:val="top"/>
          </w:tcPr>
          <w:p w14:paraId="25392EAA">
            <w:pPr>
              <w:spacing w:line="248" w:lineRule="auto"/>
              <w:rPr>
                <w:rFonts w:ascii="Arial"/>
                <w:sz w:val="21"/>
              </w:rPr>
            </w:pPr>
          </w:p>
          <w:p w14:paraId="42ED60BD">
            <w:pPr>
              <w:spacing w:line="248" w:lineRule="auto"/>
              <w:rPr>
                <w:rFonts w:ascii="Arial"/>
                <w:sz w:val="21"/>
              </w:rPr>
            </w:pPr>
          </w:p>
          <w:p w14:paraId="62BD6BBD">
            <w:pPr>
              <w:spacing w:line="248" w:lineRule="auto"/>
              <w:rPr>
                <w:rFonts w:ascii="Arial"/>
                <w:sz w:val="21"/>
              </w:rPr>
            </w:pPr>
          </w:p>
          <w:p w14:paraId="4562F4E8">
            <w:pPr>
              <w:spacing w:line="248" w:lineRule="auto"/>
              <w:rPr>
                <w:rFonts w:ascii="Arial"/>
                <w:sz w:val="21"/>
              </w:rPr>
            </w:pPr>
          </w:p>
          <w:p w14:paraId="00281344">
            <w:pPr>
              <w:spacing w:line="248" w:lineRule="auto"/>
              <w:rPr>
                <w:rFonts w:ascii="Arial"/>
                <w:sz w:val="21"/>
              </w:rPr>
            </w:pPr>
          </w:p>
          <w:p w14:paraId="1077ED42">
            <w:pPr>
              <w:spacing w:line="249" w:lineRule="auto"/>
              <w:rPr>
                <w:rFonts w:ascii="Arial"/>
                <w:sz w:val="21"/>
              </w:rPr>
            </w:pPr>
          </w:p>
          <w:p w14:paraId="01231F94">
            <w:pPr>
              <w:spacing w:line="249" w:lineRule="auto"/>
              <w:rPr>
                <w:rFonts w:ascii="Arial"/>
                <w:sz w:val="21"/>
              </w:rPr>
            </w:pPr>
          </w:p>
          <w:p w14:paraId="229EE703">
            <w:pPr>
              <w:spacing w:line="249" w:lineRule="auto"/>
              <w:rPr>
                <w:rFonts w:ascii="Arial"/>
                <w:sz w:val="21"/>
              </w:rPr>
            </w:pPr>
          </w:p>
          <w:p w14:paraId="7F94476E">
            <w:pPr>
              <w:spacing w:line="249" w:lineRule="auto"/>
              <w:rPr>
                <w:rFonts w:ascii="Arial"/>
                <w:sz w:val="21"/>
              </w:rPr>
            </w:pPr>
          </w:p>
          <w:p w14:paraId="331A69B2"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vAlign w:val="top"/>
          </w:tcPr>
          <w:p w14:paraId="42C4525A">
            <w:pPr>
              <w:spacing w:line="254" w:lineRule="auto"/>
              <w:rPr>
                <w:rFonts w:ascii="Arial"/>
                <w:sz w:val="21"/>
              </w:rPr>
            </w:pPr>
          </w:p>
          <w:p w14:paraId="25A43739">
            <w:pPr>
              <w:spacing w:line="254" w:lineRule="auto"/>
              <w:rPr>
                <w:rFonts w:ascii="Arial"/>
                <w:sz w:val="21"/>
              </w:rPr>
            </w:pPr>
          </w:p>
          <w:p w14:paraId="7F914E14">
            <w:pPr>
              <w:spacing w:line="254" w:lineRule="auto"/>
              <w:rPr>
                <w:rFonts w:ascii="Arial"/>
                <w:sz w:val="21"/>
              </w:rPr>
            </w:pPr>
          </w:p>
          <w:p w14:paraId="380DE0C1">
            <w:pPr>
              <w:spacing w:line="254" w:lineRule="auto"/>
              <w:rPr>
                <w:rFonts w:ascii="Arial"/>
                <w:sz w:val="21"/>
              </w:rPr>
            </w:pPr>
          </w:p>
          <w:p w14:paraId="0CDE0114">
            <w:pPr>
              <w:spacing w:line="254" w:lineRule="auto"/>
              <w:rPr>
                <w:rFonts w:ascii="Arial"/>
                <w:sz w:val="21"/>
              </w:rPr>
            </w:pPr>
          </w:p>
          <w:p w14:paraId="6A9681EE">
            <w:pPr>
              <w:spacing w:line="254" w:lineRule="auto"/>
              <w:rPr>
                <w:rFonts w:ascii="Arial"/>
                <w:sz w:val="21"/>
              </w:rPr>
            </w:pPr>
          </w:p>
          <w:p w14:paraId="13568883">
            <w:pPr>
              <w:spacing w:line="254" w:lineRule="auto"/>
              <w:rPr>
                <w:rFonts w:ascii="Arial"/>
                <w:sz w:val="21"/>
              </w:rPr>
            </w:pPr>
          </w:p>
          <w:p w14:paraId="26AA54F8">
            <w:pPr>
              <w:spacing w:line="254" w:lineRule="auto"/>
              <w:rPr>
                <w:rFonts w:ascii="Arial"/>
                <w:sz w:val="21"/>
              </w:rPr>
            </w:pPr>
          </w:p>
          <w:p w14:paraId="7C096A1B">
            <w:pPr>
              <w:spacing w:line="254" w:lineRule="auto"/>
              <w:rPr>
                <w:rFonts w:ascii="Arial"/>
                <w:sz w:val="21"/>
              </w:rPr>
            </w:pPr>
          </w:p>
          <w:p w14:paraId="2CECE5DF">
            <w:pPr>
              <w:pStyle w:val="8"/>
              <w:spacing w:before="81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 w14:paraId="3EC5D215">
            <w:pPr>
              <w:spacing w:line="254" w:lineRule="auto"/>
              <w:rPr>
                <w:rFonts w:ascii="Arial"/>
                <w:sz w:val="21"/>
              </w:rPr>
            </w:pPr>
          </w:p>
          <w:p w14:paraId="0D88B559">
            <w:pPr>
              <w:spacing w:line="254" w:lineRule="auto"/>
              <w:rPr>
                <w:rFonts w:ascii="Arial"/>
                <w:sz w:val="21"/>
              </w:rPr>
            </w:pPr>
          </w:p>
          <w:p w14:paraId="42EE7F9B">
            <w:pPr>
              <w:spacing w:line="254" w:lineRule="auto"/>
              <w:rPr>
                <w:rFonts w:ascii="Arial"/>
                <w:sz w:val="21"/>
              </w:rPr>
            </w:pPr>
          </w:p>
          <w:p w14:paraId="3A1AA426">
            <w:pPr>
              <w:spacing w:line="254" w:lineRule="auto"/>
              <w:rPr>
                <w:rFonts w:ascii="Arial"/>
                <w:sz w:val="21"/>
              </w:rPr>
            </w:pPr>
          </w:p>
          <w:p w14:paraId="051AFC3F">
            <w:pPr>
              <w:spacing w:line="254" w:lineRule="auto"/>
              <w:rPr>
                <w:rFonts w:ascii="Arial"/>
                <w:sz w:val="21"/>
              </w:rPr>
            </w:pPr>
          </w:p>
          <w:p w14:paraId="4958D94D">
            <w:pPr>
              <w:spacing w:line="254" w:lineRule="auto"/>
              <w:rPr>
                <w:rFonts w:ascii="Arial"/>
                <w:sz w:val="21"/>
              </w:rPr>
            </w:pPr>
          </w:p>
          <w:p w14:paraId="6AD11B7D">
            <w:pPr>
              <w:spacing w:line="254" w:lineRule="auto"/>
              <w:rPr>
                <w:rFonts w:ascii="Arial"/>
                <w:sz w:val="21"/>
              </w:rPr>
            </w:pPr>
          </w:p>
          <w:p w14:paraId="2EFF58B5">
            <w:pPr>
              <w:spacing w:line="254" w:lineRule="auto"/>
              <w:rPr>
                <w:rFonts w:ascii="Arial"/>
                <w:sz w:val="21"/>
              </w:rPr>
            </w:pPr>
          </w:p>
          <w:p w14:paraId="09E6CEEF">
            <w:pPr>
              <w:spacing w:line="254" w:lineRule="auto"/>
              <w:rPr>
                <w:rFonts w:ascii="Arial"/>
                <w:sz w:val="21"/>
              </w:rPr>
            </w:pPr>
          </w:p>
          <w:p w14:paraId="3FC06884">
            <w:pPr>
              <w:pStyle w:val="8"/>
              <w:spacing w:before="81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 w14:paraId="1685DD6D">
            <w:pPr>
              <w:rPr>
                <w:rFonts w:ascii="Arial"/>
                <w:sz w:val="21"/>
              </w:rPr>
            </w:pPr>
          </w:p>
        </w:tc>
      </w:tr>
      <w:tr w14:paraId="3655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1416" w:type="dxa"/>
            <w:vMerge w:val="continue"/>
            <w:vAlign w:val="top"/>
          </w:tcPr>
          <w:p w14:paraId="192960E9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vAlign w:val="top"/>
          </w:tcPr>
          <w:p w14:paraId="61B4984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9DAD123">
            <w:pPr>
              <w:spacing w:line="281" w:lineRule="auto"/>
              <w:rPr>
                <w:rFonts w:ascii="Arial"/>
                <w:sz w:val="21"/>
              </w:rPr>
            </w:pPr>
          </w:p>
          <w:p w14:paraId="7B514907">
            <w:pPr>
              <w:spacing w:line="281" w:lineRule="auto"/>
              <w:rPr>
                <w:rFonts w:ascii="Arial"/>
                <w:sz w:val="21"/>
              </w:rPr>
            </w:pPr>
          </w:p>
          <w:p w14:paraId="040C3D9C">
            <w:pPr>
              <w:spacing w:line="281" w:lineRule="auto"/>
              <w:rPr>
                <w:rFonts w:ascii="Arial"/>
                <w:sz w:val="21"/>
              </w:rPr>
            </w:pPr>
          </w:p>
          <w:p w14:paraId="1B5079EA">
            <w:pPr>
              <w:spacing w:line="281" w:lineRule="auto"/>
              <w:rPr>
                <w:rFonts w:ascii="Arial"/>
                <w:sz w:val="21"/>
              </w:rPr>
            </w:pPr>
          </w:p>
          <w:p w14:paraId="72FA361F">
            <w:pPr>
              <w:spacing w:line="282" w:lineRule="auto"/>
              <w:rPr>
                <w:rFonts w:ascii="Arial"/>
                <w:sz w:val="21"/>
              </w:rPr>
            </w:pPr>
          </w:p>
          <w:p w14:paraId="6E410865">
            <w:pPr>
              <w:pStyle w:val="8"/>
              <w:spacing w:before="82" w:line="190" w:lineRule="auto"/>
              <w:ind w:left="134"/>
            </w:pPr>
            <w:r>
              <w:rPr>
                <w:spacing w:val="6"/>
              </w:rPr>
              <w:t>时效指标</w:t>
            </w:r>
          </w:p>
        </w:tc>
        <w:tc>
          <w:tcPr>
            <w:tcW w:w="1296" w:type="dxa"/>
            <w:vAlign w:val="top"/>
          </w:tcPr>
          <w:p w14:paraId="4D067F57">
            <w:pPr>
              <w:spacing w:line="261" w:lineRule="auto"/>
              <w:rPr>
                <w:rFonts w:ascii="Arial"/>
                <w:sz w:val="21"/>
              </w:rPr>
            </w:pPr>
          </w:p>
          <w:p w14:paraId="5EF3C7D0">
            <w:pPr>
              <w:pStyle w:val="8"/>
              <w:spacing w:line="240" w:lineRule="auto"/>
              <w:ind w:left="0" w:right="0" w:firstLine="0"/>
            </w:pPr>
            <w:r>
              <w:rPr>
                <w:spacing w:val="6"/>
              </w:rPr>
              <w:t>电子化公共服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务打破时间的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限制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，没有休</w:t>
            </w:r>
            <w:r>
              <w:t xml:space="preserve"> </w:t>
            </w:r>
            <w:r>
              <w:rPr>
                <w:spacing w:val="4"/>
              </w:rPr>
              <w:t>息日和假日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将政府部门的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办公服务模式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转化为7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×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24</w:t>
            </w:r>
            <w:r>
              <w:t xml:space="preserve">   </w:t>
            </w:r>
            <w:r>
              <w:rPr>
                <w:spacing w:val="4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7个工作日</w:t>
            </w:r>
            <w:r>
              <w:t xml:space="preserve">  </w:t>
            </w:r>
            <w:r>
              <w:rPr>
                <w:spacing w:val="5"/>
              </w:rPr>
              <w:t>×24小时）。</w:t>
            </w:r>
          </w:p>
        </w:tc>
        <w:tc>
          <w:tcPr>
            <w:tcW w:w="1213" w:type="dxa"/>
            <w:vAlign w:val="top"/>
          </w:tcPr>
          <w:p w14:paraId="6C752CAD">
            <w:pPr>
              <w:spacing w:line="274" w:lineRule="auto"/>
              <w:rPr>
                <w:rFonts w:ascii="Arial"/>
                <w:sz w:val="21"/>
              </w:rPr>
            </w:pPr>
          </w:p>
          <w:p w14:paraId="0D8FDC5A">
            <w:pPr>
              <w:spacing w:line="274" w:lineRule="auto"/>
              <w:rPr>
                <w:rFonts w:ascii="Arial"/>
                <w:sz w:val="21"/>
              </w:rPr>
            </w:pPr>
          </w:p>
          <w:p w14:paraId="052ECAE6">
            <w:pPr>
              <w:spacing w:line="274" w:lineRule="auto"/>
              <w:rPr>
                <w:rFonts w:ascii="Arial"/>
                <w:sz w:val="21"/>
              </w:rPr>
            </w:pPr>
          </w:p>
          <w:p w14:paraId="7C5E194A">
            <w:pPr>
              <w:spacing w:line="274" w:lineRule="auto"/>
              <w:rPr>
                <w:rFonts w:ascii="Arial"/>
                <w:sz w:val="21"/>
              </w:rPr>
            </w:pPr>
          </w:p>
          <w:p w14:paraId="30E7BB24">
            <w:pPr>
              <w:spacing w:line="274" w:lineRule="auto"/>
              <w:rPr>
                <w:rFonts w:ascii="Arial"/>
                <w:sz w:val="21"/>
              </w:rPr>
            </w:pPr>
          </w:p>
          <w:p w14:paraId="485CC4C1"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vAlign w:val="top"/>
          </w:tcPr>
          <w:p w14:paraId="01AD5CFE">
            <w:pPr>
              <w:spacing w:line="274" w:lineRule="auto"/>
              <w:rPr>
                <w:rFonts w:ascii="Arial"/>
                <w:sz w:val="21"/>
              </w:rPr>
            </w:pPr>
          </w:p>
          <w:p w14:paraId="5AF335A4">
            <w:pPr>
              <w:spacing w:line="274" w:lineRule="auto"/>
              <w:rPr>
                <w:rFonts w:ascii="Arial"/>
                <w:sz w:val="21"/>
              </w:rPr>
            </w:pPr>
          </w:p>
          <w:p w14:paraId="05732A4C">
            <w:pPr>
              <w:spacing w:line="274" w:lineRule="auto"/>
              <w:rPr>
                <w:rFonts w:ascii="Arial"/>
                <w:sz w:val="21"/>
              </w:rPr>
            </w:pPr>
          </w:p>
          <w:p w14:paraId="51A6E6D4">
            <w:pPr>
              <w:spacing w:line="274" w:lineRule="auto"/>
              <w:rPr>
                <w:rFonts w:ascii="Arial"/>
                <w:sz w:val="21"/>
              </w:rPr>
            </w:pPr>
          </w:p>
          <w:p w14:paraId="25FC937A">
            <w:pPr>
              <w:spacing w:line="274" w:lineRule="auto"/>
              <w:rPr>
                <w:rFonts w:ascii="Arial"/>
                <w:sz w:val="21"/>
              </w:rPr>
            </w:pPr>
          </w:p>
          <w:p w14:paraId="780A1BE7"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vAlign w:val="top"/>
          </w:tcPr>
          <w:p w14:paraId="356D725A">
            <w:pPr>
              <w:spacing w:line="284" w:lineRule="auto"/>
              <w:rPr>
                <w:rFonts w:ascii="Arial"/>
                <w:sz w:val="21"/>
              </w:rPr>
            </w:pPr>
          </w:p>
          <w:p w14:paraId="70678D21">
            <w:pPr>
              <w:spacing w:line="284" w:lineRule="auto"/>
              <w:rPr>
                <w:rFonts w:ascii="Arial"/>
                <w:sz w:val="21"/>
              </w:rPr>
            </w:pPr>
          </w:p>
          <w:p w14:paraId="07E638D7">
            <w:pPr>
              <w:spacing w:line="284" w:lineRule="auto"/>
              <w:rPr>
                <w:rFonts w:ascii="Arial"/>
                <w:sz w:val="21"/>
              </w:rPr>
            </w:pPr>
          </w:p>
          <w:p w14:paraId="5AB6E298">
            <w:pPr>
              <w:spacing w:line="284" w:lineRule="auto"/>
              <w:rPr>
                <w:rFonts w:ascii="Arial"/>
                <w:sz w:val="21"/>
              </w:rPr>
            </w:pPr>
          </w:p>
          <w:p w14:paraId="43D05CC2">
            <w:pPr>
              <w:spacing w:line="284" w:lineRule="auto"/>
              <w:rPr>
                <w:rFonts w:ascii="Arial"/>
                <w:sz w:val="21"/>
              </w:rPr>
            </w:pPr>
          </w:p>
          <w:p w14:paraId="643E55F5">
            <w:pPr>
              <w:pStyle w:val="8"/>
              <w:spacing w:before="82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 w14:paraId="45E158A0">
            <w:pPr>
              <w:spacing w:line="284" w:lineRule="auto"/>
              <w:rPr>
                <w:rFonts w:ascii="Arial"/>
                <w:sz w:val="21"/>
              </w:rPr>
            </w:pPr>
          </w:p>
          <w:p w14:paraId="7BF88226">
            <w:pPr>
              <w:spacing w:line="284" w:lineRule="auto"/>
              <w:rPr>
                <w:rFonts w:ascii="Arial"/>
                <w:sz w:val="21"/>
              </w:rPr>
            </w:pPr>
          </w:p>
          <w:p w14:paraId="5702019D">
            <w:pPr>
              <w:spacing w:line="284" w:lineRule="auto"/>
              <w:rPr>
                <w:rFonts w:ascii="Arial"/>
                <w:sz w:val="21"/>
              </w:rPr>
            </w:pPr>
          </w:p>
          <w:p w14:paraId="5F29CAA8">
            <w:pPr>
              <w:spacing w:line="284" w:lineRule="auto"/>
              <w:rPr>
                <w:rFonts w:ascii="Arial"/>
                <w:sz w:val="21"/>
              </w:rPr>
            </w:pPr>
          </w:p>
          <w:p w14:paraId="26B8EA08">
            <w:pPr>
              <w:spacing w:line="284" w:lineRule="auto"/>
              <w:rPr>
                <w:rFonts w:ascii="Arial"/>
                <w:sz w:val="21"/>
              </w:rPr>
            </w:pPr>
          </w:p>
          <w:p w14:paraId="64D41503">
            <w:pPr>
              <w:pStyle w:val="8"/>
              <w:spacing w:before="82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 w14:paraId="472955A0">
            <w:pPr>
              <w:rPr>
                <w:rFonts w:ascii="Arial"/>
                <w:sz w:val="21"/>
              </w:rPr>
            </w:pPr>
          </w:p>
        </w:tc>
      </w:tr>
      <w:tr w14:paraId="3323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16" w:type="dxa"/>
            <w:vMerge w:val="continue"/>
            <w:vAlign w:val="top"/>
          </w:tcPr>
          <w:p w14:paraId="7DF8963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restart"/>
            <w:vAlign w:val="top"/>
          </w:tcPr>
          <w:p w14:paraId="3C6ABFB8">
            <w:pPr>
              <w:spacing w:line="248" w:lineRule="auto"/>
              <w:rPr>
                <w:rFonts w:ascii="Arial"/>
                <w:sz w:val="21"/>
              </w:rPr>
            </w:pPr>
          </w:p>
          <w:p w14:paraId="00749F5B">
            <w:pPr>
              <w:spacing w:line="248" w:lineRule="auto"/>
              <w:rPr>
                <w:rFonts w:ascii="Arial"/>
                <w:sz w:val="21"/>
              </w:rPr>
            </w:pPr>
          </w:p>
          <w:p w14:paraId="5E20C28F">
            <w:pPr>
              <w:spacing w:line="248" w:lineRule="auto"/>
              <w:rPr>
                <w:rFonts w:ascii="Arial"/>
                <w:sz w:val="21"/>
              </w:rPr>
            </w:pPr>
          </w:p>
          <w:p w14:paraId="0AF357CA">
            <w:pPr>
              <w:spacing w:line="248" w:lineRule="auto"/>
              <w:rPr>
                <w:rFonts w:ascii="Arial"/>
                <w:sz w:val="21"/>
              </w:rPr>
            </w:pPr>
          </w:p>
          <w:p w14:paraId="40AD6FF5">
            <w:pPr>
              <w:spacing w:line="248" w:lineRule="auto"/>
              <w:rPr>
                <w:rFonts w:ascii="Arial"/>
                <w:sz w:val="21"/>
              </w:rPr>
            </w:pPr>
          </w:p>
          <w:p w14:paraId="4399051C">
            <w:pPr>
              <w:spacing w:line="248" w:lineRule="auto"/>
              <w:rPr>
                <w:rFonts w:ascii="Arial"/>
                <w:sz w:val="21"/>
              </w:rPr>
            </w:pPr>
          </w:p>
          <w:p w14:paraId="35A37FDF">
            <w:pPr>
              <w:spacing w:line="248" w:lineRule="auto"/>
              <w:rPr>
                <w:rFonts w:ascii="Arial"/>
                <w:sz w:val="21"/>
              </w:rPr>
            </w:pPr>
          </w:p>
          <w:p w14:paraId="5E31E4A5">
            <w:pPr>
              <w:spacing w:line="248" w:lineRule="auto"/>
              <w:rPr>
                <w:rFonts w:ascii="Arial"/>
                <w:sz w:val="21"/>
              </w:rPr>
            </w:pPr>
          </w:p>
          <w:p w14:paraId="4D682E87">
            <w:pPr>
              <w:spacing w:line="248" w:lineRule="auto"/>
              <w:rPr>
                <w:rFonts w:ascii="Arial"/>
                <w:sz w:val="21"/>
              </w:rPr>
            </w:pPr>
          </w:p>
          <w:p w14:paraId="0543C671">
            <w:pPr>
              <w:spacing w:line="248" w:lineRule="auto"/>
              <w:rPr>
                <w:rFonts w:ascii="Arial"/>
                <w:sz w:val="21"/>
              </w:rPr>
            </w:pPr>
          </w:p>
          <w:p w14:paraId="3DB53BC6">
            <w:pPr>
              <w:spacing w:line="248" w:lineRule="auto"/>
              <w:rPr>
                <w:rFonts w:ascii="Arial"/>
                <w:sz w:val="21"/>
              </w:rPr>
            </w:pPr>
          </w:p>
          <w:p w14:paraId="03782225">
            <w:pPr>
              <w:spacing w:line="248" w:lineRule="auto"/>
              <w:rPr>
                <w:rFonts w:ascii="Arial"/>
                <w:sz w:val="21"/>
              </w:rPr>
            </w:pPr>
          </w:p>
          <w:p w14:paraId="3BEECAF1">
            <w:pPr>
              <w:spacing w:line="248" w:lineRule="auto"/>
              <w:rPr>
                <w:rFonts w:ascii="Arial"/>
                <w:sz w:val="21"/>
              </w:rPr>
            </w:pPr>
          </w:p>
          <w:p w14:paraId="443DC0C7">
            <w:pPr>
              <w:spacing w:line="248" w:lineRule="auto"/>
              <w:rPr>
                <w:rFonts w:ascii="Arial"/>
                <w:sz w:val="21"/>
              </w:rPr>
            </w:pPr>
          </w:p>
          <w:p w14:paraId="72C4FD9B">
            <w:pPr>
              <w:spacing w:line="248" w:lineRule="auto"/>
              <w:rPr>
                <w:rFonts w:ascii="Arial"/>
                <w:sz w:val="21"/>
              </w:rPr>
            </w:pPr>
          </w:p>
          <w:p w14:paraId="05122320">
            <w:pPr>
              <w:spacing w:line="248" w:lineRule="auto"/>
              <w:rPr>
                <w:rFonts w:ascii="Arial"/>
                <w:sz w:val="21"/>
              </w:rPr>
            </w:pPr>
          </w:p>
          <w:p w14:paraId="13142269">
            <w:pPr>
              <w:spacing w:line="249" w:lineRule="auto"/>
              <w:rPr>
                <w:rFonts w:ascii="Arial"/>
                <w:sz w:val="21"/>
              </w:rPr>
            </w:pPr>
          </w:p>
          <w:p w14:paraId="5A0EF645">
            <w:pPr>
              <w:pStyle w:val="8"/>
              <w:spacing w:before="81" w:line="190" w:lineRule="auto"/>
              <w:ind w:left="170"/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vAlign w:val="top"/>
          </w:tcPr>
          <w:p w14:paraId="1CF5AADD">
            <w:pPr>
              <w:spacing w:line="269" w:lineRule="auto"/>
              <w:rPr>
                <w:rFonts w:ascii="Arial"/>
                <w:sz w:val="21"/>
              </w:rPr>
            </w:pPr>
          </w:p>
          <w:p w14:paraId="3E7676F1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vAlign w:val="top"/>
          </w:tcPr>
          <w:p w14:paraId="377CB03C">
            <w:pPr>
              <w:pStyle w:val="8"/>
              <w:spacing w:line="240" w:lineRule="auto"/>
              <w:ind w:left="0" w:right="0"/>
              <w:jc w:val="both"/>
            </w:pPr>
            <w:r>
              <w:rPr>
                <w:spacing w:val="8"/>
              </w:rPr>
              <w:t>提升全市各级政务部门内部行政效能</w:t>
            </w:r>
          </w:p>
        </w:tc>
        <w:tc>
          <w:tcPr>
            <w:tcW w:w="1213" w:type="dxa"/>
            <w:vAlign w:val="top"/>
          </w:tcPr>
          <w:p w14:paraId="09CC0EFF">
            <w:pPr>
              <w:spacing w:line="379" w:lineRule="auto"/>
              <w:rPr>
                <w:rFonts w:ascii="Arial"/>
                <w:sz w:val="21"/>
              </w:rPr>
            </w:pPr>
          </w:p>
          <w:p w14:paraId="478ECC57">
            <w:pPr>
              <w:pStyle w:val="8"/>
              <w:spacing w:before="81" w:line="234" w:lineRule="auto"/>
              <w:ind w:left="350"/>
            </w:pPr>
            <w:r>
              <w:rPr>
                <w:spacing w:val="5"/>
              </w:rPr>
              <w:t>≧50%</w:t>
            </w:r>
          </w:p>
        </w:tc>
        <w:tc>
          <w:tcPr>
            <w:tcW w:w="1088" w:type="dxa"/>
            <w:vAlign w:val="top"/>
          </w:tcPr>
          <w:p w14:paraId="15A0797D">
            <w:pPr>
              <w:spacing w:line="379" w:lineRule="auto"/>
              <w:rPr>
                <w:rFonts w:ascii="Arial"/>
                <w:sz w:val="21"/>
              </w:rPr>
            </w:pPr>
          </w:p>
          <w:p w14:paraId="1A08FC80">
            <w:pPr>
              <w:pStyle w:val="8"/>
              <w:spacing w:before="82" w:line="341" w:lineRule="exact"/>
              <w:ind w:left="359"/>
            </w:pPr>
            <w:r>
              <w:rPr>
                <w:spacing w:val="1"/>
                <w:position w:val="3"/>
              </w:rPr>
              <w:t>50%</w:t>
            </w:r>
          </w:p>
        </w:tc>
        <w:tc>
          <w:tcPr>
            <w:tcW w:w="635" w:type="dxa"/>
            <w:vAlign w:val="top"/>
          </w:tcPr>
          <w:p w14:paraId="1EB5330C">
            <w:pPr>
              <w:spacing w:line="429" w:lineRule="auto"/>
              <w:rPr>
                <w:rFonts w:ascii="Arial"/>
                <w:sz w:val="21"/>
              </w:rPr>
            </w:pPr>
          </w:p>
          <w:p w14:paraId="2881DB2C">
            <w:pPr>
              <w:pStyle w:val="8"/>
              <w:spacing w:before="82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 w14:paraId="4695CBF9">
            <w:pPr>
              <w:spacing w:line="429" w:lineRule="auto"/>
              <w:rPr>
                <w:rFonts w:ascii="Arial"/>
                <w:sz w:val="21"/>
              </w:rPr>
            </w:pPr>
          </w:p>
          <w:p w14:paraId="199698CD">
            <w:pPr>
              <w:pStyle w:val="8"/>
              <w:spacing w:before="82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 w14:paraId="074FF6B3">
            <w:pPr>
              <w:rPr>
                <w:rFonts w:ascii="Arial"/>
                <w:sz w:val="21"/>
              </w:rPr>
            </w:pPr>
          </w:p>
        </w:tc>
      </w:tr>
      <w:tr w14:paraId="7E53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1416" w:type="dxa"/>
            <w:vMerge w:val="continue"/>
            <w:vAlign w:val="top"/>
          </w:tcPr>
          <w:p w14:paraId="4E94717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vAlign w:val="top"/>
          </w:tcPr>
          <w:p w14:paraId="027B2FA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2713F2B">
            <w:pPr>
              <w:spacing w:line="242" w:lineRule="auto"/>
              <w:rPr>
                <w:rFonts w:ascii="Arial"/>
                <w:sz w:val="21"/>
              </w:rPr>
            </w:pPr>
          </w:p>
          <w:p w14:paraId="13D5ED1F">
            <w:pPr>
              <w:spacing w:line="242" w:lineRule="auto"/>
              <w:rPr>
                <w:rFonts w:ascii="Arial"/>
                <w:sz w:val="21"/>
              </w:rPr>
            </w:pPr>
          </w:p>
          <w:p w14:paraId="71A275C8">
            <w:pPr>
              <w:spacing w:line="242" w:lineRule="auto"/>
              <w:rPr>
                <w:rFonts w:ascii="Arial"/>
                <w:sz w:val="21"/>
              </w:rPr>
            </w:pPr>
          </w:p>
          <w:p w14:paraId="37E42B6F">
            <w:pPr>
              <w:spacing w:line="242" w:lineRule="auto"/>
              <w:rPr>
                <w:rFonts w:ascii="Arial"/>
                <w:sz w:val="21"/>
              </w:rPr>
            </w:pPr>
          </w:p>
          <w:p w14:paraId="4D451825">
            <w:pPr>
              <w:spacing w:line="242" w:lineRule="auto"/>
              <w:rPr>
                <w:rFonts w:ascii="Arial"/>
                <w:sz w:val="21"/>
              </w:rPr>
            </w:pPr>
          </w:p>
          <w:p w14:paraId="045B1487">
            <w:pPr>
              <w:spacing w:line="243" w:lineRule="auto"/>
              <w:rPr>
                <w:rFonts w:ascii="Arial"/>
                <w:sz w:val="21"/>
              </w:rPr>
            </w:pPr>
          </w:p>
          <w:p w14:paraId="5D321A67">
            <w:pPr>
              <w:spacing w:line="243" w:lineRule="auto"/>
              <w:rPr>
                <w:rFonts w:ascii="Arial"/>
                <w:sz w:val="21"/>
              </w:rPr>
            </w:pPr>
          </w:p>
          <w:p w14:paraId="6B9444BD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vAlign w:val="top"/>
          </w:tcPr>
          <w:p w14:paraId="0DC71DBB">
            <w:pPr>
              <w:spacing w:line="272" w:lineRule="auto"/>
              <w:rPr>
                <w:rFonts w:ascii="Arial"/>
                <w:sz w:val="21"/>
              </w:rPr>
            </w:pPr>
          </w:p>
          <w:p w14:paraId="46A0911A">
            <w:pPr>
              <w:spacing w:line="273" w:lineRule="auto"/>
              <w:rPr>
                <w:rFonts w:ascii="Arial"/>
                <w:sz w:val="21"/>
              </w:rPr>
            </w:pPr>
          </w:p>
          <w:p w14:paraId="7F7DC3C7">
            <w:pPr>
              <w:pStyle w:val="8"/>
              <w:spacing w:line="240" w:lineRule="auto"/>
              <w:ind w:left="0" w:right="0" w:firstLine="0"/>
            </w:pPr>
            <w:r>
              <w:rPr>
                <w:spacing w:val="6"/>
              </w:rPr>
              <w:t>电子政务通过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网络技术、通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信技术等的应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用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，使政府电</w:t>
            </w:r>
            <w:r>
              <w:t xml:space="preserve"> </w:t>
            </w:r>
            <w:r>
              <w:rPr>
                <w:spacing w:val="8"/>
              </w:rPr>
              <w:t>子化公共服务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具有突破时空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限制的特性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可以让公众随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时随地接受政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府服务。</w:t>
            </w:r>
          </w:p>
        </w:tc>
        <w:tc>
          <w:tcPr>
            <w:tcW w:w="1213" w:type="dxa"/>
            <w:vAlign w:val="top"/>
          </w:tcPr>
          <w:p w14:paraId="5DEAFB9A">
            <w:pPr>
              <w:spacing w:line="257" w:lineRule="auto"/>
              <w:rPr>
                <w:rFonts w:ascii="Arial"/>
                <w:sz w:val="21"/>
              </w:rPr>
            </w:pPr>
          </w:p>
          <w:p w14:paraId="22DD21F7">
            <w:pPr>
              <w:spacing w:line="257" w:lineRule="auto"/>
              <w:rPr>
                <w:rFonts w:ascii="Arial"/>
                <w:sz w:val="21"/>
              </w:rPr>
            </w:pPr>
          </w:p>
          <w:p w14:paraId="075F6F69">
            <w:pPr>
              <w:spacing w:line="257" w:lineRule="auto"/>
              <w:rPr>
                <w:rFonts w:ascii="Arial"/>
                <w:sz w:val="21"/>
              </w:rPr>
            </w:pPr>
          </w:p>
          <w:p w14:paraId="5C47AA2B">
            <w:pPr>
              <w:spacing w:line="257" w:lineRule="auto"/>
              <w:rPr>
                <w:rFonts w:ascii="Arial"/>
                <w:sz w:val="21"/>
              </w:rPr>
            </w:pPr>
          </w:p>
          <w:p w14:paraId="2460F936">
            <w:pPr>
              <w:spacing w:line="257" w:lineRule="auto"/>
              <w:rPr>
                <w:rFonts w:ascii="Arial"/>
                <w:sz w:val="21"/>
              </w:rPr>
            </w:pPr>
          </w:p>
          <w:p w14:paraId="71BC9AA8">
            <w:pPr>
              <w:spacing w:line="258" w:lineRule="auto"/>
              <w:rPr>
                <w:rFonts w:ascii="Arial"/>
                <w:sz w:val="21"/>
              </w:rPr>
            </w:pPr>
          </w:p>
          <w:p w14:paraId="624D4090">
            <w:pPr>
              <w:spacing w:line="258" w:lineRule="auto"/>
              <w:rPr>
                <w:rFonts w:ascii="Arial"/>
                <w:sz w:val="21"/>
              </w:rPr>
            </w:pPr>
          </w:p>
          <w:p w14:paraId="60A42F81">
            <w:pPr>
              <w:pStyle w:val="8"/>
              <w:spacing w:before="82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vAlign w:val="top"/>
          </w:tcPr>
          <w:p w14:paraId="1F57FBCC">
            <w:pPr>
              <w:spacing w:line="257" w:lineRule="auto"/>
              <w:rPr>
                <w:rFonts w:ascii="Arial"/>
                <w:sz w:val="21"/>
              </w:rPr>
            </w:pPr>
          </w:p>
          <w:p w14:paraId="411A8910">
            <w:pPr>
              <w:spacing w:line="257" w:lineRule="auto"/>
              <w:rPr>
                <w:rFonts w:ascii="Arial"/>
                <w:sz w:val="21"/>
              </w:rPr>
            </w:pPr>
          </w:p>
          <w:p w14:paraId="324EE638">
            <w:pPr>
              <w:spacing w:line="257" w:lineRule="auto"/>
              <w:rPr>
                <w:rFonts w:ascii="Arial"/>
                <w:sz w:val="21"/>
              </w:rPr>
            </w:pPr>
          </w:p>
          <w:p w14:paraId="79470502">
            <w:pPr>
              <w:spacing w:line="257" w:lineRule="auto"/>
              <w:rPr>
                <w:rFonts w:ascii="Arial"/>
                <w:sz w:val="21"/>
              </w:rPr>
            </w:pPr>
          </w:p>
          <w:p w14:paraId="70109EEC">
            <w:pPr>
              <w:spacing w:line="257" w:lineRule="auto"/>
              <w:rPr>
                <w:rFonts w:ascii="Arial"/>
                <w:sz w:val="21"/>
              </w:rPr>
            </w:pPr>
          </w:p>
          <w:p w14:paraId="19569728">
            <w:pPr>
              <w:spacing w:line="258" w:lineRule="auto"/>
              <w:rPr>
                <w:rFonts w:ascii="Arial"/>
                <w:sz w:val="21"/>
              </w:rPr>
            </w:pPr>
          </w:p>
          <w:p w14:paraId="7B1A6934">
            <w:pPr>
              <w:spacing w:line="258" w:lineRule="auto"/>
              <w:rPr>
                <w:rFonts w:ascii="Arial"/>
                <w:sz w:val="21"/>
              </w:rPr>
            </w:pPr>
          </w:p>
          <w:p w14:paraId="062BF46E">
            <w:pPr>
              <w:pStyle w:val="8"/>
              <w:spacing w:before="82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vAlign w:val="top"/>
          </w:tcPr>
          <w:p w14:paraId="164B5845">
            <w:pPr>
              <w:spacing w:line="264" w:lineRule="auto"/>
              <w:rPr>
                <w:rFonts w:ascii="Arial"/>
                <w:sz w:val="21"/>
              </w:rPr>
            </w:pPr>
          </w:p>
          <w:p w14:paraId="0B8634DA">
            <w:pPr>
              <w:spacing w:line="264" w:lineRule="auto"/>
              <w:rPr>
                <w:rFonts w:ascii="Arial"/>
                <w:sz w:val="21"/>
              </w:rPr>
            </w:pPr>
          </w:p>
          <w:p w14:paraId="614CADE1">
            <w:pPr>
              <w:spacing w:line="264" w:lineRule="auto"/>
              <w:rPr>
                <w:rFonts w:ascii="Arial"/>
                <w:sz w:val="21"/>
              </w:rPr>
            </w:pPr>
          </w:p>
          <w:p w14:paraId="5C02B101">
            <w:pPr>
              <w:spacing w:line="264" w:lineRule="auto"/>
              <w:rPr>
                <w:rFonts w:ascii="Arial"/>
                <w:sz w:val="21"/>
              </w:rPr>
            </w:pPr>
          </w:p>
          <w:p w14:paraId="10672916">
            <w:pPr>
              <w:spacing w:line="265" w:lineRule="auto"/>
              <w:rPr>
                <w:rFonts w:ascii="Arial"/>
                <w:sz w:val="21"/>
              </w:rPr>
            </w:pPr>
          </w:p>
          <w:p w14:paraId="0F21B8FA">
            <w:pPr>
              <w:spacing w:line="265" w:lineRule="auto"/>
              <w:rPr>
                <w:rFonts w:ascii="Arial"/>
                <w:sz w:val="21"/>
              </w:rPr>
            </w:pPr>
          </w:p>
          <w:p w14:paraId="1252F1EC">
            <w:pPr>
              <w:spacing w:line="265" w:lineRule="auto"/>
              <w:rPr>
                <w:rFonts w:ascii="Arial"/>
                <w:sz w:val="21"/>
              </w:rPr>
            </w:pPr>
          </w:p>
          <w:p w14:paraId="64C1FA9B">
            <w:pPr>
              <w:pStyle w:val="8"/>
              <w:spacing w:before="82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 w14:paraId="47B5841C">
            <w:pPr>
              <w:spacing w:line="264" w:lineRule="auto"/>
              <w:rPr>
                <w:rFonts w:ascii="Arial"/>
                <w:sz w:val="21"/>
              </w:rPr>
            </w:pPr>
          </w:p>
          <w:p w14:paraId="135CC5C8">
            <w:pPr>
              <w:spacing w:line="264" w:lineRule="auto"/>
              <w:rPr>
                <w:rFonts w:ascii="Arial"/>
                <w:sz w:val="21"/>
              </w:rPr>
            </w:pPr>
          </w:p>
          <w:p w14:paraId="34AFE806">
            <w:pPr>
              <w:spacing w:line="264" w:lineRule="auto"/>
              <w:rPr>
                <w:rFonts w:ascii="Arial"/>
                <w:sz w:val="21"/>
              </w:rPr>
            </w:pPr>
          </w:p>
          <w:p w14:paraId="30DAB7FE">
            <w:pPr>
              <w:spacing w:line="264" w:lineRule="auto"/>
              <w:rPr>
                <w:rFonts w:ascii="Arial"/>
                <w:sz w:val="21"/>
              </w:rPr>
            </w:pPr>
          </w:p>
          <w:p w14:paraId="1AAD59B1">
            <w:pPr>
              <w:spacing w:line="265" w:lineRule="auto"/>
              <w:rPr>
                <w:rFonts w:ascii="Arial"/>
                <w:sz w:val="21"/>
              </w:rPr>
            </w:pPr>
          </w:p>
          <w:p w14:paraId="3B30684A">
            <w:pPr>
              <w:spacing w:line="265" w:lineRule="auto"/>
              <w:rPr>
                <w:rFonts w:ascii="Arial"/>
                <w:sz w:val="21"/>
              </w:rPr>
            </w:pPr>
          </w:p>
          <w:p w14:paraId="0C4740E8">
            <w:pPr>
              <w:spacing w:line="265" w:lineRule="auto"/>
              <w:rPr>
                <w:rFonts w:ascii="Arial"/>
                <w:sz w:val="21"/>
              </w:rPr>
            </w:pPr>
          </w:p>
          <w:p w14:paraId="6D796930">
            <w:pPr>
              <w:pStyle w:val="8"/>
              <w:spacing w:before="82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 w14:paraId="5A1BF2C3">
            <w:pPr>
              <w:rPr>
                <w:rFonts w:ascii="Arial"/>
                <w:sz w:val="21"/>
              </w:rPr>
            </w:pPr>
          </w:p>
        </w:tc>
      </w:tr>
      <w:tr w14:paraId="30AF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416" w:type="dxa"/>
            <w:vMerge w:val="continue"/>
            <w:vAlign w:val="top"/>
          </w:tcPr>
          <w:p w14:paraId="105CDDD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vAlign w:val="top"/>
          </w:tcPr>
          <w:p w14:paraId="53E2983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97634ED">
            <w:pPr>
              <w:spacing w:line="274" w:lineRule="auto"/>
              <w:rPr>
                <w:rFonts w:ascii="Arial"/>
                <w:sz w:val="21"/>
              </w:rPr>
            </w:pPr>
          </w:p>
          <w:p w14:paraId="15EB31E1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vAlign w:val="top"/>
          </w:tcPr>
          <w:p w14:paraId="690A1483">
            <w:pPr>
              <w:spacing w:line="275" w:lineRule="auto"/>
              <w:rPr>
                <w:rFonts w:ascii="Arial"/>
                <w:sz w:val="21"/>
              </w:rPr>
            </w:pPr>
          </w:p>
          <w:p w14:paraId="7224B38F">
            <w:pPr>
              <w:pStyle w:val="8"/>
              <w:spacing w:line="240" w:lineRule="auto"/>
              <w:ind w:left="0" w:right="0"/>
            </w:pPr>
            <w:r>
              <w:rPr>
                <w:spacing w:val="8"/>
              </w:rPr>
              <w:t>生态环境改善</w:t>
            </w:r>
            <w:r>
              <w:rPr>
                <w:spacing w:val="7"/>
              </w:rPr>
              <w:t>情况</w:t>
            </w:r>
          </w:p>
        </w:tc>
        <w:tc>
          <w:tcPr>
            <w:tcW w:w="1213" w:type="dxa"/>
            <w:vAlign w:val="top"/>
          </w:tcPr>
          <w:p w14:paraId="6DB185A7">
            <w:pPr>
              <w:spacing w:line="417" w:lineRule="auto"/>
              <w:rPr>
                <w:rFonts w:ascii="Arial"/>
                <w:sz w:val="21"/>
              </w:rPr>
            </w:pPr>
          </w:p>
          <w:p w14:paraId="597490C2">
            <w:pPr>
              <w:pStyle w:val="8"/>
              <w:spacing w:before="82" w:line="190" w:lineRule="auto"/>
              <w:ind w:left="213"/>
            </w:pPr>
            <w:r>
              <w:rPr>
                <w:spacing w:val="8"/>
              </w:rPr>
              <w:t>有所改善</w:t>
            </w:r>
          </w:p>
        </w:tc>
        <w:tc>
          <w:tcPr>
            <w:tcW w:w="1088" w:type="dxa"/>
            <w:vAlign w:val="top"/>
          </w:tcPr>
          <w:p w14:paraId="5D93E6BA">
            <w:pPr>
              <w:spacing w:line="417" w:lineRule="auto"/>
              <w:rPr>
                <w:rFonts w:ascii="Arial"/>
                <w:sz w:val="21"/>
              </w:rPr>
            </w:pPr>
          </w:p>
          <w:p w14:paraId="7EC3C323">
            <w:pPr>
              <w:pStyle w:val="8"/>
              <w:spacing w:before="82" w:line="190" w:lineRule="auto"/>
              <w:ind w:left="152"/>
            </w:pPr>
            <w:r>
              <w:rPr>
                <w:spacing w:val="8"/>
              </w:rPr>
              <w:t>有所改善</w:t>
            </w:r>
          </w:p>
        </w:tc>
        <w:tc>
          <w:tcPr>
            <w:tcW w:w="635" w:type="dxa"/>
            <w:vAlign w:val="top"/>
          </w:tcPr>
          <w:p w14:paraId="7280C338">
            <w:pPr>
              <w:spacing w:line="434" w:lineRule="auto"/>
              <w:rPr>
                <w:rFonts w:ascii="Arial"/>
                <w:sz w:val="21"/>
              </w:rPr>
            </w:pPr>
          </w:p>
          <w:p w14:paraId="449680D0">
            <w:pPr>
              <w:pStyle w:val="8"/>
              <w:spacing w:before="81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vAlign w:val="top"/>
          </w:tcPr>
          <w:p w14:paraId="1A55E8D5">
            <w:pPr>
              <w:spacing w:line="431" w:lineRule="auto"/>
              <w:rPr>
                <w:rFonts w:ascii="Arial"/>
                <w:sz w:val="21"/>
              </w:rPr>
            </w:pPr>
          </w:p>
          <w:p w14:paraId="4725F835">
            <w:pPr>
              <w:pStyle w:val="8"/>
              <w:spacing w:before="82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vAlign w:val="top"/>
          </w:tcPr>
          <w:p w14:paraId="0A7471C1">
            <w:pPr>
              <w:rPr>
                <w:rFonts w:ascii="Arial"/>
                <w:sz w:val="21"/>
              </w:rPr>
            </w:pPr>
          </w:p>
        </w:tc>
      </w:tr>
    </w:tbl>
    <w:p w14:paraId="51286C7B">
      <w:pPr>
        <w:rPr>
          <w:rFonts w:ascii="Arial"/>
          <w:sz w:val="21"/>
        </w:rPr>
      </w:pPr>
    </w:p>
    <w:p w14:paraId="330DC770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306" w:bottom="0" w:left="998" w:header="0" w:footer="0" w:gutter="0"/>
          <w:cols w:space="720" w:num="1"/>
        </w:sectPr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43"/>
        <w:gridCol w:w="1047"/>
        <w:gridCol w:w="1296"/>
        <w:gridCol w:w="1213"/>
        <w:gridCol w:w="1088"/>
        <w:gridCol w:w="635"/>
        <w:gridCol w:w="896"/>
        <w:gridCol w:w="851"/>
      </w:tblGrid>
      <w:tr w14:paraId="14A72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2018C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2222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59F7D">
            <w:pPr>
              <w:spacing w:line="285" w:lineRule="auto"/>
              <w:rPr>
                <w:rFonts w:ascii="Arial"/>
                <w:sz w:val="21"/>
              </w:rPr>
            </w:pPr>
          </w:p>
          <w:p w14:paraId="34B44215">
            <w:pPr>
              <w:spacing w:line="285" w:lineRule="auto"/>
              <w:rPr>
                <w:rFonts w:ascii="Arial"/>
                <w:sz w:val="21"/>
              </w:rPr>
            </w:pPr>
          </w:p>
          <w:p w14:paraId="5DAA90A6">
            <w:pPr>
              <w:spacing w:line="286" w:lineRule="auto"/>
              <w:rPr>
                <w:rFonts w:ascii="Arial"/>
                <w:sz w:val="21"/>
              </w:rPr>
            </w:pPr>
          </w:p>
          <w:p w14:paraId="61897B1B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</w:t>
            </w:r>
            <w:r>
              <w:t xml:space="preserve"> </w:t>
            </w:r>
            <w:r>
              <w:rPr>
                <w:spacing w:val="4"/>
              </w:rPr>
              <w:t>响指标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5B143">
            <w:pPr>
              <w:pStyle w:val="8"/>
              <w:spacing w:line="240" w:lineRule="auto"/>
              <w:ind w:left="0"/>
            </w:pPr>
            <w:r>
              <w:rPr>
                <w:spacing w:val="8"/>
              </w:rPr>
              <w:t>打通信息壁</w:t>
            </w:r>
          </w:p>
          <w:p w14:paraId="3F26F626">
            <w:pPr>
              <w:pStyle w:val="8"/>
              <w:spacing w:before="32" w:line="213" w:lineRule="auto"/>
              <w:ind w:left="32" w:right="55" w:firstLine="3"/>
            </w:pPr>
            <w:r>
              <w:rPr>
                <w:spacing w:val="3"/>
              </w:rPr>
              <w:t>垒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，构建全流</w:t>
            </w:r>
            <w:r>
              <w:t xml:space="preserve"> </w:t>
            </w:r>
            <w:r>
              <w:rPr>
                <w:spacing w:val="8"/>
              </w:rPr>
              <w:t>程一体化的在</w:t>
            </w:r>
            <w:r>
              <w:rPr>
                <w:spacing w:val="3"/>
              </w:rPr>
              <w:t>线服务平台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8"/>
              </w:rPr>
              <w:t>助力建设人民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满意的服务型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政府。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AC4AD">
            <w:pPr>
              <w:rPr>
                <w:rFonts w:ascii="Arial"/>
                <w:sz w:val="21"/>
              </w:rPr>
            </w:pPr>
          </w:p>
          <w:p w14:paraId="451FFF89">
            <w:pPr>
              <w:rPr>
                <w:rFonts w:ascii="Arial"/>
                <w:sz w:val="21"/>
              </w:rPr>
            </w:pPr>
          </w:p>
          <w:p w14:paraId="7DA70A12">
            <w:pPr>
              <w:spacing w:line="241" w:lineRule="auto"/>
              <w:rPr>
                <w:rFonts w:ascii="Arial"/>
                <w:sz w:val="21"/>
              </w:rPr>
            </w:pPr>
          </w:p>
          <w:p w14:paraId="5F978849">
            <w:pPr>
              <w:spacing w:line="241" w:lineRule="auto"/>
              <w:rPr>
                <w:rFonts w:ascii="Arial"/>
                <w:sz w:val="21"/>
              </w:rPr>
            </w:pPr>
          </w:p>
          <w:p w14:paraId="79B3CA41"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8AFBC9">
            <w:pPr>
              <w:rPr>
                <w:rFonts w:ascii="Arial"/>
                <w:sz w:val="21"/>
              </w:rPr>
            </w:pPr>
          </w:p>
          <w:p w14:paraId="676F1CC9">
            <w:pPr>
              <w:rPr>
                <w:rFonts w:ascii="Arial"/>
                <w:sz w:val="21"/>
              </w:rPr>
            </w:pPr>
          </w:p>
          <w:p w14:paraId="58967207">
            <w:pPr>
              <w:spacing w:line="241" w:lineRule="auto"/>
              <w:rPr>
                <w:rFonts w:ascii="Arial"/>
                <w:sz w:val="21"/>
              </w:rPr>
            </w:pPr>
          </w:p>
          <w:p w14:paraId="1E35C5C0">
            <w:pPr>
              <w:spacing w:line="241" w:lineRule="auto"/>
              <w:rPr>
                <w:rFonts w:ascii="Arial"/>
                <w:sz w:val="21"/>
              </w:rPr>
            </w:pPr>
          </w:p>
          <w:p w14:paraId="5C0F5A8B"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ED34B">
            <w:pPr>
              <w:spacing w:line="253" w:lineRule="auto"/>
              <w:rPr>
                <w:rFonts w:ascii="Arial"/>
                <w:sz w:val="21"/>
              </w:rPr>
            </w:pPr>
          </w:p>
          <w:p w14:paraId="4E9F577A">
            <w:pPr>
              <w:spacing w:line="253" w:lineRule="auto"/>
              <w:rPr>
                <w:rFonts w:ascii="Arial"/>
                <w:sz w:val="21"/>
              </w:rPr>
            </w:pPr>
          </w:p>
          <w:p w14:paraId="7E104164">
            <w:pPr>
              <w:spacing w:line="254" w:lineRule="auto"/>
              <w:rPr>
                <w:rFonts w:ascii="Arial"/>
                <w:sz w:val="21"/>
              </w:rPr>
            </w:pPr>
          </w:p>
          <w:p w14:paraId="726C84A7">
            <w:pPr>
              <w:spacing w:line="254" w:lineRule="auto"/>
              <w:rPr>
                <w:rFonts w:ascii="Arial"/>
                <w:sz w:val="21"/>
              </w:rPr>
            </w:pPr>
          </w:p>
          <w:p w14:paraId="646D7088">
            <w:pPr>
              <w:pStyle w:val="8"/>
              <w:spacing w:before="82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14959">
            <w:pPr>
              <w:spacing w:line="252" w:lineRule="auto"/>
              <w:rPr>
                <w:rFonts w:ascii="Arial"/>
                <w:sz w:val="21"/>
              </w:rPr>
            </w:pPr>
          </w:p>
          <w:p w14:paraId="3C8EFD94">
            <w:pPr>
              <w:spacing w:line="253" w:lineRule="auto"/>
              <w:rPr>
                <w:rFonts w:ascii="Arial"/>
                <w:sz w:val="21"/>
              </w:rPr>
            </w:pPr>
          </w:p>
          <w:p w14:paraId="3BFA4056">
            <w:pPr>
              <w:spacing w:line="253" w:lineRule="auto"/>
              <w:rPr>
                <w:rFonts w:ascii="Arial"/>
                <w:sz w:val="21"/>
              </w:rPr>
            </w:pPr>
          </w:p>
          <w:p w14:paraId="42002435">
            <w:pPr>
              <w:spacing w:line="253" w:lineRule="auto"/>
              <w:rPr>
                <w:rFonts w:ascii="Arial"/>
                <w:sz w:val="21"/>
              </w:rPr>
            </w:pPr>
          </w:p>
          <w:p w14:paraId="08E8FA02">
            <w:pPr>
              <w:pStyle w:val="8"/>
              <w:spacing w:before="82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73479">
            <w:pPr>
              <w:rPr>
                <w:rFonts w:ascii="Arial"/>
                <w:sz w:val="21"/>
              </w:rPr>
            </w:pPr>
          </w:p>
        </w:tc>
      </w:tr>
      <w:tr w14:paraId="75AEC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C1EB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AF947">
            <w:pPr>
              <w:pStyle w:val="8"/>
              <w:spacing w:before="244" w:line="190" w:lineRule="auto"/>
              <w:ind w:left="72"/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F911"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8"/>
              </w:rPr>
              <w:t>服务对象</w:t>
            </w:r>
            <w:r>
              <w:t xml:space="preserve"> </w:t>
            </w:r>
            <w:r>
              <w:rPr>
                <w:spacing w:val="8"/>
              </w:rPr>
              <w:t>满意度指</w:t>
            </w:r>
            <w:r>
              <w:rPr>
                <w:rFonts w:hint="eastAsia" w:eastAsia="宋体"/>
                <w:spacing w:val="8"/>
                <w:lang w:eastAsia="zh-CN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2C291">
            <w:pPr>
              <w:pStyle w:val="8"/>
              <w:spacing w:before="96" w:line="212" w:lineRule="auto"/>
              <w:ind w:left="32" w:right="55" w:firstLine="1"/>
            </w:pPr>
            <w:r>
              <w:rPr>
                <w:spacing w:val="8"/>
              </w:rPr>
              <w:t>社会公众满意</w:t>
            </w:r>
            <w:r>
              <w:rPr>
                <w:spacing w:val="7"/>
              </w:rPr>
              <w:t>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0FC44">
            <w:pPr>
              <w:pStyle w:val="8"/>
              <w:spacing w:before="208" w:line="234" w:lineRule="auto"/>
              <w:ind w:left="350"/>
            </w:pPr>
            <w:r>
              <w:rPr>
                <w:spacing w:val="5"/>
              </w:rPr>
              <w:t>≧95%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0D2D9">
            <w:pPr>
              <w:pStyle w:val="8"/>
              <w:spacing w:before="208" w:line="342" w:lineRule="exact"/>
              <w:ind w:left="352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76942">
            <w:pPr>
              <w:pStyle w:val="8"/>
              <w:spacing w:before="258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D32CB6">
            <w:pPr>
              <w:pStyle w:val="8"/>
              <w:spacing w:before="258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158F62">
            <w:pPr>
              <w:rPr>
                <w:rFonts w:ascii="Arial"/>
                <w:sz w:val="21"/>
              </w:rPr>
            </w:pPr>
          </w:p>
        </w:tc>
      </w:tr>
      <w:tr w14:paraId="35F68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6F2AF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3CB06">
            <w:pPr>
              <w:spacing w:line="287" w:lineRule="auto"/>
              <w:rPr>
                <w:rFonts w:ascii="Arial"/>
                <w:sz w:val="21"/>
              </w:rPr>
            </w:pPr>
          </w:p>
          <w:p w14:paraId="271D2D7A">
            <w:pPr>
              <w:spacing w:line="287" w:lineRule="auto"/>
              <w:rPr>
                <w:rFonts w:ascii="Arial"/>
                <w:sz w:val="21"/>
              </w:rPr>
            </w:pPr>
          </w:p>
          <w:p w14:paraId="02E0FFA0">
            <w:pPr>
              <w:spacing w:line="288" w:lineRule="auto"/>
              <w:rPr>
                <w:rFonts w:ascii="Arial"/>
                <w:sz w:val="21"/>
              </w:rPr>
            </w:pPr>
          </w:p>
          <w:p w14:paraId="7A31C4DD">
            <w:pPr>
              <w:pStyle w:val="8"/>
              <w:spacing w:before="81" w:line="189" w:lineRule="auto"/>
              <w:ind w:left="170"/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4ED6">
            <w:pPr>
              <w:pStyle w:val="8"/>
              <w:spacing w:line="240" w:lineRule="auto"/>
              <w:ind w:left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-397510</wp:posOffset>
                      </wp:positionH>
                      <wp:positionV relativeFrom="topMargin">
                        <wp:posOffset>-62865</wp:posOffset>
                      </wp:positionV>
                      <wp:extent cx="150495" cy="14732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45BA68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8pt;margin-top:-4.45pt;height:11.6pt;width:11.85pt;mso-position-horizontal-relative:page;mso-position-vertical-relative:page;z-index:251661312;mso-width-relative:page;mso-height-relative:page;" filled="f" stroked="f" coordsize="21600,21600" o:gfxdata="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tZV/XAAAACQEAAA8AAAAAAAAAAQAgAAAAIgAAAGRycy9kb3ducmV2LnhtbFBLAQIU&#10;ABQAAAAIAIdO4kCemBEsuwEAAHE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E45BA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经济成本</w:t>
            </w:r>
          </w:p>
          <w:p w14:paraId="32B6BBCF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A742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资金到位率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6EE58">
            <w:pPr>
              <w:pStyle w:val="8"/>
              <w:spacing w:before="210" w:line="234" w:lineRule="auto"/>
              <w:ind w:left="350"/>
            </w:pPr>
            <w:r>
              <w:rPr>
                <w:spacing w:val="5"/>
              </w:rPr>
              <w:t>≧90%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ADCFC">
            <w:pPr>
              <w:pStyle w:val="8"/>
              <w:spacing w:before="210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52A55">
            <w:pPr>
              <w:pStyle w:val="8"/>
              <w:spacing w:before="260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2C56A">
            <w:pPr>
              <w:pStyle w:val="8"/>
              <w:spacing w:before="260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08F0A">
            <w:pPr>
              <w:rPr>
                <w:rFonts w:ascii="Arial"/>
                <w:sz w:val="21"/>
              </w:rPr>
            </w:pPr>
          </w:p>
        </w:tc>
      </w:tr>
      <w:tr w14:paraId="07E9B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3877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FF88D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2BC8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8D1B"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对社会发展可能造成的负面</w:t>
            </w:r>
            <w:r>
              <w:rPr>
                <w:rFonts w:hint="eastAsia" w:eastAsia="宋体"/>
                <w:spacing w:val="8"/>
                <w:lang w:eastAsia="zh-CN"/>
              </w:rPr>
              <w:t>影响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BAC64">
            <w:pPr>
              <w:pStyle w:val="8"/>
              <w:spacing w:before="266" w:line="177" w:lineRule="auto"/>
              <w:ind w:left="513"/>
            </w:pPr>
            <w:r>
              <w:rPr>
                <w:spacing w:val="5"/>
              </w:rPr>
              <w:t>无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CD405">
            <w:pPr>
              <w:pStyle w:val="8"/>
              <w:spacing w:before="266" w:line="177" w:lineRule="auto"/>
              <w:ind w:left="452"/>
            </w:pPr>
            <w:r>
              <w:rPr>
                <w:spacing w:val="5"/>
              </w:rPr>
              <w:t>无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95E97">
            <w:pPr>
              <w:pStyle w:val="8"/>
              <w:spacing w:before="265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23A84">
            <w:pPr>
              <w:pStyle w:val="8"/>
              <w:spacing w:before="262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4CEE">
            <w:pPr>
              <w:rPr>
                <w:rFonts w:ascii="Arial"/>
                <w:sz w:val="21"/>
              </w:rPr>
            </w:pPr>
          </w:p>
        </w:tc>
      </w:tr>
      <w:tr w14:paraId="54650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EC931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C37D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911A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</w:t>
            </w:r>
            <w:r>
              <w:t xml:space="preserve"> </w:t>
            </w:r>
            <w:r>
              <w:rPr>
                <w:spacing w:val="8"/>
              </w:rPr>
              <w:t>成本指标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0FE0">
            <w:pPr>
              <w:spacing w:before="0" w:beforeLines="150" w:beforeAutospacing="0"/>
              <w:jc w:val="center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-803910</wp:posOffset>
                      </wp:positionH>
                      <wp:positionV relativeFrom="topMargin">
                        <wp:posOffset>-59690</wp:posOffset>
                      </wp:positionV>
                      <wp:extent cx="276860" cy="14922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AA7393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25pt;margin-top:-4.2pt;height:11.75pt;width:21.8pt;mso-position-horizontal-relative:page;mso-position-vertical-relative:page;z-index:251660288;mso-width-relative:page;mso-height-relative:page;" filled="f" stroked="f" coordsize="21600,21600" o:gfxdata="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chOhLZAAAACgEAAA8AAAAAAAAAAQAgAAAAIgAAAGRycy9kb3ducmV2LnhtbFBLAQIU&#10;ABQAAAAIAIdO4kCDIhRH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6AA7393"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-803910</wp:posOffset>
                      </wp:positionH>
                      <wp:positionV relativeFrom="topMargin">
                        <wp:posOffset>15875</wp:posOffset>
                      </wp:positionV>
                      <wp:extent cx="825500" cy="73469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500" cy="734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E42EBC">
                                  <w:pPr>
                                    <w:pStyle w:val="8"/>
                                    <w:spacing w:line="240" w:lineRule="auto"/>
                                    <w:ind w:left="0" w:right="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8"/>
                                    </w:rPr>
                                    <w:t>对自然生态环境造成的</w:t>
                                  </w:r>
                                  <w:r>
                                    <w:rPr>
                                      <w:rFonts w:hint="eastAsia" w:eastAsia="宋体"/>
                                      <w:spacing w:val="8"/>
                                      <w:lang w:eastAsia="zh-CN"/>
                                    </w:rPr>
                                    <w:t>负面影响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25pt;margin-top:1.75pt;height:57.85pt;width:65pt;mso-position-horizontal-relative:page;mso-position-vertical-relative:page;z-index:251663360;mso-width-relative:page;mso-height-relative:page;" filled="f" stroked="f" coordsize="21600,21600" o:gfxdata="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7L2NcAAAAIAQAADwAAAAAAAAABACAAAAAiAAAAZHJzL2Rvd25yZXYueG1sUEsBAhQA&#10;FAAAAAgAh07iQI9+HXm6AQAAcQ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FE42EBC">
                            <w:pPr>
                              <w:pStyle w:val="8"/>
                              <w:spacing w:line="240" w:lineRule="auto"/>
                              <w:ind w:left="0" w:right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spacing w:val="8"/>
                              </w:rPr>
                              <w:t>对自然生态环境造成的</w:t>
                            </w:r>
                            <w:r>
                              <w:rPr>
                                <w:rFonts w:hint="eastAsia" w:eastAsia="宋体"/>
                                <w:spacing w:val="8"/>
                                <w:lang w:eastAsia="zh-CN"/>
                              </w:rPr>
                              <w:t>负面影响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D04DA7">
            <w:pPr>
              <w:pStyle w:val="8"/>
              <w:spacing w:before="265" w:line="177" w:lineRule="auto"/>
              <w:ind w:left="513"/>
            </w:pPr>
            <w:r>
              <w:rPr>
                <w:spacing w:val="5"/>
              </w:rPr>
              <w:t>无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748C81">
            <w:pPr>
              <w:pStyle w:val="8"/>
              <w:spacing w:before="265" w:line="177" w:lineRule="auto"/>
              <w:ind w:left="452"/>
            </w:pPr>
            <w:r>
              <w:rPr>
                <w:spacing w:val="5"/>
              </w:rPr>
              <w:t>无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4E3F1">
            <w:pPr>
              <w:pStyle w:val="8"/>
              <w:spacing w:before="264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AC4E2">
            <w:pPr>
              <w:pStyle w:val="8"/>
              <w:spacing w:before="261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7AB44">
            <w:pPr>
              <w:rPr>
                <w:rFonts w:ascii="Arial"/>
                <w:sz w:val="21"/>
              </w:rPr>
            </w:pPr>
          </w:p>
        </w:tc>
      </w:tr>
      <w:tr w14:paraId="3D4A3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BD361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-2411095</wp:posOffset>
                      </wp:positionH>
                      <wp:positionV relativeFrom="topMargin">
                        <wp:posOffset>30480</wp:posOffset>
                      </wp:positionV>
                      <wp:extent cx="276860" cy="1892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39FC70">
                                  <w:pPr>
                                    <w:pStyle w:val="8"/>
                                    <w:spacing w:line="240" w:lineRule="auto"/>
                                    <w:ind w:left="0"/>
                                  </w:pPr>
                                  <w:r>
                                    <w:rPr>
                                      <w:spacing w:val="7"/>
                                    </w:rPr>
                                    <w:t>总分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0.05pt;margin-top:2.9pt;height:14.9pt;width:21.8pt;mso-position-horizontal-relative:page;mso-position-vertical-relative:page;z-index:251662336;mso-width-relative:page;mso-height-relative:page;" filled="f" stroked="f" coordsize="21600,21600" o:gfxdata="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QSvB2gAAAAoBAAAPAAAAAAAAAAEAIAAAACIAAABkcnMvZG93bnJldi54bWxQSwEC&#10;FAAUAAAACACHTuJAiVPcNLkBAABxAwAADgAAAAAAAAABACAAAAAp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C39FC70">
                            <w:pPr>
                              <w:pStyle w:val="8"/>
                              <w:spacing w:line="240" w:lineRule="auto"/>
                              <w:ind w:left="0"/>
                            </w:pPr>
                            <w:r>
                              <w:rPr>
                                <w:spacing w:val="7"/>
                              </w:rPr>
                              <w:t>总分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C4D29">
            <w:pPr>
              <w:pStyle w:val="8"/>
              <w:spacing w:before="81" w:line="171" w:lineRule="auto"/>
              <w:ind w:left="166"/>
            </w:pPr>
            <w:r>
              <w:rPr>
                <w:spacing w:val="-1"/>
              </w:rPr>
              <w:t>100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3898C">
            <w:pPr>
              <w:pStyle w:val="8"/>
              <w:spacing w:before="81" w:line="171" w:lineRule="auto"/>
              <w:ind w:left="157"/>
            </w:pPr>
            <w:r>
              <w:rPr>
                <w:spacing w:val="2"/>
              </w:rPr>
              <w:t>100.00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002AC">
            <w:pPr>
              <w:rPr>
                <w:rFonts w:ascii="Arial"/>
                <w:sz w:val="21"/>
              </w:rPr>
            </w:pPr>
          </w:p>
        </w:tc>
      </w:tr>
    </w:tbl>
    <w:p w14:paraId="3C8715BA">
      <w:pPr>
        <w:spacing w:line="240" w:lineRule="auto"/>
        <w:jc w:val="both"/>
        <w:rPr>
          <w:rFonts w:hint="eastAsia" w:ascii="仿宋_GB2312" w:hAnsi="宋体" w:eastAsia="仿宋_GB2312" w:cs="宋体"/>
          <w:kern w:val="0"/>
          <w:lang w:val="en-US"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kern w:val="0"/>
          <w:lang w:eastAsia="zh-CN"/>
        </w:rPr>
        <w:t>黎柳平</w:t>
      </w:r>
    </w:p>
    <w:p w14:paraId="2957BB24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D87714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FC83C0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1357F3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7EB81D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5EFAF3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06D7F3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6708DBC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9CA3F6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BD1FBC9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31162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D7AE7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3532D3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35180AD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FCF402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EDEE9CD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122E4D1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E293972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DA91E31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E22601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14B6B21">
      <w:pPr>
        <w:spacing w:before="80" w:line="224" w:lineRule="auto"/>
        <w:ind w:left="2068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年度项目支出绩效自评表</w:t>
      </w:r>
    </w:p>
    <w:p w14:paraId="60F892D6">
      <w:pPr>
        <w:spacing w:line="46" w:lineRule="exact"/>
      </w:pPr>
    </w:p>
    <w:tbl>
      <w:tblPr>
        <w:tblStyle w:val="7"/>
        <w:tblW w:w="93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1"/>
        <w:gridCol w:w="1241"/>
        <w:gridCol w:w="1296"/>
        <w:gridCol w:w="951"/>
        <w:gridCol w:w="923"/>
        <w:gridCol w:w="580"/>
        <w:gridCol w:w="1033"/>
        <w:gridCol w:w="920"/>
      </w:tblGrid>
      <w:tr w14:paraId="444F6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6" w:type="dxa"/>
            <w:vAlign w:val="center"/>
          </w:tcPr>
          <w:p w14:paraId="2399A567">
            <w:pPr>
              <w:pStyle w:val="8"/>
              <w:spacing w:before="108" w:line="189" w:lineRule="auto"/>
              <w:ind w:left="57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005" w:type="dxa"/>
            <w:gridSpan w:val="8"/>
            <w:vAlign w:val="center"/>
          </w:tcPr>
          <w:p w14:paraId="37D8DD31">
            <w:pPr>
              <w:pStyle w:val="8"/>
              <w:spacing w:before="106" w:line="190" w:lineRule="auto"/>
              <w:jc w:val="center"/>
            </w:pPr>
            <w:r>
              <w:rPr>
                <w:spacing w:val="8"/>
              </w:rPr>
              <w:t>政府雇员经费</w:t>
            </w:r>
          </w:p>
        </w:tc>
      </w:tr>
      <w:tr w14:paraId="764FB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06" w:type="dxa"/>
            <w:vAlign w:val="center"/>
          </w:tcPr>
          <w:p w14:paraId="0417CE1C">
            <w:pPr>
              <w:pStyle w:val="8"/>
              <w:spacing w:before="138" w:line="190" w:lineRule="auto"/>
              <w:ind w:left="257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549" w:type="dxa"/>
            <w:gridSpan w:val="4"/>
            <w:vAlign w:val="center"/>
          </w:tcPr>
          <w:p w14:paraId="09BA7BC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center"/>
          </w:tcPr>
          <w:p w14:paraId="054002DF">
            <w:pPr>
              <w:pStyle w:val="8"/>
              <w:spacing w:before="140" w:line="190" w:lineRule="auto"/>
              <w:ind w:left="71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实施单位</w:t>
            </w:r>
          </w:p>
        </w:tc>
        <w:tc>
          <w:tcPr>
            <w:tcW w:w="2533" w:type="dxa"/>
            <w:gridSpan w:val="3"/>
            <w:vAlign w:val="center"/>
          </w:tcPr>
          <w:p w14:paraId="567AB451">
            <w:pPr>
              <w:pStyle w:val="8"/>
              <w:spacing w:before="139" w:line="191" w:lineRule="auto"/>
              <w:ind w:left="274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汨罗市行政审批服务局</w:t>
            </w:r>
          </w:p>
        </w:tc>
      </w:tr>
      <w:tr w14:paraId="3FF11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37EAB8C9">
            <w:pPr>
              <w:spacing w:line="264" w:lineRule="auto"/>
              <w:rPr>
                <w:rFonts w:ascii="Arial"/>
                <w:sz w:val="21"/>
              </w:rPr>
            </w:pPr>
          </w:p>
          <w:p w14:paraId="24796690">
            <w:pPr>
              <w:spacing w:line="265" w:lineRule="auto"/>
              <w:rPr>
                <w:rFonts w:ascii="Arial"/>
                <w:sz w:val="21"/>
              </w:rPr>
            </w:pPr>
          </w:p>
          <w:p w14:paraId="477E14D7">
            <w:pPr>
              <w:spacing w:line="265" w:lineRule="auto"/>
              <w:rPr>
                <w:rFonts w:ascii="Arial"/>
                <w:sz w:val="21"/>
              </w:rPr>
            </w:pPr>
          </w:p>
          <w:p w14:paraId="744EFE47">
            <w:pPr>
              <w:pStyle w:val="8"/>
              <w:spacing w:before="81" w:line="212" w:lineRule="auto"/>
              <w:ind w:left="122"/>
              <w:jc w:val="center"/>
            </w:pPr>
            <w:r>
              <w:rPr>
                <w:spacing w:val="8"/>
              </w:rPr>
              <w:t>项目资金</w:t>
            </w:r>
            <w:r>
              <w:rPr>
                <w:rFonts w:hint="eastAsia" w:eastAsia="宋体"/>
                <w:spacing w:val="8"/>
                <w:lang w:eastAsia="zh-CN"/>
              </w:rPr>
              <w:t>　　</w:t>
            </w:r>
            <w:r>
              <w:rPr>
                <w:spacing w:val="8"/>
              </w:rPr>
              <w:t>(万</w:t>
            </w:r>
            <w:r>
              <w:rPr>
                <w:spacing w:val="4"/>
              </w:rPr>
              <w:t>元)</w:t>
            </w:r>
          </w:p>
        </w:tc>
        <w:tc>
          <w:tcPr>
            <w:tcW w:w="2302" w:type="dxa"/>
            <w:gridSpan w:val="2"/>
            <w:vAlign w:val="top"/>
          </w:tcPr>
          <w:p w14:paraId="40941424"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6" w:type="dxa"/>
            <w:vAlign w:val="top"/>
          </w:tcPr>
          <w:p w14:paraId="2D85FBB6"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951" w:type="dxa"/>
            <w:vAlign w:val="top"/>
          </w:tcPr>
          <w:p w14:paraId="63F0B27E">
            <w:pPr>
              <w:pStyle w:val="8"/>
              <w:spacing w:before="138" w:line="19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全年　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预算数</w:t>
            </w:r>
          </w:p>
        </w:tc>
        <w:tc>
          <w:tcPr>
            <w:tcW w:w="923" w:type="dxa"/>
            <w:vAlign w:val="top"/>
          </w:tcPr>
          <w:p w14:paraId="07411182"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执行数</w:t>
            </w:r>
          </w:p>
        </w:tc>
        <w:tc>
          <w:tcPr>
            <w:tcW w:w="580" w:type="dxa"/>
            <w:vAlign w:val="top"/>
          </w:tcPr>
          <w:p w14:paraId="403EE9F6">
            <w:pPr>
              <w:pStyle w:val="8"/>
              <w:spacing w:before="138" w:line="190" w:lineRule="auto"/>
              <w:ind w:left="257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3" w:type="dxa"/>
            <w:vAlign w:val="center"/>
          </w:tcPr>
          <w:p w14:paraId="126DC629"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920" w:type="dxa"/>
            <w:vAlign w:val="top"/>
          </w:tcPr>
          <w:p w14:paraId="2FFA856E">
            <w:pPr>
              <w:pStyle w:val="8"/>
              <w:spacing w:before="138" w:line="190" w:lineRule="auto"/>
              <w:ind w:left="257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 w14:paraId="29A64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6C93F4FF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 w14:paraId="071C7923">
            <w:pPr>
              <w:pStyle w:val="8"/>
              <w:spacing w:before="92" w:line="190" w:lineRule="auto"/>
              <w:ind w:left="30"/>
              <w:jc w:val="center"/>
              <w:rPr>
                <w:spacing w:val="7"/>
              </w:rPr>
            </w:pPr>
            <w:r>
              <w:rPr>
                <w:spacing w:val="8"/>
              </w:rPr>
              <w:t>年度资金总额</w:t>
            </w:r>
          </w:p>
        </w:tc>
        <w:tc>
          <w:tcPr>
            <w:tcW w:w="1296" w:type="dxa"/>
            <w:vAlign w:val="top"/>
          </w:tcPr>
          <w:p w14:paraId="7C85D8B3">
            <w:pPr>
              <w:pStyle w:val="8"/>
              <w:spacing w:before="106" w:line="179" w:lineRule="auto"/>
              <w:ind w:left="548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51</w:t>
            </w:r>
          </w:p>
        </w:tc>
        <w:tc>
          <w:tcPr>
            <w:tcW w:w="951" w:type="dxa"/>
            <w:vAlign w:val="top"/>
          </w:tcPr>
          <w:p w14:paraId="3BBCCAF9">
            <w:pPr>
              <w:pStyle w:val="8"/>
              <w:spacing w:before="106" w:line="179" w:lineRule="auto"/>
              <w:ind w:left="377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51</w:t>
            </w:r>
          </w:p>
        </w:tc>
        <w:tc>
          <w:tcPr>
            <w:tcW w:w="923" w:type="dxa"/>
            <w:vAlign w:val="top"/>
          </w:tcPr>
          <w:p w14:paraId="6FA7D3A1">
            <w:pPr>
              <w:pStyle w:val="8"/>
              <w:spacing w:before="106" w:line="179" w:lineRule="auto"/>
              <w:ind w:left="365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51</w:t>
            </w:r>
          </w:p>
        </w:tc>
        <w:tc>
          <w:tcPr>
            <w:tcW w:w="580" w:type="dxa"/>
            <w:vAlign w:val="top"/>
          </w:tcPr>
          <w:p w14:paraId="6748251D">
            <w:pPr>
              <w:pStyle w:val="8"/>
              <w:spacing w:before="106" w:line="179" w:lineRule="auto"/>
              <w:ind w:left="197"/>
              <w:rPr>
                <w:rFonts w:hint="default" w:eastAsia="宋体"/>
                <w:spacing w:val="-5"/>
                <w:lang w:val="en-US" w:eastAsia="zh-CN"/>
              </w:rPr>
            </w:pPr>
            <w:r>
              <w:rPr>
                <w:rFonts w:hint="eastAsia" w:eastAsia="宋体"/>
                <w:spacing w:val="-5"/>
                <w:lang w:val="en-US" w:eastAsia="zh-CN"/>
              </w:rPr>
              <w:t>10</w:t>
            </w:r>
          </w:p>
        </w:tc>
        <w:tc>
          <w:tcPr>
            <w:tcW w:w="1033" w:type="dxa"/>
            <w:vAlign w:val="center"/>
          </w:tcPr>
          <w:p w14:paraId="041176E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920" w:type="dxa"/>
            <w:vAlign w:val="top"/>
          </w:tcPr>
          <w:p w14:paraId="1306B34B">
            <w:pPr>
              <w:pStyle w:val="8"/>
              <w:spacing w:before="106" w:line="179" w:lineRule="auto"/>
              <w:ind w:left="5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389AC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39DDF9DC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 w14:paraId="4CBC7957">
            <w:pPr>
              <w:pStyle w:val="8"/>
              <w:spacing w:before="92" w:line="190" w:lineRule="auto"/>
              <w:ind w:left="30"/>
              <w:jc w:val="center"/>
            </w:pPr>
            <w:r>
              <w:rPr>
                <w:spacing w:val="7"/>
              </w:rPr>
              <w:t>其中:当年财政拨款</w:t>
            </w:r>
          </w:p>
        </w:tc>
        <w:tc>
          <w:tcPr>
            <w:tcW w:w="1296" w:type="dxa"/>
            <w:vAlign w:val="top"/>
          </w:tcPr>
          <w:p w14:paraId="2A4E8113">
            <w:pPr>
              <w:pStyle w:val="8"/>
              <w:spacing w:before="106" w:line="179" w:lineRule="auto"/>
              <w:ind w:left="548"/>
            </w:pPr>
            <w:r>
              <w:rPr>
                <w:spacing w:val="-3"/>
              </w:rPr>
              <w:t>51</w:t>
            </w:r>
          </w:p>
        </w:tc>
        <w:tc>
          <w:tcPr>
            <w:tcW w:w="951" w:type="dxa"/>
            <w:vAlign w:val="top"/>
          </w:tcPr>
          <w:p w14:paraId="4EDB5D57">
            <w:pPr>
              <w:pStyle w:val="8"/>
              <w:spacing w:before="106" w:line="179" w:lineRule="auto"/>
              <w:ind w:left="377"/>
            </w:pPr>
            <w:r>
              <w:rPr>
                <w:spacing w:val="-3"/>
              </w:rPr>
              <w:t>51</w:t>
            </w:r>
          </w:p>
        </w:tc>
        <w:tc>
          <w:tcPr>
            <w:tcW w:w="923" w:type="dxa"/>
            <w:vAlign w:val="top"/>
          </w:tcPr>
          <w:p w14:paraId="3C0935F6">
            <w:pPr>
              <w:pStyle w:val="8"/>
              <w:spacing w:before="106" w:line="179" w:lineRule="auto"/>
              <w:ind w:left="365"/>
            </w:pPr>
            <w:r>
              <w:rPr>
                <w:spacing w:val="-3"/>
              </w:rPr>
              <w:t>51</w:t>
            </w:r>
          </w:p>
        </w:tc>
        <w:tc>
          <w:tcPr>
            <w:tcW w:w="580" w:type="dxa"/>
            <w:vAlign w:val="top"/>
          </w:tcPr>
          <w:p w14:paraId="3590CAA7">
            <w:pPr>
              <w:pStyle w:val="8"/>
              <w:spacing w:before="106" w:line="179" w:lineRule="auto"/>
              <w:ind w:left="197"/>
            </w:pPr>
          </w:p>
        </w:tc>
        <w:tc>
          <w:tcPr>
            <w:tcW w:w="1033" w:type="dxa"/>
            <w:vAlign w:val="top"/>
          </w:tcPr>
          <w:p w14:paraId="31204524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077B3F87">
            <w:pPr>
              <w:pStyle w:val="8"/>
              <w:spacing w:before="106" w:line="179" w:lineRule="auto"/>
              <w:ind w:left="509"/>
            </w:pPr>
          </w:p>
        </w:tc>
      </w:tr>
      <w:tr w14:paraId="478A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1BDE610D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 w14:paraId="00150BEC">
            <w:pPr>
              <w:pStyle w:val="8"/>
              <w:spacing w:before="92" w:line="190" w:lineRule="auto"/>
              <w:ind w:left="3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8"/>
                <w:lang w:eastAsia="zh-CN"/>
              </w:rPr>
              <w:t>　　</w:t>
            </w:r>
            <w:r>
              <w:rPr>
                <w:spacing w:val="8"/>
              </w:rPr>
              <w:t>上年结转</w:t>
            </w:r>
            <w:r>
              <w:rPr>
                <w:rFonts w:hint="eastAsia" w:eastAsia="宋体"/>
                <w:spacing w:val="8"/>
                <w:lang w:eastAsia="zh-CN"/>
              </w:rPr>
              <w:t>资金</w:t>
            </w:r>
          </w:p>
        </w:tc>
        <w:tc>
          <w:tcPr>
            <w:tcW w:w="1296" w:type="dxa"/>
            <w:vAlign w:val="top"/>
          </w:tcPr>
          <w:p w14:paraId="283C9485">
            <w:pPr>
              <w:pStyle w:val="8"/>
              <w:spacing w:before="106" w:line="179" w:lineRule="auto"/>
              <w:ind w:left="597"/>
            </w:pPr>
          </w:p>
        </w:tc>
        <w:tc>
          <w:tcPr>
            <w:tcW w:w="951" w:type="dxa"/>
            <w:vAlign w:val="top"/>
          </w:tcPr>
          <w:p w14:paraId="2780840F">
            <w:pPr>
              <w:pStyle w:val="8"/>
              <w:spacing w:before="106" w:line="179" w:lineRule="auto"/>
              <w:ind w:left="427"/>
            </w:pPr>
          </w:p>
        </w:tc>
        <w:tc>
          <w:tcPr>
            <w:tcW w:w="923" w:type="dxa"/>
            <w:vAlign w:val="top"/>
          </w:tcPr>
          <w:p w14:paraId="69AED3F9">
            <w:pPr>
              <w:pStyle w:val="8"/>
              <w:spacing w:before="106" w:line="179" w:lineRule="auto"/>
              <w:ind w:left="417"/>
            </w:pPr>
          </w:p>
        </w:tc>
        <w:tc>
          <w:tcPr>
            <w:tcW w:w="580" w:type="dxa"/>
            <w:vAlign w:val="top"/>
          </w:tcPr>
          <w:p w14:paraId="0404A8F3">
            <w:pPr>
              <w:pStyle w:val="8"/>
              <w:spacing w:before="106" w:line="179" w:lineRule="auto"/>
              <w:ind w:left="197"/>
            </w:pPr>
          </w:p>
        </w:tc>
        <w:tc>
          <w:tcPr>
            <w:tcW w:w="1033" w:type="dxa"/>
            <w:vAlign w:val="top"/>
          </w:tcPr>
          <w:p w14:paraId="342A6C8D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2B2E8482">
            <w:pPr>
              <w:pStyle w:val="8"/>
              <w:spacing w:before="106" w:line="179" w:lineRule="auto"/>
              <w:ind w:left="509"/>
            </w:pPr>
          </w:p>
        </w:tc>
      </w:tr>
      <w:tr w14:paraId="41885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0270867A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 w14:paraId="1211C10A">
            <w:pPr>
              <w:pStyle w:val="8"/>
              <w:spacing w:before="92" w:line="190" w:lineRule="auto"/>
              <w:ind w:left="30"/>
              <w:jc w:val="center"/>
            </w:pPr>
            <w:r>
              <w:rPr>
                <w:spacing w:val="8"/>
              </w:rPr>
              <w:t>其</w:t>
            </w:r>
            <w:r>
              <w:rPr>
                <w:rFonts w:hint="eastAsia" w:eastAsia="宋体"/>
                <w:spacing w:val="8"/>
                <w:lang w:eastAsia="zh-CN"/>
              </w:rPr>
              <w:t>他</w:t>
            </w:r>
            <w:r>
              <w:rPr>
                <w:spacing w:val="8"/>
              </w:rPr>
              <w:t>资金</w:t>
            </w:r>
          </w:p>
        </w:tc>
        <w:tc>
          <w:tcPr>
            <w:tcW w:w="1296" w:type="dxa"/>
            <w:vAlign w:val="top"/>
          </w:tcPr>
          <w:p w14:paraId="22C0933E">
            <w:pPr>
              <w:pStyle w:val="8"/>
              <w:spacing w:before="106" w:line="179" w:lineRule="auto"/>
              <w:ind w:left="597"/>
            </w:pPr>
          </w:p>
        </w:tc>
        <w:tc>
          <w:tcPr>
            <w:tcW w:w="951" w:type="dxa"/>
            <w:vAlign w:val="top"/>
          </w:tcPr>
          <w:p w14:paraId="43D7B535">
            <w:pPr>
              <w:pStyle w:val="8"/>
              <w:spacing w:before="106" w:line="179" w:lineRule="auto"/>
              <w:ind w:left="427"/>
            </w:pPr>
          </w:p>
        </w:tc>
        <w:tc>
          <w:tcPr>
            <w:tcW w:w="923" w:type="dxa"/>
            <w:vAlign w:val="top"/>
          </w:tcPr>
          <w:p w14:paraId="1E40C610">
            <w:pPr>
              <w:pStyle w:val="8"/>
              <w:spacing w:before="106" w:line="179" w:lineRule="auto"/>
              <w:ind w:left="417"/>
            </w:pPr>
          </w:p>
        </w:tc>
        <w:tc>
          <w:tcPr>
            <w:tcW w:w="580" w:type="dxa"/>
            <w:vAlign w:val="top"/>
          </w:tcPr>
          <w:p w14:paraId="6C5C6758">
            <w:pPr>
              <w:pStyle w:val="8"/>
              <w:spacing w:before="106" w:line="179" w:lineRule="auto"/>
              <w:ind w:left="197"/>
            </w:pPr>
          </w:p>
        </w:tc>
        <w:tc>
          <w:tcPr>
            <w:tcW w:w="1033" w:type="dxa"/>
            <w:vAlign w:val="top"/>
          </w:tcPr>
          <w:p w14:paraId="6BC308BE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11D39AAD">
            <w:pPr>
              <w:pStyle w:val="8"/>
              <w:spacing w:before="106" w:line="179" w:lineRule="auto"/>
              <w:ind w:left="509"/>
            </w:pPr>
          </w:p>
        </w:tc>
      </w:tr>
      <w:tr w14:paraId="6155F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52791DBC">
            <w:pPr>
              <w:spacing w:line="265" w:lineRule="auto"/>
              <w:rPr>
                <w:rFonts w:ascii="Arial"/>
                <w:sz w:val="21"/>
              </w:rPr>
            </w:pPr>
          </w:p>
          <w:p w14:paraId="20571C32">
            <w:pPr>
              <w:spacing w:line="265" w:lineRule="auto"/>
              <w:rPr>
                <w:rFonts w:ascii="Arial"/>
                <w:sz w:val="21"/>
              </w:rPr>
            </w:pPr>
          </w:p>
          <w:p w14:paraId="3359CAE8">
            <w:pPr>
              <w:spacing w:line="265" w:lineRule="auto"/>
              <w:rPr>
                <w:rFonts w:ascii="Arial"/>
                <w:sz w:val="21"/>
              </w:rPr>
            </w:pPr>
          </w:p>
          <w:p w14:paraId="4AD7B2E2">
            <w:pPr>
              <w:spacing w:line="265" w:lineRule="auto"/>
              <w:rPr>
                <w:rFonts w:ascii="Arial"/>
                <w:sz w:val="21"/>
              </w:rPr>
            </w:pPr>
          </w:p>
          <w:p w14:paraId="5E1A83CF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年度总体</w:t>
            </w:r>
            <w:r>
              <w:rPr>
                <w:rFonts w:hint="eastAsia" w:eastAsia="宋体"/>
                <w:spacing w:val="8"/>
                <w:lang w:eastAsia="zh-CN"/>
              </w:rPr>
              <w:t>　</w:t>
            </w:r>
            <w:r>
              <w:rPr>
                <w:spacing w:val="8"/>
              </w:rPr>
              <w:t>目标</w:t>
            </w:r>
          </w:p>
        </w:tc>
        <w:tc>
          <w:tcPr>
            <w:tcW w:w="4549" w:type="dxa"/>
            <w:gridSpan w:val="4"/>
            <w:vAlign w:val="top"/>
          </w:tcPr>
          <w:p w14:paraId="2FB2348E">
            <w:pPr>
              <w:pStyle w:val="8"/>
              <w:spacing w:before="122" w:line="188" w:lineRule="auto"/>
              <w:ind w:left="1879"/>
            </w:pPr>
            <w:r>
              <w:rPr>
                <w:spacing w:val="8"/>
              </w:rPr>
              <w:t>预期目标</w:t>
            </w:r>
          </w:p>
        </w:tc>
        <w:tc>
          <w:tcPr>
            <w:tcW w:w="3456" w:type="dxa"/>
            <w:gridSpan w:val="4"/>
            <w:vAlign w:val="center"/>
          </w:tcPr>
          <w:p w14:paraId="32CB0792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实际完成情况</w:t>
            </w:r>
          </w:p>
        </w:tc>
      </w:tr>
      <w:tr w14:paraId="4751D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4852172D">
            <w:pPr>
              <w:rPr>
                <w:rFonts w:ascii="Arial"/>
                <w:sz w:val="21"/>
              </w:rPr>
            </w:pPr>
          </w:p>
        </w:tc>
        <w:tc>
          <w:tcPr>
            <w:tcW w:w="4549" w:type="dxa"/>
            <w:gridSpan w:val="4"/>
            <w:vAlign w:val="top"/>
          </w:tcPr>
          <w:p w14:paraId="009FCB3E">
            <w:pPr>
              <w:spacing w:line="402" w:lineRule="auto"/>
              <w:rPr>
                <w:rFonts w:ascii="Arial"/>
                <w:sz w:val="21"/>
              </w:rPr>
            </w:pPr>
          </w:p>
          <w:p w14:paraId="641B1606">
            <w:pPr>
              <w:pStyle w:val="8"/>
              <w:spacing w:before="82" w:line="213" w:lineRule="auto"/>
              <w:ind w:left="28" w:right="11" w:firstLine="19"/>
            </w:pPr>
            <w:r>
              <w:rPr>
                <w:spacing w:val="6"/>
              </w:rPr>
              <w:t>1、打造一支业务精湛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，作风优良的政务服务队伍；</w:t>
            </w:r>
            <w:r>
              <w:t xml:space="preserve"> </w:t>
            </w:r>
            <w:r>
              <w:rPr>
                <w:spacing w:val="8"/>
              </w:rPr>
              <w:t>2、加速推进“一件事一次办”“最多跑一次”改革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落地见效。</w:t>
            </w:r>
          </w:p>
        </w:tc>
        <w:tc>
          <w:tcPr>
            <w:tcW w:w="3456" w:type="dxa"/>
            <w:gridSpan w:val="4"/>
            <w:vAlign w:val="center"/>
          </w:tcPr>
          <w:p w14:paraId="6868C277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7"/>
              </w:rPr>
              <w:t>通过优化岗位设置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，强化综合受理业务</w:t>
            </w:r>
            <w:r>
              <w:rPr>
                <w:spacing w:val="5"/>
              </w:rPr>
              <w:t>素养，进一步推动专窗向综窗的转变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</w:t>
            </w:r>
            <w:r>
              <w:t xml:space="preserve"> </w:t>
            </w:r>
            <w:r>
              <w:rPr>
                <w:spacing w:val="11"/>
              </w:rPr>
              <w:t>以10名综合受理人员取代30名专窗人</w:t>
            </w:r>
            <w:r>
              <w:rPr>
                <w:spacing w:val="7"/>
              </w:rPr>
              <w:t>员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，实现200项以上原来由部门专窗受</w:t>
            </w:r>
            <w:r>
              <w:t xml:space="preserve"> </w:t>
            </w:r>
            <w:r>
              <w:rPr>
                <w:spacing w:val="13"/>
              </w:rPr>
              <w:t>理的审批服务业务由10个综合受理窗</w:t>
            </w:r>
            <w:r>
              <w:rPr>
                <w:spacing w:val="1"/>
              </w:rPr>
              <w:t>口办理。</w:t>
            </w:r>
          </w:p>
        </w:tc>
      </w:tr>
      <w:tr w14:paraId="66D8B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CF93C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65416C"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0E417AEA">
            <w:pPr>
              <w:pStyle w:val="8"/>
              <w:spacing w:before="95" w:line="183" w:lineRule="auto"/>
              <w:ind w:left="91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3B113"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3C461811">
            <w:pPr>
              <w:pStyle w:val="8"/>
              <w:spacing w:before="95" w:line="183" w:lineRule="auto"/>
              <w:ind w:left="183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 w14:paraId="7CEC9C76"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3541866B">
            <w:pPr>
              <w:pStyle w:val="8"/>
              <w:spacing w:before="95" w:line="183" w:lineRule="auto"/>
              <w:ind w:left="213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951" w:type="dxa"/>
            <w:vAlign w:val="top"/>
          </w:tcPr>
          <w:p w14:paraId="19A0356C">
            <w:pPr>
              <w:pStyle w:val="8"/>
              <w:spacing w:before="193" w:line="206" w:lineRule="auto"/>
              <w:ind w:left="370" w:right="16" w:hanging="329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年度指标 值</w:t>
            </w:r>
          </w:p>
        </w:tc>
        <w:tc>
          <w:tcPr>
            <w:tcW w:w="923" w:type="dxa"/>
            <w:vAlign w:val="top"/>
          </w:tcPr>
          <w:p w14:paraId="47A6D72E">
            <w:pPr>
              <w:pStyle w:val="8"/>
              <w:spacing w:before="195" w:line="205" w:lineRule="auto"/>
              <w:ind w:left="248" w:right="111" w:hanging="108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实际完 成值</w:t>
            </w:r>
          </w:p>
        </w:tc>
        <w:tc>
          <w:tcPr>
            <w:tcW w:w="580" w:type="dxa"/>
            <w:vAlign w:val="top"/>
          </w:tcPr>
          <w:p w14:paraId="700AB9D0"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21126795">
            <w:pPr>
              <w:pStyle w:val="8"/>
              <w:spacing w:before="95" w:line="183" w:lineRule="auto"/>
              <w:ind w:left="77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3" w:type="dxa"/>
            <w:vAlign w:val="top"/>
          </w:tcPr>
          <w:p w14:paraId="68644C37"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5B4459F1">
            <w:pPr>
              <w:pStyle w:val="8"/>
              <w:spacing w:before="95" w:line="183" w:lineRule="auto"/>
              <w:ind w:left="209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920" w:type="dxa"/>
            <w:vAlign w:val="top"/>
          </w:tcPr>
          <w:p w14:paraId="78E255BC">
            <w:pPr>
              <w:pStyle w:val="8"/>
              <w:spacing w:line="240" w:lineRule="auto"/>
              <w:ind w:left="0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偏差原因</w:t>
            </w:r>
          </w:p>
          <w:p w14:paraId="734F4C84">
            <w:pPr>
              <w:pStyle w:val="8"/>
              <w:spacing w:line="240" w:lineRule="auto"/>
              <w:ind w:left="0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分析及改进措施</w:t>
            </w:r>
          </w:p>
        </w:tc>
      </w:tr>
      <w:tr w14:paraId="71E9A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4C8D9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D5653">
            <w:pPr>
              <w:spacing w:line="248" w:lineRule="auto"/>
              <w:rPr>
                <w:rFonts w:ascii="Arial"/>
                <w:sz w:val="21"/>
              </w:rPr>
            </w:pPr>
          </w:p>
          <w:p w14:paraId="1DA2852F">
            <w:pPr>
              <w:spacing w:line="248" w:lineRule="auto"/>
              <w:rPr>
                <w:rFonts w:ascii="Arial"/>
                <w:sz w:val="21"/>
              </w:rPr>
            </w:pPr>
          </w:p>
          <w:p w14:paraId="3F285D39">
            <w:pPr>
              <w:spacing w:line="248" w:lineRule="auto"/>
              <w:rPr>
                <w:rFonts w:ascii="Arial"/>
                <w:sz w:val="21"/>
              </w:rPr>
            </w:pPr>
          </w:p>
          <w:p w14:paraId="57480D79">
            <w:pPr>
              <w:spacing w:line="249" w:lineRule="auto"/>
              <w:rPr>
                <w:rFonts w:ascii="Arial"/>
                <w:sz w:val="21"/>
              </w:rPr>
            </w:pPr>
          </w:p>
          <w:p w14:paraId="5DF5289A">
            <w:pPr>
              <w:spacing w:line="249" w:lineRule="auto"/>
              <w:rPr>
                <w:rFonts w:ascii="Arial"/>
                <w:sz w:val="21"/>
              </w:rPr>
            </w:pPr>
          </w:p>
          <w:p w14:paraId="648569DC">
            <w:pPr>
              <w:spacing w:line="249" w:lineRule="auto"/>
              <w:rPr>
                <w:rFonts w:ascii="Arial"/>
                <w:sz w:val="21"/>
              </w:rPr>
            </w:pPr>
          </w:p>
          <w:p w14:paraId="622A1E8A">
            <w:pPr>
              <w:spacing w:line="249" w:lineRule="auto"/>
              <w:rPr>
                <w:rFonts w:ascii="Arial"/>
                <w:sz w:val="21"/>
              </w:rPr>
            </w:pPr>
          </w:p>
          <w:p w14:paraId="1EC9055D">
            <w:pPr>
              <w:spacing w:line="249" w:lineRule="auto"/>
              <w:rPr>
                <w:rFonts w:ascii="Arial"/>
                <w:sz w:val="21"/>
              </w:rPr>
            </w:pPr>
          </w:p>
          <w:p w14:paraId="1B4221E9">
            <w:pPr>
              <w:spacing w:line="249" w:lineRule="auto"/>
              <w:rPr>
                <w:rFonts w:ascii="Arial"/>
                <w:sz w:val="21"/>
              </w:rPr>
            </w:pPr>
          </w:p>
          <w:p w14:paraId="1DB4ABCC">
            <w:pPr>
              <w:spacing w:line="249" w:lineRule="auto"/>
              <w:rPr>
                <w:rFonts w:ascii="Arial"/>
                <w:sz w:val="21"/>
              </w:rPr>
            </w:pPr>
          </w:p>
          <w:p w14:paraId="1F70BAC6">
            <w:pPr>
              <w:spacing w:line="249" w:lineRule="auto"/>
              <w:rPr>
                <w:rFonts w:ascii="Arial"/>
                <w:sz w:val="21"/>
              </w:rPr>
            </w:pPr>
          </w:p>
          <w:p w14:paraId="6C199210">
            <w:pPr>
              <w:spacing w:line="249" w:lineRule="auto"/>
              <w:rPr>
                <w:rFonts w:ascii="Arial"/>
                <w:sz w:val="21"/>
              </w:rPr>
            </w:pPr>
          </w:p>
          <w:p w14:paraId="744A6FC1">
            <w:pPr>
              <w:spacing w:line="249" w:lineRule="auto"/>
              <w:rPr>
                <w:rFonts w:ascii="Arial"/>
                <w:sz w:val="21"/>
              </w:rPr>
            </w:pPr>
          </w:p>
          <w:p w14:paraId="3FB2AE01">
            <w:pPr>
              <w:spacing w:line="249" w:lineRule="auto"/>
              <w:rPr>
                <w:rFonts w:ascii="Arial"/>
                <w:sz w:val="21"/>
              </w:rPr>
            </w:pPr>
          </w:p>
          <w:p w14:paraId="38EE5133">
            <w:pPr>
              <w:pStyle w:val="8"/>
              <w:spacing w:before="81" w:line="189" w:lineRule="auto"/>
              <w:ind w:left="131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63CD2">
            <w:pPr>
              <w:spacing w:line="339" w:lineRule="auto"/>
              <w:rPr>
                <w:rFonts w:ascii="Arial"/>
                <w:sz w:val="21"/>
              </w:rPr>
            </w:pPr>
          </w:p>
          <w:p w14:paraId="050B054A">
            <w:pPr>
              <w:spacing w:line="339" w:lineRule="auto"/>
              <w:rPr>
                <w:rFonts w:ascii="Arial"/>
                <w:sz w:val="21"/>
              </w:rPr>
            </w:pPr>
          </w:p>
          <w:p w14:paraId="3EAD5853">
            <w:pPr>
              <w:pStyle w:val="8"/>
              <w:spacing w:before="82" w:line="189" w:lineRule="auto"/>
              <w:ind w:left="221"/>
            </w:pPr>
            <w:r>
              <w:rPr>
                <w:spacing w:val="8"/>
              </w:rPr>
              <w:t>数量指标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 w14:paraId="762A373E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B643354">
            <w:pPr>
              <w:pStyle w:val="8"/>
              <w:spacing w:line="240" w:lineRule="auto"/>
              <w:ind w:left="0" w:right="0" w:firstLine="0"/>
              <w:jc w:val="left"/>
            </w:pPr>
            <w:r>
              <w:rPr>
                <w:spacing w:val="7"/>
              </w:rPr>
              <w:t>组织10名政府</w:t>
            </w:r>
            <w:r>
              <w:rPr>
                <w:spacing w:val="8"/>
              </w:rPr>
              <w:t>雇员参加放管服改革集中培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训</w:t>
            </w:r>
          </w:p>
        </w:tc>
        <w:tc>
          <w:tcPr>
            <w:tcW w:w="951" w:type="dxa"/>
            <w:vAlign w:val="top"/>
          </w:tcPr>
          <w:p w14:paraId="42F7A860">
            <w:pPr>
              <w:spacing w:line="339" w:lineRule="auto"/>
              <w:rPr>
                <w:rFonts w:ascii="Arial"/>
                <w:sz w:val="21"/>
              </w:rPr>
            </w:pPr>
          </w:p>
          <w:p w14:paraId="5DD8E8A4">
            <w:pPr>
              <w:spacing w:line="340" w:lineRule="auto"/>
              <w:rPr>
                <w:rFonts w:ascii="Arial"/>
                <w:sz w:val="21"/>
              </w:rPr>
            </w:pPr>
          </w:p>
          <w:p w14:paraId="7397C3B8">
            <w:pPr>
              <w:pStyle w:val="8"/>
              <w:spacing w:before="82" w:line="188" w:lineRule="auto"/>
              <w:ind w:left="268"/>
            </w:pPr>
            <w:r>
              <w:rPr>
                <w:spacing w:val="5"/>
              </w:rPr>
              <w:t>≧1次</w:t>
            </w:r>
          </w:p>
        </w:tc>
        <w:tc>
          <w:tcPr>
            <w:tcW w:w="923" w:type="dxa"/>
            <w:vAlign w:val="top"/>
          </w:tcPr>
          <w:p w14:paraId="05213365">
            <w:pPr>
              <w:spacing w:line="339" w:lineRule="auto"/>
              <w:rPr>
                <w:rFonts w:ascii="Arial"/>
                <w:sz w:val="21"/>
              </w:rPr>
            </w:pPr>
          </w:p>
          <w:p w14:paraId="47755FE6">
            <w:pPr>
              <w:spacing w:line="340" w:lineRule="auto"/>
              <w:rPr>
                <w:rFonts w:ascii="Arial"/>
                <w:sz w:val="21"/>
              </w:rPr>
            </w:pPr>
          </w:p>
          <w:p w14:paraId="6C8CB2CA">
            <w:pPr>
              <w:pStyle w:val="8"/>
              <w:spacing w:before="82" w:line="188" w:lineRule="auto"/>
              <w:ind w:left="328"/>
            </w:pPr>
            <w:r>
              <w:rPr>
                <w:spacing w:val="-3"/>
              </w:rPr>
              <w:t>1次</w:t>
            </w:r>
          </w:p>
        </w:tc>
        <w:tc>
          <w:tcPr>
            <w:tcW w:w="580" w:type="dxa"/>
            <w:vAlign w:val="top"/>
          </w:tcPr>
          <w:p w14:paraId="1BB674BE">
            <w:pPr>
              <w:spacing w:line="345" w:lineRule="auto"/>
              <w:rPr>
                <w:rFonts w:ascii="Arial"/>
                <w:sz w:val="21"/>
              </w:rPr>
            </w:pPr>
          </w:p>
          <w:p w14:paraId="0AD46CE0">
            <w:pPr>
              <w:spacing w:line="346" w:lineRule="auto"/>
              <w:rPr>
                <w:rFonts w:ascii="Arial"/>
                <w:sz w:val="21"/>
              </w:rPr>
            </w:pPr>
          </w:p>
          <w:p w14:paraId="4A4F149A">
            <w:pPr>
              <w:pStyle w:val="8"/>
              <w:spacing w:before="81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1033" w:type="dxa"/>
            <w:vAlign w:val="top"/>
          </w:tcPr>
          <w:p w14:paraId="70028657">
            <w:pPr>
              <w:spacing w:line="345" w:lineRule="auto"/>
              <w:rPr>
                <w:rFonts w:ascii="Arial"/>
                <w:sz w:val="21"/>
              </w:rPr>
            </w:pPr>
          </w:p>
          <w:p w14:paraId="3FBC4FEE">
            <w:pPr>
              <w:spacing w:line="346" w:lineRule="auto"/>
              <w:rPr>
                <w:rFonts w:ascii="Arial"/>
                <w:sz w:val="21"/>
              </w:rPr>
            </w:pPr>
          </w:p>
          <w:p w14:paraId="264F5241">
            <w:pPr>
              <w:pStyle w:val="8"/>
              <w:spacing w:before="81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920" w:type="dxa"/>
            <w:vAlign w:val="top"/>
          </w:tcPr>
          <w:p w14:paraId="2C2EFDA9">
            <w:pPr>
              <w:rPr>
                <w:rFonts w:ascii="Arial"/>
                <w:sz w:val="21"/>
              </w:rPr>
            </w:pPr>
          </w:p>
        </w:tc>
      </w:tr>
      <w:tr w14:paraId="0D42A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552B1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B2A78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3885D">
            <w:pPr>
              <w:spacing w:line="291" w:lineRule="auto"/>
              <w:rPr>
                <w:rFonts w:ascii="Arial"/>
                <w:sz w:val="21"/>
              </w:rPr>
            </w:pPr>
          </w:p>
          <w:p w14:paraId="32E72357">
            <w:pPr>
              <w:spacing w:line="292" w:lineRule="auto"/>
              <w:rPr>
                <w:rFonts w:ascii="Arial"/>
                <w:sz w:val="21"/>
              </w:rPr>
            </w:pPr>
          </w:p>
          <w:p w14:paraId="47B46979">
            <w:pPr>
              <w:pStyle w:val="8"/>
              <w:spacing w:before="81" w:line="189" w:lineRule="auto"/>
              <w:ind w:left="220"/>
            </w:pPr>
            <w:r>
              <w:rPr>
                <w:spacing w:val="8"/>
              </w:rPr>
              <w:t>质量指标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 w14:paraId="6A39F054">
            <w:pPr>
              <w:pStyle w:val="8"/>
              <w:spacing w:line="240" w:lineRule="auto"/>
              <w:ind w:left="0" w:right="0"/>
              <w:jc w:val="left"/>
            </w:pPr>
            <w:r>
              <w:rPr>
                <w:spacing w:val="8"/>
              </w:rPr>
              <w:t>打造一支业务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精湛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，作风优</w:t>
            </w:r>
            <w:r>
              <w:t xml:space="preserve"> </w:t>
            </w:r>
            <w:r>
              <w:rPr>
                <w:spacing w:val="8"/>
              </w:rPr>
              <w:t>良的政务服务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队伍。</w:t>
            </w:r>
          </w:p>
        </w:tc>
        <w:tc>
          <w:tcPr>
            <w:tcW w:w="951" w:type="dxa"/>
            <w:vAlign w:val="top"/>
          </w:tcPr>
          <w:p w14:paraId="0463CF1D">
            <w:pPr>
              <w:spacing w:line="272" w:lineRule="auto"/>
              <w:rPr>
                <w:rFonts w:ascii="Arial"/>
                <w:sz w:val="21"/>
              </w:rPr>
            </w:pPr>
          </w:p>
          <w:p w14:paraId="58ADFCE1">
            <w:pPr>
              <w:spacing w:line="273" w:lineRule="auto"/>
              <w:rPr>
                <w:rFonts w:ascii="Arial"/>
                <w:sz w:val="21"/>
              </w:rPr>
            </w:pPr>
          </w:p>
          <w:p w14:paraId="323CE7C9">
            <w:pPr>
              <w:pStyle w:val="8"/>
              <w:spacing w:before="82" w:line="341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vAlign w:val="top"/>
          </w:tcPr>
          <w:p w14:paraId="38FDEC34">
            <w:pPr>
              <w:spacing w:line="272" w:lineRule="auto"/>
              <w:rPr>
                <w:rFonts w:ascii="Arial"/>
                <w:sz w:val="21"/>
              </w:rPr>
            </w:pPr>
          </w:p>
          <w:p w14:paraId="618C230E">
            <w:pPr>
              <w:spacing w:line="273" w:lineRule="auto"/>
              <w:rPr>
                <w:rFonts w:ascii="Arial"/>
                <w:sz w:val="21"/>
              </w:rPr>
            </w:pPr>
          </w:p>
          <w:p w14:paraId="18E1F241">
            <w:pPr>
              <w:pStyle w:val="8"/>
              <w:spacing w:before="82" w:line="341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vAlign w:val="top"/>
          </w:tcPr>
          <w:p w14:paraId="53B0397B">
            <w:pPr>
              <w:spacing w:line="297" w:lineRule="auto"/>
              <w:rPr>
                <w:rFonts w:ascii="Arial"/>
                <w:sz w:val="21"/>
              </w:rPr>
            </w:pPr>
          </w:p>
          <w:p w14:paraId="28C5F600">
            <w:pPr>
              <w:spacing w:line="298" w:lineRule="auto"/>
              <w:rPr>
                <w:rFonts w:ascii="Arial"/>
                <w:sz w:val="21"/>
              </w:rPr>
            </w:pPr>
          </w:p>
          <w:p w14:paraId="12662295">
            <w:pPr>
              <w:pStyle w:val="8"/>
              <w:spacing w:before="82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1033" w:type="dxa"/>
            <w:vAlign w:val="top"/>
          </w:tcPr>
          <w:p w14:paraId="17F0C991">
            <w:pPr>
              <w:spacing w:line="297" w:lineRule="auto"/>
              <w:rPr>
                <w:rFonts w:ascii="Arial"/>
                <w:sz w:val="21"/>
              </w:rPr>
            </w:pPr>
          </w:p>
          <w:p w14:paraId="395BB02B">
            <w:pPr>
              <w:spacing w:line="298" w:lineRule="auto"/>
              <w:rPr>
                <w:rFonts w:ascii="Arial"/>
                <w:sz w:val="21"/>
              </w:rPr>
            </w:pPr>
          </w:p>
          <w:p w14:paraId="531DE77F">
            <w:pPr>
              <w:pStyle w:val="8"/>
              <w:spacing w:before="82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920" w:type="dxa"/>
            <w:vAlign w:val="top"/>
          </w:tcPr>
          <w:p w14:paraId="7FA56B6F">
            <w:pPr>
              <w:rPr>
                <w:rFonts w:ascii="Arial"/>
                <w:sz w:val="21"/>
              </w:rPr>
            </w:pPr>
          </w:p>
        </w:tc>
      </w:tr>
      <w:tr w14:paraId="682FE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4D020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57A0A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8A1AF">
            <w:pPr>
              <w:spacing w:line="266" w:lineRule="auto"/>
              <w:rPr>
                <w:rFonts w:ascii="Arial"/>
                <w:sz w:val="21"/>
              </w:rPr>
            </w:pPr>
          </w:p>
          <w:p w14:paraId="7018AD7E">
            <w:pPr>
              <w:spacing w:line="266" w:lineRule="auto"/>
              <w:rPr>
                <w:rFonts w:ascii="Arial"/>
                <w:sz w:val="21"/>
              </w:rPr>
            </w:pPr>
          </w:p>
          <w:p w14:paraId="519DEA2F">
            <w:pPr>
              <w:spacing w:line="266" w:lineRule="auto"/>
              <w:rPr>
                <w:rFonts w:ascii="Arial"/>
                <w:sz w:val="21"/>
              </w:rPr>
            </w:pPr>
          </w:p>
          <w:p w14:paraId="63C285DF">
            <w:pPr>
              <w:spacing w:line="266" w:lineRule="auto"/>
              <w:rPr>
                <w:rFonts w:ascii="Arial"/>
                <w:sz w:val="21"/>
              </w:rPr>
            </w:pPr>
          </w:p>
          <w:p w14:paraId="1A26F173">
            <w:pPr>
              <w:spacing w:line="266" w:lineRule="auto"/>
              <w:rPr>
                <w:rFonts w:ascii="Arial"/>
                <w:sz w:val="21"/>
              </w:rPr>
            </w:pPr>
          </w:p>
          <w:p w14:paraId="72DA24DE">
            <w:pPr>
              <w:spacing w:line="266" w:lineRule="auto"/>
              <w:rPr>
                <w:rFonts w:ascii="Arial"/>
                <w:sz w:val="21"/>
              </w:rPr>
            </w:pPr>
          </w:p>
          <w:p w14:paraId="40E5D1FD">
            <w:pPr>
              <w:spacing w:line="266" w:lineRule="auto"/>
              <w:rPr>
                <w:rFonts w:ascii="Arial"/>
                <w:sz w:val="21"/>
              </w:rPr>
            </w:pPr>
          </w:p>
          <w:p w14:paraId="3FCA49A9">
            <w:pPr>
              <w:pStyle w:val="8"/>
              <w:spacing w:before="82" w:line="190" w:lineRule="auto"/>
              <w:ind w:left="230"/>
            </w:pPr>
            <w:r>
              <w:rPr>
                <w:spacing w:val="6"/>
              </w:rPr>
              <w:t>时效指标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 w14:paraId="12ECB2D4">
            <w:pPr>
              <w:pStyle w:val="8"/>
              <w:spacing w:line="240" w:lineRule="auto"/>
              <w:ind w:left="0" w:right="0" w:firstLine="0"/>
              <w:jc w:val="left"/>
            </w:pPr>
            <w:r>
              <w:rPr>
                <w:spacing w:val="8"/>
              </w:rPr>
              <w:t>企业开办时间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减少一半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，项</w:t>
            </w:r>
            <w:r>
              <w:t xml:space="preserve"> </w:t>
            </w:r>
            <w:r>
              <w:rPr>
                <w:spacing w:val="8"/>
              </w:rPr>
              <w:t>目审批时间减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少一半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，“一</w:t>
            </w:r>
            <w:r>
              <w:t xml:space="preserve"> </w:t>
            </w:r>
            <w:r>
              <w:rPr>
                <w:spacing w:val="8"/>
              </w:rPr>
              <w:t>件事一次办</w:t>
            </w:r>
          </w:p>
          <w:p w14:paraId="69269729">
            <w:pPr>
              <w:pStyle w:val="8"/>
              <w:spacing w:before="6" w:line="212" w:lineRule="auto"/>
              <w:ind w:left="32" w:right="56" w:firstLine="8"/>
              <w:jc w:val="left"/>
            </w:pPr>
            <w:r>
              <w:rPr>
                <w:spacing w:val="2"/>
              </w:rPr>
              <w:t>”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，“最多跑</w:t>
            </w:r>
            <w:r>
              <w:t xml:space="preserve"> </w:t>
            </w:r>
            <w:r>
              <w:rPr>
                <w:spacing w:val="6"/>
              </w:rPr>
              <w:t>一次”。</w:t>
            </w:r>
          </w:p>
        </w:tc>
        <w:tc>
          <w:tcPr>
            <w:tcW w:w="951" w:type="dxa"/>
            <w:vAlign w:val="top"/>
          </w:tcPr>
          <w:p w14:paraId="0822FF51">
            <w:pPr>
              <w:spacing w:line="311" w:lineRule="auto"/>
              <w:rPr>
                <w:rFonts w:ascii="Arial"/>
                <w:sz w:val="21"/>
              </w:rPr>
            </w:pPr>
          </w:p>
          <w:p w14:paraId="022BD388">
            <w:pPr>
              <w:spacing w:line="311" w:lineRule="auto"/>
              <w:rPr>
                <w:rFonts w:ascii="Arial"/>
                <w:sz w:val="21"/>
              </w:rPr>
            </w:pPr>
          </w:p>
          <w:p w14:paraId="6912406A">
            <w:pPr>
              <w:spacing w:line="312" w:lineRule="auto"/>
              <w:rPr>
                <w:rFonts w:ascii="Arial"/>
                <w:sz w:val="21"/>
              </w:rPr>
            </w:pPr>
          </w:p>
          <w:p w14:paraId="6B287AF1">
            <w:pPr>
              <w:pStyle w:val="8"/>
              <w:spacing w:before="81" w:line="342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vAlign w:val="top"/>
          </w:tcPr>
          <w:p w14:paraId="5D76A9D7">
            <w:pPr>
              <w:spacing w:line="311" w:lineRule="auto"/>
              <w:rPr>
                <w:rFonts w:ascii="Arial"/>
                <w:sz w:val="21"/>
              </w:rPr>
            </w:pPr>
          </w:p>
          <w:p w14:paraId="01D314AC">
            <w:pPr>
              <w:spacing w:line="311" w:lineRule="auto"/>
              <w:rPr>
                <w:rFonts w:ascii="Arial"/>
                <w:sz w:val="21"/>
              </w:rPr>
            </w:pPr>
          </w:p>
          <w:p w14:paraId="3D5A5699">
            <w:pPr>
              <w:spacing w:line="312" w:lineRule="auto"/>
              <w:rPr>
                <w:rFonts w:ascii="Arial"/>
                <w:sz w:val="21"/>
              </w:rPr>
            </w:pPr>
          </w:p>
          <w:p w14:paraId="6CF2F2D7">
            <w:pPr>
              <w:pStyle w:val="8"/>
              <w:spacing w:before="81" w:line="342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vAlign w:val="top"/>
          </w:tcPr>
          <w:p w14:paraId="106AD96F">
            <w:pPr>
              <w:spacing w:line="246" w:lineRule="auto"/>
              <w:rPr>
                <w:rFonts w:ascii="Arial"/>
                <w:sz w:val="21"/>
              </w:rPr>
            </w:pPr>
          </w:p>
          <w:p w14:paraId="67BB2C09">
            <w:pPr>
              <w:spacing w:line="246" w:lineRule="auto"/>
              <w:rPr>
                <w:rFonts w:ascii="Arial"/>
                <w:sz w:val="21"/>
              </w:rPr>
            </w:pPr>
          </w:p>
          <w:p w14:paraId="031BDA70">
            <w:pPr>
              <w:spacing w:line="247" w:lineRule="auto"/>
              <w:rPr>
                <w:rFonts w:ascii="Arial"/>
                <w:sz w:val="21"/>
              </w:rPr>
            </w:pPr>
          </w:p>
          <w:p w14:paraId="26218447">
            <w:pPr>
              <w:spacing w:line="247" w:lineRule="auto"/>
              <w:rPr>
                <w:rFonts w:ascii="Arial"/>
                <w:sz w:val="21"/>
              </w:rPr>
            </w:pPr>
          </w:p>
          <w:p w14:paraId="6C54A819">
            <w:pPr>
              <w:pStyle w:val="8"/>
              <w:spacing w:before="82" w:line="177" w:lineRule="auto"/>
              <w:ind w:left="253"/>
            </w:pPr>
            <w:r>
              <w:t>5</w:t>
            </w:r>
          </w:p>
        </w:tc>
        <w:tc>
          <w:tcPr>
            <w:tcW w:w="1033" w:type="dxa"/>
            <w:vAlign w:val="top"/>
          </w:tcPr>
          <w:p w14:paraId="46C916AA">
            <w:pPr>
              <w:spacing w:line="246" w:lineRule="auto"/>
              <w:rPr>
                <w:rFonts w:ascii="Arial"/>
                <w:sz w:val="21"/>
              </w:rPr>
            </w:pPr>
          </w:p>
          <w:p w14:paraId="7AF3B0F5">
            <w:pPr>
              <w:spacing w:line="246" w:lineRule="auto"/>
              <w:rPr>
                <w:rFonts w:ascii="Arial"/>
                <w:sz w:val="21"/>
              </w:rPr>
            </w:pPr>
          </w:p>
          <w:p w14:paraId="2E168C91">
            <w:pPr>
              <w:spacing w:line="246" w:lineRule="auto"/>
              <w:rPr>
                <w:rFonts w:ascii="Arial"/>
                <w:sz w:val="21"/>
              </w:rPr>
            </w:pPr>
          </w:p>
          <w:p w14:paraId="13DD1055">
            <w:pPr>
              <w:spacing w:line="246" w:lineRule="auto"/>
              <w:rPr>
                <w:rFonts w:ascii="Arial"/>
                <w:sz w:val="21"/>
              </w:rPr>
            </w:pPr>
          </w:p>
          <w:p w14:paraId="6C5C94F1">
            <w:pPr>
              <w:pStyle w:val="8"/>
              <w:spacing w:before="81" w:line="179" w:lineRule="auto"/>
              <w:ind w:left="242"/>
            </w:pPr>
            <w:r>
              <w:t>5.00</w:t>
            </w:r>
          </w:p>
        </w:tc>
        <w:tc>
          <w:tcPr>
            <w:tcW w:w="920" w:type="dxa"/>
            <w:vAlign w:val="top"/>
          </w:tcPr>
          <w:p w14:paraId="79A497B6">
            <w:pPr>
              <w:rPr>
                <w:rFonts w:ascii="Arial"/>
                <w:sz w:val="21"/>
              </w:rPr>
            </w:pPr>
          </w:p>
        </w:tc>
      </w:tr>
    </w:tbl>
    <w:p w14:paraId="742A9388">
      <w:pPr>
        <w:rPr>
          <w:rFonts w:ascii="Arial"/>
          <w:sz w:val="21"/>
        </w:rPr>
      </w:pPr>
    </w:p>
    <w:p w14:paraId="7874398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78" w:right="1580" w:bottom="0" w:left="998" w:header="0" w:footer="0" w:gutter="0"/>
          <w:cols w:space="720" w:num="1"/>
        </w:sectPr>
      </w:pPr>
    </w:p>
    <w:tbl>
      <w:tblPr>
        <w:tblStyle w:val="7"/>
        <w:tblW w:w="93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1"/>
        <w:gridCol w:w="1241"/>
        <w:gridCol w:w="1296"/>
        <w:gridCol w:w="951"/>
        <w:gridCol w:w="923"/>
        <w:gridCol w:w="580"/>
        <w:gridCol w:w="841"/>
        <w:gridCol w:w="1112"/>
      </w:tblGrid>
      <w:tr w14:paraId="676DB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A02E3">
            <w:pPr>
              <w:spacing w:line="259" w:lineRule="auto"/>
              <w:rPr>
                <w:rFonts w:ascii="Arial"/>
                <w:sz w:val="21"/>
              </w:rPr>
            </w:pPr>
          </w:p>
          <w:p w14:paraId="20D2F398">
            <w:pPr>
              <w:spacing w:line="259" w:lineRule="auto"/>
              <w:rPr>
                <w:rFonts w:ascii="Arial"/>
                <w:sz w:val="21"/>
              </w:rPr>
            </w:pPr>
          </w:p>
          <w:p w14:paraId="49EBB177">
            <w:pPr>
              <w:spacing w:line="259" w:lineRule="auto"/>
              <w:rPr>
                <w:rFonts w:ascii="Arial"/>
                <w:sz w:val="21"/>
              </w:rPr>
            </w:pPr>
          </w:p>
          <w:p w14:paraId="60F4B967">
            <w:pPr>
              <w:spacing w:line="260" w:lineRule="auto"/>
              <w:rPr>
                <w:rFonts w:ascii="Arial"/>
                <w:sz w:val="21"/>
              </w:rPr>
            </w:pPr>
          </w:p>
          <w:p w14:paraId="42C59B2E">
            <w:pPr>
              <w:spacing w:line="260" w:lineRule="auto"/>
              <w:rPr>
                <w:rFonts w:ascii="Arial"/>
                <w:sz w:val="21"/>
              </w:rPr>
            </w:pPr>
          </w:p>
          <w:p w14:paraId="2F46CF19">
            <w:pPr>
              <w:spacing w:line="260" w:lineRule="auto"/>
              <w:rPr>
                <w:rFonts w:ascii="Arial"/>
                <w:sz w:val="21"/>
              </w:rPr>
            </w:pPr>
          </w:p>
          <w:p w14:paraId="5083313A">
            <w:pPr>
              <w:spacing w:line="260" w:lineRule="auto"/>
              <w:rPr>
                <w:rFonts w:ascii="Arial"/>
                <w:sz w:val="21"/>
              </w:rPr>
            </w:pPr>
          </w:p>
          <w:p w14:paraId="1A0F43BB">
            <w:pPr>
              <w:spacing w:line="260" w:lineRule="auto"/>
              <w:rPr>
                <w:rFonts w:ascii="Arial"/>
                <w:sz w:val="21"/>
              </w:rPr>
            </w:pPr>
          </w:p>
          <w:p w14:paraId="1B1DF33E">
            <w:pPr>
              <w:spacing w:line="260" w:lineRule="auto"/>
              <w:rPr>
                <w:rFonts w:ascii="Arial"/>
                <w:sz w:val="21"/>
              </w:rPr>
            </w:pPr>
          </w:p>
          <w:p w14:paraId="54D0D09D">
            <w:pPr>
              <w:spacing w:line="260" w:lineRule="auto"/>
              <w:rPr>
                <w:rFonts w:ascii="Arial"/>
                <w:sz w:val="21"/>
              </w:rPr>
            </w:pPr>
          </w:p>
          <w:p w14:paraId="1641A051">
            <w:pPr>
              <w:pStyle w:val="8"/>
              <w:spacing w:before="94" w:line="183" w:lineRule="auto"/>
              <w:ind w:left="2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5C41F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80510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76067">
            <w:pPr>
              <w:spacing w:line="421" w:lineRule="auto"/>
              <w:rPr>
                <w:rFonts w:ascii="Arial"/>
                <w:sz w:val="21"/>
              </w:rPr>
            </w:pPr>
          </w:p>
          <w:p w14:paraId="2867BBCD">
            <w:pPr>
              <w:pStyle w:val="8"/>
              <w:spacing w:line="240" w:lineRule="auto"/>
              <w:ind w:left="0" w:right="0"/>
              <w:jc w:val="both"/>
            </w:pPr>
            <w:r>
              <w:rPr>
                <w:spacing w:val="8"/>
              </w:rPr>
              <w:t>每月20日之前政府雇员工资发放到位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DB1AD">
            <w:pPr>
              <w:spacing w:line="335" w:lineRule="auto"/>
              <w:rPr>
                <w:rFonts w:ascii="Arial"/>
                <w:sz w:val="21"/>
              </w:rPr>
            </w:pPr>
          </w:p>
          <w:p w14:paraId="6BABB975">
            <w:pPr>
              <w:spacing w:line="335" w:lineRule="auto"/>
              <w:rPr>
                <w:rFonts w:ascii="Arial"/>
                <w:sz w:val="21"/>
              </w:rPr>
            </w:pPr>
          </w:p>
          <w:p w14:paraId="25F7398C">
            <w:pPr>
              <w:pStyle w:val="8"/>
              <w:spacing w:before="82" w:line="342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35D6C">
            <w:pPr>
              <w:spacing w:line="335" w:lineRule="auto"/>
              <w:rPr>
                <w:rFonts w:ascii="Arial"/>
                <w:sz w:val="21"/>
              </w:rPr>
            </w:pPr>
          </w:p>
          <w:p w14:paraId="34AC58F5">
            <w:pPr>
              <w:spacing w:line="335" w:lineRule="auto"/>
              <w:rPr>
                <w:rFonts w:ascii="Arial"/>
                <w:sz w:val="21"/>
              </w:rPr>
            </w:pPr>
          </w:p>
          <w:p w14:paraId="499256E9">
            <w:pPr>
              <w:pStyle w:val="8"/>
              <w:spacing w:before="82" w:line="342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65B4A">
            <w:pPr>
              <w:spacing w:line="241" w:lineRule="auto"/>
              <w:rPr>
                <w:rFonts w:ascii="Arial"/>
                <w:sz w:val="21"/>
              </w:rPr>
            </w:pPr>
          </w:p>
          <w:p w14:paraId="2F916C44">
            <w:pPr>
              <w:spacing w:line="241" w:lineRule="auto"/>
              <w:rPr>
                <w:rFonts w:ascii="Arial"/>
                <w:sz w:val="21"/>
              </w:rPr>
            </w:pPr>
          </w:p>
          <w:p w14:paraId="5363000A">
            <w:pPr>
              <w:spacing w:line="241" w:lineRule="auto"/>
              <w:rPr>
                <w:rFonts w:ascii="Arial"/>
                <w:sz w:val="21"/>
              </w:rPr>
            </w:pPr>
          </w:p>
          <w:p w14:paraId="560CB754">
            <w:pPr>
              <w:pStyle w:val="8"/>
              <w:spacing w:before="81" w:line="177" w:lineRule="auto"/>
              <w:ind w:left="253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BEE04">
            <w:pPr>
              <w:rPr>
                <w:rFonts w:ascii="Arial"/>
                <w:sz w:val="21"/>
              </w:rPr>
            </w:pPr>
          </w:p>
          <w:p w14:paraId="49F9BE65">
            <w:pPr>
              <w:rPr>
                <w:rFonts w:ascii="Arial"/>
                <w:sz w:val="21"/>
              </w:rPr>
            </w:pPr>
          </w:p>
          <w:p w14:paraId="758EFE40">
            <w:pPr>
              <w:rPr>
                <w:rFonts w:ascii="Arial"/>
                <w:sz w:val="21"/>
              </w:rPr>
            </w:pPr>
          </w:p>
          <w:p w14:paraId="3FDB7F8F">
            <w:pPr>
              <w:pStyle w:val="8"/>
              <w:spacing w:before="82" w:line="179" w:lineRule="auto"/>
              <w:ind w:left="242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9D33F">
            <w:pPr>
              <w:rPr>
                <w:rFonts w:ascii="Arial"/>
                <w:sz w:val="21"/>
              </w:rPr>
            </w:pPr>
          </w:p>
        </w:tc>
      </w:tr>
      <w:tr w14:paraId="5A866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30086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997F2">
            <w:pPr>
              <w:spacing w:line="255" w:lineRule="auto"/>
              <w:rPr>
                <w:rFonts w:ascii="Arial"/>
                <w:sz w:val="21"/>
              </w:rPr>
            </w:pPr>
          </w:p>
          <w:p w14:paraId="5332021A">
            <w:pPr>
              <w:spacing w:line="255" w:lineRule="auto"/>
              <w:rPr>
                <w:rFonts w:ascii="Arial"/>
                <w:sz w:val="21"/>
              </w:rPr>
            </w:pPr>
          </w:p>
          <w:p w14:paraId="2CE7161C">
            <w:pPr>
              <w:spacing w:line="255" w:lineRule="auto"/>
              <w:rPr>
                <w:rFonts w:ascii="Arial"/>
                <w:sz w:val="21"/>
              </w:rPr>
            </w:pPr>
          </w:p>
          <w:p w14:paraId="03B00BE0">
            <w:pPr>
              <w:spacing w:line="255" w:lineRule="auto"/>
              <w:rPr>
                <w:rFonts w:ascii="Arial"/>
                <w:sz w:val="21"/>
              </w:rPr>
            </w:pPr>
          </w:p>
          <w:p w14:paraId="02C23C06">
            <w:pPr>
              <w:spacing w:line="255" w:lineRule="auto"/>
              <w:rPr>
                <w:rFonts w:ascii="Arial"/>
                <w:sz w:val="21"/>
              </w:rPr>
            </w:pPr>
          </w:p>
          <w:p w14:paraId="7C8B946B">
            <w:pPr>
              <w:spacing w:line="255" w:lineRule="auto"/>
              <w:rPr>
                <w:rFonts w:ascii="Arial"/>
                <w:sz w:val="21"/>
              </w:rPr>
            </w:pPr>
          </w:p>
          <w:p w14:paraId="1E8048D3">
            <w:pPr>
              <w:spacing w:line="255" w:lineRule="auto"/>
              <w:rPr>
                <w:rFonts w:ascii="Arial"/>
                <w:sz w:val="21"/>
              </w:rPr>
            </w:pPr>
          </w:p>
          <w:p w14:paraId="751FF4E2">
            <w:pPr>
              <w:spacing w:line="255" w:lineRule="auto"/>
              <w:rPr>
                <w:rFonts w:ascii="Arial"/>
                <w:sz w:val="21"/>
              </w:rPr>
            </w:pPr>
          </w:p>
          <w:p w14:paraId="1751CB56">
            <w:pPr>
              <w:spacing w:line="255" w:lineRule="auto"/>
              <w:rPr>
                <w:rFonts w:ascii="Arial"/>
                <w:sz w:val="21"/>
              </w:rPr>
            </w:pPr>
          </w:p>
          <w:p w14:paraId="4D3C1EF1">
            <w:pPr>
              <w:spacing w:line="255" w:lineRule="auto"/>
              <w:rPr>
                <w:rFonts w:ascii="Arial"/>
                <w:sz w:val="21"/>
              </w:rPr>
            </w:pPr>
          </w:p>
          <w:p w14:paraId="78F725EA">
            <w:pPr>
              <w:spacing w:line="256" w:lineRule="auto"/>
              <w:rPr>
                <w:rFonts w:ascii="Arial"/>
                <w:sz w:val="21"/>
              </w:rPr>
            </w:pPr>
          </w:p>
          <w:p w14:paraId="03CC1E03">
            <w:pPr>
              <w:spacing w:line="256" w:lineRule="auto"/>
              <w:rPr>
                <w:rFonts w:ascii="Arial"/>
                <w:sz w:val="21"/>
              </w:rPr>
            </w:pPr>
          </w:p>
          <w:p w14:paraId="61B12748">
            <w:pPr>
              <w:spacing w:line="256" w:lineRule="auto"/>
              <w:rPr>
                <w:rFonts w:ascii="Arial"/>
                <w:sz w:val="21"/>
              </w:rPr>
            </w:pPr>
          </w:p>
          <w:p w14:paraId="1A3D63D6">
            <w:pPr>
              <w:spacing w:line="256" w:lineRule="auto"/>
              <w:rPr>
                <w:rFonts w:ascii="Arial"/>
                <w:sz w:val="21"/>
              </w:rPr>
            </w:pPr>
          </w:p>
          <w:p w14:paraId="63FD349F">
            <w:pPr>
              <w:pStyle w:val="8"/>
              <w:spacing w:before="81" w:line="190" w:lineRule="auto"/>
              <w:ind w:left="129"/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F6280">
            <w:pPr>
              <w:spacing w:line="270" w:lineRule="auto"/>
              <w:rPr>
                <w:rFonts w:ascii="Arial"/>
                <w:sz w:val="21"/>
              </w:rPr>
            </w:pPr>
          </w:p>
          <w:p w14:paraId="7A9FD9E2">
            <w:pPr>
              <w:spacing w:line="271" w:lineRule="auto"/>
              <w:rPr>
                <w:rFonts w:ascii="Arial"/>
                <w:sz w:val="21"/>
              </w:rPr>
            </w:pPr>
          </w:p>
          <w:p w14:paraId="57A340BE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73333">
            <w:pPr>
              <w:spacing w:line="395" w:lineRule="auto"/>
              <w:rPr>
                <w:rFonts w:ascii="Arial"/>
                <w:sz w:val="21"/>
              </w:rPr>
            </w:pPr>
          </w:p>
          <w:p w14:paraId="691EE43B">
            <w:pPr>
              <w:pStyle w:val="8"/>
              <w:spacing w:line="240" w:lineRule="auto"/>
              <w:ind w:left="0" w:right="0"/>
              <w:jc w:val="both"/>
            </w:pPr>
            <w:r>
              <w:rPr>
                <w:spacing w:val="8"/>
              </w:rPr>
              <w:t>提升全市各级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政务部门内部行政效能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42CE5">
            <w:pPr>
              <w:spacing w:line="324" w:lineRule="auto"/>
              <w:rPr>
                <w:rFonts w:ascii="Arial"/>
                <w:sz w:val="21"/>
              </w:rPr>
            </w:pPr>
          </w:p>
          <w:p w14:paraId="488C9891">
            <w:pPr>
              <w:spacing w:line="325" w:lineRule="auto"/>
              <w:rPr>
                <w:rFonts w:ascii="Arial"/>
                <w:sz w:val="21"/>
              </w:rPr>
            </w:pPr>
          </w:p>
          <w:p w14:paraId="0ADF1E6D">
            <w:pPr>
              <w:pStyle w:val="8"/>
              <w:spacing w:before="82" w:line="234" w:lineRule="auto"/>
              <w:ind w:left="220"/>
            </w:pPr>
            <w:r>
              <w:rPr>
                <w:spacing w:val="6"/>
              </w:rPr>
              <w:t>≧50%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A1290">
            <w:pPr>
              <w:spacing w:line="324" w:lineRule="auto"/>
              <w:rPr>
                <w:rFonts w:ascii="Arial"/>
                <w:sz w:val="21"/>
              </w:rPr>
            </w:pPr>
          </w:p>
          <w:p w14:paraId="34C00E15">
            <w:pPr>
              <w:spacing w:line="325" w:lineRule="auto"/>
              <w:rPr>
                <w:rFonts w:ascii="Arial"/>
                <w:sz w:val="21"/>
              </w:rPr>
            </w:pPr>
          </w:p>
          <w:p w14:paraId="61CA5F1C">
            <w:pPr>
              <w:pStyle w:val="8"/>
              <w:spacing w:before="82" w:line="342" w:lineRule="exact"/>
              <w:ind w:left="276"/>
            </w:pPr>
            <w:r>
              <w:rPr>
                <w:spacing w:val="1"/>
                <w:position w:val="3"/>
              </w:rPr>
              <w:t>50%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43EC3">
            <w:pPr>
              <w:spacing w:line="349" w:lineRule="auto"/>
              <w:rPr>
                <w:rFonts w:ascii="Arial"/>
                <w:sz w:val="21"/>
              </w:rPr>
            </w:pPr>
          </w:p>
          <w:p w14:paraId="0786E415">
            <w:pPr>
              <w:spacing w:line="350" w:lineRule="auto"/>
              <w:rPr>
                <w:rFonts w:ascii="Arial"/>
                <w:sz w:val="21"/>
              </w:rPr>
            </w:pPr>
          </w:p>
          <w:p w14:paraId="17EFBF3A">
            <w:pPr>
              <w:pStyle w:val="8"/>
              <w:spacing w:before="82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56EF6">
            <w:pPr>
              <w:spacing w:line="349" w:lineRule="auto"/>
              <w:rPr>
                <w:rFonts w:ascii="Arial"/>
                <w:sz w:val="21"/>
              </w:rPr>
            </w:pPr>
          </w:p>
          <w:p w14:paraId="6659F778">
            <w:pPr>
              <w:spacing w:line="350" w:lineRule="auto"/>
              <w:rPr>
                <w:rFonts w:ascii="Arial"/>
                <w:sz w:val="21"/>
              </w:rPr>
            </w:pPr>
          </w:p>
          <w:p w14:paraId="64832ACA">
            <w:pPr>
              <w:pStyle w:val="8"/>
              <w:spacing w:before="82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61567">
            <w:pPr>
              <w:rPr>
                <w:rFonts w:ascii="Arial"/>
                <w:sz w:val="21"/>
              </w:rPr>
            </w:pPr>
          </w:p>
        </w:tc>
      </w:tr>
      <w:tr w14:paraId="4547A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F208F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363D8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2EC68">
            <w:pPr>
              <w:spacing w:line="320" w:lineRule="auto"/>
              <w:rPr>
                <w:rFonts w:ascii="Arial"/>
                <w:sz w:val="21"/>
              </w:rPr>
            </w:pPr>
          </w:p>
          <w:p w14:paraId="78AC098B">
            <w:pPr>
              <w:spacing w:line="321" w:lineRule="auto"/>
              <w:rPr>
                <w:rFonts w:ascii="Arial"/>
                <w:sz w:val="21"/>
              </w:rPr>
            </w:pPr>
          </w:p>
          <w:p w14:paraId="0E9B4CD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0E270">
            <w:pPr>
              <w:pStyle w:val="8"/>
              <w:spacing w:line="240" w:lineRule="auto"/>
              <w:ind w:left="0" w:right="0" w:firstLine="0"/>
              <w:jc w:val="both"/>
            </w:pPr>
            <w:r>
              <w:rPr>
                <w:spacing w:val="7"/>
              </w:rPr>
              <w:t>改善营商环境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、优化政务服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务、提升群众</w:t>
            </w:r>
            <w:r>
              <w:t xml:space="preserve"> </w:t>
            </w:r>
            <w:r>
              <w:rPr>
                <w:spacing w:val="8"/>
              </w:rPr>
              <w:t>幸福感和获得</w:t>
            </w:r>
            <w:r>
              <w:rPr>
                <w:spacing w:val="4"/>
              </w:rPr>
              <w:t xml:space="preserve"> 感。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8F29F">
            <w:pPr>
              <w:spacing w:line="250" w:lineRule="auto"/>
              <w:rPr>
                <w:rFonts w:ascii="Arial"/>
                <w:sz w:val="21"/>
              </w:rPr>
            </w:pPr>
          </w:p>
          <w:p w14:paraId="6CC416AA">
            <w:pPr>
              <w:spacing w:line="250" w:lineRule="auto"/>
              <w:rPr>
                <w:rFonts w:ascii="Arial"/>
                <w:sz w:val="21"/>
              </w:rPr>
            </w:pPr>
          </w:p>
          <w:p w14:paraId="39F4E1B3">
            <w:pPr>
              <w:spacing w:line="250" w:lineRule="auto"/>
              <w:rPr>
                <w:rFonts w:ascii="Arial"/>
                <w:sz w:val="21"/>
              </w:rPr>
            </w:pPr>
          </w:p>
          <w:p w14:paraId="4D5C8AF0">
            <w:pPr>
              <w:pStyle w:val="8"/>
              <w:spacing w:before="81" w:line="342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8A9CF2">
            <w:pPr>
              <w:spacing w:line="250" w:lineRule="auto"/>
              <w:rPr>
                <w:rFonts w:ascii="Arial"/>
                <w:sz w:val="21"/>
              </w:rPr>
            </w:pPr>
          </w:p>
          <w:p w14:paraId="04DBA827">
            <w:pPr>
              <w:spacing w:line="250" w:lineRule="auto"/>
              <w:rPr>
                <w:rFonts w:ascii="Arial"/>
                <w:sz w:val="21"/>
              </w:rPr>
            </w:pPr>
          </w:p>
          <w:p w14:paraId="4F8A4D08">
            <w:pPr>
              <w:spacing w:line="250" w:lineRule="auto"/>
              <w:rPr>
                <w:rFonts w:ascii="Arial"/>
                <w:sz w:val="21"/>
              </w:rPr>
            </w:pPr>
          </w:p>
          <w:p w14:paraId="042634B4">
            <w:pPr>
              <w:pStyle w:val="8"/>
              <w:spacing w:before="81" w:line="342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1BD49">
            <w:pPr>
              <w:spacing w:line="266" w:lineRule="auto"/>
              <w:rPr>
                <w:rFonts w:ascii="Arial"/>
                <w:sz w:val="21"/>
              </w:rPr>
            </w:pPr>
          </w:p>
          <w:p w14:paraId="35FB2633">
            <w:pPr>
              <w:spacing w:line="267" w:lineRule="auto"/>
              <w:rPr>
                <w:rFonts w:ascii="Arial"/>
                <w:sz w:val="21"/>
              </w:rPr>
            </w:pPr>
          </w:p>
          <w:p w14:paraId="238505E5">
            <w:pPr>
              <w:spacing w:line="267" w:lineRule="auto"/>
              <w:rPr>
                <w:rFonts w:ascii="Arial"/>
                <w:sz w:val="21"/>
              </w:rPr>
            </w:pPr>
          </w:p>
          <w:p w14:paraId="3D2B0950">
            <w:pPr>
              <w:pStyle w:val="8"/>
              <w:spacing w:before="81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F6EF3">
            <w:pPr>
              <w:spacing w:line="266" w:lineRule="auto"/>
              <w:rPr>
                <w:rFonts w:ascii="Arial"/>
                <w:sz w:val="21"/>
              </w:rPr>
            </w:pPr>
          </w:p>
          <w:p w14:paraId="6218DBCF">
            <w:pPr>
              <w:spacing w:line="267" w:lineRule="auto"/>
              <w:rPr>
                <w:rFonts w:ascii="Arial"/>
                <w:sz w:val="21"/>
              </w:rPr>
            </w:pPr>
          </w:p>
          <w:p w14:paraId="5EACFCD4">
            <w:pPr>
              <w:spacing w:line="267" w:lineRule="auto"/>
              <w:rPr>
                <w:rFonts w:ascii="Arial"/>
                <w:sz w:val="21"/>
              </w:rPr>
            </w:pPr>
          </w:p>
          <w:p w14:paraId="6017660B">
            <w:pPr>
              <w:pStyle w:val="8"/>
              <w:spacing w:before="81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A7B64">
            <w:pPr>
              <w:rPr>
                <w:rFonts w:ascii="Arial"/>
                <w:sz w:val="21"/>
              </w:rPr>
            </w:pPr>
          </w:p>
        </w:tc>
      </w:tr>
      <w:tr w14:paraId="3A42B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69679D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B76FB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D11EC">
            <w:pPr>
              <w:spacing w:line="450" w:lineRule="auto"/>
              <w:rPr>
                <w:rFonts w:ascii="Arial"/>
                <w:sz w:val="21"/>
              </w:rPr>
            </w:pPr>
          </w:p>
          <w:p w14:paraId="24B19827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C5199">
            <w:pPr>
              <w:spacing w:line="450" w:lineRule="auto"/>
              <w:rPr>
                <w:rFonts w:ascii="Arial"/>
                <w:sz w:val="21"/>
              </w:rPr>
            </w:pPr>
          </w:p>
          <w:p w14:paraId="43F4DC27">
            <w:pPr>
              <w:pStyle w:val="8"/>
              <w:spacing w:line="240" w:lineRule="auto"/>
              <w:ind w:left="0" w:right="0"/>
            </w:pPr>
            <w:r>
              <w:rPr>
                <w:spacing w:val="8"/>
              </w:rPr>
              <w:t>生态环境改善</w:t>
            </w:r>
            <w:r>
              <w:rPr>
                <w:spacing w:val="7"/>
              </w:rPr>
              <w:t>情况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A7716">
            <w:pPr>
              <w:spacing w:line="296" w:lineRule="auto"/>
              <w:rPr>
                <w:rFonts w:ascii="Arial"/>
                <w:sz w:val="21"/>
              </w:rPr>
            </w:pPr>
          </w:p>
          <w:p w14:paraId="2F538F30">
            <w:pPr>
              <w:spacing w:line="296" w:lineRule="auto"/>
              <w:rPr>
                <w:rFonts w:ascii="Arial"/>
                <w:sz w:val="21"/>
              </w:rPr>
            </w:pPr>
          </w:p>
          <w:p w14:paraId="7A53EA24">
            <w:pPr>
              <w:pStyle w:val="8"/>
              <w:spacing w:before="82" w:line="190" w:lineRule="auto"/>
              <w:ind w:left="82"/>
            </w:pPr>
            <w:r>
              <w:rPr>
                <w:spacing w:val="8"/>
              </w:rPr>
              <w:t>有所改善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02E3A">
            <w:pPr>
              <w:spacing w:line="296" w:lineRule="auto"/>
              <w:rPr>
                <w:rFonts w:ascii="Arial"/>
                <w:sz w:val="21"/>
              </w:rPr>
            </w:pPr>
          </w:p>
          <w:p w14:paraId="00C9AAAE">
            <w:pPr>
              <w:spacing w:line="296" w:lineRule="auto"/>
              <w:rPr>
                <w:rFonts w:ascii="Arial"/>
                <w:sz w:val="21"/>
              </w:rPr>
            </w:pPr>
          </w:p>
          <w:p w14:paraId="403DBA59">
            <w:pPr>
              <w:pStyle w:val="8"/>
              <w:spacing w:before="82" w:line="190" w:lineRule="auto"/>
              <w:ind w:left="69"/>
            </w:pPr>
            <w:r>
              <w:rPr>
                <w:spacing w:val="8"/>
              </w:rPr>
              <w:t>有所改善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BAFAC">
            <w:pPr>
              <w:spacing w:line="304" w:lineRule="auto"/>
              <w:rPr>
                <w:rFonts w:ascii="Arial"/>
                <w:sz w:val="21"/>
              </w:rPr>
            </w:pPr>
          </w:p>
          <w:p w14:paraId="009B6960">
            <w:pPr>
              <w:spacing w:line="305" w:lineRule="auto"/>
              <w:rPr>
                <w:rFonts w:ascii="Arial"/>
                <w:sz w:val="21"/>
              </w:rPr>
            </w:pPr>
          </w:p>
          <w:p w14:paraId="463F32D1">
            <w:pPr>
              <w:pStyle w:val="8"/>
              <w:spacing w:before="81" w:line="177" w:lineRule="auto"/>
              <w:ind w:left="253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A193B">
            <w:pPr>
              <w:spacing w:line="303" w:lineRule="auto"/>
              <w:rPr>
                <w:rFonts w:ascii="Arial"/>
                <w:sz w:val="21"/>
              </w:rPr>
            </w:pPr>
          </w:p>
          <w:p w14:paraId="4C42B6D9">
            <w:pPr>
              <w:spacing w:line="303" w:lineRule="auto"/>
              <w:rPr>
                <w:rFonts w:ascii="Arial"/>
                <w:sz w:val="21"/>
              </w:rPr>
            </w:pPr>
          </w:p>
          <w:p w14:paraId="097AFA75">
            <w:pPr>
              <w:pStyle w:val="8"/>
              <w:spacing w:before="81" w:line="179" w:lineRule="auto"/>
              <w:ind w:left="242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2E06C">
            <w:pPr>
              <w:rPr>
                <w:rFonts w:ascii="Arial"/>
                <w:sz w:val="21"/>
              </w:rPr>
            </w:pPr>
          </w:p>
        </w:tc>
      </w:tr>
      <w:tr w14:paraId="35330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6DC16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FB40FB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197D0">
            <w:pPr>
              <w:spacing w:line="270" w:lineRule="auto"/>
              <w:rPr>
                <w:rFonts w:ascii="Arial"/>
                <w:sz w:val="21"/>
              </w:rPr>
            </w:pPr>
          </w:p>
          <w:p w14:paraId="4E47DE06">
            <w:pPr>
              <w:spacing w:line="271" w:lineRule="auto"/>
              <w:rPr>
                <w:rFonts w:ascii="Arial"/>
                <w:sz w:val="21"/>
              </w:rPr>
            </w:pPr>
          </w:p>
          <w:p w14:paraId="60089268">
            <w:pPr>
              <w:spacing w:line="271" w:lineRule="auto"/>
              <w:rPr>
                <w:rFonts w:ascii="Arial"/>
                <w:sz w:val="21"/>
              </w:rPr>
            </w:pPr>
          </w:p>
          <w:p w14:paraId="20303B9F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可持续影响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878D2">
            <w:pPr>
              <w:pStyle w:val="8"/>
              <w:spacing w:line="240" w:lineRule="auto"/>
              <w:ind w:left="0" w:right="0"/>
            </w:pPr>
            <w:r>
              <w:rPr>
                <w:spacing w:val="8"/>
              </w:rPr>
              <w:t>构建方便快捷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、公平普惠、</w:t>
            </w:r>
            <w:r>
              <w:t xml:space="preserve"> </w:t>
            </w:r>
            <w:r>
              <w:rPr>
                <w:spacing w:val="8"/>
              </w:rPr>
              <w:t>优质高效的网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上政务服务体</w:t>
            </w:r>
            <w:r>
              <w:rPr>
                <w:spacing w:val="3"/>
              </w:rPr>
              <w:t xml:space="preserve"> 系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，推进审批</w:t>
            </w:r>
            <w:r>
              <w:t xml:space="preserve"> </w:t>
            </w:r>
            <w:r>
              <w:rPr>
                <w:spacing w:val="7"/>
              </w:rPr>
              <w:t>服务便民化。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8B260">
            <w:pPr>
              <w:spacing w:line="306" w:lineRule="auto"/>
              <w:rPr>
                <w:rFonts w:ascii="Arial"/>
                <w:sz w:val="21"/>
              </w:rPr>
            </w:pPr>
          </w:p>
          <w:p w14:paraId="5810A44F">
            <w:pPr>
              <w:spacing w:line="306" w:lineRule="auto"/>
              <w:rPr>
                <w:rFonts w:ascii="Arial"/>
                <w:sz w:val="21"/>
              </w:rPr>
            </w:pPr>
          </w:p>
          <w:p w14:paraId="3C57E104">
            <w:pPr>
              <w:spacing w:line="307" w:lineRule="auto"/>
              <w:rPr>
                <w:rFonts w:ascii="Arial"/>
                <w:sz w:val="21"/>
              </w:rPr>
            </w:pPr>
          </w:p>
          <w:p w14:paraId="001BA8B4">
            <w:pPr>
              <w:pStyle w:val="8"/>
              <w:spacing w:before="81" w:line="342" w:lineRule="exact"/>
              <w:ind w:left="222"/>
            </w:pPr>
            <w:r>
              <w:rPr>
                <w:spacing w:val="1"/>
                <w:position w:val="3"/>
              </w:rPr>
              <w:t>≥95%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B3E6AC">
            <w:pPr>
              <w:spacing w:line="306" w:lineRule="auto"/>
              <w:rPr>
                <w:rFonts w:ascii="Arial"/>
                <w:sz w:val="21"/>
              </w:rPr>
            </w:pPr>
          </w:p>
          <w:p w14:paraId="4B7A5672">
            <w:pPr>
              <w:spacing w:line="306" w:lineRule="auto"/>
              <w:rPr>
                <w:rFonts w:ascii="Arial"/>
                <w:sz w:val="21"/>
              </w:rPr>
            </w:pPr>
          </w:p>
          <w:p w14:paraId="3DD0C1E3">
            <w:pPr>
              <w:spacing w:line="307" w:lineRule="auto"/>
              <w:rPr>
                <w:rFonts w:ascii="Arial"/>
                <w:sz w:val="21"/>
              </w:rPr>
            </w:pPr>
          </w:p>
          <w:p w14:paraId="28A59AC7">
            <w:pPr>
              <w:pStyle w:val="8"/>
              <w:spacing w:before="81" w:line="342" w:lineRule="exact"/>
              <w:ind w:left="269"/>
            </w:pPr>
            <w:r>
              <w:rPr>
                <w:spacing w:val="3"/>
                <w:position w:val="3"/>
              </w:rPr>
              <w:t>95%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2F02B">
            <w:pPr>
              <w:spacing w:line="242" w:lineRule="auto"/>
              <w:rPr>
                <w:rFonts w:ascii="Arial"/>
                <w:sz w:val="21"/>
              </w:rPr>
            </w:pPr>
          </w:p>
          <w:p w14:paraId="5A597CA9">
            <w:pPr>
              <w:spacing w:line="243" w:lineRule="auto"/>
              <w:rPr>
                <w:rFonts w:ascii="Arial"/>
                <w:sz w:val="21"/>
              </w:rPr>
            </w:pPr>
          </w:p>
          <w:p w14:paraId="7FFCEB32">
            <w:pPr>
              <w:spacing w:line="243" w:lineRule="auto"/>
              <w:rPr>
                <w:rFonts w:ascii="Arial"/>
                <w:sz w:val="21"/>
              </w:rPr>
            </w:pPr>
          </w:p>
          <w:p w14:paraId="4EA5CB73">
            <w:pPr>
              <w:spacing w:line="243" w:lineRule="auto"/>
              <w:rPr>
                <w:rFonts w:ascii="Arial"/>
                <w:sz w:val="21"/>
              </w:rPr>
            </w:pPr>
          </w:p>
          <w:p w14:paraId="4A6F1FF1">
            <w:pPr>
              <w:pStyle w:val="8"/>
              <w:spacing w:before="82" w:line="177" w:lineRule="auto"/>
              <w:ind w:left="253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FFD2F">
            <w:pPr>
              <w:spacing w:line="242" w:lineRule="auto"/>
              <w:rPr>
                <w:rFonts w:ascii="Arial"/>
                <w:sz w:val="21"/>
              </w:rPr>
            </w:pPr>
          </w:p>
          <w:p w14:paraId="3D00FF4A">
            <w:pPr>
              <w:spacing w:line="242" w:lineRule="auto"/>
              <w:rPr>
                <w:rFonts w:ascii="Arial"/>
                <w:sz w:val="21"/>
              </w:rPr>
            </w:pPr>
          </w:p>
          <w:p w14:paraId="059FD2E0">
            <w:pPr>
              <w:spacing w:line="242" w:lineRule="auto"/>
              <w:rPr>
                <w:rFonts w:ascii="Arial"/>
                <w:sz w:val="21"/>
              </w:rPr>
            </w:pPr>
          </w:p>
          <w:p w14:paraId="0A6DF253">
            <w:pPr>
              <w:spacing w:line="243" w:lineRule="auto"/>
              <w:rPr>
                <w:rFonts w:ascii="Arial"/>
                <w:sz w:val="21"/>
              </w:rPr>
            </w:pPr>
          </w:p>
          <w:p w14:paraId="2B082379">
            <w:pPr>
              <w:pStyle w:val="8"/>
              <w:spacing w:before="81" w:line="179" w:lineRule="auto"/>
              <w:ind w:left="242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F490D">
            <w:pPr>
              <w:rPr>
                <w:rFonts w:ascii="Arial"/>
                <w:sz w:val="21"/>
              </w:rPr>
            </w:pPr>
          </w:p>
        </w:tc>
      </w:tr>
      <w:tr w14:paraId="076E9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68D33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86E61">
            <w:pPr>
              <w:pStyle w:val="8"/>
              <w:spacing w:before="250" w:line="190" w:lineRule="auto"/>
              <w:ind w:left="31"/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C3A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7"/>
              </w:rPr>
              <w:t>意度指标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9E80"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服务对象满意</w:t>
            </w:r>
            <w:r>
              <w:rPr>
                <w:spacing w:val="4"/>
              </w:rPr>
              <w:t>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4415">
            <w:pPr>
              <w:pStyle w:val="8"/>
              <w:spacing w:before="214" w:line="342" w:lineRule="exact"/>
              <w:ind w:left="222"/>
              <w:jc w:val="center"/>
            </w:pPr>
            <w:r>
              <w:rPr>
                <w:spacing w:val="1"/>
                <w:position w:val="3"/>
              </w:rPr>
              <w:t>≥95%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85C7">
            <w:pPr>
              <w:pStyle w:val="8"/>
              <w:spacing w:before="214" w:line="342" w:lineRule="exact"/>
              <w:ind w:left="269"/>
              <w:jc w:val="center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C7B">
            <w:pPr>
              <w:pStyle w:val="8"/>
              <w:spacing w:before="264" w:line="179" w:lineRule="auto"/>
              <w:ind w:left="19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B7E1">
            <w:pPr>
              <w:pStyle w:val="8"/>
              <w:spacing w:before="264" w:line="179" w:lineRule="auto"/>
              <w:ind w:left="188"/>
              <w:jc w:val="center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1EA4">
            <w:pPr>
              <w:jc w:val="center"/>
              <w:rPr>
                <w:rFonts w:ascii="Arial"/>
                <w:sz w:val="21"/>
              </w:rPr>
            </w:pPr>
          </w:p>
        </w:tc>
      </w:tr>
      <w:tr w14:paraId="26AAC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35AA8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DEAE5">
            <w:pPr>
              <w:spacing w:line="289" w:lineRule="auto"/>
              <w:rPr>
                <w:rFonts w:ascii="Arial"/>
                <w:sz w:val="21"/>
              </w:rPr>
            </w:pPr>
          </w:p>
          <w:p w14:paraId="442DCB5A">
            <w:pPr>
              <w:spacing w:line="289" w:lineRule="auto"/>
              <w:rPr>
                <w:rFonts w:ascii="Arial"/>
                <w:sz w:val="21"/>
              </w:rPr>
            </w:pPr>
          </w:p>
          <w:p w14:paraId="5A248D70">
            <w:pPr>
              <w:spacing w:line="289" w:lineRule="auto"/>
              <w:rPr>
                <w:rFonts w:ascii="Arial"/>
                <w:sz w:val="21"/>
              </w:rPr>
            </w:pPr>
          </w:p>
          <w:p w14:paraId="7933ECBF">
            <w:pPr>
              <w:pStyle w:val="8"/>
              <w:spacing w:before="81" w:line="189" w:lineRule="auto"/>
              <w:ind w:left="129"/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B88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经济成本指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7528">
            <w:pPr>
              <w:pStyle w:val="8"/>
              <w:spacing w:before="251" w:line="190" w:lineRule="auto"/>
              <w:ind w:left="33"/>
              <w:jc w:val="center"/>
            </w:pPr>
            <w:r>
              <w:rPr>
                <w:spacing w:val="8"/>
              </w:rPr>
              <w:t>资金到位率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C904">
            <w:pPr>
              <w:pStyle w:val="8"/>
              <w:spacing w:before="215" w:line="234" w:lineRule="auto"/>
              <w:ind w:left="220"/>
              <w:jc w:val="center"/>
            </w:pPr>
            <w:r>
              <w:rPr>
                <w:spacing w:val="6"/>
              </w:rPr>
              <w:t>≧90%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731F">
            <w:pPr>
              <w:pStyle w:val="8"/>
              <w:spacing w:before="215" w:line="342" w:lineRule="exact"/>
              <w:ind w:left="220"/>
              <w:jc w:val="center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808D">
            <w:pPr>
              <w:pStyle w:val="8"/>
              <w:spacing w:before="265" w:line="179" w:lineRule="auto"/>
              <w:ind w:left="19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9ECF">
            <w:pPr>
              <w:pStyle w:val="8"/>
              <w:spacing w:before="265" w:line="179" w:lineRule="auto"/>
              <w:ind w:left="188"/>
              <w:jc w:val="center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AA45">
            <w:pPr>
              <w:jc w:val="center"/>
              <w:rPr>
                <w:rFonts w:ascii="Arial"/>
                <w:sz w:val="21"/>
              </w:rPr>
            </w:pPr>
          </w:p>
        </w:tc>
      </w:tr>
      <w:tr w14:paraId="3AD86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AD4FD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F299D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22C9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8FFF"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对社会发展可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能造成的负面</w:t>
            </w:r>
            <w:r>
              <w:rPr>
                <w:rFonts w:hint="eastAsia" w:eastAsia="宋体"/>
                <w:spacing w:val="8"/>
                <w:lang w:eastAsia="zh-CN"/>
              </w:rPr>
              <w:t>影响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7EC0">
            <w:pPr>
              <w:pStyle w:val="8"/>
              <w:spacing w:before="267" w:line="177" w:lineRule="auto"/>
              <w:ind w:left="384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0D29">
            <w:pPr>
              <w:pStyle w:val="8"/>
              <w:spacing w:before="267" w:line="177" w:lineRule="auto"/>
              <w:ind w:left="371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0DD0">
            <w:pPr>
              <w:pStyle w:val="8"/>
              <w:spacing w:before="266" w:line="177" w:lineRule="auto"/>
              <w:ind w:left="253"/>
              <w:jc w:val="center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10A3">
            <w:pPr>
              <w:pStyle w:val="8"/>
              <w:spacing w:before="263" w:line="179" w:lineRule="auto"/>
              <w:ind w:left="242"/>
              <w:jc w:val="center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0B91">
            <w:pPr>
              <w:jc w:val="center"/>
              <w:rPr>
                <w:rFonts w:ascii="Arial"/>
                <w:sz w:val="21"/>
              </w:rPr>
            </w:pPr>
          </w:p>
        </w:tc>
      </w:tr>
      <w:tr w14:paraId="23E7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FA0CF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9FDE7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2B81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182F">
            <w:pPr>
              <w:jc w:val="center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-805180</wp:posOffset>
                      </wp:positionH>
                      <wp:positionV relativeFrom="topMargin">
                        <wp:posOffset>-59055</wp:posOffset>
                      </wp:positionV>
                      <wp:extent cx="276860" cy="14922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B3F74E">
                                  <w:pPr>
                                    <w:pStyle w:val="8"/>
                                    <w:spacing w:before="20" w:line="194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-4.15pt;height:11.75pt;width:21.8pt;mso-position-horizontal-relative:page;mso-position-vertical-relative:page;z-index:251664384;mso-width-relative:page;mso-height-relative:page;" filled="f" stroked="f" coordsize="21600,21600" o:gfxdata="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jmBEbZAAAACgEAAA8AAAAAAAAAAQAgAAAAIgAAAGRycy9kb3ducmV2LnhtbFBLAQIU&#10;ABQAAAAIAIdO4kD7czi/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AB3F74E">
                            <w:pPr>
                              <w:pStyle w:val="8"/>
                              <w:spacing w:before="20" w:line="194" w:lineRule="exact"/>
                              <w:ind w:left="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rightMargin">
                        <wp:posOffset>-805180</wp:posOffset>
                      </wp:positionH>
                      <wp:positionV relativeFrom="topMargin">
                        <wp:posOffset>17780</wp:posOffset>
                      </wp:positionV>
                      <wp:extent cx="791210" cy="47561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1210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E99E6C">
                                  <w:pPr>
                                    <w:pStyle w:val="8"/>
                                    <w:spacing w:before="19" w:line="208" w:lineRule="auto"/>
                                    <w:ind w:left="20" w:right="2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8"/>
                                    </w:rPr>
                                    <w:t>对自然生态环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</w:rPr>
                                    <w:t>境造成的负面</w:t>
                                  </w:r>
                                  <w:r>
                                    <w:rPr>
                                      <w:rFonts w:hint="eastAsia" w:eastAsia="宋体"/>
                                      <w:spacing w:val="8"/>
                                      <w:lang w:eastAsia="zh-CN"/>
                                    </w:rPr>
                                    <w:t>影响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1.9pt;height:37.45pt;width:62.3pt;mso-position-horizontal-relative:page;mso-position-vertical-relative:page;z-index:251665408;mso-width-relative:page;mso-height-relative:page;" filled="f" stroked="f" coordsize="21600,21600" o:gfxdata="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x6tGdcAAAAIAQAADwAAAAAAAAABACAAAAAiAAAAZHJzL2Rvd25yZXYueG1sUEsBAhQA&#10;FAAAAAgAh07iQL1/3H+6AQAAcQ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5E99E6C">
                            <w:pPr>
                              <w:pStyle w:val="8"/>
                              <w:spacing w:before="19" w:line="208" w:lineRule="auto"/>
                              <w:ind w:left="20" w:right="2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spacing w:val="8"/>
                              </w:rPr>
                              <w:t>对自然生态环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</w:rPr>
                              <w:t>境造成的负面</w:t>
                            </w:r>
                            <w:r>
                              <w:rPr>
                                <w:rFonts w:hint="eastAsia" w:eastAsia="宋体"/>
                                <w:spacing w:val="8"/>
                                <w:lang w:eastAsia="zh-CN"/>
                              </w:rPr>
                              <w:t>影响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202C">
            <w:pPr>
              <w:pStyle w:val="8"/>
              <w:spacing w:before="268" w:line="177" w:lineRule="auto"/>
              <w:ind w:left="384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6216">
            <w:pPr>
              <w:pStyle w:val="8"/>
              <w:spacing w:before="268" w:line="177" w:lineRule="auto"/>
              <w:ind w:left="371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C6D3">
            <w:pPr>
              <w:pStyle w:val="8"/>
              <w:spacing w:before="267" w:line="177" w:lineRule="auto"/>
              <w:ind w:left="253"/>
              <w:jc w:val="center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DA59">
            <w:pPr>
              <w:pStyle w:val="8"/>
              <w:spacing w:before="264" w:line="179" w:lineRule="auto"/>
              <w:ind w:left="242"/>
              <w:jc w:val="center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EF93">
            <w:pPr>
              <w:jc w:val="center"/>
              <w:rPr>
                <w:rFonts w:ascii="Arial"/>
                <w:sz w:val="21"/>
              </w:rPr>
            </w:pPr>
          </w:p>
        </w:tc>
      </w:tr>
      <w:tr w14:paraId="6AE10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19D3">
            <w:pPr>
              <w:pStyle w:val="8"/>
              <w:spacing w:line="240" w:lineRule="auto"/>
              <w:ind w:left="0" w:right="0" w:firstLine="0"/>
              <w:jc w:val="center"/>
            </w:pPr>
            <w:bookmarkStart w:id="0" w:name="_GoBack"/>
            <w:bookmarkEnd w:id="0"/>
            <w:r>
              <w:rPr>
                <w:spacing w:val="7"/>
              </w:rPr>
              <w:t>总分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2814">
            <w:pPr>
              <w:pStyle w:val="8"/>
              <w:spacing w:before="195" w:line="179" w:lineRule="auto"/>
              <w:ind w:left="139"/>
              <w:jc w:val="center"/>
            </w:pPr>
            <w:r>
              <w:rPr>
                <w:spacing w:val="-1"/>
              </w:rPr>
              <w:t>100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8AD7">
            <w:pPr>
              <w:pStyle w:val="8"/>
              <w:spacing w:before="195" w:line="179" w:lineRule="auto"/>
              <w:ind w:left="128"/>
              <w:jc w:val="center"/>
            </w:pPr>
            <w:r>
              <w:rPr>
                <w:spacing w:val="2"/>
              </w:rPr>
              <w:t>100.00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4DCB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19E85A0E">
      <w:pPr>
        <w:spacing w:line="240" w:lineRule="auto"/>
        <w:jc w:val="both"/>
        <w:rPr>
          <w:rFonts w:hint="eastAsia" w:ascii="仿宋_GB2312" w:hAnsi="宋体" w:eastAsia="仿宋_GB2312" w:cs="宋体"/>
          <w:kern w:val="0"/>
          <w:lang w:val="en-US"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kern w:val="0"/>
          <w:lang w:eastAsia="zh-CN"/>
        </w:rPr>
        <w:t>黎柳平</w:t>
      </w:r>
    </w:p>
    <w:p w14:paraId="0C5ED6C9">
      <w:pPr>
        <w:spacing w:line="240" w:lineRule="auto"/>
        <w:ind w:left="0"/>
        <w:rPr>
          <w:rFonts w:ascii="宋体" w:hAnsi="宋体" w:eastAsia="宋体" w:cs="宋体"/>
          <w:sz w:val="22"/>
          <w:szCs w:val="22"/>
        </w:rPr>
      </w:pP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7528D80D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D27CC28">
      <w:pPr>
        <w:spacing w:before="87" w:line="219" w:lineRule="auto"/>
        <w:ind w:left="197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年度项目支出绩效自评表</w:t>
      </w:r>
    </w:p>
    <w:tbl>
      <w:tblPr>
        <w:tblStyle w:val="7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41"/>
        <w:gridCol w:w="1131"/>
        <w:gridCol w:w="1296"/>
        <w:gridCol w:w="757"/>
        <w:gridCol w:w="978"/>
        <w:gridCol w:w="841"/>
        <w:gridCol w:w="1227"/>
        <w:gridCol w:w="932"/>
      </w:tblGrid>
      <w:tr w14:paraId="273D0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22" w:type="dxa"/>
            <w:vAlign w:val="top"/>
          </w:tcPr>
          <w:p w14:paraId="5EB1DB29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403" w:type="dxa"/>
            <w:gridSpan w:val="8"/>
            <w:vAlign w:val="top"/>
          </w:tcPr>
          <w:p w14:paraId="3BCABD17">
            <w:pPr>
              <w:pStyle w:val="8"/>
              <w:spacing w:before="169" w:line="190" w:lineRule="auto"/>
              <w:ind w:left="1438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12345热线平台运维、政府门户网站维护、培训、管理专项经费</w:t>
            </w:r>
          </w:p>
        </w:tc>
      </w:tr>
      <w:tr w14:paraId="38BF6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22" w:type="dxa"/>
            <w:vAlign w:val="top"/>
          </w:tcPr>
          <w:p w14:paraId="484E6632">
            <w:pPr>
              <w:pStyle w:val="8"/>
              <w:spacing w:before="139" w:line="190" w:lineRule="auto"/>
              <w:ind w:left="216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425" w:type="dxa"/>
            <w:gridSpan w:val="4"/>
            <w:vAlign w:val="top"/>
          </w:tcPr>
          <w:p w14:paraId="2EED44E1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 w14:paraId="79E9597E">
            <w:pPr>
              <w:pStyle w:val="8"/>
              <w:spacing w:before="141" w:line="190" w:lineRule="auto"/>
              <w:ind w:left="99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实施单位</w:t>
            </w:r>
          </w:p>
        </w:tc>
        <w:tc>
          <w:tcPr>
            <w:tcW w:w="3000" w:type="dxa"/>
            <w:gridSpan w:val="3"/>
            <w:vAlign w:val="top"/>
          </w:tcPr>
          <w:p w14:paraId="044D71D4">
            <w:pPr>
              <w:pStyle w:val="8"/>
              <w:spacing w:before="139" w:line="191" w:lineRule="auto"/>
              <w:ind w:left="509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汨罗市行政审批服务局</w:t>
            </w:r>
          </w:p>
        </w:tc>
      </w:tr>
      <w:tr w14:paraId="1A9CB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73C3ADC1">
            <w:pPr>
              <w:spacing w:line="251" w:lineRule="auto"/>
              <w:rPr>
                <w:rFonts w:ascii="Arial"/>
                <w:sz w:val="21"/>
              </w:rPr>
            </w:pPr>
          </w:p>
          <w:p w14:paraId="2649946A">
            <w:pPr>
              <w:spacing w:line="252" w:lineRule="auto"/>
              <w:rPr>
                <w:rFonts w:ascii="Arial"/>
                <w:sz w:val="21"/>
              </w:rPr>
            </w:pPr>
          </w:p>
          <w:p w14:paraId="734ECCA3">
            <w:pPr>
              <w:spacing w:line="252" w:lineRule="auto"/>
              <w:rPr>
                <w:rFonts w:ascii="Arial"/>
                <w:sz w:val="21"/>
              </w:rPr>
            </w:pPr>
          </w:p>
          <w:p w14:paraId="73E574DB">
            <w:pPr>
              <w:spacing w:line="252" w:lineRule="auto"/>
              <w:rPr>
                <w:rFonts w:ascii="Arial"/>
                <w:sz w:val="21"/>
              </w:rPr>
            </w:pPr>
          </w:p>
          <w:p w14:paraId="2868C7A7">
            <w:pPr>
              <w:spacing w:line="252" w:lineRule="auto"/>
              <w:rPr>
                <w:rFonts w:ascii="Arial"/>
                <w:sz w:val="21"/>
              </w:rPr>
            </w:pPr>
          </w:p>
          <w:p w14:paraId="62C11748">
            <w:pPr>
              <w:pStyle w:val="8"/>
              <w:spacing w:before="82" w:line="214" w:lineRule="auto"/>
              <w:ind w:left="79"/>
            </w:pPr>
            <w:r>
              <w:rPr>
                <w:spacing w:val="8"/>
              </w:rPr>
              <w:t>项目资金</w:t>
            </w:r>
            <w:r>
              <w:rPr>
                <w:rFonts w:hint="eastAsia" w:eastAsia="宋体"/>
                <w:spacing w:val="8"/>
                <w:lang w:eastAsia="zh-CN"/>
              </w:rPr>
              <w:t>　（</w:t>
            </w:r>
            <w:r>
              <w:rPr>
                <w:spacing w:val="8"/>
              </w:rPr>
              <w:t>万</w:t>
            </w:r>
            <w:r>
              <w:rPr>
                <w:spacing w:val="4"/>
              </w:rPr>
              <w:t>元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2372" w:type="dxa"/>
            <w:gridSpan w:val="2"/>
            <w:vAlign w:val="top"/>
          </w:tcPr>
          <w:p w14:paraId="368293CC"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F3D40A9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501E971">
            <w:pPr>
              <w:pStyle w:val="8"/>
              <w:spacing w:before="94" w:line="183" w:lineRule="auto"/>
              <w:ind w:left="906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6" w:type="dxa"/>
            <w:vAlign w:val="top"/>
          </w:tcPr>
          <w:p w14:paraId="15705545"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3908417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EE22879">
            <w:pPr>
              <w:pStyle w:val="8"/>
              <w:spacing w:before="94" w:line="183" w:lineRule="auto"/>
              <w:ind w:left="10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757" w:type="dxa"/>
            <w:vAlign w:val="top"/>
          </w:tcPr>
          <w:p w14:paraId="048FC56C">
            <w:pPr>
              <w:spacing w:line="336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8149494"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预算数</w:t>
            </w:r>
          </w:p>
        </w:tc>
        <w:tc>
          <w:tcPr>
            <w:tcW w:w="978" w:type="dxa"/>
            <w:vAlign w:val="top"/>
          </w:tcPr>
          <w:p w14:paraId="57858AA3">
            <w:pPr>
              <w:spacing w:line="334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0163E59"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执行数</w:t>
            </w:r>
          </w:p>
        </w:tc>
        <w:tc>
          <w:tcPr>
            <w:tcW w:w="841" w:type="dxa"/>
            <w:vAlign w:val="top"/>
          </w:tcPr>
          <w:p w14:paraId="36E57E12"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E8BDB17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A5B1F4F">
            <w:pPr>
              <w:pStyle w:val="8"/>
              <w:spacing w:before="94" w:line="183" w:lineRule="auto"/>
              <w:ind w:left="206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227" w:type="dxa"/>
            <w:vAlign w:val="top"/>
          </w:tcPr>
          <w:p w14:paraId="5F4E2C64"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64E413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5FBBDC5">
            <w:pPr>
              <w:pStyle w:val="8"/>
              <w:spacing w:before="94" w:line="183" w:lineRule="auto"/>
              <w:ind w:left="29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932" w:type="dxa"/>
            <w:vAlign w:val="top"/>
          </w:tcPr>
          <w:p w14:paraId="77152C79"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A100570"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71C2B1F">
            <w:pPr>
              <w:pStyle w:val="8"/>
              <w:spacing w:before="94" w:line="183" w:lineRule="auto"/>
              <w:ind w:left="25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 w14:paraId="32A98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67BF3632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 w14:paraId="70A2B850">
            <w:pPr>
              <w:pStyle w:val="8"/>
              <w:spacing w:before="122" w:line="190" w:lineRule="auto"/>
              <w:ind w:left="30"/>
              <w:jc w:val="center"/>
              <w:rPr>
                <w:spacing w:val="7"/>
              </w:rPr>
            </w:pPr>
            <w:r>
              <w:rPr>
                <w:spacing w:val="8"/>
              </w:rPr>
              <w:t>年度资金总额</w:t>
            </w:r>
          </w:p>
        </w:tc>
        <w:tc>
          <w:tcPr>
            <w:tcW w:w="1296" w:type="dxa"/>
            <w:vAlign w:val="top"/>
          </w:tcPr>
          <w:p w14:paraId="512282DD">
            <w:pPr>
              <w:pStyle w:val="8"/>
              <w:spacing w:before="135" w:line="179" w:lineRule="auto"/>
              <w:ind w:left="54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757" w:type="dxa"/>
            <w:vAlign w:val="top"/>
          </w:tcPr>
          <w:p w14:paraId="0004DD78">
            <w:pPr>
              <w:pStyle w:val="8"/>
              <w:spacing w:before="135" w:line="179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978" w:type="dxa"/>
            <w:vAlign w:val="top"/>
          </w:tcPr>
          <w:p w14:paraId="3FA2EA85">
            <w:pPr>
              <w:pStyle w:val="8"/>
              <w:spacing w:before="135" w:line="179" w:lineRule="auto"/>
              <w:ind w:left="38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841" w:type="dxa"/>
            <w:vAlign w:val="top"/>
          </w:tcPr>
          <w:p w14:paraId="36092415">
            <w:pPr>
              <w:pStyle w:val="8"/>
              <w:spacing w:before="135" w:line="179" w:lineRule="auto"/>
              <w:ind w:left="328"/>
              <w:rPr>
                <w:rFonts w:hint="default" w:eastAsia="宋体"/>
                <w:spacing w:val="-5"/>
                <w:lang w:val="en-US" w:eastAsia="zh-CN"/>
              </w:rPr>
            </w:pPr>
            <w:r>
              <w:rPr>
                <w:rFonts w:hint="eastAsia" w:eastAsia="宋体"/>
                <w:spacing w:val="-5"/>
                <w:lang w:val="en-US" w:eastAsia="zh-CN"/>
              </w:rPr>
              <w:t>10</w:t>
            </w:r>
          </w:p>
        </w:tc>
        <w:tc>
          <w:tcPr>
            <w:tcW w:w="1227" w:type="dxa"/>
            <w:vAlign w:val="center"/>
          </w:tcPr>
          <w:p w14:paraId="6528ACD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932" w:type="dxa"/>
            <w:vAlign w:val="top"/>
          </w:tcPr>
          <w:p w14:paraId="4497053A">
            <w:pPr>
              <w:pStyle w:val="8"/>
              <w:spacing w:before="135" w:line="179" w:lineRule="auto"/>
              <w:ind w:left="4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0C6DA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6DD3A030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 w14:paraId="72CE05E9">
            <w:pPr>
              <w:pStyle w:val="8"/>
              <w:spacing w:before="122" w:line="190" w:lineRule="auto"/>
              <w:ind w:left="30"/>
              <w:jc w:val="center"/>
            </w:pPr>
            <w:r>
              <w:rPr>
                <w:spacing w:val="7"/>
              </w:rPr>
              <w:t>其中</w:t>
            </w:r>
            <w:r>
              <w:rPr>
                <w:rFonts w:hint="eastAsia" w:eastAsia="宋体"/>
                <w:spacing w:val="7"/>
                <w:lang w:eastAsia="zh-CN"/>
              </w:rPr>
              <w:t>：</w:t>
            </w:r>
            <w:r>
              <w:rPr>
                <w:spacing w:val="7"/>
              </w:rPr>
              <w:t>当年财政拨款</w:t>
            </w:r>
          </w:p>
        </w:tc>
        <w:tc>
          <w:tcPr>
            <w:tcW w:w="1296" w:type="dxa"/>
            <w:vAlign w:val="top"/>
          </w:tcPr>
          <w:p w14:paraId="5D908C75">
            <w:pPr>
              <w:pStyle w:val="8"/>
              <w:spacing w:before="135" w:line="179" w:lineRule="auto"/>
              <w:ind w:left="542"/>
            </w:pPr>
            <w:r>
              <w:t>20</w:t>
            </w:r>
          </w:p>
        </w:tc>
        <w:tc>
          <w:tcPr>
            <w:tcW w:w="757" w:type="dxa"/>
            <w:vAlign w:val="top"/>
          </w:tcPr>
          <w:p w14:paraId="7508D68E">
            <w:pPr>
              <w:pStyle w:val="8"/>
              <w:spacing w:before="135" w:line="179" w:lineRule="auto"/>
              <w:ind w:left="274"/>
            </w:pPr>
            <w:r>
              <w:t>20</w:t>
            </w:r>
          </w:p>
        </w:tc>
        <w:tc>
          <w:tcPr>
            <w:tcW w:w="978" w:type="dxa"/>
            <w:vAlign w:val="top"/>
          </w:tcPr>
          <w:p w14:paraId="021C05CD">
            <w:pPr>
              <w:pStyle w:val="8"/>
              <w:spacing w:before="135" w:line="179" w:lineRule="auto"/>
              <w:ind w:left="385"/>
            </w:pPr>
            <w:r>
              <w:t>20</w:t>
            </w:r>
          </w:p>
        </w:tc>
        <w:tc>
          <w:tcPr>
            <w:tcW w:w="841" w:type="dxa"/>
            <w:vAlign w:val="top"/>
          </w:tcPr>
          <w:p w14:paraId="4F6F4410">
            <w:pPr>
              <w:pStyle w:val="8"/>
              <w:spacing w:before="135" w:line="179" w:lineRule="auto"/>
              <w:ind w:left="328"/>
            </w:pPr>
          </w:p>
        </w:tc>
        <w:tc>
          <w:tcPr>
            <w:tcW w:w="1227" w:type="dxa"/>
            <w:vAlign w:val="center"/>
          </w:tcPr>
          <w:p w14:paraId="648B34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674EA2A8">
            <w:pPr>
              <w:pStyle w:val="8"/>
              <w:spacing w:before="135" w:line="179" w:lineRule="auto"/>
              <w:ind w:left="418"/>
            </w:pPr>
          </w:p>
        </w:tc>
      </w:tr>
      <w:tr w14:paraId="1E35E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D885436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 w14:paraId="7C209B5B">
            <w:pPr>
              <w:pStyle w:val="8"/>
              <w:spacing w:before="122" w:line="190" w:lineRule="auto"/>
              <w:ind w:left="3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8"/>
                <w:lang w:eastAsia="zh-CN"/>
              </w:rPr>
              <w:t>　　　　</w:t>
            </w:r>
            <w:r>
              <w:rPr>
                <w:spacing w:val="8"/>
              </w:rPr>
              <w:t>上年结转</w:t>
            </w:r>
            <w:r>
              <w:rPr>
                <w:rFonts w:hint="eastAsia" w:eastAsia="宋体"/>
                <w:spacing w:val="8"/>
                <w:lang w:eastAsia="zh-CN"/>
              </w:rPr>
              <w:t>资金</w:t>
            </w:r>
          </w:p>
        </w:tc>
        <w:tc>
          <w:tcPr>
            <w:tcW w:w="1296" w:type="dxa"/>
            <w:vAlign w:val="top"/>
          </w:tcPr>
          <w:p w14:paraId="3FCAB53C">
            <w:pPr>
              <w:pStyle w:val="8"/>
              <w:spacing w:before="135" w:line="179" w:lineRule="auto"/>
              <w:ind w:left="597"/>
            </w:pPr>
            <w:r>
              <w:t>0</w:t>
            </w:r>
          </w:p>
        </w:tc>
        <w:tc>
          <w:tcPr>
            <w:tcW w:w="757" w:type="dxa"/>
            <w:vAlign w:val="top"/>
          </w:tcPr>
          <w:p w14:paraId="19F16BF3">
            <w:pPr>
              <w:pStyle w:val="8"/>
              <w:spacing w:before="135" w:line="179" w:lineRule="auto"/>
              <w:ind w:left="331"/>
            </w:pPr>
            <w:r>
              <w:t>0</w:t>
            </w:r>
          </w:p>
        </w:tc>
        <w:tc>
          <w:tcPr>
            <w:tcW w:w="978" w:type="dxa"/>
            <w:vAlign w:val="top"/>
          </w:tcPr>
          <w:p w14:paraId="4A4BE1D1">
            <w:pPr>
              <w:pStyle w:val="8"/>
              <w:spacing w:before="135" w:line="179" w:lineRule="auto"/>
              <w:ind w:left="442"/>
            </w:pPr>
            <w:r>
              <w:t>0</w:t>
            </w:r>
          </w:p>
        </w:tc>
        <w:tc>
          <w:tcPr>
            <w:tcW w:w="841" w:type="dxa"/>
            <w:vAlign w:val="top"/>
          </w:tcPr>
          <w:p w14:paraId="0BE86058">
            <w:pPr>
              <w:pStyle w:val="8"/>
              <w:spacing w:before="135" w:line="179" w:lineRule="auto"/>
              <w:ind w:left="328"/>
            </w:pPr>
          </w:p>
        </w:tc>
        <w:tc>
          <w:tcPr>
            <w:tcW w:w="1227" w:type="dxa"/>
            <w:vAlign w:val="center"/>
          </w:tcPr>
          <w:p w14:paraId="60A352A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723E4E4F">
            <w:pPr>
              <w:pStyle w:val="8"/>
              <w:spacing w:before="135" w:line="179" w:lineRule="auto"/>
              <w:ind w:left="418"/>
            </w:pPr>
          </w:p>
        </w:tc>
      </w:tr>
      <w:tr w14:paraId="5421F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59FA8641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 w14:paraId="457D9384">
            <w:pPr>
              <w:pStyle w:val="8"/>
              <w:spacing w:before="122" w:line="190" w:lineRule="auto"/>
              <w:ind w:left="30"/>
            </w:pPr>
            <w:r>
              <w:rPr>
                <w:rFonts w:hint="eastAsia" w:eastAsia="宋体"/>
                <w:spacing w:val="8"/>
                <w:lang w:eastAsia="zh-CN"/>
              </w:rPr>
              <w:t>　　　　</w:t>
            </w:r>
            <w:r>
              <w:rPr>
                <w:spacing w:val="8"/>
              </w:rPr>
              <w:t>其</w:t>
            </w:r>
            <w:r>
              <w:rPr>
                <w:rFonts w:hint="eastAsia" w:eastAsia="宋体"/>
                <w:spacing w:val="8"/>
                <w:lang w:eastAsia="zh-CN"/>
              </w:rPr>
              <w:t>他</w:t>
            </w:r>
            <w:r>
              <w:rPr>
                <w:spacing w:val="8"/>
              </w:rPr>
              <w:t>资金</w:t>
            </w:r>
          </w:p>
        </w:tc>
        <w:tc>
          <w:tcPr>
            <w:tcW w:w="1296" w:type="dxa"/>
            <w:vAlign w:val="top"/>
          </w:tcPr>
          <w:p w14:paraId="5EC08D82">
            <w:pPr>
              <w:pStyle w:val="8"/>
              <w:spacing w:before="135" w:line="179" w:lineRule="auto"/>
              <w:ind w:left="597"/>
            </w:pPr>
            <w:r>
              <w:t>0</w:t>
            </w:r>
          </w:p>
        </w:tc>
        <w:tc>
          <w:tcPr>
            <w:tcW w:w="757" w:type="dxa"/>
            <w:vAlign w:val="top"/>
          </w:tcPr>
          <w:p w14:paraId="60767C3A">
            <w:pPr>
              <w:pStyle w:val="8"/>
              <w:spacing w:before="135" w:line="179" w:lineRule="auto"/>
              <w:ind w:left="331"/>
            </w:pPr>
            <w:r>
              <w:t>0</w:t>
            </w:r>
          </w:p>
        </w:tc>
        <w:tc>
          <w:tcPr>
            <w:tcW w:w="978" w:type="dxa"/>
            <w:vAlign w:val="top"/>
          </w:tcPr>
          <w:p w14:paraId="49532823">
            <w:pPr>
              <w:pStyle w:val="8"/>
              <w:spacing w:before="135" w:line="179" w:lineRule="auto"/>
              <w:ind w:left="442"/>
            </w:pPr>
            <w:r>
              <w:t>0</w:t>
            </w:r>
          </w:p>
        </w:tc>
        <w:tc>
          <w:tcPr>
            <w:tcW w:w="841" w:type="dxa"/>
            <w:vAlign w:val="top"/>
          </w:tcPr>
          <w:p w14:paraId="120C1544">
            <w:pPr>
              <w:pStyle w:val="8"/>
              <w:spacing w:before="135" w:line="179" w:lineRule="auto"/>
              <w:ind w:left="328"/>
            </w:pPr>
          </w:p>
        </w:tc>
        <w:tc>
          <w:tcPr>
            <w:tcW w:w="1227" w:type="dxa"/>
            <w:vAlign w:val="center"/>
          </w:tcPr>
          <w:p w14:paraId="63A990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106DCC02">
            <w:pPr>
              <w:pStyle w:val="8"/>
              <w:spacing w:before="135" w:line="179" w:lineRule="auto"/>
              <w:ind w:left="418"/>
            </w:pPr>
          </w:p>
        </w:tc>
      </w:tr>
      <w:tr w14:paraId="6CB4E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06612A9D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6B29FBFA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年度总体</w:t>
            </w:r>
            <w:r>
              <w:rPr>
                <w:rFonts w:hint="eastAsia" w:eastAsia="宋体"/>
                <w:spacing w:val="8"/>
                <w:lang w:eastAsia="zh-CN"/>
              </w:rPr>
              <w:t>　</w:t>
            </w:r>
            <w:r>
              <w:rPr>
                <w:spacing w:val="8"/>
              </w:rPr>
              <w:t>目 标</w:t>
            </w:r>
          </w:p>
        </w:tc>
        <w:tc>
          <w:tcPr>
            <w:tcW w:w="4425" w:type="dxa"/>
            <w:gridSpan w:val="4"/>
            <w:vAlign w:val="top"/>
          </w:tcPr>
          <w:p w14:paraId="053F520E">
            <w:pPr>
              <w:pStyle w:val="8"/>
              <w:spacing w:before="122" w:line="188" w:lineRule="auto"/>
              <w:ind w:left="1817"/>
              <w:jc w:val="both"/>
            </w:pPr>
            <w:r>
              <w:rPr>
                <w:spacing w:val="8"/>
              </w:rPr>
              <w:t>预期目标</w:t>
            </w:r>
          </w:p>
        </w:tc>
        <w:tc>
          <w:tcPr>
            <w:tcW w:w="3978" w:type="dxa"/>
            <w:gridSpan w:val="4"/>
            <w:vAlign w:val="center"/>
          </w:tcPr>
          <w:p w14:paraId="47659657">
            <w:pPr>
              <w:pStyle w:val="8"/>
              <w:spacing w:before="121" w:line="189" w:lineRule="auto"/>
              <w:ind w:left="1397"/>
              <w:jc w:val="center"/>
            </w:pPr>
            <w:r>
              <w:rPr>
                <w:spacing w:val="8"/>
              </w:rPr>
              <w:t>实际完成情况</w:t>
            </w:r>
          </w:p>
        </w:tc>
      </w:tr>
      <w:tr w14:paraId="7B9E4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79F00F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425" w:type="dxa"/>
            <w:gridSpan w:val="4"/>
            <w:vAlign w:val="top"/>
          </w:tcPr>
          <w:p w14:paraId="5149B426">
            <w:pPr>
              <w:pStyle w:val="8"/>
              <w:spacing w:before="318" w:line="210" w:lineRule="auto"/>
              <w:ind w:left="159" w:right="94" w:hanging="32"/>
              <w:jc w:val="left"/>
            </w:pPr>
            <w:r>
              <w:rPr>
                <w:spacing w:val="6"/>
              </w:rPr>
              <w:t>1、政府门户网站争创全省先进。</w:t>
            </w:r>
            <w:r>
              <w:rPr>
                <w:rFonts w:hint="eastAsia" w:eastAsia="宋体"/>
                <w:spacing w:val="6"/>
                <w:lang w:eastAsia="zh-CN"/>
              </w:rPr>
              <w:t>　　　　　　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2、保障12345</w:t>
            </w:r>
            <w:r>
              <w:t xml:space="preserve"> </w:t>
            </w:r>
            <w:r>
              <w:rPr>
                <w:spacing w:val="6"/>
              </w:rPr>
              <w:t>热线平台正常运行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 w:eastAsia="宋体"/>
                <w:spacing w:val="-15"/>
                <w:lang w:eastAsia="zh-CN"/>
              </w:rPr>
              <w:t>，</w:t>
            </w:r>
            <w:r>
              <w:rPr>
                <w:spacing w:val="6"/>
              </w:rPr>
              <w:t>工单按期办结率达100%。</w:t>
            </w:r>
          </w:p>
        </w:tc>
        <w:tc>
          <w:tcPr>
            <w:tcW w:w="3978" w:type="dxa"/>
            <w:gridSpan w:val="4"/>
            <w:vAlign w:val="center"/>
          </w:tcPr>
          <w:p w14:paraId="62394133">
            <w:pPr>
              <w:pStyle w:val="8"/>
              <w:spacing w:line="240" w:lineRule="auto"/>
              <w:ind w:left="0"/>
              <w:jc w:val="left"/>
            </w:pPr>
            <w:r>
              <w:rPr>
                <w:spacing w:val="8"/>
              </w:rPr>
              <w:t>保障了政府网站和12345热线平台的正常运</w:t>
            </w:r>
            <w:r>
              <w:rPr>
                <w:spacing w:val="4"/>
              </w:rPr>
              <w:t>行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，满足了省、岳阳市政府对政府网站、</w:t>
            </w:r>
            <w:r>
              <w:t xml:space="preserve"> </w:t>
            </w:r>
            <w:r>
              <w:rPr>
                <w:spacing w:val="6"/>
              </w:rPr>
              <w:t>12345热线平台绩效考核要求。</w:t>
            </w:r>
          </w:p>
        </w:tc>
      </w:tr>
      <w:tr w14:paraId="55253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22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3CE8412B">
            <w:pPr>
              <w:spacing w:line="246" w:lineRule="auto"/>
              <w:rPr>
                <w:rFonts w:ascii="Arial"/>
                <w:sz w:val="21"/>
              </w:rPr>
            </w:pPr>
          </w:p>
          <w:p w14:paraId="1B36FFC2">
            <w:pPr>
              <w:spacing w:line="246" w:lineRule="auto"/>
              <w:rPr>
                <w:rFonts w:ascii="Arial"/>
                <w:sz w:val="21"/>
              </w:rPr>
            </w:pPr>
          </w:p>
          <w:p w14:paraId="732ACD19">
            <w:pPr>
              <w:spacing w:line="246" w:lineRule="auto"/>
              <w:rPr>
                <w:rFonts w:ascii="Arial"/>
                <w:sz w:val="21"/>
              </w:rPr>
            </w:pPr>
          </w:p>
          <w:p w14:paraId="5C3ACE14">
            <w:pPr>
              <w:spacing w:line="247" w:lineRule="auto"/>
              <w:rPr>
                <w:rFonts w:ascii="Arial"/>
                <w:sz w:val="21"/>
              </w:rPr>
            </w:pPr>
          </w:p>
          <w:p w14:paraId="26065973">
            <w:pPr>
              <w:spacing w:line="247" w:lineRule="auto"/>
              <w:rPr>
                <w:rFonts w:ascii="Arial"/>
                <w:sz w:val="21"/>
              </w:rPr>
            </w:pPr>
          </w:p>
          <w:p w14:paraId="6EB2CFC5">
            <w:pPr>
              <w:spacing w:line="247" w:lineRule="auto"/>
              <w:rPr>
                <w:rFonts w:ascii="Arial"/>
                <w:sz w:val="21"/>
              </w:rPr>
            </w:pPr>
          </w:p>
          <w:p w14:paraId="21D81D1F">
            <w:pPr>
              <w:spacing w:line="247" w:lineRule="auto"/>
              <w:rPr>
                <w:rFonts w:ascii="Arial"/>
                <w:sz w:val="21"/>
              </w:rPr>
            </w:pPr>
          </w:p>
          <w:p w14:paraId="4C021FF1">
            <w:pPr>
              <w:spacing w:line="247" w:lineRule="auto"/>
              <w:rPr>
                <w:rFonts w:ascii="Arial"/>
                <w:sz w:val="21"/>
              </w:rPr>
            </w:pPr>
          </w:p>
          <w:p w14:paraId="34012E13">
            <w:pPr>
              <w:spacing w:line="247" w:lineRule="auto"/>
              <w:rPr>
                <w:rFonts w:ascii="Arial"/>
                <w:sz w:val="21"/>
              </w:rPr>
            </w:pPr>
          </w:p>
          <w:p w14:paraId="282E6078">
            <w:pPr>
              <w:spacing w:line="247" w:lineRule="auto"/>
              <w:rPr>
                <w:rFonts w:ascii="Arial"/>
                <w:sz w:val="21"/>
              </w:rPr>
            </w:pPr>
          </w:p>
          <w:p w14:paraId="6324F23B">
            <w:pPr>
              <w:spacing w:line="247" w:lineRule="auto"/>
              <w:rPr>
                <w:rFonts w:ascii="Arial"/>
                <w:sz w:val="21"/>
              </w:rPr>
            </w:pPr>
          </w:p>
          <w:p w14:paraId="2BCBFE0E">
            <w:pPr>
              <w:spacing w:line="247" w:lineRule="auto"/>
              <w:rPr>
                <w:rFonts w:ascii="Arial"/>
                <w:sz w:val="21"/>
              </w:rPr>
            </w:pPr>
          </w:p>
          <w:p w14:paraId="559D16C9">
            <w:pPr>
              <w:spacing w:line="247" w:lineRule="auto"/>
              <w:rPr>
                <w:rFonts w:ascii="Arial"/>
                <w:sz w:val="21"/>
              </w:rPr>
            </w:pPr>
          </w:p>
          <w:p w14:paraId="46CC9323">
            <w:pPr>
              <w:spacing w:line="247" w:lineRule="auto"/>
              <w:rPr>
                <w:rFonts w:ascii="Arial"/>
                <w:sz w:val="21"/>
              </w:rPr>
            </w:pPr>
          </w:p>
          <w:p w14:paraId="0F1E3F9D">
            <w:pPr>
              <w:spacing w:line="240" w:lineRule="auto"/>
              <w:rPr>
                <w:rFonts w:ascii="Arial"/>
                <w:sz w:val="21"/>
              </w:rPr>
            </w:pPr>
          </w:p>
          <w:p w14:paraId="03F524D7">
            <w:pPr>
              <w:spacing w:line="247" w:lineRule="auto"/>
              <w:rPr>
                <w:rFonts w:ascii="Arial"/>
                <w:sz w:val="21"/>
              </w:rPr>
            </w:pPr>
          </w:p>
          <w:p w14:paraId="62E49CA7">
            <w:pPr>
              <w:pStyle w:val="8"/>
              <w:spacing w:before="94" w:line="183" w:lineRule="auto"/>
              <w:ind w:left="1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241" w:type="dxa"/>
            <w:vAlign w:val="center"/>
          </w:tcPr>
          <w:p w14:paraId="2C3C77DA"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6A576974">
            <w:pPr>
              <w:pStyle w:val="8"/>
              <w:spacing w:before="95" w:line="183" w:lineRule="auto"/>
              <w:ind w:left="91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131" w:type="dxa"/>
            <w:vAlign w:val="center"/>
          </w:tcPr>
          <w:p w14:paraId="6FEDF406"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60FA9DC0">
            <w:pPr>
              <w:pStyle w:val="8"/>
              <w:spacing w:before="95" w:line="183" w:lineRule="auto"/>
              <w:ind w:left="183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296" w:type="dxa"/>
            <w:vAlign w:val="center"/>
          </w:tcPr>
          <w:p w14:paraId="2F60DE26"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1EF7FCEF">
            <w:pPr>
              <w:pStyle w:val="8"/>
              <w:spacing w:before="95" w:line="183" w:lineRule="auto"/>
              <w:ind w:left="213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757" w:type="dxa"/>
            <w:vAlign w:val="center"/>
          </w:tcPr>
          <w:p w14:paraId="6D78DE40">
            <w:pPr>
              <w:pStyle w:val="8"/>
              <w:spacing w:line="240" w:lineRule="auto"/>
              <w:ind w:left="0" w:leftChars="0" w:right="0" w:rightChars="0"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年度指标值</w:t>
            </w:r>
          </w:p>
        </w:tc>
        <w:tc>
          <w:tcPr>
            <w:tcW w:w="978" w:type="dxa"/>
            <w:vAlign w:val="center"/>
          </w:tcPr>
          <w:p w14:paraId="38C87DAC">
            <w:pPr>
              <w:pStyle w:val="8"/>
              <w:spacing w:before="195" w:line="205" w:lineRule="auto"/>
              <w:ind w:left="248" w:leftChars="0" w:right="111" w:rightChars="0" w:hanging="108" w:firstLine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实际完 成值</w:t>
            </w:r>
          </w:p>
        </w:tc>
        <w:tc>
          <w:tcPr>
            <w:tcW w:w="841" w:type="dxa"/>
            <w:vAlign w:val="center"/>
          </w:tcPr>
          <w:p w14:paraId="2B1155B0"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223E06D2">
            <w:pPr>
              <w:pStyle w:val="8"/>
              <w:spacing w:before="95" w:line="183" w:lineRule="auto"/>
              <w:ind w:left="77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227" w:type="dxa"/>
            <w:vAlign w:val="center"/>
          </w:tcPr>
          <w:p w14:paraId="30F33DAA"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 w14:paraId="16271D8C">
            <w:pPr>
              <w:pStyle w:val="8"/>
              <w:spacing w:before="95" w:line="183" w:lineRule="auto"/>
              <w:ind w:left="209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932" w:type="dxa"/>
            <w:vAlign w:val="center"/>
          </w:tcPr>
          <w:p w14:paraId="0C8E2025"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偏差原因</w:t>
            </w:r>
          </w:p>
          <w:p w14:paraId="099C4021">
            <w:pPr>
              <w:pStyle w:val="8"/>
              <w:spacing w:line="240" w:lineRule="auto"/>
              <w:ind w:left="0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分析及改进措施</w:t>
            </w:r>
          </w:p>
        </w:tc>
      </w:tr>
      <w:tr w14:paraId="2296A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C4DC45B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 w14:paraId="312FF299">
            <w:pPr>
              <w:spacing w:line="252" w:lineRule="auto"/>
              <w:rPr>
                <w:rFonts w:ascii="Arial"/>
                <w:sz w:val="21"/>
              </w:rPr>
            </w:pPr>
          </w:p>
          <w:p w14:paraId="03FD7779">
            <w:pPr>
              <w:spacing w:line="253" w:lineRule="auto"/>
              <w:rPr>
                <w:rFonts w:ascii="Arial"/>
                <w:sz w:val="21"/>
              </w:rPr>
            </w:pPr>
          </w:p>
          <w:p w14:paraId="15658CF6">
            <w:pPr>
              <w:spacing w:line="253" w:lineRule="auto"/>
              <w:rPr>
                <w:rFonts w:ascii="Arial"/>
                <w:sz w:val="21"/>
              </w:rPr>
            </w:pPr>
          </w:p>
          <w:p w14:paraId="0596C443">
            <w:pPr>
              <w:spacing w:line="253" w:lineRule="auto"/>
              <w:rPr>
                <w:rFonts w:ascii="Arial"/>
                <w:sz w:val="21"/>
              </w:rPr>
            </w:pPr>
          </w:p>
          <w:p w14:paraId="69F7768F">
            <w:pPr>
              <w:pStyle w:val="8"/>
              <w:spacing w:before="82" w:line="189" w:lineRule="auto"/>
              <w:ind w:left="222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vAlign w:val="top"/>
          </w:tcPr>
          <w:p w14:paraId="718144C1">
            <w:pPr>
              <w:spacing w:line="345" w:lineRule="auto"/>
              <w:jc w:val="center"/>
              <w:rPr>
                <w:rFonts w:ascii="Arial"/>
                <w:sz w:val="21"/>
              </w:rPr>
            </w:pPr>
          </w:p>
          <w:p w14:paraId="63D5E389">
            <w:pPr>
              <w:pStyle w:val="8"/>
              <w:spacing w:before="82" w:line="189" w:lineRule="auto"/>
              <w:ind w:left="168"/>
              <w:jc w:val="center"/>
            </w:pPr>
            <w:r>
              <w:rPr>
                <w:spacing w:val="8"/>
              </w:rPr>
              <w:t>数量指标</w:t>
            </w:r>
          </w:p>
        </w:tc>
        <w:tc>
          <w:tcPr>
            <w:tcW w:w="1296" w:type="dxa"/>
            <w:vAlign w:val="center"/>
          </w:tcPr>
          <w:p w14:paraId="7DBB6FCF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6"/>
              </w:rPr>
              <w:t>网站年度发布</w:t>
            </w:r>
            <w:r>
              <w:rPr>
                <w:spacing w:val="8"/>
              </w:rPr>
              <w:t>稿件不少于</w:t>
            </w:r>
            <w:r>
              <w:rPr>
                <w:spacing w:val="5"/>
              </w:rPr>
              <w:t>300万中文字</w:t>
            </w:r>
          </w:p>
        </w:tc>
        <w:tc>
          <w:tcPr>
            <w:tcW w:w="757" w:type="dxa"/>
            <w:vAlign w:val="center"/>
          </w:tcPr>
          <w:p w14:paraId="40E7AC1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5"/>
              </w:rPr>
              <w:t>≧300</w:t>
            </w:r>
            <w:r>
              <w:rPr>
                <w:rFonts w:hint="eastAsia" w:eastAsia="宋体"/>
                <w:spacing w:val="5"/>
                <w:lang w:eastAsia="zh-CN"/>
              </w:rPr>
              <w:t>万</w:t>
            </w:r>
            <w:r>
              <w:rPr>
                <w:spacing w:val="5"/>
              </w:rPr>
              <w:t>字</w:t>
            </w:r>
          </w:p>
        </w:tc>
        <w:tc>
          <w:tcPr>
            <w:tcW w:w="978" w:type="dxa"/>
            <w:vAlign w:val="center"/>
          </w:tcPr>
          <w:p w14:paraId="29DFE984">
            <w:pPr>
              <w:spacing w:line="344" w:lineRule="auto"/>
              <w:jc w:val="center"/>
              <w:rPr>
                <w:rFonts w:ascii="Arial"/>
                <w:sz w:val="21"/>
              </w:rPr>
            </w:pPr>
          </w:p>
          <w:p w14:paraId="6B78BC76">
            <w:pPr>
              <w:pStyle w:val="8"/>
              <w:spacing w:before="81" w:line="190" w:lineRule="auto"/>
              <w:ind w:left="131"/>
              <w:jc w:val="center"/>
            </w:pPr>
            <w:r>
              <w:rPr>
                <w:spacing w:val="4"/>
              </w:rPr>
              <w:t>325万字</w:t>
            </w:r>
          </w:p>
        </w:tc>
        <w:tc>
          <w:tcPr>
            <w:tcW w:w="841" w:type="dxa"/>
            <w:vAlign w:val="top"/>
          </w:tcPr>
          <w:p w14:paraId="0875AAB8">
            <w:pPr>
              <w:spacing w:line="358" w:lineRule="auto"/>
              <w:rPr>
                <w:rFonts w:ascii="Arial"/>
                <w:sz w:val="21"/>
              </w:rPr>
            </w:pPr>
          </w:p>
          <w:p w14:paraId="41E12828">
            <w:pPr>
              <w:pStyle w:val="8"/>
              <w:spacing w:before="81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 w14:paraId="686206B3">
            <w:pPr>
              <w:spacing w:line="358" w:lineRule="auto"/>
              <w:rPr>
                <w:rFonts w:ascii="Arial"/>
                <w:sz w:val="21"/>
              </w:rPr>
            </w:pPr>
          </w:p>
          <w:p w14:paraId="17C1E209">
            <w:pPr>
              <w:pStyle w:val="8"/>
              <w:spacing w:before="81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 w14:paraId="4E9C4BC7">
            <w:pPr>
              <w:rPr>
                <w:rFonts w:ascii="Arial"/>
                <w:sz w:val="21"/>
              </w:rPr>
            </w:pPr>
          </w:p>
        </w:tc>
      </w:tr>
      <w:tr w14:paraId="4C31B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CEAA029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 w14:paraId="3219601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98DA308">
            <w:pPr>
              <w:pStyle w:val="8"/>
              <w:spacing w:before="212" w:line="189" w:lineRule="auto"/>
              <w:ind w:left="167"/>
              <w:jc w:val="center"/>
            </w:pPr>
            <w:r>
              <w:rPr>
                <w:spacing w:val="8"/>
              </w:rPr>
              <w:t>质量指标</w:t>
            </w:r>
          </w:p>
        </w:tc>
        <w:tc>
          <w:tcPr>
            <w:tcW w:w="1296" w:type="dxa"/>
            <w:vAlign w:val="center"/>
          </w:tcPr>
          <w:p w14:paraId="696A9015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4"/>
              </w:rPr>
              <w:t xml:space="preserve">12345热线工 </w:t>
            </w:r>
            <w:r>
              <w:rPr>
                <w:spacing w:val="8"/>
              </w:rPr>
              <w:t>单办结率</w:t>
            </w:r>
          </w:p>
        </w:tc>
        <w:tc>
          <w:tcPr>
            <w:tcW w:w="757" w:type="dxa"/>
            <w:vAlign w:val="center"/>
          </w:tcPr>
          <w:p w14:paraId="4A2D1725">
            <w:pPr>
              <w:pStyle w:val="8"/>
              <w:spacing w:before="174" w:line="342" w:lineRule="exact"/>
              <w:ind w:left="136"/>
              <w:jc w:val="center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78" w:type="dxa"/>
            <w:vAlign w:val="center"/>
          </w:tcPr>
          <w:p w14:paraId="644FA490">
            <w:pPr>
              <w:pStyle w:val="8"/>
              <w:spacing w:before="174" w:line="342" w:lineRule="exact"/>
              <w:ind w:left="248"/>
              <w:jc w:val="center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841" w:type="dxa"/>
            <w:vAlign w:val="top"/>
          </w:tcPr>
          <w:p w14:paraId="31090422">
            <w:pPr>
              <w:pStyle w:val="8"/>
              <w:spacing w:before="224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 w14:paraId="40E65111">
            <w:pPr>
              <w:pStyle w:val="8"/>
              <w:spacing w:before="224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 w14:paraId="2B88BFC2">
            <w:pPr>
              <w:rPr>
                <w:rFonts w:ascii="Arial"/>
                <w:sz w:val="21"/>
              </w:rPr>
            </w:pPr>
          </w:p>
        </w:tc>
      </w:tr>
      <w:tr w14:paraId="2BCA3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EE0C7FC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 w14:paraId="7354DE7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34804F3D">
            <w:pPr>
              <w:pStyle w:val="8"/>
              <w:spacing w:before="251" w:line="190" w:lineRule="auto"/>
              <w:ind w:left="177"/>
              <w:jc w:val="center"/>
            </w:pPr>
            <w:r>
              <w:rPr>
                <w:spacing w:val="6"/>
              </w:rPr>
              <w:t>时效指标</w:t>
            </w:r>
          </w:p>
        </w:tc>
        <w:tc>
          <w:tcPr>
            <w:tcW w:w="1296" w:type="dxa"/>
            <w:vAlign w:val="center"/>
          </w:tcPr>
          <w:p w14:paraId="0CE08E73"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7"/>
              </w:rPr>
              <w:t>运维时间为1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</w:p>
        </w:tc>
        <w:tc>
          <w:tcPr>
            <w:tcW w:w="757" w:type="dxa"/>
            <w:vAlign w:val="center"/>
          </w:tcPr>
          <w:p w14:paraId="451968F6">
            <w:pPr>
              <w:pStyle w:val="8"/>
              <w:spacing w:before="251" w:line="190" w:lineRule="auto"/>
              <w:ind w:left="170"/>
              <w:jc w:val="center"/>
            </w:pPr>
            <w:r>
              <w:rPr>
                <w:spacing w:val="5"/>
              </w:rPr>
              <w:t>≧1年</w:t>
            </w:r>
          </w:p>
        </w:tc>
        <w:tc>
          <w:tcPr>
            <w:tcW w:w="978" w:type="dxa"/>
            <w:vAlign w:val="center"/>
          </w:tcPr>
          <w:p w14:paraId="4597B3D3">
            <w:pPr>
              <w:pStyle w:val="8"/>
              <w:spacing w:before="251" w:line="190" w:lineRule="auto"/>
              <w:ind w:left="284"/>
              <w:jc w:val="center"/>
            </w:pPr>
            <w:r>
              <w:rPr>
                <w:spacing w:val="5"/>
              </w:rPr>
              <w:t>1年</w:t>
            </w:r>
          </w:p>
        </w:tc>
        <w:tc>
          <w:tcPr>
            <w:tcW w:w="841" w:type="dxa"/>
            <w:vAlign w:val="top"/>
          </w:tcPr>
          <w:p w14:paraId="4CCF98FE">
            <w:pPr>
              <w:pStyle w:val="8"/>
              <w:spacing w:before="264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 w14:paraId="439983E6">
            <w:pPr>
              <w:pStyle w:val="8"/>
              <w:spacing w:before="264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 w14:paraId="12094FEF">
            <w:pPr>
              <w:rPr>
                <w:rFonts w:ascii="Arial"/>
                <w:sz w:val="21"/>
              </w:rPr>
            </w:pPr>
          </w:p>
        </w:tc>
      </w:tr>
      <w:tr w14:paraId="5C3F4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AD66C65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 w14:paraId="5FD8EA7A">
            <w:pPr>
              <w:spacing w:line="254" w:lineRule="auto"/>
              <w:rPr>
                <w:rFonts w:ascii="Arial"/>
                <w:sz w:val="21"/>
              </w:rPr>
            </w:pPr>
          </w:p>
          <w:p w14:paraId="5E6A9D3D">
            <w:pPr>
              <w:spacing w:line="254" w:lineRule="auto"/>
              <w:rPr>
                <w:rFonts w:ascii="Arial"/>
                <w:sz w:val="21"/>
              </w:rPr>
            </w:pPr>
          </w:p>
          <w:p w14:paraId="5F1AE6BD">
            <w:pPr>
              <w:spacing w:line="254" w:lineRule="auto"/>
              <w:rPr>
                <w:rFonts w:ascii="Arial"/>
                <w:sz w:val="21"/>
              </w:rPr>
            </w:pPr>
          </w:p>
          <w:p w14:paraId="70211354">
            <w:pPr>
              <w:spacing w:line="254" w:lineRule="auto"/>
              <w:rPr>
                <w:rFonts w:ascii="Arial"/>
                <w:sz w:val="21"/>
              </w:rPr>
            </w:pPr>
          </w:p>
          <w:p w14:paraId="6E96D36F">
            <w:pPr>
              <w:pStyle w:val="8"/>
              <w:spacing w:before="81" w:line="190" w:lineRule="auto"/>
              <w:ind w:left="220"/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vAlign w:val="center"/>
          </w:tcPr>
          <w:p w14:paraId="5BE0D8B8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vAlign w:val="center"/>
          </w:tcPr>
          <w:p w14:paraId="5B2A6171"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促进经济平稳</w:t>
            </w:r>
            <w:r>
              <w:rPr>
                <w:spacing w:val="7"/>
              </w:rPr>
              <w:t>发展</w:t>
            </w:r>
          </w:p>
        </w:tc>
        <w:tc>
          <w:tcPr>
            <w:tcW w:w="757" w:type="dxa"/>
            <w:vAlign w:val="center"/>
          </w:tcPr>
          <w:p w14:paraId="7F5A11CC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7"/>
              </w:rPr>
              <w:t>经济平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稳发展</w:t>
            </w:r>
          </w:p>
        </w:tc>
        <w:tc>
          <w:tcPr>
            <w:tcW w:w="978" w:type="dxa"/>
            <w:vAlign w:val="center"/>
          </w:tcPr>
          <w:p w14:paraId="540BE0A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经济平稳</w:t>
            </w:r>
            <w:r>
              <w:t xml:space="preserve"> </w:t>
            </w:r>
            <w:r>
              <w:rPr>
                <w:spacing w:val="7"/>
              </w:rPr>
              <w:t>发展</w:t>
            </w:r>
          </w:p>
        </w:tc>
        <w:tc>
          <w:tcPr>
            <w:tcW w:w="841" w:type="dxa"/>
            <w:vAlign w:val="top"/>
          </w:tcPr>
          <w:p w14:paraId="651960C5">
            <w:pPr>
              <w:pStyle w:val="8"/>
              <w:spacing w:before="212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 w14:paraId="7983ABDE">
            <w:pPr>
              <w:pStyle w:val="8"/>
              <w:spacing w:before="212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 w14:paraId="65A56E86">
            <w:pPr>
              <w:rPr>
                <w:rFonts w:ascii="Arial"/>
                <w:sz w:val="21"/>
              </w:rPr>
            </w:pPr>
          </w:p>
        </w:tc>
      </w:tr>
      <w:tr w14:paraId="7EC22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EFF6D04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 w14:paraId="7273070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center"/>
          </w:tcPr>
          <w:p w14:paraId="682E8002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vAlign w:val="center"/>
          </w:tcPr>
          <w:p w14:paraId="0D49B3E7"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对社会发展产生积极影响</w:t>
            </w:r>
          </w:p>
        </w:tc>
        <w:tc>
          <w:tcPr>
            <w:tcW w:w="757" w:type="dxa"/>
            <w:vAlign w:val="center"/>
          </w:tcPr>
          <w:p w14:paraId="041712F4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有所提</w:t>
            </w:r>
            <w:r>
              <w:t xml:space="preserve"> </w:t>
            </w:r>
            <w:r>
              <w:rPr>
                <w:spacing w:val="5"/>
              </w:rPr>
              <w:t>高</w:t>
            </w:r>
          </w:p>
        </w:tc>
        <w:tc>
          <w:tcPr>
            <w:tcW w:w="978" w:type="dxa"/>
            <w:vAlign w:val="center"/>
          </w:tcPr>
          <w:p w14:paraId="4F1F155B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有所提高</w:t>
            </w:r>
          </w:p>
        </w:tc>
        <w:tc>
          <w:tcPr>
            <w:tcW w:w="841" w:type="dxa"/>
            <w:vAlign w:val="top"/>
          </w:tcPr>
          <w:p w14:paraId="2CF8F00B">
            <w:pPr>
              <w:pStyle w:val="8"/>
              <w:spacing w:before="212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 w14:paraId="285515B9">
            <w:pPr>
              <w:pStyle w:val="8"/>
              <w:spacing w:before="212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 w14:paraId="550D33E7">
            <w:pPr>
              <w:rPr>
                <w:rFonts w:ascii="Arial"/>
                <w:sz w:val="21"/>
              </w:rPr>
            </w:pPr>
          </w:p>
        </w:tc>
      </w:tr>
      <w:tr w14:paraId="2C0CF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F999B7D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 w14:paraId="40E833C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center"/>
          </w:tcPr>
          <w:p w14:paraId="5274D3D8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vAlign w:val="center"/>
          </w:tcPr>
          <w:p w14:paraId="3DD3235D"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生态环境改善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情况</w:t>
            </w:r>
          </w:p>
        </w:tc>
        <w:tc>
          <w:tcPr>
            <w:tcW w:w="757" w:type="dxa"/>
            <w:vAlign w:val="center"/>
          </w:tcPr>
          <w:p w14:paraId="1BC4709D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有所改</w:t>
            </w:r>
            <w:r>
              <w:t xml:space="preserve"> </w:t>
            </w:r>
            <w:r>
              <w:rPr>
                <w:spacing w:val="4"/>
              </w:rPr>
              <w:t>善</w:t>
            </w:r>
          </w:p>
        </w:tc>
        <w:tc>
          <w:tcPr>
            <w:tcW w:w="978" w:type="dxa"/>
            <w:vAlign w:val="center"/>
          </w:tcPr>
          <w:p w14:paraId="3B69C728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有所改善</w:t>
            </w:r>
          </w:p>
        </w:tc>
        <w:tc>
          <w:tcPr>
            <w:tcW w:w="841" w:type="dxa"/>
            <w:vAlign w:val="top"/>
          </w:tcPr>
          <w:p w14:paraId="44C39D52">
            <w:pPr>
              <w:pStyle w:val="8"/>
              <w:spacing w:before="216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vAlign w:val="top"/>
          </w:tcPr>
          <w:p w14:paraId="41AFB310">
            <w:pPr>
              <w:pStyle w:val="8"/>
              <w:spacing w:before="213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vAlign w:val="top"/>
          </w:tcPr>
          <w:p w14:paraId="7C1403C4">
            <w:pPr>
              <w:rPr>
                <w:rFonts w:ascii="Arial"/>
                <w:sz w:val="21"/>
              </w:rPr>
            </w:pPr>
          </w:p>
        </w:tc>
      </w:tr>
      <w:tr w14:paraId="0F4F4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 w14:paraId="1C4CB6C7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5455CA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 w14:paraId="25E756E5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可持续影响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14:paraId="3ABF2CAE"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实现可持续发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展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 w14:paraId="0C3F0696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有所提</w:t>
            </w:r>
            <w:r>
              <w:t xml:space="preserve"> </w:t>
            </w:r>
            <w:r>
              <w:rPr>
                <w:spacing w:val="4"/>
              </w:rPr>
              <w:t>升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1BD91B2C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有所提升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vAlign w:val="top"/>
          </w:tcPr>
          <w:p w14:paraId="525F736B">
            <w:pPr>
              <w:pStyle w:val="8"/>
              <w:spacing w:before="216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top"/>
          </w:tcPr>
          <w:p w14:paraId="66847376">
            <w:pPr>
              <w:pStyle w:val="8"/>
              <w:spacing w:before="213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top"/>
          </w:tcPr>
          <w:p w14:paraId="23E86B3C">
            <w:pPr>
              <w:rPr>
                <w:rFonts w:ascii="Arial"/>
                <w:sz w:val="21"/>
              </w:rPr>
            </w:pPr>
          </w:p>
        </w:tc>
      </w:tr>
      <w:tr w14:paraId="0405C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C456C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1AE5C">
            <w:pPr>
              <w:pStyle w:val="8"/>
              <w:spacing w:before="268" w:line="190" w:lineRule="auto"/>
              <w:ind w:left="119"/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E045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7"/>
              </w:rPr>
              <w:t>意度指标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337D">
            <w:pPr>
              <w:pStyle w:val="8"/>
              <w:spacing w:before="122" w:line="212" w:lineRule="auto"/>
              <w:ind w:left="32" w:right="55" w:firstLine="1"/>
              <w:jc w:val="center"/>
            </w:pPr>
            <w:r>
              <w:rPr>
                <w:spacing w:val="8"/>
              </w:rPr>
              <w:t>社会公众满意</w:t>
            </w:r>
            <w:r>
              <w:rPr>
                <w:spacing w:val="7"/>
              </w:rPr>
              <w:t>度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2CC5"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5"/>
              </w:rPr>
              <w:t>≧98%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AE7E">
            <w:pPr>
              <w:pStyle w:val="8"/>
              <w:spacing w:before="231" w:line="342" w:lineRule="exact"/>
              <w:ind w:left="295"/>
              <w:jc w:val="center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5C0F6">
            <w:pPr>
              <w:pStyle w:val="8"/>
              <w:spacing w:before="281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448F5">
            <w:pPr>
              <w:pStyle w:val="8"/>
              <w:spacing w:before="281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4ADB9">
            <w:pPr>
              <w:rPr>
                <w:rFonts w:ascii="Arial"/>
                <w:sz w:val="21"/>
              </w:rPr>
            </w:pPr>
          </w:p>
        </w:tc>
      </w:tr>
      <w:tr w14:paraId="247AC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16CD1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7E1C5">
            <w:pPr>
              <w:spacing w:line="352" w:lineRule="auto"/>
              <w:rPr>
                <w:rFonts w:ascii="Arial"/>
                <w:sz w:val="21"/>
              </w:rPr>
            </w:pPr>
          </w:p>
          <w:p w14:paraId="098012BA">
            <w:pPr>
              <w:spacing w:line="352" w:lineRule="auto"/>
              <w:rPr>
                <w:rFonts w:ascii="Arial"/>
                <w:sz w:val="21"/>
              </w:rPr>
            </w:pPr>
          </w:p>
          <w:p w14:paraId="5F6E7FC7">
            <w:pPr>
              <w:pStyle w:val="8"/>
              <w:spacing w:before="82" w:line="189" w:lineRule="auto"/>
              <w:ind w:left="220"/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C100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经济成本指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C5F0">
            <w:pPr>
              <w:pStyle w:val="8"/>
              <w:spacing w:line="24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8"/>
                <w:lang w:eastAsia="zh-CN"/>
              </w:rPr>
              <w:t>整体运维成本不超过</w:t>
            </w:r>
            <w:r>
              <w:rPr>
                <w:rFonts w:hint="eastAsia" w:eastAsia="宋体"/>
                <w:spacing w:val="8"/>
                <w:lang w:val="en-US" w:eastAsia="zh-CN"/>
              </w:rPr>
              <w:t>20万元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FEA7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6"/>
              </w:rPr>
              <w:t>≦20万</w:t>
            </w:r>
            <w: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3F6E">
            <w:pPr>
              <w:pStyle w:val="8"/>
              <w:spacing w:before="215" w:line="179" w:lineRule="auto"/>
              <w:ind w:left="186"/>
              <w:jc w:val="center"/>
            </w:pPr>
            <w:r>
              <w:rPr>
                <w:spacing w:val="5"/>
              </w:rPr>
              <w:t>20万元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785B3">
            <w:pPr>
              <w:pStyle w:val="8"/>
              <w:spacing w:before="214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6C258">
            <w:pPr>
              <w:pStyle w:val="8"/>
              <w:spacing w:before="214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BE01D">
            <w:pPr>
              <w:rPr>
                <w:rFonts w:ascii="Arial"/>
                <w:sz w:val="21"/>
              </w:rPr>
            </w:pPr>
          </w:p>
        </w:tc>
      </w:tr>
      <w:tr w14:paraId="21D32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CEDDE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A74C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9EEE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196C"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对社会发展可能造成的负面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494E">
            <w:pPr>
              <w:pStyle w:val="8"/>
              <w:spacing w:before="204" w:line="177" w:lineRule="auto"/>
              <w:ind w:left="285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455A">
            <w:pPr>
              <w:pStyle w:val="8"/>
              <w:spacing w:before="204" w:line="177" w:lineRule="auto"/>
              <w:ind w:left="397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72470">
            <w:pPr>
              <w:pStyle w:val="8"/>
              <w:spacing w:before="203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38E41">
            <w:pPr>
              <w:pStyle w:val="8"/>
              <w:spacing w:before="200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29DB3">
            <w:pPr>
              <w:rPr>
                <w:rFonts w:ascii="Arial"/>
                <w:sz w:val="21"/>
              </w:rPr>
            </w:pPr>
          </w:p>
        </w:tc>
      </w:tr>
      <w:tr w14:paraId="6C180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FAC74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77BE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4842"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B3D9"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对自然生态环境造成的</w:t>
            </w:r>
            <w:r>
              <w:rPr>
                <w:rFonts w:hint="eastAsia" w:eastAsia="宋体"/>
                <w:spacing w:val="8"/>
                <w:lang w:eastAsia="zh-CN"/>
              </w:rPr>
              <w:t>负面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8C71">
            <w:pPr>
              <w:pStyle w:val="8"/>
              <w:spacing w:before="220" w:line="177" w:lineRule="auto"/>
              <w:ind w:left="285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0C2D">
            <w:pPr>
              <w:pStyle w:val="8"/>
              <w:spacing w:before="220" w:line="177" w:lineRule="auto"/>
              <w:ind w:left="397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10FB3">
            <w:pPr>
              <w:pStyle w:val="8"/>
              <w:spacing w:before="219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0FE10">
            <w:pPr>
              <w:pStyle w:val="8"/>
              <w:spacing w:before="216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481E02">
            <w:pPr>
              <w:rPr>
                <w:rFonts w:ascii="Arial"/>
                <w:sz w:val="21"/>
              </w:rPr>
            </w:pPr>
          </w:p>
        </w:tc>
      </w:tr>
      <w:tr w14:paraId="58F2D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25" w:type="dxa"/>
            <w:gridSpan w:val="6"/>
            <w:tcBorders>
              <w:top w:val="single" w:color="auto" w:sz="4" w:space="0"/>
            </w:tcBorders>
            <w:vAlign w:val="top"/>
          </w:tcPr>
          <w:p w14:paraId="1659CBD5">
            <w:pPr>
              <w:pStyle w:val="8"/>
              <w:spacing w:before="70" w:line="180" w:lineRule="auto"/>
              <w:ind w:left="3119"/>
            </w:pPr>
            <w:r>
              <w:rPr>
                <w:spacing w:val="7"/>
              </w:rPr>
              <w:t>总分</w:t>
            </w:r>
          </w:p>
        </w:tc>
        <w:tc>
          <w:tcPr>
            <w:tcW w:w="841" w:type="dxa"/>
            <w:tcBorders>
              <w:top w:val="single" w:color="auto" w:sz="4" w:space="0"/>
            </w:tcBorders>
            <w:vAlign w:val="top"/>
          </w:tcPr>
          <w:p w14:paraId="624E01C0">
            <w:pPr>
              <w:pStyle w:val="8"/>
              <w:spacing w:before="82" w:line="171" w:lineRule="auto"/>
              <w:ind w:left="268"/>
            </w:pPr>
            <w:r>
              <w:rPr>
                <w:spacing w:val="-1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</w:tcBorders>
            <w:vAlign w:val="top"/>
          </w:tcPr>
          <w:p w14:paraId="38C365FD">
            <w:pPr>
              <w:pStyle w:val="8"/>
              <w:spacing w:before="82" w:line="171" w:lineRule="auto"/>
              <w:ind w:left="320"/>
            </w:pPr>
            <w:r>
              <w:rPr>
                <w:spacing w:val="2"/>
              </w:rPr>
              <w:t>100.00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 w14:paraId="7F7FAE5D">
            <w:pPr>
              <w:rPr>
                <w:rFonts w:ascii="Arial"/>
                <w:sz w:val="21"/>
              </w:rPr>
            </w:pPr>
          </w:p>
        </w:tc>
      </w:tr>
    </w:tbl>
    <w:p w14:paraId="0574F4C7">
      <w:pPr>
        <w:spacing w:line="240" w:lineRule="auto"/>
        <w:jc w:val="both"/>
        <w:rPr>
          <w:rFonts w:hint="eastAsia" w:ascii="仿宋_GB2312" w:hAnsi="宋体" w:eastAsia="仿宋_GB2312" w:cs="宋体"/>
          <w:kern w:val="0"/>
          <w:lang w:val="en-US"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kern w:val="0"/>
          <w:lang w:eastAsia="zh-CN"/>
        </w:rPr>
        <w:t>黎柳平</w:t>
      </w:r>
    </w:p>
    <w:p w14:paraId="47A2B3A1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862DCA7">
      <w:r>
        <w:t xml:space="preserve">                                 </w:t>
      </w:r>
    </w:p>
    <w:p w14:paraId="2B51CBE4">
      <w:pPr>
        <w:jc w:val="center"/>
        <w:rPr>
          <w:rFonts w:hint="eastAsia"/>
          <w:b/>
          <w:sz w:val="32"/>
          <w:szCs w:val="32"/>
        </w:rPr>
      </w:pPr>
    </w:p>
    <w:p w14:paraId="168586EA">
      <w:pPr>
        <w:jc w:val="center"/>
        <w:rPr>
          <w:rFonts w:hint="eastAsia"/>
          <w:b/>
          <w:sz w:val="32"/>
          <w:szCs w:val="32"/>
        </w:rPr>
      </w:pPr>
    </w:p>
    <w:p w14:paraId="4F361166">
      <w:pPr>
        <w:jc w:val="center"/>
        <w:rPr>
          <w:rFonts w:hint="eastAsia"/>
          <w:b/>
          <w:sz w:val="32"/>
          <w:szCs w:val="32"/>
        </w:rPr>
      </w:pPr>
    </w:p>
    <w:p w14:paraId="492E8A44">
      <w:pPr>
        <w:jc w:val="center"/>
        <w:rPr>
          <w:rFonts w:hint="eastAsia"/>
          <w:b/>
          <w:sz w:val="44"/>
          <w:szCs w:val="44"/>
        </w:rPr>
      </w:pPr>
    </w:p>
    <w:p w14:paraId="0A286C31">
      <w:pPr>
        <w:jc w:val="center"/>
        <w:rPr>
          <w:rFonts w:hint="eastAsia"/>
          <w:b/>
          <w:sz w:val="44"/>
          <w:szCs w:val="44"/>
        </w:rPr>
      </w:pPr>
    </w:p>
    <w:p w14:paraId="6126E5DB">
      <w:pPr>
        <w:jc w:val="center"/>
        <w:rPr>
          <w:rFonts w:hint="eastAsia"/>
          <w:b/>
          <w:sz w:val="44"/>
          <w:szCs w:val="44"/>
        </w:rPr>
      </w:pPr>
    </w:p>
    <w:p w14:paraId="29A268A4">
      <w:pPr>
        <w:jc w:val="center"/>
        <w:rPr>
          <w:rFonts w:hint="eastAsia"/>
          <w:b/>
          <w:sz w:val="44"/>
          <w:szCs w:val="44"/>
        </w:rPr>
      </w:pPr>
    </w:p>
    <w:p w14:paraId="74601469">
      <w:pPr>
        <w:jc w:val="center"/>
        <w:rPr>
          <w:rFonts w:hint="eastAsia"/>
          <w:b/>
          <w:sz w:val="44"/>
          <w:szCs w:val="44"/>
        </w:rPr>
      </w:pPr>
    </w:p>
    <w:p w14:paraId="5A5E4789">
      <w:pPr>
        <w:jc w:val="center"/>
        <w:rPr>
          <w:rFonts w:hint="eastAsia"/>
          <w:b/>
          <w:sz w:val="44"/>
          <w:szCs w:val="44"/>
        </w:rPr>
      </w:pPr>
    </w:p>
    <w:p w14:paraId="163B0FB9">
      <w:pPr>
        <w:jc w:val="center"/>
        <w:rPr>
          <w:rFonts w:hint="eastAsia"/>
          <w:b/>
          <w:sz w:val="44"/>
          <w:szCs w:val="44"/>
        </w:rPr>
      </w:pPr>
    </w:p>
    <w:p w14:paraId="1147FE68">
      <w:pPr>
        <w:jc w:val="center"/>
        <w:rPr>
          <w:rFonts w:hint="eastAsia"/>
          <w:b/>
          <w:sz w:val="44"/>
          <w:szCs w:val="44"/>
        </w:rPr>
      </w:pPr>
    </w:p>
    <w:p w14:paraId="42116A7D">
      <w:pPr>
        <w:jc w:val="center"/>
        <w:rPr>
          <w:rFonts w:hint="eastAsia"/>
          <w:b/>
          <w:sz w:val="44"/>
          <w:szCs w:val="44"/>
        </w:rPr>
      </w:pPr>
    </w:p>
    <w:p w14:paraId="00AA948D">
      <w:pPr>
        <w:jc w:val="center"/>
        <w:rPr>
          <w:rFonts w:hint="eastAsia"/>
          <w:b/>
          <w:sz w:val="44"/>
          <w:szCs w:val="44"/>
        </w:rPr>
      </w:pPr>
    </w:p>
    <w:p w14:paraId="2AB938D7">
      <w:pPr>
        <w:jc w:val="center"/>
        <w:rPr>
          <w:rFonts w:hint="eastAsia"/>
          <w:b/>
          <w:sz w:val="44"/>
          <w:szCs w:val="44"/>
        </w:rPr>
      </w:pPr>
    </w:p>
    <w:p w14:paraId="465E9504">
      <w:pPr>
        <w:jc w:val="center"/>
        <w:rPr>
          <w:rFonts w:hint="eastAsia"/>
          <w:b/>
          <w:sz w:val="44"/>
          <w:szCs w:val="44"/>
        </w:rPr>
      </w:pPr>
    </w:p>
    <w:p w14:paraId="775BD2B5">
      <w:pPr>
        <w:jc w:val="center"/>
        <w:rPr>
          <w:rFonts w:hint="eastAsia"/>
          <w:b/>
          <w:sz w:val="44"/>
          <w:szCs w:val="44"/>
        </w:rPr>
      </w:pPr>
    </w:p>
    <w:p w14:paraId="50F6CBC0">
      <w:pPr>
        <w:jc w:val="center"/>
        <w:rPr>
          <w:rFonts w:hint="eastAsia"/>
          <w:b/>
          <w:sz w:val="44"/>
          <w:szCs w:val="44"/>
        </w:rPr>
      </w:pPr>
    </w:p>
    <w:p w14:paraId="3A0F66D0">
      <w:pPr>
        <w:jc w:val="center"/>
        <w:rPr>
          <w:rFonts w:hint="eastAsia"/>
          <w:b/>
          <w:sz w:val="44"/>
          <w:szCs w:val="44"/>
        </w:rPr>
      </w:pPr>
    </w:p>
    <w:p w14:paraId="20E37212">
      <w:pPr>
        <w:jc w:val="center"/>
        <w:rPr>
          <w:rFonts w:hint="eastAsia"/>
          <w:b/>
          <w:sz w:val="44"/>
          <w:szCs w:val="44"/>
        </w:rPr>
      </w:pPr>
    </w:p>
    <w:p w14:paraId="1B514DDD">
      <w:pPr>
        <w:jc w:val="center"/>
        <w:rPr>
          <w:rFonts w:hint="eastAsia"/>
          <w:b/>
          <w:sz w:val="44"/>
          <w:szCs w:val="44"/>
        </w:rPr>
      </w:pPr>
    </w:p>
    <w:p w14:paraId="790B7E7F">
      <w:pPr>
        <w:jc w:val="center"/>
        <w:rPr>
          <w:rFonts w:hint="eastAsia"/>
          <w:b/>
          <w:sz w:val="44"/>
          <w:szCs w:val="44"/>
        </w:rPr>
      </w:pPr>
    </w:p>
    <w:p w14:paraId="3A2FA69F">
      <w:pPr>
        <w:jc w:val="center"/>
        <w:rPr>
          <w:rFonts w:hint="eastAsia"/>
          <w:b/>
          <w:sz w:val="44"/>
          <w:szCs w:val="44"/>
        </w:rPr>
      </w:pPr>
    </w:p>
    <w:p w14:paraId="59D33836">
      <w:pPr>
        <w:jc w:val="center"/>
        <w:rPr>
          <w:rFonts w:hint="eastAsia"/>
          <w:b/>
          <w:sz w:val="44"/>
          <w:szCs w:val="44"/>
        </w:rPr>
      </w:pPr>
    </w:p>
    <w:p w14:paraId="7DAEF12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2023年度汨罗市行政审批服务局整体支出</w:t>
      </w:r>
    </w:p>
    <w:p w14:paraId="08A187C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绩效自评报告</w:t>
      </w:r>
    </w:p>
    <w:p w14:paraId="71014DD1">
      <w:pPr>
        <w:jc w:val="center"/>
        <w:rPr>
          <w:rFonts w:hint="eastAsia"/>
          <w:b/>
          <w:sz w:val="32"/>
          <w:szCs w:val="32"/>
        </w:rPr>
      </w:pPr>
    </w:p>
    <w:p w14:paraId="5F68BBA7">
      <w:pPr>
        <w:jc w:val="center"/>
        <w:rPr>
          <w:rFonts w:hint="eastAsia"/>
          <w:b/>
          <w:sz w:val="32"/>
          <w:szCs w:val="32"/>
        </w:rPr>
      </w:pPr>
    </w:p>
    <w:p w14:paraId="6926511A">
      <w:pPr>
        <w:jc w:val="center"/>
        <w:rPr>
          <w:rFonts w:hint="eastAsia"/>
          <w:b/>
          <w:sz w:val="32"/>
          <w:szCs w:val="32"/>
        </w:rPr>
      </w:pPr>
    </w:p>
    <w:p w14:paraId="454360C9">
      <w:pPr>
        <w:jc w:val="center"/>
        <w:rPr>
          <w:rFonts w:hint="eastAsia"/>
          <w:b/>
          <w:sz w:val="32"/>
          <w:szCs w:val="32"/>
        </w:rPr>
      </w:pPr>
    </w:p>
    <w:p w14:paraId="6D886A14">
      <w:pPr>
        <w:jc w:val="center"/>
        <w:rPr>
          <w:rFonts w:hint="eastAsia"/>
          <w:b/>
          <w:sz w:val="32"/>
          <w:szCs w:val="32"/>
        </w:rPr>
      </w:pPr>
    </w:p>
    <w:p w14:paraId="78451D55">
      <w:pPr>
        <w:jc w:val="center"/>
        <w:rPr>
          <w:rFonts w:hint="eastAsia"/>
          <w:b/>
          <w:sz w:val="32"/>
          <w:szCs w:val="32"/>
        </w:rPr>
      </w:pPr>
    </w:p>
    <w:p w14:paraId="37FB784C">
      <w:pPr>
        <w:jc w:val="center"/>
        <w:rPr>
          <w:rFonts w:hint="eastAsia"/>
          <w:b/>
          <w:sz w:val="32"/>
          <w:szCs w:val="32"/>
        </w:rPr>
      </w:pPr>
    </w:p>
    <w:p w14:paraId="6A8C20FA">
      <w:pPr>
        <w:jc w:val="center"/>
        <w:rPr>
          <w:rFonts w:hint="eastAsia"/>
          <w:b/>
          <w:sz w:val="32"/>
          <w:szCs w:val="32"/>
        </w:rPr>
      </w:pPr>
    </w:p>
    <w:p w14:paraId="18C85B8C">
      <w:pPr>
        <w:jc w:val="center"/>
        <w:rPr>
          <w:rFonts w:hint="eastAsia"/>
          <w:b/>
          <w:sz w:val="32"/>
          <w:szCs w:val="32"/>
        </w:rPr>
      </w:pPr>
    </w:p>
    <w:p w14:paraId="74EF5369">
      <w:pPr>
        <w:jc w:val="center"/>
        <w:rPr>
          <w:rFonts w:hint="eastAsia"/>
          <w:b/>
          <w:sz w:val="32"/>
          <w:szCs w:val="32"/>
        </w:rPr>
      </w:pPr>
    </w:p>
    <w:p w14:paraId="1D1704F0">
      <w:pPr>
        <w:jc w:val="center"/>
        <w:rPr>
          <w:rFonts w:hint="eastAsia"/>
          <w:b/>
          <w:sz w:val="32"/>
          <w:szCs w:val="32"/>
        </w:rPr>
      </w:pPr>
    </w:p>
    <w:p w14:paraId="1BEF577E">
      <w:pPr>
        <w:jc w:val="center"/>
        <w:rPr>
          <w:rFonts w:hint="eastAsia"/>
          <w:b/>
          <w:sz w:val="32"/>
          <w:szCs w:val="32"/>
        </w:rPr>
      </w:pPr>
    </w:p>
    <w:p w14:paraId="51147C94">
      <w:pPr>
        <w:jc w:val="center"/>
        <w:rPr>
          <w:rFonts w:hint="eastAsia"/>
          <w:b/>
          <w:sz w:val="32"/>
          <w:szCs w:val="32"/>
        </w:rPr>
      </w:pPr>
    </w:p>
    <w:p w14:paraId="4DFF0DF7">
      <w:pPr>
        <w:jc w:val="center"/>
        <w:rPr>
          <w:rFonts w:hint="eastAsia"/>
          <w:b/>
          <w:sz w:val="32"/>
          <w:szCs w:val="32"/>
        </w:rPr>
      </w:pPr>
    </w:p>
    <w:p w14:paraId="0427F217">
      <w:pPr>
        <w:jc w:val="center"/>
        <w:rPr>
          <w:rFonts w:hint="eastAsia"/>
          <w:b/>
          <w:sz w:val="32"/>
          <w:szCs w:val="32"/>
        </w:rPr>
      </w:pPr>
    </w:p>
    <w:p w14:paraId="3D8ECAFB">
      <w:pPr>
        <w:jc w:val="center"/>
        <w:rPr>
          <w:rFonts w:hint="eastAsia"/>
          <w:b/>
          <w:sz w:val="32"/>
          <w:szCs w:val="32"/>
        </w:rPr>
      </w:pPr>
    </w:p>
    <w:p w14:paraId="36C77CF9">
      <w:pPr>
        <w:jc w:val="center"/>
        <w:rPr>
          <w:rFonts w:hint="eastAsia"/>
          <w:b/>
          <w:sz w:val="32"/>
          <w:szCs w:val="32"/>
        </w:rPr>
      </w:pPr>
    </w:p>
    <w:p w14:paraId="6F2D0E88">
      <w:pPr>
        <w:jc w:val="center"/>
        <w:rPr>
          <w:rFonts w:hint="eastAsia"/>
          <w:b/>
          <w:sz w:val="32"/>
          <w:szCs w:val="32"/>
        </w:rPr>
      </w:pPr>
    </w:p>
    <w:p w14:paraId="54D07C5C">
      <w:pPr>
        <w:jc w:val="center"/>
        <w:rPr>
          <w:rFonts w:hint="eastAsia"/>
          <w:b/>
          <w:sz w:val="32"/>
          <w:szCs w:val="32"/>
        </w:rPr>
      </w:pPr>
    </w:p>
    <w:p w14:paraId="526BCD73">
      <w:pPr>
        <w:jc w:val="center"/>
        <w:rPr>
          <w:rFonts w:hint="eastAsia"/>
          <w:b/>
          <w:sz w:val="32"/>
          <w:szCs w:val="32"/>
        </w:rPr>
      </w:pPr>
    </w:p>
    <w:p w14:paraId="4F715DD0">
      <w:pPr>
        <w:jc w:val="center"/>
        <w:rPr>
          <w:rFonts w:hint="eastAsia"/>
          <w:b/>
          <w:sz w:val="32"/>
          <w:szCs w:val="32"/>
        </w:rPr>
      </w:pPr>
    </w:p>
    <w:p w14:paraId="6EFC159B">
      <w:pPr>
        <w:jc w:val="center"/>
        <w:rPr>
          <w:rFonts w:hint="eastAsia"/>
          <w:b/>
          <w:sz w:val="32"/>
          <w:szCs w:val="32"/>
        </w:rPr>
      </w:pPr>
    </w:p>
    <w:p w14:paraId="1730F7DD">
      <w:pPr>
        <w:jc w:val="center"/>
        <w:rPr>
          <w:rFonts w:hint="eastAsia"/>
          <w:b/>
          <w:sz w:val="32"/>
          <w:szCs w:val="32"/>
        </w:rPr>
      </w:pPr>
    </w:p>
    <w:p w14:paraId="464C887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单位名称：汨罗市行政审批服务局</w:t>
      </w:r>
    </w:p>
    <w:p w14:paraId="33E047F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2024年4月26日</w:t>
      </w:r>
    </w:p>
    <w:p w14:paraId="522880D1">
      <w:pPr>
        <w:jc w:val="center"/>
        <w:rPr>
          <w:rFonts w:hint="eastAsia"/>
          <w:b/>
          <w:sz w:val="32"/>
          <w:szCs w:val="32"/>
        </w:rPr>
      </w:pPr>
    </w:p>
    <w:p w14:paraId="67DE3F82">
      <w:pPr>
        <w:jc w:val="center"/>
        <w:rPr>
          <w:rFonts w:hint="eastAsia"/>
          <w:b/>
        </w:rPr>
      </w:pPr>
    </w:p>
    <w:p w14:paraId="16962F45">
      <w:pPr>
        <w:jc w:val="center"/>
        <w:rPr>
          <w:rFonts w:hint="eastAsia"/>
          <w:b/>
        </w:rPr>
      </w:pPr>
    </w:p>
    <w:p w14:paraId="0593FF90">
      <w:pPr>
        <w:jc w:val="center"/>
        <w:rPr>
          <w:rFonts w:hint="eastAsia"/>
          <w:b/>
        </w:rPr>
      </w:pPr>
    </w:p>
    <w:p w14:paraId="35E143AC">
      <w:pPr>
        <w:jc w:val="center"/>
        <w:rPr>
          <w:rFonts w:hint="eastAsia"/>
          <w:b/>
        </w:rPr>
      </w:pPr>
    </w:p>
    <w:p w14:paraId="08759C52"/>
    <w:p w14:paraId="2DCBD75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6"/>
          <w:szCs w:val="36"/>
        </w:rPr>
        <w:t>2023年度汨罗市行政审批服务局整体支出</w:t>
      </w:r>
    </w:p>
    <w:p w14:paraId="1130A90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绩效自评报告</w:t>
      </w:r>
    </w:p>
    <w:p w14:paraId="15492594">
      <w:pPr>
        <w:rPr>
          <w:rFonts w:hint="eastAsia"/>
          <w:sz w:val="30"/>
          <w:szCs w:val="30"/>
        </w:rPr>
      </w:pPr>
    </w:p>
    <w:p w14:paraId="7715B29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一、基本情况</w:t>
      </w:r>
    </w:p>
    <w:p w14:paraId="33528CC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市行政审批服务局的主要职能是：1、负责全市行政审批制度改革和放管服改革工作，提升全市行政效能。 2、负责全市政务公开（政府信息公开、办事公开）和政务服务体系建设。3、负责市政府系统电子政务、“互联网+政务服务”和12345公众服务热线工作；统筹规划、监督考核全市政府系统网站。4、负责政务服务中心大厅规范化建设和管理，对进驻中心的所有从事行政审批和政务服务的工作人员进行考核，指导、监督各政务服务分中心、镇和村（社区）便民服务中心的标准化建设和业务办理。 5、承担市优化营商环境办公室工作，督促相关部门和单位落实省、岳阳和本市有关鼓励市场主体投资，保护投资者权益，促进市场公平竞争，维护市场正常秩序的政务、法制、商务、信用等环境的政策、措施。6、完成市委、市政府交办的其他工作。</w:t>
      </w:r>
    </w:p>
    <w:p w14:paraId="0D40541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内设综合室、行政审批管理股、电子政务监管股、行政效能监察股和1个下属事业单位：汨罗市政务服务中心。有在职工作人员28人。进驻单位共46家，工作人员266人，设有170个服务窗口，审批事项达1238项。作为市委、市政府为群众办事的形象窗口，政务中心坚持以人为本的政务服务理念，扎实践行群众路线，不断开创政务公开政务服务工作新局面。</w:t>
      </w:r>
    </w:p>
    <w:p w14:paraId="21A15F9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2023年度行政审批服务局专项经费为</w:t>
      </w:r>
      <w:r>
        <w:rPr>
          <w:rFonts w:hint="eastAsia" w:eastAsia="宋体"/>
          <w:sz w:val="30"/>
          <w:szCs w:val="30"/>
          <w:lang w:val="en-US" w:eastAsia="zh-CN"/>
        </w:rPr>
        <w:t>1116.12</w:t>
      </w:r>
      <w:r>
        <w:rPr>
          <w:rFonts w:hint="eastAsia"/>
          <w:sz w:val="30"/>
          <w:szCs w:val="30"/>
        </w:rPr>
        <w:t>万元。项目预期总目标为：一是完成 “三集中、三到位”，加强了大厅窗口规范化管理，推进了政务服务，推动了简政放权、放管结合、优化了服务改革；二是全市政务公开工作总体水平迈上新台阶，为我市经济社会发展营造了更加公开透明的政务环境；三是 “互联网+政务服务”平台建设全面完成。</w:t>
      </w:r>
    </w:p>
    <w:p w14:paraId="7633562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二、单位整体支出管理及使用情况</w:t>
      </w:r>
    </w:p>
    <w:p w14:paraId="5530354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1、基本支出</w:t>
      </w:r>
    </w:p>
    <w:p w14:paraId="5196BEF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全年基本支出</w:t>
      </w:r>
      <w:r>
        <w:rPr>
          <w:rFonts w:hint="eastAsia" w:eastAsia="宋体"/>
          <w:sz w:val="30"/>
          <w:szCs w:val="30"/>
          <w:lang w:val="en-US" w:eastAsia="zh-CN"/>
        </w:rPr>
        <w:t>334.70</w:t>
      </w:r>
      <w:r>
        <w:rPr>
          <w:rFonts w:hint="eastAsia"/>
          <w:sz w:val="30"/>
          <w:szCs w:val="30"/>
        </w:rPr>
        <w:t>万元，其中人员工资福利支出</w:t>
      </w:r>
      <w:r>
        <w:rPr>
          <w:rFonts w:hint="eastAsia" w:eastAsia="宋体"/>
          <w:sz w:val="30"/>
          <w:szCs w:val="30"/>
          <w:lang w:val="en-US" w:eastAsia="zh-CN"/>
        </w:rPr>
        <w:t>289.15</w:t>
      </w:r>
      <w:r>
        <w:rPr>
          <w:rFonts w:hint="eastAsia"/>
          <w:sz w:val="30"/>
          <w:szCs w:val="30"/>
        </w:rPr>
        <w:t>万元、商品和服务支出45.55万元。其中三公经费的使用和管理严格规范，公务接待费完全按照省市关于公务接待的有关文件执行，公务用车运维费和因公出国费为0，“三公经费”总体较2022年减少了3.7万元，降幅为91.36%。</w:t>
      </w:r>
    </w:p>
    <w:p w14:paraId="161334A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2、专项支出</w:t>
      </w:r>
    </w:p>
    <w:p w14:paraId="15551CD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（1）2023年度行政审批服务局专项经费为</w:t>
      </w:r>
      <w:r>
        <w:rPr>
          <w:rFonts w:hint="eastAsia" w:eastAsia="宋体"/>
          <w:sz w:val="30"/>
          <w:szCs w:val="30"/>
          <w:lang w:val="en-US" w:eastAsia="zh-CN"/>
        </w:rPr>
        <w:t>1116.12</w:t>
      </w:r>
      <w:r>
        <w:rPr>
          <w:rFonts w:hint="eastAsia"/>
          <w:sz w:val="30"/>
          <w:szCs w:val="30"/>
        </w:rPr>
        <w:t>万元。其中：电子政务及相关经费</w:t>
      </w:r>
      <w:r>
        <w:rPr>
          <w:rFonts w:hint="eastAsia" w:eastAsia="宋体"/>
          <w:sz w:val="30"/>
          <w:szCs w:val="30"/>
          <w:lang w:val="en-US" w:eastAsia="zh-CN"/>
        </w:rPr>
        <w:t>41</w:t>
      </w:r>
      <w:r>
        <w:rPr>
          <w:rFonts w:hint="eastAsia"/>
          <w:sz w:val="30"/>
          <w:szCs w:val="30"/>
        </w:rPr>
        <w:t>万元；12345热线平台运维、政府门户网站维护、培训管理专项经费20万元；政务服务大厅运行经费</w:t>
      </w:r>
      <w:r>
        <w:rPr>
          <w:rFonts w:hint="eastAsia" w:eastAsia="宋体"/>
          <w:sz w:val="30"/>
          <w:szCs w:val="30"/>
          <w:lang w:val="en-US" w:eastAsia="zh-CN"/>
        </w:rPr>
        <w:t>1004.12</w:t>
      </w:r>
      <w:r>
        <w:rPr>
          <w:rFonts w:hint="eastAsia"/>
          <w:sz w:val="30"/>
          <w:szCs w:val="30"/>
        </w:rPr>
        <w:t>万元；政府雇员经费51万元。</w:t>
      </w:r>
    </w:p>
    <w:p w14:paraId="11D25AB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2）内部控制制度基本健全，管理规范。行政审批服务局的会计报表、会计账簿等会计资料基本真实的反映了专项资金管理、费用支出情况，内部控制制度基本健全，会计基础工作扎实，会计核算规范。在财务管理方面，市行政审批服务局执行分管财务的副职一支笔审批制度，重大经济事项均经局党组领导集体研究后方组织实施。为了提高工作质量和效率，明确规范管理、强化责任，行政审批服务局通过制定《市行政审批服务局财务管理制度》、《政务中心窗口工作人员管理制度》《政务中心窗口服务考核办法》等各项机关内部管理制度，规范了机关内部管理，推进了效能型机关建设，确保了各项工作顺利进行。</w:t>
      </w:r>
    </w:p>
    <w:p w14:paraId="2AAB596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三、专项组织实施情况</w:t>
      </w:r>
    </w:p>
    <w:p w14:paraId="38F327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1、通过预算执行，保障了我单位在职人员28人基本工资和津补贴及时足额发放，保证了单位的基本行政运行和完成日常工作所需费用。</w:t>
      </w:r>
    </w:p>
    <w:p w14:paraId="0204207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、2023年，我局持续围绕推进行政审批提速、营商环境优化、群众满意度提升和数据共享建设为工作目标，全力落实好市委、市政府“三个一”行动，抓住推进“一窗受理，集成服务”一大重点，突破推动“互联网+政务服务”如何向镇村（社区）延伸覆盖一个难题，推动全生命周期“一件事一次办”主题服务创新，加快推进审批服务便民化，全面实现政务服务项目“一次办好”。 （一）深化简政放权赋能改革助推园区发展与基层治理。聚焦高新区（原汨罗市循环经济产业园）实际需求，突出产业发展、项目建设、企业服务等经济管理职能，先后二批将86项行政审批权项下放授权园区管委会行使，汨罗市人民政府共赋权事项128项，其中直接赋权86项，服务前移42项， 涉及项目从入园落地到竣工验收的全链审批。深化园区“洽谈即服务”“签约即供地”“交地即开工”“竣工即办证”改革，建立健全工程审批帮代办服务，根据项目属性，安排专人跟进项目进度，为企业提供综合咨询、网上申报指导、业务材料填写、代办受理等“专属管家服务”，帮助建设单位高效完成各项审批手续，通过靠前服务、精准服务、全程服务，推动投资项目早落地、早开工、早投产，累积受理办结各类涉企行政审批服务事项1300余项，其中2023年以来共计办结168项，我市“真抓实干政务服务先进园区”工作已被省政务局列入省优秀参评候选名单。深化放权赋能助力基层治理，对照上级基础公共服务的事项名录结合基层便民大厅实际情况，在理顺原115项党建引领基层公共服务（一门式）办理的基础上梳理新增涉及人社、民政等6个部门的基层高频事项31项，已将汨罗市基层公共服务（一门式）拟增加事项清单表报上级“一门式”领导小组办审核，推动“互联网+政务服务”向镇村（社区）延伸覆盖。 （二）“一件事一次办”套餐服务更亲民便民。优化新生儿出生“一件事一次办”套餐服务，将符合条件的汨罗市新生儿办理出生医学证明、户口登记、城乡居民基本医疗保险登记、预防接种证、儿童保健手册五大事项时，通过流程梳理再造形成套餐服务，在助产医院即可享受一站式联办、一窗式服务、一次性领证，且办理时限原则上不超过2个工作日，部分情况特殊的家庭还可享受“卧床服务”，由窗口工作人员在病房中代为办理。在巩固深化新生儿出生“一件事一次办”改革成果基础上，创新推出应届大（中）专毕业生、退役军人、农民工就业“一件事一次办”主题服务，对三类人群相关大（中）专17项、退役军人17项、农民工6项共40项事项“身后一件事一次办”主题服务组织民政、公安、社保等8个部门对身后需办理链条13项事项。对事项进行梳理、整合打包成“一件事”，后续将继续完善“入学”、“婚姻”等个人全生命周期一件事一次办套餐服务。（三）审批再提速，服务更到位。推进“三减一提升”工作，对进驻大厅的行政审批与公共服务事项进行精细化梳理，从单个事项和相关联的多个事项入手，对审批环节逐一进行梳理、压减、精简，规范行政受理、审批流程，逐步实现“前台一窗受理，后台集成审批服务”，优化整合窗口职能，实现“进一扇门、上一张网、办多项事”。在大厅设置“2+N”个窗口，2个“一网通办”无差别受理窗口。N个协同辅助功能性窗口，即咨询与办不成事投诉窗口、资料流转窗口、综合出件窗口、邮政快递窗口。并在各专区完善设置咨询窗口和叫号窗口，实现“前台受理、后台审批、综合窗口出件”服务新模式。 （四）紧扣“清廉大厅”建设、“走解优”行动打通服务堵点。深化开展五大专项整治行动助推“清廉大厅”建设。“虚进假进”专项整治行动。清查整改审批事项虚进、假进服务大厅，坚决杜绝“两头受理”“体外循环”“隐性审批”等问题，让接件、办理、办结等审批程序集中在窗口完成。清理“红顶中介”“黑中介”专项整治行动。依法整治和严厉打击靠山吃山的“红顶中介”、串通操纵服务价格甚至欺诈勒索的各类“灰中介”“黑中介”，进一步规范省中介超市平台入驻，构建全面开放、竞争有序的中介服务市场。清理“奇葩证明”专项整治行动。结合市局建设“无证明城市”实施方案规定，认真做好各部门单位证明事项的梳理工作，形成保留和取消的证明事项清单。严格执行行政审批事项动态管理机制，按照“应减必减、该放就放”的原则，重点清理民生领域的各类“奇葩证明”“循环证明”，依法规范办事要素材料，最大限度地减少办件材料，规范乡镇证明材料17项。“吃拿卡要”“提篮子”“打牌子”专项整治行动与窗口单位行政效能低下专项整治行动。切实增强窗口工作人员纪律作风建设的自觉性，切实解决好态度生硬、质量不优、效率低下等问题，加强窗口工作人员业务和服务规范培训，切实改进工作作风，加强纪律意识，着力提升服务能力。聚焦群众最关注、反映最强烈和与群众生产生活息息相关的事项，确定“走解优”事项清单和拟定部门行动工作方案，32个重点部门职权中149项关注度高、高频办理的事项对体验过程中发现的问题，自查梳理找问题，分析整改优服务，制定问题整改清单和责任清单，深化事项梳理和“四减”工作，挂号销号逐项整改，创新优化提升服务。</w:t>
      </w:r>
    </w:p>
    <w:p w14:paraId="6C33C76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五、主要绩效情况分析</w:t>
      </w:r>
    </w:p>
    <w:p w14:paraId="0F4CAC9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1、经济性评价</w:t>
      </w:r>
    </w:p>
    <w:p w14:paraId="7576FB0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推动了地方经济的快速发展。2023年，共受理各类政务服务事项76138件，收取税费 4521万元。</w:t>
      </w:r>
    </w:p>
    <w:p w14:paraId="5C71241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2、效率性评价</w:t>
      </w:r>
    </w:p>
    <w:p w14:paraId="1FC2B5D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转变了作风，提高了办事效率。基本解决了群众办事“找人难”的问题，营造出“门好进、脸好看、话好说、事好办”的四好风气。2023年市政务中心受理并办结各类事项76138件，差错率为零，群众投诉率为零。按照“应进尽进”的原则，现在全市170个单位的1238项审批及服务事项集中在中心办理。每个进驻单位在窗口设有带队领导，并授权到位，直接履行行政审批职责。所有进厅项目进行流程再造，精简审批环节，极大地提高了办事效率，赢得了群众赞许。 </w:t>
      </w:r>
    </w:p>
    <w:p w14:paraId="18C86C7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3、有效性评价</w:t>
      </w:r>
    </w:p>
    <w:p w14:paraId="68614A9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，市行政审批服务局“想群众所想，急群众所急，办群众所需”，所表现出求真务实的工作作风、热情周到的服务态度、规范高效的办事效率，受到了社会各界的好评。部分窗口工作人员利用下班时间为群众办理审批手续，赢得了办事群众的赞誉。中心所配置的休息椅、打字机、复印机、饮水机等便民服务设施，极大的方便了办事群众。 </w:t>
      </w:r>
    </w:p>
    <w:p w14:paraId="2B957D1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六、财政资金使用评价情况</w:t>
      </w:r>
    </w:p>
    <w:p w14:paraId="1C4E7FC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，我单位整体支出资金使用达到了预期总目标，资金分配合理，使用规范透明，支付进度及时。并建立健全完善的财务管理和会计核算制度确保资金安全，三公经费使用符合相关规定，绩效综合评价得分为99.55分。</w:t>
      </w:r>
    </w:p>
    <w:p w14:paraId="71394FB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七、存在的主要问题及改进建议</w:t>
      </w:r>
    </w:p>
    <w:p w14:paraId="147991F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财务管理、财务审批有待加强。下一步改进措施：一是细化预算编制工作，认真做好预算的编制。严格按照预算编制的相关制度和要求进行预算编制，全面编制预算项目，优先保障固定性的相对刚性的费用支出项目，进一步提高预算编制的科学性、严谨性和可控性。二是加强财务管理，严格财务审批。在费用报账支付时，按照预算规定的费用项目和用途进行资金使用、审核，列报支付，财务核算杜绝超支现象的发生。三是持续抓好“三公经费”，控制管理。严格控制“三公经费”的规模和比例，把关“三公经费”支出的审核、审批，进一步细化“三公经费”的管理，合理压缩“三公经费”的支出。四是加大财政保障和支持力度，对政策性经费支出足额安排预算，保证刚性支出，并按实追加部分经费补助。五是提高绩效指标设置的准确性，提高行政审批工作的满意度。</w:t>
      </w:r>
    </w:p>
    <w:p w14:paraId="404E757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</w:t>
      </w:r>
    </w:p>
    <w:p w14:paraId="37A581C0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74EF03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0B220032">
      <w:pPr>
        <w:jc w:val="center"/>
        <w:rPr>
          <w:rFonts w:hint="eastAsia"/>
          <w:b/>
          <w:sz w:val="36"/>
          <w:szCs w:val="36"/>
        </w:rPr>
      </w:pPr>
    </w:p>
    <w:p w14:paraId="038F5409">
      <w:pPr>
        <w:jc w:val="center"/>
        <w:rPr>
          <w:rFonts w:hint="eastAsia"/>
          <w:b/>
          <w:sz w:val="36"/>
          <w:szCs w:val="36"/>
        </w:rPr>
      </w:pPr>
    </w:p>
    <w:p w14:paraId="59D763BA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2023年度政务服务大厅运行项目支出 </w:t>
      </w:r>
    </w:p>
    <w:p w14:paraId="6CE08097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绩效自评报告</w:t>
      </w:r>
    </w:p>
    <w:p w14:paraId="53A919C2">
      <w:pPr>
        <w:jc w:val="center"/>
        <w:rPr>
          <w:rFonts w:hint="eastAsia"/>
          <w:b/>
          <w:sz w:val="36"/>
          <w:szCs w:val="36"/>
        </w:rPr>
      </w:pPr>
    </w:p>
    <w:p w14:paraId="26B70127">
      <w:pPr>
        <w:jc w:val="center"/>
        <w:rPr>
          <w:rFonts w:hint="eastAsia"/>
          <w:b/>
          <w:sz w:val="36"/>
          <w:szCs w:val="36"/>
        </w:rPr>
      </w:pPr>
    </w:p>
    <w:p w14:paraId="7F53A0D5">
      <w:pPr>
        <w:jc w:val="center"/>
        <w:rPr>
          <w:rFonts w:hint="eastAsia"/>
          <w:b/>
          <w:sz w:val="36"/>
          <w:szCs w:val="36"/>
        </w:rPr>
      </w:pPr>
    </w:p>
    <w:p w14:paraId="049F3E21">
      <w:pPr>
        <w:jc w:val="center"/>
        <w:rPr>
          <w:rFonts w:hint="eastAsia"/>
          <w:b/>
          <w:sz w:val="36"/>
          <w:szCs w:val="36"/>
        </w:rPr>
      </w:pPr>
    </w:p>
    <w:p w14:paraId="03A3D278">
      <w:pPr>
        <w:jc w:val="center"/>
        <w:rPr>
          <w:rFonts w:hint="eastAsia"/>
          <w:b/>
          <w:sz w:val="36"/>
          <w:szCs w:val="36"/>
        </w:rPr>
      </w:pPr>
    </w:p>
    <w:p w14:paraId="0DA423FB">
      <w:pPr>
        <w:jc w:val="center"/>
        <w:rPr>
          <w:rFonts w:hint="eastAsia"/>
          <w:b/>
          <w:sz w:val="36"/>
          <w:szCs w:val="36"/>
        </w:rPr>
      </w:pPr>
    </w:p>
    <w:p w14:paraId="61C492B1">
      <w:pPr>
        <w:jc w:val="center"/>
        <w:rPr>
          <w:rFonts w:hint="eastAsia"/>
          <w:b/>
          <w:sz w:val="36"/>
          <w:szCs w:val="36"/>
        </w:rPr>
      </w:pPr>
    </w:p>
    <w:p w14:paraId="5DF648B1">
      <w:pPr>
        <w:jc w:val="center"/>
        <w:rPr>
          <w:rFonts w:hint="eastAsia"/>
          <w:b/>
          <w:sz w:val="36"/>
          <w:szCs w:val="36"/>
        </w:rPr>
      </w:pPr>
    </w:p>
    <w:p w14:paraId="4C3F5AA7">
      <w:pPr>
        <w:jc w:val="center"/>
        <w:rPr>
          <w:rFonts w:hint="eastAsia"/>
          <w:b/>
          <w:sz w:val="36"/>
          <w:szCs w:val="36"/>
        </w:rPr>
      </w:pPr>
    </w:p>
    <w:p w14:paraId="668A1645">
      <w:pPr>
        <w:jc w:val="center"/>
        <w:rPr>
          <w:rFonts w:hint="eastAsia"/>
          <w:b/>
          <w:sz w:val="36"/>
          <w:szCs w:val="36"/>
        </w:rPr>
      </w:pPr>
    </w:p>
    <w:p w14:paraId="3DA78A00">
      <w:pPr>
        <w:jc w:val="center"/>
        <w:rPr>
          <w:rFonts w:hint="eastAsia"/>
          <w:b/>
          <w:sz w:val="36"/>
          <w:szCs w:val="36"/>
        </w:rPr>
      </w:pPr>
    </w:p>
    <w:p w14:paraId="0A30B550">
      <w:pPr>
        <w:jc w:val="center"/>
        <w:rPr>
          <w:rFonts w:hint="eastAsia"/>
          <w:b/>
          <w:sz w:val="36"/>
          <w:szCs w:val="36"/>
        </w:rPr>
      </w:pPr>
    </w:p>
    <w:p w14:paraId="3855A040">
      <w:pPr>
        <w:jc w:val="center"/>
        <w:rPr>
          <w:rFonts w:hint="eastAsia"/>
          <w:sz w:val="32"/>
          <w:szCs w:val="32"/>
        </w:rPr>
      </w:pPr>
    </w:p>
    <w:p w14:paraId="5F1E43D9">
      <w:pPr>
        <w:jc w:val="center"/>
        <w:rPr>
          <w:rFonts w:hint="eastAsia"/>
          <w:sz w:val="32"/>
          <w:szCs w:val="32"/>
        </w:rPr>
      </w:pPr>
    </w:p>
    <w:p w14:paraId="191BB0CB">
      <w:pPr>
        <w:jc w:val="center"/>
        <w:rPr>
          <w:rFonts w:hint="eastAsia"/>
          <w:sz w:val="32"/>
          <w:szCs w:val="32"/>
        </w:rPr>
      </w:pPr>
    </w:p>
    <w:p w14:paraId="338E1C34">
      <w:pPr>
        <w:jc w:val="center"/>
        <w:rPr>
          <w:rFonts w:hint="eastAsia"/>
          <w:sz w:val="32"/>
          <w:szCs w:val="32"/>
        </w:rPr>
      </w:pPr>
    </w:p>
    <w:p w14:paraId="5C861C91">
      <w:pPr>
        <w:jc w:val="center"/>
        <w:rPr>
          <w:rFonts w:hint="eastAsia"/>
          <w:sz w:val="32"/>
          <w:szCs w:val="32"/>
        </w:rPr>
      </w:pPr>
    </w:p>
    <w:p w14:paraId="1A1478EE">
      <w:pPr>
        <w:jc w:val="center"/>
        <w:rPr>
          <w:rFonts w:hint="eastAsia"/>
          <w:sz w:val="32"/>
          <w:szCs w:val="32"/>
        </w:rPr>
      </w:pPr>
    </w:p>
    <w:p w14:paraId="0B7F5B9C">
      <w:pPr>
        <w:jc w:val="center"/>
        <w:rPr>
          <w:rFonts w:hint="eastAsia"/>
          <w:sz w:val="32"/>
          <w:szCs w:val="32"/>
        </w:rPr>
      </w:pPr>
    </w:p>
    <w:p w14:paraId="6551681B">
      <w:pPr>
        <w:jc w:val="center"/>
        <w:rPr>
          <w:rFonts w:hint="eastAsia"/>
          <w:sz w:val="32"/>
          <w:szCs w:val="32"/>
        </w:rPr>
      </w:pPr>
    </w:p>
    <w:p w14:paraId="0A5F1672">
      <w:pPr>
        <w:jc w:val="center"/>
        <w:rPr>
          <w:rFonts w:hint="eastAsia"/>
          <w:sz w:val="32"/>
          <w:szCs w:val="32"/>
        </w:rPr>
      </w:pPr>
    </w:p>
    <w:p w14:paraId="0948527C"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部门（单位）名称：</w:t>
      </w:r>
      <w:r>
        <w:rPr>
          <w:rFonts w:hint="eastAsia"/>
          <w:sz w:val="32"/>
          <w:szCs w:val="32"/>
          <w:u w:val="single"/>
        </w:rPr>
        <w:t>汨罗市行政审批服务局</w:t>
      </w:r>
    </w:p>
    <w:p w14:paraId="74F1C56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2024年4月26日</w:t>
      </w:r>
    </w:p>
    <w:p w14:paraId="1C5628E3">
      <w:pPr>
        <w:jc w:val="center"/>
        <w:rPr>
          <w:rFonts w:hint="eastAsia"/>
          <w:b/>
          <w:sz w:val="36"/>
          <w:szCs w:val="36"/>
        </w:rPr>
      </w:pPr>
    </w:p>
    <w:p w14:paraId="575065F3">
      <w:pPr>
        <w:jc w:val="center"/>
        <w:rPr>
          <w:rFonts w:hint="eastAsia"/>
          <w:b/>
          <w:sz w:val="36"/>
          <w:szCs w:val="36"/>
        </w:rPr>
      </w:pPr>
    </w:p>
    <w:p w14:paraId="393FC5A0">
      <w:pPr>
        <w:jc w:val="center"/>
        <w:rPr>
          <w:rFonts w:hint="eastAsia"/>
          <w:b/>
          <w:sz w:val="36"/>
          <w:szCs w:val="36"/>
        </w:rPr>
      </w:pPr>
    </w:p>
    <w:p w14:paraId="59D2B7E0">
      <w:pPr>
        <w:jc w:val="center"/>
        <w:rPr>
          <w:rFonts w:hint="eastAsia"/>
          <w:b/>
          <w:sz w:val="36"/>
          <w:szCs w:val="36"/>
        </w:rPr>
      </w:pPr>
    </w:p>
    <w:p w14:paraId="69F902D6">
      <w:pPr>
        <w:jc w:val="center"/>
        <w:rPr>
          <w:rFonts w:hint="eastAsia"/>
          <w:b/>
          <w:sz w:val="36"/>
          <w:szCs w:val="36"/>
        </w:rPr>
      </w:pPr>
    </w:p>
    <w:p w14:paraId="51B0A65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项目支出绩效评价报告</w:t>
      </w:r>
    </w:p>
    <w:p w14:paraId="123EC564">
      <w:pPr>
        <w:jc w:val="center"/>
        <w:rPr>
          <w:b/>
          <w:sz w:val="44"/>
          <w:szCs w:val="44"/>
        </w:rPr>
      </w:pPr>
    </w:p>
    <w:p w14:paraId="7087D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一、项目基本概况</w:t>
      </w:r>
    </w:p>
    <w:p w14:paraId="4D10CF4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</w:t>
      </w:r>
      <w:r>
        <w:rPr>
          <w:rFonts w:hint="eastAsia" w:eastAsia="宋体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年度政务服务大厅运行专项经费为</w:t>
      </w:r>
      <w:r>
        <w:rPr>
          <w:rFonts w:hint="eastAsia" w:eastAsia="宋体"/>
          <w:sz w:val="30"/>
          <w:szCs w:val="30"/>
          <w:lang w:val="en-US" w:eastAsia="zh-CN"/>
        </w:rPr>
        <w:t>1004.12</w:t>
      </w:r>
      <w:r>
        <w:rPr>
          <w:rFonts w:hint="eastAsia"/>
          <w:sz w:val="30"/>
          <w:szCs w:val="30"/>
        </w:rPr>
        <w:t>万元。项目预期总目标为：一是完成 “三集中、三到位”，加强大厅窗口规范化管理，推进政务服务，推动简政放权、放管结合、优化服务改革；二是全市政务公开工作总体水平迈上新台阶，为我市经济社会发展营造了更加公开透明的政务环境。主要内容是规范工作人员政务服务行为，规范考勤，转变政府职能，促进依法行政。转变工作人员作风，提高办事效率，改善群众的办事环境。</w:t>
      </w:r>
    </w:p>
    <w:p w14:paraId="16231D4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二、项目资金使用及管理情况</w:t>
      </w:r>
    </w:p>
    <w:p w14:paraId="2343EA5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（一）具体的项目资金实际使用情况为：办公费10万元；大厅水费、电话费、电费为90.1万元；大厅物业费10万元；大厅维修费为3万元；政务中心食堂补贴为136.9万元；政务服务中心搬迁工程</w:t>
      </w:r>
      <w:r>
        <w:rPr>
          <w:rFonts w:hint="eastAsia" w:eastAsia="宋体"/>
          <w:sz w:val="30"/>
          <w:szCs w:val="30"/>
          <w:lang w:val="en-US" w:eastAsia="zh-CN"/>
        </w:rPr>
        <w:t>754.12</w:t>
      </w:r>
      <w:r>
        <w:rPr>
          <w:rFonts w:hint="eastAsia"/>
          <w:sz w:val="30"/>
          <w:szCs w:val="30"/>
        </w:rPr>
        <w:t>万元。</w:t>
      </w:r>
    </w:p>
    <w:p w14:paraId="0CE9832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项目资金管理情况。政务中心专项经费到位及时，政务中心大厅工作人员办公费足额保障；电费、物业费按月支付；电脑、机房维护、维修费，工作人员在食堂就餐的补贴费用按时支付，确保了中心工作正常运转。专项资金支出依据合规，无虚列项目支出情况；无截留挤占挪用情况；无超标开支情况；无超预算情况。</w:t>
      </w:r>
    </w:p>
    <w:p w14:paraId="4407A2E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三）内部控制制度基本健全，管理规范。市行政审批局的会计报表、会计账簿等会计资料基本真实的反映了专项资金管理、费用支出情况，内部控制制度基本健全，会计基础工作扎实，会计核算规范。在财务管理方面，市行政审批局执行分管财务的副职一支笔审批制度，重大经济事项均经局党组领导集体研究后方组织实施。为了提高工作质量和效率，明确规范管理、强化责任，市行政审批局通过制定《行政审批局财务管理制度》、《政务中心窗口工作人员管理制度》《政务中心窗口服务考核办法》等各项机关内部管理制度，规范了机关内部管理，推进了效能型机关建设，确保了各项工作顺利进行。</w:t>
      </w:r>
    </w:p>
    <w:p w14:paraId="03B2AA6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三、专项组织实施情况</w:t>
      </w:r>
    </w:p>
    <w:p w14:paraId="2FF9E6B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  2023年，我局持续围绕推进行政审批提速、营商环境优化、群众满意度提升和数据共享建设为工作目标，全力落实好市委、市政府“三个一”行动，抓住推进“一窗受理，集成服务”一大重点，突破推动“互联网+政务服务”如何向镇村（社区）延伸覆盖一个难题，推动全生命周期“一件事一次办”主题服务创新，加快推进审批服务便民化，全面实现政务服务项目“一次办好”。（一）深化简政放权赋能改革助推园区发展与基层治理。聚焦高新区（原汨罗市循环经济产业园）实际需求，突出产业发展、项目建设、企业服务等经济管理职能，先后二批将86项行政审批权项下放授权园区管委会行使，汨罗市人民政府共赋权事项128项，其中直接赋权86项，服务前移42项， 涉及项目从入园落地到竣工验收的全链审批。深化园区“洽谈即服务”“签约即供地”“交地即开工”“竣工即办证”改革，建立健全工程审批帮代办服务，根据项目属性，安排专人跟进项目进度，为企业提供综合咨询、网上申报指导、业务材料填写、代办受理等“专属管家服务”，帮助建设单位高效完成各项审批手续，通过靠前服务、精准服务、全程服务，推动投资项目早落地、早开工、早投产，累积受理办结各类涉企行政审批服务事项1300余项，其中2023年以来共计办结168项，我市“真抓实干政务服务先进园区”工作已被省政务局列入省优秀参评候选名单。深化放权赋能助力基层治理，对照上级基础公共服务的事项名录结合基层便民大厅实际情况，在理顺原115项党建引领基层公共服务（一门式）办理的基础上梳理新增涉及人社、民政等6个部门的基层高频事项31项，已将汨罗市基层公共服务（一门式）拟增加事项清单表报上级“一门式”领导小组办审核，推动“互联网+政务服务”向镇村（社区）延伸覆盖。 （二）“一件事一次办”套餐服务更亲民便民。优化新生儿出生“一件事一次办”套餐服务，将符合条件的汨罗市新生儿办理出生医学证明、户口登记、城乡居民基本医疗保险登记、预防接种证、儿童保健手册五大事项时，通过流程梳理再造形成套餐服务，在助产医院即可享受一站式联办、一窗式服务、一次性领证，且办理时限原则上不超过2个工作日，部分情况特殊的家庭还可享受“卧床服务”，由窗口工作人员在病房中代为办理。在巩固深化新生儿出生“一件事一次办”改革成果基础上，创新推出应届大（中）专毕业生、退役军人、农民工就业“一件事一次办”主题服务，对三类人群相关大（中）专17项、退役军人17项、农民工6项共40项事项“身后一件事一次办”主题服务组织民政、公安、社保等8个部门对身后需办理链条13项事项。对事项进行梳理、整合打包成“一件事”，后续将继续完善“入学”、“婚姻”等个人全生命周期一件事一次办套餐服务。 （三）审批再提速，服务更到位。推进“三减一提升”工作，对进驻大厅的行政审批与公共服务事项进行精细化梳理，从单个事项和相关联的多个事项入手，对审批环节逐一进行梳理、压减、精简，规范行政受理、审批流程，逐步实现“前台一窗受理，后台集成审批服务”，优化整合窗口职能，实现“进一扇门、上一张网、办多项事”。在大厅设置“2+N”个窗口，2个“一网通办”无差别受理窗口。N个协同辅助功能性窗口，即咨询与办不成事投诉窗口、资料流转窗口、综合出件窗口、邮政快递窗口。并在各专区完善设置咨询窗口和叫号窗口，实现“前台受理、后台审批、综合窗口出件”服务新模式。 （四）紧扣“清廉大厅”建设、“走解优”行动打通服务堵点。深化开展五大专项整治行动助推“清廉大厅”建设。“虚进假进”专项整治行动。清查整改审批事项虚进、假进服务大厅，坚决杜绝“两头受理”“体外循环”“隐性审批”等问题，让接件、办理、办结等审批程序集中在窗口完成。清理“红顶中介”“黑中介”专项整治行动。依法整治和严厉打击靠山吃山的“红顶中介”、串通操纵服务价格甚至欺诈勒索的各类“灰中介”“黑中介”，进一步规范省中介超市平台入驻，构建全面开放、竞争有序的中介服务市场。清理“奇葩证明”专项整治行动。结合市局建设“无证明城市”实施方案规定，认真做好各部门单位证明事项的梳理工作，形成保留和取消的证明事项清单。严格执行行政审批事项动态管理机制，按照“应减必减、该放就放”的原则，重点清理民生领域的各类“奇葩证明”“循环证明”，依法规范办事要素材料，最大限度地减少办件材料，规范乡镇证明材料17项。“吃拿卡要”“提篮子”“打牌子”专项整治行动与窗口单位行政效能低下专项整治行动。切实增强窗口工作人员纪律作风建设的自觉性，切实解决好态度生硬、质量不优、效率低下等问题，加强窗口工作人员业务和服务规范培训，切实改进工作作风，加强纪律意识，着力提升服务能力。聚焦群众最关注、反映最强烈和与群众生产生活息息相关的事项，确定“走解优”事项清单和拟定部门行动工作方案，32个重点部门职权中149项关注度高、高频办理的事项对体验过程中发现的问题，自查梳理找问题，分析整改优服务，制定问题整改清单和责任清单，深化事项梳理和“四减”工作，挂号销号逐项整改，创新优化提升服务。</w:t>
      </w:r>
    </w:p>
    <w:p w14:paraId="7C3D036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四、主要绩效情况分析</w:t>
      </w:r>
    </w:p>
    <w:p w14:paraId="03344A1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（一）经济性评价</w:t>
      </w:r>
    </w:p>
    <w:p w14:paraId="0EB2496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推动了地方经济的快速发展。2023年，共受理各类政务服务事项76138件，收取税费 4521万元。</w:t>
      </w:r>
    </w:p>
    <w:p w14:paraId="1B360A5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（二）效率性评价</w:t>
      </w:r>
    </w:p>
    <w:p w14:paraId="3A89C52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转变了作风，提高了办事效率。基本解决了群众办事“找人难”的问题，营造出“门好进、脸好看、话好说、事好办”的四好风气。2023年市政务中心受理并办结各类事项76138件，差错率为零，群众投诉率为零。按照“应进尽进”的原则，现在全市46家单位的1238项审批及服务事项集中在中心办理。每个进驻单位在窗口设有带队领导，并授权到位，直接履行行政审批职责。所有进厅项目进行流程再造，精简审批环节，极大地提高了办事效率，赢得了群众赞许。 </w:t>
      </w:r>
    </w:p>
    <w:p w14:paraId="5664E4A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（三）有效性评价</w:t>
      </w:r>
    </w:p>
    <w:p w14:paraId="5926B65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2023年，市政务中心“想群众所想，急群众所急，办群众所需”，所表现出求真务实的工作作风、热情周到的服务态度、规范高效的办事效率，受到了社会各界的好评。部分窗口工作人员利用下班时间为群众办理审批手续，赢得了办事群众的赞誉。中心所配置的休息椅、打字机、复印机、饮水机、咨询台、电子显示屏等便民服务设施，极大的方便了办事群众。 </w:t>
      </w:r>
    </w:p>
    <w:p w14:paraId="17C9974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五、财政资金使用评价情况</w:t>
      </w:r>
    </w:p>
    <w:p w14:paraId="7A16B78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2023年度，我单位项目支出资金使用达到了预期总目标，资金分配合理，使用规范透明，支付进度及时。并建立健全完善的财务管理和会计核算制度确保资金安全，绩效综合评价得分为100分。</w:t>
      </w:r>
    </w:p>
    <w:p w14:paraId="4752F41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六、存在的主要问题及改进建议</w:t>
      </w:r>
    </w:p>
    <w:p w14:paraId="375240C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发现的主要问题及原因：一是预算经费支出明细科目存在误差；二是部门决算上报处理效率还需继续提升。下一步改进措施：加快完善相应制度建设和账务处理能力，提升部门工作效率。</w:t>
      </w:r>
    </w:p>
    <w:p w14:paraId="0FF3407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</w:p>
    <w:p w14:paraId="18CEE9E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</w:p>
    <w:p w14:paraId="19A4D81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19A6AD12">
      <w:pPr>
        <w:jc w:val="center"/>
        <w:rPr>
          <w:rFonts w:hint="eastAsia"/>
          <w:b/>
          <w:sz w:val="36"/>
          <w:szCs w:val="36"/>
        </w:rPr>
      </w:pPr>
    </w:p>
    <w:p w14:paraId="0E23CE70">
      <w:pPr>
        <w:jc w:val="center"/>
        <w:rPr>
          <w:rFonts w:hint="eastAsia"/>
          <w:b/>
          <w:sz w:val="36"/>
          <w:szCs w:val="36"/>
        </w:rPr>
      </w:pPr>
    </w:p>
    <w:p w14:paraId="26F9CE5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2023年度电子政务及相关经费项目支出 </w:t>
      </w:r>
    </w:p>
    <w:p w14:paraId="6CE10E9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绩效自评报告</w:t>
      </w:r>
    </w:p>
    <w:p w14:paraId="0623FFFC">
      <w:pPr>
        <w:jc w:val="center"/>
        <w:rPr>
          <w:b/>
          <w:sz w:val="36"/>
          <w:szCs w:val="36"/>
        </w:rPr>
      </w:pPr>
    </w:p>
    <w:p w14:paraId="66C6BE0B">
      <w:pPr>
        <w:jc w:val="center"/>
        <w:rPr>
          <w:b/>
          <w:sz w:val="36"/>
          <w:szCs w:val="36"/>
        </w:rPr>
      </w:pPr>
    </w:p>
    <w:p w14:paraId="781A5EB7">
      <w:pPr>
        <w:jc w:val="center"/>
        <w:rPr>
          <w:b/>
          <w:sz w:val="36"/>
          <w:szCs w:val="36"/>
        </w:rPr>
      </w:pPr>
    </w:p>
    <w:p w14:paraId="04684F0F">
      <w:pPr>
        <w:jc w:val="center"/>
        <w:rPr>
          <w:b/>
          <w:sz w:val="36"/>
          <w:szCs w:val="36"/>
        </w:rPr>
      </w:pPr>
    </w:p>
    <w:p w14:paraId="7BC05C9F">
      <w:pPr>
        <w:jc w:val="center"/>
        <w:rPr>
          <w:b/>
          <w:sz w:val="36"/>
          <w:szCs w:val="36"/>
        </w:rPr>
      </w:pPr>
    </w:p>
    <w:p w14:paraId="56FC741A">
      <w:pPr>
        <w:jc w:val="center"/>
        <w:rPr>
          <w:b/>
          <w:sz w:val="36"/>
          <w:szCs w:val="36"/>
        </w:rPr>
      </w:pPr>
    </w:p>
    <w:p w14:paraId="0755F0E7">
      <w:pPr>
        <w:jc w:val="center"/>
        <w:rPr>
          <w:b/>
          <w:sz w:val="36"/>
          <w:szCs w:val="36"/>
        </w:rPr>
      </w:pPr>
    </w:p>
    <w:p w14:paraId="491BBFFF">
      <w:pPr>
        <w:jc w:val="center"/>
        <w:rPr>
          <w:b/>
          <w:sz w:val="36"/>
          <w:szCs w:val="36"/>
        </w:rPr>
      </w:pPr>
    </w:p>
    <w:p w14:paraId="00D893B3">
      <w:pPr>
        <w:jc w:val="center"/>
        <w:rPr>
          <w:b/>
          <w:sz w:val="36"/>
          <w:szCs w:val="36"/>
        </w:rPr>
      </w:pPr>
    </w:p>
    <w:p w14:paraId="3BE9168E">
      <w:pPr>
        <w:jc w:val="center"/>
        <w:rPr>
          <w:b/>
          <w:sz w:val="36"/>
          <w:szCs w:val="36"/>
        </w:rPr>
      </w:pPr>
    </w:p>
    <w:p w14:paraId="19C989B4">
      <w:pPr>
        <w:jc w:val="center"/>
        <w:rPr>
          <w:b/>
          <w:sz w:val="36"/>
          <w:szCs w:val="36"/>
        </w:rPr>
      </w:pPr>
    </w:p>
    <w:p w14:paraId="3E682BA9">
      <w:pPr>
        <w:jc w:val="center"/>
        <w:rPr>
          <w:b/>
          <w:sz w:val="36"/>
          <w:szCs w:val="36"/>
        </w:rPr>
      </w:pPr>
    </w:p>
    <w:p w14:paraId="7335FB85">
      <w:pPr>
        <w:jc w:val="center"/>
        <w:rPr>
          <w:rFonts w:hint="eastAsia"/>
          <w:sz w:val="32"/>
          <w:szCs w:val="32"/>
        </w:rPr>
      </w:pPr>
    </w:p>
    <w:p w14:paraId="18058215">
      <w:pPr>
        <w:jc w:val="center"/>
        <w:rPr>
          <w:rFonts w:hint="eastAsia"/>
          <w:sz w:val="32"/>
          <w:szCs w:val="32"/>
        </w:rPr>
      </w:pPr>
    </w:p>
    <w:p w14:paraId="38C3D049">
      <w:pPr>
        <w:jc w:val="center"/>
        <w:rPr>
          <w:rFonts w:hint="eastAsia"/>
          <w:sz w:val="32"/>
          <w:szCs w:val="32"/>
        </w:rPr>
      </w:pPr>
    </w:p>
    <w:p w14:paraId="60E7896B">
      <w:pPr>
        <w:jc w:val="center"/>
        <w:rPr>
          <w:rFonts w:hint="eastAsia"/>
          <w:sz w:val="32"/>
          <w:szCs w:val="32"/>
        </w:rPr>
      </w:pPr>
    </w:p>
    <w:p w14:paraId="49D00C4E">
      <w:pPr>
        <w:jc w:val="center"/>
        <w:rPr>
          <w:rFonts w:hint="eastAsia"/>
          <w:sz w:val="32"/>
          <w:szCs w:val="32"/>
        </w:rPr>
      </w:pPr>
    </w:p>
    <w:p w14:paraId="792C5079">
      <w:pPr>
        <w:jc w:val="center"/>
        <w:rPr>
          <w:rFonts w:hint="eastAsia"/>
          <w:sz w:val="32"/>
          <w:szCs w:val="32"/>
        </w:rPr>
      </w:pPr>
    </w:p>
    <w:p w14:paraId="174147B8">
      <w:pPr>
        <w:jc w:val="center"/>
        <w:rPr>
          <w:rFonts w:hint="eastAsia"/>
          <w:sz w:val="32"/>
          <w:szCs w:val="32"/>
        </w:rPr>
      </w:pPr>
    </w:p>
    <w:p w14:paraId="4C2CEE5A">
      <w:pPr>
        <w:jc w:val="center"/>
        <w:rPr>
          <w:rFonts w:hint="eastAsia"/>
          <w:sz w:val="32"/>
          <w:szCs w:val="32"/>
        </w:rPr>
      </w:pPr>
    </w:p>
    <w:p w14:paraId="571BB04A">
      <w:pPr>
        <w:jc w:val="center"/>
        <w:rPr>
          <w:rFonts w:hint="eastAsia"/>
          <w:sz w:val="32"/>
          <w:szCs w:val="32"/>
        </w:rPr>
      </w:pPr>
    </w:p>
    <w:p w14:paraId="69CA946B">
      <w:pPr>
        <w:jc w:val="center"/>
        <w:rPr>
          <w:rFonts w:hint="eastAsia"/>
          <w:sz w:val="32"/>
          <w:szCs w:val="32"/>
        </w:rPr>
      </w:pPr>
    </w:p>
    <w:p w14:paraId="1E61379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部门（单位）名称：汨罗市行政审批服务局</w:t>
      </w:r>
    </w:p>
    <w:p w14:paraId="6BFE1A5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2024年4月26日</w:t>
      </w:r>
    </w:p>
    <w:p w14:paraId="17094454">
      <w:pPr>
        <w:jc w:val="center"/>
        <w:rPr>
          <w:b/>
          <w:sz w:val="36"/>
          <w:szCs w:val="36"/>
        </w:rPr>
      </w:pPr>
    </w:p>
    <w:p w14:paraId="3F75052D">
      <w:pPr>
        <w:jc w:val="center"/>
        <w:rPr>
          <w:b/>
          <w:sz w:val="36"/>
          <w:szCs w:val="36"/>
        </w:rPr>
      </w:pPr>
    </w:p>
    <w:p w14:paraId="20AE65D8">
      <w:pPr>
        <w:jc w:val="center"/>
        <w:rPr>
          <w:b/>
          <w:sz w:val="36"/>
          <w:szCs w:val="36"/>
        </w:rPr>
      </w:pPr>
    </w:p>
    <w:p w14:paraId="68F715C1">
      <w:pPr>
        <w:jc w:val="center"/>
        <w:rPr>
          <w:b/>
          <w:sz w:val="36"/>
          <w:szCs w:val="36"/>
        </w:rPr>
      </w:pPr>
    </w:p>
    <w:p w14:paraId="674A917B">
      <w:pPr>
        <w:jc w:val="center"/>
        <w:rPr>
          <w:b/>
          <w:sz w:val="36"/>
          <w:szCs w:val="36"/>
        </w:rPr>
      </w:pPr>
    </w:p>
    <w:p w14:paraId="7CBABE5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项目支出绩效评价报告</w:t>
      </w:r>
    </w:p>
    <w:p w14:paraId="4E464948">
      <w:pPr>
        <w:jc w:val="center"/>
        <w:rPr>
          <w:rFonts w:hint="eastAsia"/>
          <w:b/>
          <w:sz w:val="36"/>
          <w:szCs w:val="36"/>
        </w:rPr>
      </w:pPr>
    </w:p>
    <w:p w14:paraId="06887B1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一、项目基本概况</w:t>
      </w:r>
    </w:p>
    <w:p w14:paraId="672E005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2023年度电子政务及相关经费</w:t>
      </w:r>
      <w:r>
        <w:rPr>
          <w:rFonts w:hint="eastAsia" w:eastAsia="宋体"/>
          <w:sz w:val="30"/>
          <w:szCs w:val="30"/>
          <w:lang w:val="en-US" w:eastAsia="zh-CN"/>
        </w:rPr>
        <w:t>41</w:t>
      </w:r>
      <w:r>
        <w:rPr>
          <w:rFonts w:hint="eastAsia"/>
          <w:sz w:val="30"/>
          <w:szCs w:val="30"/>
        </w:rPr>
        <w:t>万元。项目预期总目标为：1、实现电子政务的规范化、常态化管理。2、推动行政权力在网上规范、公开、透明、高效运行，实现各项行政流程标准化、审批网络化、信息公开化、监察全程化，建立与省、岳阳市相连并覆盖乡镇场的网上审批和电子监察系统。</w:t>
      </w:r>
    </w:p>
    <w:p w14:paraId="42EAE33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二、项目资金使用及管理情况</w:t>
      </w:r>
    </w:p>
    <w:p w14:paraId="47C41F0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（一）具体的项目资金实际使用情况为：电信、移动网络使用费</w:t>
      </w:r>
      <w:r>
        <w:rPr>
          <w:rFonts w:hint="eastAsia" w:eastAsia="宋体"/>
          <w:sz w:val="30"/>
          <w:szCs w:val="30"/>
          <w:lang w:val="en-US" w:eastAsia="zh-CN"/>
        </w:rPr>
        <w:t>33</w:t>
      </w:r>
      <w:r>
        <w:rPr>
          <w:rFonts w:hint="eastAsia"/>
          <w:sz w:val="30"/>
          <w:szCs w:val="30"/>
        </w:rPr>
        <w:t>万元；电子政务维护运行经费</w:t>
      </w:r>
      <w:r>
        <w:rPr>
          <w:rFonts w:hint="eastAsia" w:eastAsia="宋体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万元。</w:t>
      </w:r>
    </w:p>
    <w:p w14:paraId="1AFEBC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（二）项目资金管理情况。电子政务及相关经费到位及时，专项资金支出依据合规，无虚列项目支出情况；无截留挤占挪用情况；无超标开支情况；无超预算情况。</w:t>
      </w:r>
    </w:p>
    <w:p w14:paraId="6504908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三）内部控制制度基本健全，管理规范。行政审批局的会计报表、会计账簿等会计资料基本真实的反映了专项资金管理、费用支出情况，内部控制制度基本健全，会计基础工作扎实，会计核算规范。在财务管理方面，行政审批局执行分管财务的副职一支笔审批制度，重大经济事项均经局党组领导集体研究后方组织实施。为了提高工作质量和效率，明确规范管理、强化责任，建立相关的预算制度保障专项实施准确到位。</w:t>
      </w:r>
    </w:p>
    <w:p w14:paraId="20A1413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三、专项组织实施情况</w:t>
      </w:r>
    </w:p>
    <w:p w14:paraId="7928171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一）建成覆盖全市各乡镇场和各部门单位的政务服务系统、信息化办公系统和电子监察系统，形成电子政务外网，构建网上审批系统，并对每个审批事项的办理全程实时监察、预警纠错、绩效评估，通过网站向公众提供及时的信息服务。</w:t>
      </w:r>
    </w:p>
    <w:p w14:paraId="6AB548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（二）优化简化服务事项网上申请、受理、审查、决定、传达等流程，缩短办事时限，降低企业和群众办事成本。推进办事材料目录化、标准化、电子化，开展在线填报、在线提交和在线审查。</w:t>
      </w:r>
    </w:p>
    <w:p w14:paraId="2DC9696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四、综合评价情况及评价结论</w:t>
      </w:r>
    </w:p>
    <w:p w14:paraId="7FAEF3E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市行政审批局按照“一站式办公、一条龙服务、并联式审批、阳光下作业、规范化管理”的运行模式，牢固树立和落实科学发展观，坚持以人为本、执政为民，通过推进政务上网上墙公开，集中管理行政审批事项，改革行政审批服务方式，规范行政审批程序，简化行政审批环节，提高行政审批服务效率，在一定程度上改善了我市的政务服务环境。</w:t>
      </w:r>
    </w:p>
    <w:p w14:paraId="648182B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五、主要绩效情况分析</w:t>
      </w:r>
    </w:p>
    <w:p w14:paraId="299162E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（一）经济性评价</w:t>
      </w:r>
    </w:p>
    <w:p w14:paraId="5EAC1EB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推进政务公开，切实推进法制政府、服务政府、责任政府和效率政府建设，促进我市经济社会全面、协调、可持续发展。</w:t>
      </w:r>
    </w:p>
    <w:p w14:paraId="5E98673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（二）效率性评价</w:t>
      </w:r>
    </w:p>
    <w:p w14:paraId="52CFEE2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大幅提升政务服务智慧化水平，让政务服务更聪明、让企业和群众办事更方便、更快捷、更高效。 </w:t>
      </w:r>
    </w:p>
    <w:p w14:paraId="5F7DDD8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（三）有效性评价</w:t>
      </w:r>
    </w:p>
    <w:p w14:paraId="13C7802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实现了互联网和政务服务深度融合，实现了“凡是能通过网络共享复用的材料不得要求企业和群众重复提交；凡是能通过网络核验的信息，不得要求其他单位重复提供；凡是能实现网上办理的事项，不得要求必须到现场办理”目标，加快了电子政务外网向基层部署，推动了“互联网+政务服务”平台向基层延伸。</w:t>
      </w:r>
    </w:p>
    <w:p w14:paraId="1D965C3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六、财政资金使用评价情况</w:t>
      </w:r>
    </w:p>
    <w:p w14:paraId="43E8837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2023年度，我单位项目支出资金使用达到了预期总目标，资金分配合理，使用规范透明，支付进度及时。并建立健全完善的财务管理和会计核算制度确保资金安全，绩效综合评价得分为100分。</w:t>
      </w:r>
    </w:p>
    <w:p w14:paraId="152FA27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七、存在的主要问题及改进建议</w:t>
      </w:r>
    </w:p>
    <w:p w14:paraId="3E54B24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发现的主要问题及原因：项目资金管理流程还需完善，原因为财务人员较少，对项目资金监控力度不足。下一步改进措施：财务人员严格依据岗位责任规定，履行资金审批和流程拨付、会计核算和对账、内部控制和监督检查等方面细化规定，做到用制度管人，人人遵守制度，保障制度执行有力，执行到位。</w:t>
      </w:r>
    </w:p>
    <w:p w14:paraId="06F8984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 xml:space="preserve">                                </w:t>
      </w:r>
    </w:p>
    <w:p w14:paraId="2899CBA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</w:p>
    <w:p w14:paraId="76520FD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127DBBA9">
      <w:pPr>
        <w:jc w:val="center"/>
        <w:rPr>
          <w:rFonts w:hint="eastAsia"/>
          <w:b/>
          <w:sz w:val="44"/>
          <w:szCs w:val="44"/>
        </w:rPr>
      </w:pPr>
    </w:p>
    <w:p w14:paraId="790C01F0">
      <w:pPr>
        <w:jc w:val="center"/>
        <w:rPr>
          <w:rFonts w:hint="eastAsia"/>
          <w:b/>
          <w:sz w:val="44"/>
          <w:szCs w:val="44"/>
        </w:rPr>
      </w:pPr>
    </w:p>
    <w:p w14:paraId="4636A9B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2023</w:t>
      </w:r>
      <w:r>
        <w:rPr>
          <w:rFonts w:hint="eastAsia" w:ascii="宋体" w:hAnsi="宋体"/>
          <w:b/>
          <w:sz w:val="44"/>
          <w:szCs w:val="44"/>
        </w:rPr>
        <w:t>年度政府雇员经费项目支出</w:t>
      </w:r>
      <w:r>
        <w:rPr>
          <w:rFonts w:ascii="宋体" w:hAnsi="宋体"/>
          <w:b/>
          <w:sz w:val="44"/>
          <w:szCs w:val="44"/>
        </w:rPr>
        <w:t xml:space="preserve"> </w:t>
      </w:r>
    </w:p>
    <w:p w14:paraId="72A9CBB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绩效自评报告</w:t>
      </w:r>
    </w:p>
    <w:p w14:paraId="6E543833">
      <w:pPr>
        <w:jc w:val="center"/>
        <w:rPr>
          <w:b/>
          <w:sz w:val="36"/>
          <w:szCs w:val="36"/>
        </w:rPr>
      </w:pPr>
    </w:p>
    <w:p w14:paraId="2B4B81DA">
      <w:pPr>
        <w:jc w:val="center"/>
        <w:rPr>
          <w:b/>
          <w:sz w:val="36"/>
          <w:szCs w:val="36"/>
        </w:rPr>
      </w:pPr>
    </w:p>
    <w:p w14:paraId="3B9CC73A">
      <w:pPr>
        <w:jc w:val="center"/>
        <w:rPr>
          <w:b/>
          <w:sz w:val="36"/>
          <w:szCs w:val="36"/>
        </w:rPr>
      </w:pPr>
    </w:p>
    <w:p w14:paraId="14998F81">
      <w:pPr>
        <w:jc w:val="center"/>
        <w:rPr>
          <w:b/>
          <w:sz w:val="36"/>
          <w:szCs w:val="36"/>
        </w:rPr>
      </w:pPr>
    </w:p>
    <w:p w14:paraId="14EAA322">
      <w:pPr>
        <w:jc w:val="center"/>
        <w:rPr>
          <w:b/>
          <w:sz w:val="36"/>
          <w:szCs w:val="36"/>
        </w:rPr>
      </w:pPr>
    </w:p>
    <w:p w14:paraId="5C363F2B">
      <w:pPr>
        <w:jc w:val="center"/>
        <w:rPr>
          <w:b/>
          <w:sz w:val="36"/>
          <w:szCs w:val="36"/>
        </w:rPr>
      </w:pPr>
    </w:p>
    <w:p w14:paraId="0DE482EC">
      <w:pPr>
        <w:jc w:val="center"/>
        <w:rPr>
          <w:b/>
          <w:sz w:val="36"/>
          <w:szCs w:val="36"/>
        </w:rPr>
      </w:pPr>
    </w:p>
    <w:p w14:paraId="25C34E51">
      <w:pPr>
        <w:jc w:val="center"/>
        <w:rPr>
          <w:b/>
          <w:sz w:val="36"/>
          <w:szCs w:val="36"/>
        </w:rPr>
      </w:pPr>
    </w:p>
    <w:p w14:paraId="3F5F9013">
      <w:pPr>
        <w:jc w:val="center"/>
        <w:rPr>
          <w:b/>
          <w:sz w:val="36"/>
          <w:szCs w:val="36"/>
        </w:rPr>
      </w:pPr>
    </w:p>
    <w:p w14:paraId="123458B1">
      <w:pPr>
        <w:jc w:val="center"/>
        <w:rPr>
          <w:b/>
          <w:sz w:val="36"/>
          <w:szCs w:val="36"/>
        </w:rPr>
      </w:pPr>
    </w:p>
    <w:p w14:paraId="553FE6EB">
      <w:pPr>
        <w:jc w:val="center"/>
        <w:rPr>
          <w:b/>
          <w:sz w:val="36"/>
          <w:szCs w:val="36"/>
        </w:rPr>
      </w:pPr>
    </w:p>
    <w:p w14:paraId="1D63B81F">
      <w:pPr>
        <w:jc w:val="center"/>
        <w:rPr>
          <w:b/>
          <w:sz w:val="36"/>
          <w:szCs w:val="36"/>
        </w:rPr>
      </w:pPr>
    </w:p>
    <w:p w14:paraId="51E99DBF">
      <w:pPr>
        <w:jc w:val="center"/>
        <w:rPr>
          <w:rFonts w:hint="eastAsia"/>
          <w:sz w:val="32"/>
          <w:szCs w:val="32"/>
        </w:rPr>
      </w:pPr>
    </w:p>
    <w:p w14:paraId="5FF03530">
      <w:pPr>
        <w:jc w:val="center"/>
        <w:rPr>
          <w:rFonts w:hint="eastAsia"/>
          <w:sz w:val="32"/>
          <w:szCs w:val="32"/>
        </w:rPr>
      </w:pPr>
    </w:p>
    <w:p w14:paraId="20572AB1">
      <w:pPr>
        <w:jc w:val="center"/>
        <w:rPr>
          <w:rFonts w:hint="eastAsia"/>
          <w:sz w:val="32"/>
          <w:szCs w:val="32"/>
        </w:rPr>
      </w:pPr>
    </w:p>
    <w:p w14:paraId="0B9CCE38">
      <w:pPr>
        <w:jc w:val="center"/>
        <w:rPr>
          <w:rFonts w:hint="eastAsia"/>
          <w:sz w:val="32"/>
          <w:szCs w:val="32"/>
        </w:rPr>
      </w:pPr>
    </w:p>
    <w:p w14:paraId="7E0D8680">
      <w:pPr>
        <w:jc w:val="center"/>
        <w:rPr>
          <w:rFonts w:hint="eastAsia"/>
          <w:sz w:val="32"/>
          <w:szCs w:val="32"/>
        </w:rPr>
      </w:pPr>
    </w:p>
    <w:p w14:paraId="580AAE1C">
      <w:pPr>
        <w:jc w:val="center"/>
        <w:rPr>
          <w:rFonts w:hint="eastAsia"/>
          <w:sz w:val="32"/>
          <w:szCs w:val="32"/>
        </w:rPr>
      </w:pPr>
    </w:p>
    <w:p w14:paraId="15B221B0">
      <w:pPr>
        <w:jc w:val="center"/>
        <w:rPr>
          <w:rFonts w:hint="eastAsia"/>
          <w:sz w:val="32"/>
          <w:szCs w:val="32"/>
        </w:rPr>
      </w:pPr>
    </w:p>
    <w:p w14:paraId="066619CA">
      <w:pPr>
        <w:jc w:val="center"/>
        <w:rPr>
          <w:rFonts w:hint="eastAsia"/>
          <w:sz w:val="32"/>
          <w:szCs w:val="32"/>
        </w:rPr>
      </w:pPr>
    </w:p>
    <w:p w14:paraId="6ED7BCB6">
      <w:pPr>
        <w:jc w:val="center"/>
        <w:rPr>
          <w:rFonts w:hint="eastAsia"/>
          <w:sz w:val="32"/>
          <w:szCs w:val="32"/>
        </w:rPr>
      </w:pPr>
    </w:p>
    <w:p w14:paraId="5855F6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部门（单位）名称：汨罗市行政审批服务局</w:t>
      </w:r>
    </w:p>
    <w:p w14:paraId="6D78ED91">
      <w:pPr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</w:p>
    <w:p w14:paraId="4CE89677">
      <w:pPr>
        <w:jc w:val="center"/>
        <w:rPr>
          <w:b/>
          <w:sz w:val="36"/>
          <w:szCs w:val="36"/>
        </w:rPr>
      </w:pPr>
    </w:p>
    <w:p w14:paraId="2699FB43">
      <w:pPr>
        <w:jc w:val="center"/>
        <w:rPr>
          <w:b/>
          <w:sz w:val="36"/>
          <w:szCs w:val="36"/>
        </w:rPr>
      </w:pPr>
    </w:p>
    <w:p w14:paraId="577B6F29">
      <w:pPr>
        <w:jc w:val="center"/>
        <w:rPr>
          <w:b/>
          <w:sz w:val="36"/>
          <w:szCs w:val="36"/>
        </w:rPr>
      </w:pPr>
    </w:p>
    <w:p w14:paraId="638545AC">
      <w:pPr>
        <w:jc w:val="center"/>
        <w:rPr>
          <w:b/>
          <w:sz w:val="36"/>
          <w:szCs w:val="36"/>
        </w:rPr>
      </w:pPr>
    </w:p>
    <w:p w14:paraId="7D6219D3">
      <w:pPr>
        <w:jc w:val="center"/>
        <w:rPr>
          <w:b/>
          <w:sz w:val="36"/>
          <w:szCs w:val="36"/>
        </w:rPr>
      </w:pPr>
    </w:p>
    <w:p w14:paraId="4047DB9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项目支出绩效评价报告</w:t>
      </w:r>
    </w:p>
    <w:p w14:paraId="56BA111C">
      <w:pPr>
        <w:rPr>
          <w:sz w:val="30"/>
          <w:szCs w:val="30"/>
        </w:rPr>
      </w:pPr>
    </w:p>
    <w:p w14:paraId="47B71A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一、项目基本概况</w:t>
      </w:r>
    </w:p>
    <w:p w14:paraId="6FC5E92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根据汨府阅（2019）9号关于推进“最多跑一次”改革工作的会议纪要精神，汨罗市行政审批服务局已于2019年7月份公开招聘了10名政府雇员作为大厅综合窗口受理人员，每年需支付工资45万元及办公经费6万元</w:t>
      </w:r>
    </w:p>
    <w:p w14:paraId="3EC2BD0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二、项目资金使用及管理情况</w:t>
      </w:r>
    </w:p>
    <w:p w14:paraId="48ACE09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（一）具体的项目资金实际使用情况为：1、政府雇员工资45万元：政府雇员共10名，每人每年薪酬标准4.5万元； 2、政府雇员办公经费6万元：10名政府雇员，每人每年办公经费6000元。</w:t>
      </w:r>
    </w:p>
    <w:p w14:paraId="4C47F88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（二）项目资金管理情况。政府雇员经费到位及时，专项资金支出依据合规，无虚列项目支出情况；无截留挤占挪用情况；无超标开支情况；无超预算情况。</w:t>
      </w:r>
    </w:p>
    <w:p w14:paraId="623B55B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三）内部控制制度基本健全，管理规范。行政审批局的会计报表、会计账簿等会计资料基本真实的反映了专项资金管理、费用支出情况，内部控制制度基本健全，会计基础工作扎实，会计核算规范。在财务管理方面，行政审批局执行分管财务的副职一支笔审批制度，重大经济事项均经局党组领导集体研究后方组织实施。为了提高工作质量和效率，明确规范管理、强化责任，建立相关的预算制度保障专项实施准确到位。</w:t>
      </w:r>
    </w:p>
    <w:p w14:paraId="7F1A043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三、专项组织实施情况</w:t>
      </w:r>
    </w:p>
    <w:p w14:paraId="4A0DA53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（一）打造一支业务精湛，作风优良的政务服务队伍；</w:t>
      </w:r>
    </w:p>
    <w:p w14:paraId="487027D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（二）加速推进“一件事一次办”“最多跑一次”改革落地见效；</w:t>
      </w:r>
    </w:p>
    <w:p w14:paraId="7B09C98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（三）全面提升政务服务水平，加快将服务群众生活、企业生产的事项全部进入政务服务中心或网上审批平台。</w:t>
      </w:r>
    </w:p>
    <w:p w14:paraId="673CD03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四、综合评价情况及评价结论</w:t>
      </w:r>
    </w:p>
    <w:p w14:paraId="6CF51D3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市行政审批局按照“一站式办公、一条龙服务、并联式审批、阳光下作业、规范化管理”的运行模式，牢固树立和落实科学发展观，坚持以人为本、执政为民，通过推进政务上网上墙公开，集中管理行政审批事项，改革行政审批服务方式，规范行政审批程序，简化行政审批环节，提高行政审批服务效率，在一定程度上改善了我市的政务服务环境。</w:t>
      </w:r>
    </w:p>
    <w:p w14:paraId="74B8647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五、主要绩效情况分析</w:t>
      </w:r>
    </w:p>
    <w:p w14:paraId="6913987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（一）经济性评价</w:t>
      </w:r>
    </w:p>
    <w:p w14:paraId="6360CAE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推进政务公开，切实推进法制政府、服务政府、责任政府和效率政府建设，促进我市经济社会全面、协调、可持续发展。</w:t>
      </w:r>
    </w:p>
    <w:p w14:paraId="59AC20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（二）效率性评价</w:t>
      </w:r>
    </w:p>
    <w:p w14:paraId="23075A1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企业开办时间减少一半，项目审批时间减少一半，“一件事一次办”，“最多跑一次”。大幅提升政务服务智慧化水平，让政务服务更聪明、让企业和群众办事更方便、更快捷、更高效。 </w:t>
      </w:r>
    </w:p>
    <w:p w14:paraId="5B1B7E2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（三）有效性评价</w:t>
      </w:r>
    </w:p>
    <w:p w14:paraId="7016944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改善营商环境、优化政务服务、提升群众幸福感和获得感。</w:t>
      </w:r>
    </w:p>
    <w:p w14:paraId="245D937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六、财政资金使用评价情况</w:t>
      </w:r>
    </w:p>
    <w:p w14:paraId="5C995CE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2023年度，我单位项目支出资金使用达到了预期总目标，资金分配合理，使用规范透明，支付进度及时。并建立健全完善的财务管理和会计核算制度确保资金安全，绩效综合评价得分为100分。</w:t>
      </w:r>
    </w:p>
    <w:p w14:paraId="77419B1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七、存在的主要问题及改进建议</w:t>
      </w:r>
    </w:p>
    <w:p w14:paraId="2F2E38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发现的主要问题及原因：政府雇员工作积极性不高，服务群众不够热情主动，主要原因是缺乏相应的激励措施。下一步改进措施：提高绩效指标设置的准确性，全面提升政务服务水平，提高服务群众的满意度。</w:t>
      </w: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 xml:space="preserve">                                </w:t>
      </w:r>
    </w:p>
    <w:p w14:paraId="127CF9C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</w:p>
    <w:p w14:paraId="1572D7E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</w:p>
    <w:p w14:paraId="0FEF510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1CCD94F9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752E4FF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7A2AFB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D26783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2023年度12345热线平台运维、政府门户</w:t>
      </w:r>
    </w:p>
    <w:p w14:paraId="635232E5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网站维护、培训管理项目支出</w:t>
      </w:r>
    </w:p>
    <w:p w14:paraId="1FB34A5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绩效自评报告</w:t>
      </w:r>
    </w:p>
    <w:p w14:paraId="004064F1">
      <w:pPr>
        <w:jc w:val="center"/>
        <w:rPr>
          <w:rFonts w:hint="eastAsia"/>
          <w:b/>
          <w:sz w:val="36"/>
          <w:szCs w:val="36"/>
        </w:rPr>
      </w:pPr>
    </w:p>
    <w:p w14:paraId="51377948">
      <w:pPr>
        <w:jc w:val="center"/>
        <w:rPr>
          <w:b/>
          <w:sz w:val="36"/>
          <w:szCs w:val="36"/>
        </w:rPr>
      </w:pPr>
    </w:p>
    <w:p w14:paraId="26A1FDB1">
      <w:pPr>
        <w:jc w:val="center"/>
        <w:rPr>
          <w:b/>
          <w:sz w:val="36"/>
          <w:szCs w:val="36"/>
        </w:rPr>
      </w:pPr>
    </w:p>
    <w:p w14:paraId="173AC991">
      <w:pPr>
        <w:jc w:val="center"/>
        <w:rPr>
          <w:b/>
          <w:sz w:val="36"/>
          <w:szCs w:val="36"/>
        </w:rPr>
      </w:pPr>
    </w:p>
    <w:p w14:paraId="7A15211C">
      <w:pPr>
        <w:jc w:val="center"/>
        <w:rPr>
          <w:b/>
          <w:sz w:val="36"/>
          <w:szCs w:val="36"/>
        </w:rPr>
      </w:pPr>
    </w:p>
    <w:p w14:paraId="7ADCCC84">
      <w:pPr>
        <w:jc w:val="center"/>
        <w:rPr>
          <w:b/>
          <w:sz w:val="36"/>
          <w:szCs w:val="36"/>
        </w:rPr>
      </w:pPr>
    </w:p>
    <w:p w14:paraId="4DDE1E8D">
      <w:pPr>
        <w:jc w:val="center"/>
        <w:rPr>
          <w:b/>
          <w:sz w:val="36"/>
          <w:szCs w:val="36"/>
        </w:rPr>
      </w:pPr>
    </w:p>
    <w:p w14:paraId="14EE7631">
      <w:pPr>
        <w:jc w:val="center"/>
        <w:rPr>
          <w:b/>
          <w:sz w:val="36"/>
          <w:szCs w:val="36"/>
        </w:rPr>
      </w:pPr>
    </w:p>
    <w:p w14:paraId="4138CD24">
      <w:pPr>
        <w:jc w:val="center"/>
        <w:rPr>
          <w:b/>
          <w:sz w:val="36"/>
          <w:szCs w:val="36"/>
        </w:rPr>
      </w:pPr>
    </w:p>
    <w:p w14:paraId="217FA08A">
      <w:pPr>
        <w:jc w:val="center"/>
        <w:rPr>
          <w:b/>
          <w:sz w:val="36"/>
          <w:szCs w:val="36"/>
        </w:rPr>
      </w:pPr>
    </w:p>
    <w:p w14:paraId="59FEEEF1">
      <w:pPr>
        <w:jc w:val="center"/>
        <w:rPr>
          <w:b/>
          <w:sz w:val="36"/>
          <w:szCs w:val="36"/>
        </w:rPr>
      </w:pPr>
    </w:p>
    <w:p w14:paraId="56511E31">
      <w:pPr>
        <w:jc w:val="center"/>
        <w:rPr>
          <w:b/>
          <w:sz w:val="36"/>
          <w:szCs w:val="36"/>
        </w:rPr>
      </w:pPr>
    </w:p>
    <w:p w14:paraId="4A2876CE">
      <w:pPr>
        <w:jc w:val="center"/>
        <w:rPr>
          <w:rFonts w:hint="eastAsia"/>
          <w:sz w:val="32"/>
          <w:szCs w:val="32"/>
        </w:rPr>
      </w:pPr>
    </w:p>
    <w:p w14:paraId="1CF41ACA">
      <w:pPr>
        <w:jc w:val="center"/>
        <w:rPr>
          <w:rFonts w:hint="eastAsia"/>
          <w:sz w:val="32"/>
          <w:szCs w:val="32"/>
        </w:rPr>
      </w:pPr>
    </w:p>
    <w:p w14:paraId="51E11314">
      <w:pPr>
        <w:jc w:val="center"/>
        <w:rPr>
          <w:rFonts w:hint="eastAsia"/>
          <w:sz w:val="32"/>
          <w:szCs w:val="32"/>
        </w:rPr>
      </w:pPr>
    </w:p>
    <w:p w14:paraId="36D027FF">
      <w:pPr>
        <w:jc w:val="center"/>
        <w:rPr>
          <w:rFonts w:hint="eastAsia"/>
          <w:sz w:val="32"/>
          <w:szCs w:val="32"/>
        </w:rPr>
      </w:pPr>
    </w:p>
    <w:p w14:paraId="43EFB73A">
      <w:pPr>
        <w:jc w:val="center"/>
        <w:rPr>
          <w:rFonts w:hint="eastAsia"/>
          <w:sz w:val="32"/>
          <w:szCs w:val="32"/>
        </w:rPr>
      </w:pPr>
    </w:p>
    <w:p w14:paraId="4C841DEF">
      <w:pPr>
        <w:jc w:val="center"/>
        <w:rPr>
          <w:rFonts w:hint="eastAsia"/>
          <w:sz w:val="32"/>
          <w:szCs w:val="32"/>
        </w:rPr>
      </w:pPr>
    </w:p>
    <w:p w14:paraId="36DD1A31">
      <w:pPr>
        <w:jc w:val="center"/>
        <w:rPr>
          <w:rFonts w:hint="eastAsia"/>
          <w:sz w:val="32"/>
          <w:szCs w:val="32"/>
        </w:rPr>
      </w:pPr>
    </w:p>
    <w:p w14:paraId="2104105B">
      <w:pPr>
        <w:jc w:val="center"/>
        <w:rPr>
          <w:rFonts w:hint="eastAsia"/>
          <w:sz w:val="32"/>
          <w:szCs w:val="32"/>
        </w:rPr>
      </w:pPr>
    </w:p>
    <w:p w14:paraId="05752991">
      <w:pPr>
        <w:jc w:val="center"/>
        <w:rPr>
          <w:rFonts w:hint="eastAsia"/>
          <w:sz w:val="32"/>
          <w:szCs w:val="32"/>
        </w:rPr>
      </w:pPr>
    </w:p>
    <w:p w14:paraId="2B631C94">
      <w:pPr>
        <w:jc w:val="center"/>
        <w:rPr>
          <w:rFonts w:hint="eastAsia"/>
          <w:sz w:val="32"/>
          <w:szCs w:val="32"/>
        </w:rPr>
      </w:pPr>
    </w:p>
    <w:p w14:paraId="30ACCA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部门（单位）名称：汨罗市行政审批服务局</w:t>
      </w:r>
    </w:p>
    <w:p w14:paraId="5F0A4005">
      <w:pPr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</w:p>
    <w:p w14:paraId="58054D9E">
      <w:pPr>
        <w:jc w:val="center"/>
        <w:rPr>
          <w:b/>
          <w:sz w:val="36"/>
          <w:szCs w:val="36"/>
        </w:rPr>
      </w:pPr>
    </w:p>
    <w:p w14:paraId="4B566F34">
      <w:pPr>
        <w:jc w:val="center"/>
        <w:rPr>
          <w:b/>
          <w:sz w:val="36"/>
          <w:szCs w:val="36"/>
        </w:rPr>
      </w:pPr>
    </w:p>
    <w:p w14:paraId="59BE32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项目支出绩效评价报告</w:t>
      </w:r>
    </w:p>
    <w:p w14:paraId="7EA43B11">
      <w:pPr>
        <w:rPr>
          <w:sz w:val="30"/>
          <w:szCs w:val="30"/>
        </w:rPr>
      </w:pPr>
    </w:p>
    <w:p w14:paraId="6476D6B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一、项目基本概况</w:t>
      </w:r>
    </w:p>
    <w:p w14:paraId="57FB61F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2023年度12345热线平台运维、政府门户网站维护、培训管理专项经费20万元。项目预期总目标为：1、政府门户网站争创全省先进；2、保障12345热线平台正常运行，工单按期办结率达100%。</w:t>
      </w:r>
    </w:p>
    <w:p w14:paraId="764115D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二、项目资金使用及管理情况</w:t>
      </w:r>
    </w:p>
    <w:p w14:paraId="3BACF89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（一）具体的项目资金实际使用情况为：1、12345热线平台运维经费10万元；2、政府门户网站维护、培训管理专项经费10万元。</w:t>
      </w:r>
    </w:p>
    <w:p w14:paraId="63942F6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（二）项目资金管理情况。经费到位及时，专项资金支出依据合规，无虚列项目支出情况；无截留挤占挪用情况；无超标开支情况；无超预算情况。</w:t>
      </w:r>
    </w:p>
    <w:p w14:paraId="01773DA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三）内部控制制度基本健全，管理规范。行政审批局的会计报表、会计账簿等会计资料基本真实的反映了专项资金管理、费用支出情况，内部控制制度基本健全，会计基础工作扎实，会计核算规范。在财务管理方面，行政审批局执行分管财务的副职一支笔审批制度，重大经济事项均经局党组领导集体研究后方组织实施。为了提高工作质量和效率，明确规范管理、强化责任，建立相关的预算制度保障专项实施准确到位。</w:t>
      </w:r>
    </w:p>
    <w:p w14:paraId="1C10A3C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三、专项组织实施情况</w:t>
      </w:r>
    </w:p>
    <w:p w14:paraId="65398D7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（一）保障了政府网站和12345热线平台的正常运行，满足了省、岳阳市政府对政府网站、12345热线平台绩效考核要求。</w:t>
      </w:r>
    </w:p>
    <w:p w14:paraId="3A0940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对汨罗政府网站进行升级改版，做好网站栏目信息更新，组织全市各部门单位的信息员开展政务公开和信息公开的培训，将所有部门单位财政预、决算在网上及时公开，将220项行政许可事项在网上公开，同时，公开保留的行政审批许可事项、各部门单位的行政权力清单。</w:t>
      </w:r>
    </w:p>
    <w:p w14:paraId="47323C7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（三）运用互联网思维，利用大数据等技术手段，创新服务模式，拓展服务渠道，开放服务资源，推进新型智慧城市建设，构建政府、公众、企业共同参与、优势互补的政务服务新格局。</w:t>
      </w:r>
    </w:p>
    <w:p w14:paraId="66C644B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四、综合评价情况及评价结论</w:t>
      </w:r>
    </w:p>
    <w:p w14:paraId="02E36A2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市行政审批局按照“一站式办公、一条龙服务、并联式审批、阳光下作业、规范化管理”的运行模式，牢固树立和落实科学发展观，坚持以人为本、执政为民，通过推进政务上网上墙公开，集中管理行政审批事项，改革行政审批服务方式，规范行政审批程序，简化行政审批环节，提高行政审批服务效率，在一定程度上改善了我市的政务服务环境。</w:t>
      </w:r>
    </w:p>
    <w:p w14:paraId="3FB5764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五、主要绩效情况分析</w:t>
      </w:r>
    </w:p>
    <w:p w14:paraId="308D69B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（一）经济性评价</w:t>
      </w:r>
    </w:p>
    <w:p w14:paraId="0BD669F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推进政务公开，切实推进法制政府、服务政府、责任政府和效率政府建设，促进我市经济社会全面、协调、可持续发展。</w:t>
      </w:r>
    </w:p>
    <w:p w14:paraId="091C470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（二）效率性评价</w:t>
      </w:r>
    </w:p>
    <w:p w14:paraId="61CF2B9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大幅提升政务服务智慧化水平，让政务服务更聪明、让企业和群众办事更方便、更快捷、更高效。 </w:t>
      </w:r>
    </w:p>
    <w:p w14:paraId="65C10E4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（三）有效性评价</w:t>
      </w:r>
    </w:p>
    <w:p w14:paraId="1FD59F7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实现了互联网和政务服务深度融合，实现了“凡是能通过网络共享复用的材料不得要求企业和群众重复提交；凡是能通过网络核验的信息，不得要求其他单位重复提供；凡是能实现网上办理的事项，不得要求必须到现场办理”目标。以切实解决人民群众最关注、反映最强烈的问题为导向，简化优化办事流程，推进线上线下融合发展，加快将网上政务服务向基层延伸，不断提高用户体验和人民群众的获得感。</w:t>
      </w:r>
    </w:p>
    <w:p w14:paraId="3F30506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六、财政资金使用评价情况</w:t>
      </w:r>
    </w:p>
    <w:p w14:paraId="56FFEC5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2023年度，我单位项目支出资金使用达到了预期总目标，资金分配合理，使用规范透明，支付进度及时。并建立健全完善的财务管理和会计核算制度确保资金安全，绩效综合评价得分为100分。</w:t>
      </w:r>
    </w:p>
    <w:p w14:paraId="2124669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七、存在的主要问题及改进建议</w:t>
      </w:r>
    </w:p>
    <w:p w14:paraId="4E5D992E"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   发现的主要问题及原因：预算支出绩效指标体系还需不断改进完善，原因为单位管理特征对于某些绩效指标存在不适应性。下一步改进措施：提高预算绩效管理的质量和效率，在实践的基础上，加强研究，逐步建立适应部门管理特征的预算支出绩效指标体系。编制预算时，科学、合理地设定预算项目绩效目标，围绕绩效目标编制清晰、可量化、便于考核的绩效指标。</w:t>
      </w: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 xml:space="preserve">                 </w:t>
      </w:r>
    </w:p>
    <w:sectPr>
      <w:headerReference r:id="rId8" w:type="default"/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14748003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2942A457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1B57FC8E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14748311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E160604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18400B82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E976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0A7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yNjBmNTI1YWEyYjFhZjI4ODIwNmExM2NhN2M5N2EifQ=="/>
  </w:docVars>
  <w:rsids>
    <w:rsidRoot w:val="00B01610"/>
    <w:rsid w:val="000207A7"/>
    <w:rsid w:val="00035C1A"/>
    <w:rsid w:val="000B0C68"/>
    <w:rsid w:val="000C7B4A"/>
    <w:rsid w:val="000D4253"/>
    <w:rsid w:val="00133B01"/>
    <w:rsid w:val="003A7A58"/>
    <w:rsid w:val="00414E48"/>
    <w:rsid w:val="00451C34"/>
    <w:rsid w:val="00470614"/>
    <w:rsid w:val="004928AF"/>
    <w:rsid w:val="00503B3B"/>
    <w:rsid w:val="00533FE9"/>
    <w:rsid w:val="00667934"/>
    <w:rsid w:val="006D4875"/>
    <w:rsid w:val="00717E5D"/>
    <w:rsid w:val="00736B07"/>
    <w:rsid w:val="0075417D"/>
    <w:rsid w:val="00755FB1"/>
    <w:rsid w:val="00775148"/>
    <w:rsid w:val="007771F8"/>
    <w:rsid w:val="007C3294"/>
    <w:rsid w:val="007C6BFE"/>
    <w:rsid w:val="007E1F70"/>
    <w:rsid w:val="00834E96"/>
    <w:rsid w:val="00891E6B"/>
    <w:rsid w:val="008D1644"/>
    <w:rsid w:val="008D5A1A"/>
    <w:rsid w:val="008F655C"/>
    <w:rsid w:val="009200C1"/>
    <w:rsid w:val="00966124"/>
    <w:rsid w:val="00987B89"/>
    <w:rsid w:val="009C283E"/>
    <w:rsid w:val="009F2BF5"/>
    <w:rsid w:val="00A22728"/>
    <w:rsid w:val="00AB5896"/>
    <w:rsid w:val="00AC14E2"/>
    <w:rsid w:val="00AC6185"/>
    <w:rsid w:val="00AD1A70"/>
    <w:rsid w:val="00B01610"/>
    <w:rsid w:val="00B15670"/>
    <w:rsid w:val="00BA0B0E"/>
    <w:rsid w:val="00BB52BE"/>
    <w:rsid w:val="00C63CEF"/>
    <w:rsid w:val="00C93654"/>
    <w:rsid w:val="00D41C05"/>
    <w:rsid w:val="00D61198"/>
    <w:rsid w:val="00D63E52"/>
    <w:rsid w:val="00E7588C"/>
    <w:rsid w:val="00EF1F39"/>
    <w:rsid w:val="00F67C55"/>
    <w:rsid w:val="00FA153B"/>
    <w:rsid w:val="00FD4BB0"/>
    <w:rsid w:val="01AF3811"/>
    <w:rsid w:val="03795BF7"/>
    <w:rsid w:val="06034232"/>
    <w:rsid w:val="072A0C18"/>
    <w:rsid w:val="086E756B"/>
    <w:rsid w:val="09516067"/>
    <w:rsid w:val="0ACF37E5"/>
    <w:rsid w:val="0B400BC6"/>
    <w:rsid w:val="0E68228D"/>
    <w:rsid w:val="0EA6787F"/>
    <w:rsid w:val="15276E52"/>
    <w:rsid w:val="15373CC0"/>
    <w:rsid w:val="162F753B"/>
    <w:rsid w:val="17153AB1"/>
    <w:rsid w:val="19147AC7"/>
    <w:rsid w:val="19D32FBC"/>
    <w:rsid w:val="1A516844"/>
    <w:rsid w:val="1A924FB4"/>
    <w:rsid w:val="1A931F78"/>
    <w:rsid w:val="1B7A06B3"/>
    <w:rsid w:val="1D757E41"/>
    <w:rsid w:val="1E6A4395"/>
    <w:rsid w:val="224B2E82"/>
    <w:rsid w:val="25557A3D"/>
    <w:rsid w:val="26EA5ED7"/>
    <w:rsid w:val="27A93B82"/>
    <w:rsid w:val="281475E7"/>
    <w:rsid w:val="288033B4"/>
    <w:rsid w:val="292D69B8"/>
    <w:rsid w:val="2ACE5101"/>
    <w:rsid w:val="2AE00186"/>
    <w:rsid w:val="2C6464A2"/>
    <w:rsid w:val="2F7A5CED"/>
    <w:rsid w:val="308216BE"/>
    <w:rsid w:val="31931A7D"/>
    <w:rsid w:val="34FE1149"/>
    <w:rsid w:val="3A550786"/>
    <w:rsid w:val="3B7A130F"/>
    <w:rsid w:val="40F525CA"/>
    <w:rsid w:val="423C3269"/>
    <w:rsid w:val="43E066A9"/>
    <w:rsid w:val="494A1329"/>
    <w:rsid w:val="4A974653"/>
    <w:rsid w:val="4CC567DC"/>
    <w:rsid w:val="4DAF3EB3"/>
    <w:rsid w:val="4F8B6063"/>
    <w:rsid w:val="52FA3F96"/>
    <w:rsid w:val="551B4040"/>
    <w:rsid w:val="55850F17"/>
    <w:rsid w:val="573D32EE"/>
    <w:rsid w:val="57AE6D93"/>
    <w:rsid w:val="57F92C7E"/>
    <w:rsid w:val="584274DB"/>
    <w:rsid w:val="5FB623A7"/>
    <w:rsid w:val="640C6632"/>
    <w:rsid w:val="65646926"/>
    <w:rsid w:val="665148F9"/>
    <w:rsid w:val="67AB6764"/>
    <w:rsid w:val="6E3851B0"/>
    <w:rsid w:val="6EAB3BD4"/>
    <w:rsid w:val="72985BFE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qFormat/>
    <w:uiPriority w:val="34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16286</Words>
  <Characters>17516</Characters>
  <TotalTime>12</TotalTime>
  <ScaleCrop>false</ScaleCrop>
  <LinksUpToDate>false</LinksUpToDate>
  <CharactersWithSpaces>19055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2024-09-30T13:53:00Z</dcterms:created>
  <dc:creator>17124</dc:creator>
  <cp:lastModifiedBy>彭雁</cp:lastModifiedBy>
  <cp:lastPrinted>2024-05-21T14:05:00Z</cp:lastPrinted>
  <dcterms:modified xsi:type="dcterms:W3CDTF">2024-10-10T08:06:15Z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C24FF6E2A5A34FD5A56BF1703EA64E77_13</vt:lpwstr>
  </property>
</Properties>
</file>