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8C948">
      <w:pPr>
        <w:pStyle w:val="4"/>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50B5B04C">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2022年度部门整体支出绩效评价基础</w:t>
      </w:r>
    </w:p>
    <w:p w14:paraId="05FD3483">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78274517">
      <w:pPr>
        <w:spacing w:line="177" w:lineRule="exact"/>
        <w:ind w:firstLine="420"/>
        <w:rPr>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44418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244F63A1">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6DA924D1">
            <w:pPr>
              <w:ind w:firstLine="420"/>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66D22081">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2</w:t>
            </w:r>
            <w:r>
              <w:rPr>
                <w:rFonts w:hint="eastAsia" w:ascii="仿宋_GB2312" w:hAnsi="宋体" w:eastAsia="仿宋_GB2312" w:cs="宋体"/>
              </w:rPr>
              <w:t>年实际在职人数</w:t>
            </w:r>
          </w:p>
        </w:tc>
        <w:tc>
          <w:tcPr>
            <w:tcW w:w="1983" w:type="dxa"/>
            <w:gridSpan w:val="2"/>
            <w:vAlign w:val="center"/>
          </w:tcPr>
          <w:p w14:paraId="753BA902">
            <w:pPr>
              <w:ind w:firstLine="630" w:firstLineChars="300"/>
              <w:jc w:val="center"/>
              <w:rPr>
                <w:rFonts w:ascii="仿宋_GB2312" w:eastAsia="仿宋_GB2312"/>
              </w:rPr>
            </w:pPr>
            <w:r>
              <w:rPr>
                <w:rFonts w:hint="eastAsia" w:ascii="仿宋_GB2312" w:hAnsi="宋体" w:eastAsia="仿宋_GB2312" w:cs="宋体"/>
              </w:rPr>
              <w:t>控制率</w:t>
            </w:r>
          </w:p>
        </w:tc>
      </w:tr>
      <w:tr w14:paraId="47990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0D655203">
            <w:pPr>
              <w:ind w:firstLine="420"/>
              <w:jc w:val="center"/>
              <w:rPr>
                <w:rFonts w:ascii="仿宋_GB2312" w:eastAsia="仿宋_GB2312"/>
              </w:rPr>
            </w:pPr>
          </w:p>
        </w:tc>
        <w:tc>
          <w:tcPr>
            <w:tcW w:w="2116" w:type="dxa"/>
            <w:gridSpan w:val="2"/>
            <w:vAlign w:val="center"/>
          </w:tcPr>
          <w:p w14:paraId="5B492553">
            <w:pPr>
              <w:ind w:firstLine="420"/>
              <w:jc w:val="center"/>
              <w:rPr>
                <w:rFonts w:ascii="仿宋_GB2312" w:eastAsia="仿宋_GB2312"/>
                <w:lang w:eastAsia="zh-CN"/>
              </w:rPr>
            </w:pPr>
            <w:r>
              <w:rPr>
                <w:rFonts w:hint="eastAsia" w:ascii="仿宋_GB2312" w:eastAsia="仿宋_GB2312"/>
                <w:lang w:eastAsia="zh-CN"/>
              </w:rPr>
              <w:t>15</w:t>
            </w:r>
          </w:p>
        </w:tc>
        <w:tc>
          <w:tcPr>
            <w:tcW w:w="2039" w:type="dxa"/>
            <w:gridSpan w:val="2"/>
            <w:vAlign w:val="center"/>
          </w:tcPr>
          <w:p w14:paraId="19CD02A8">
            <w:pPr>
              <w:ind w:firstLine="420"/>
              <w:jc w:val="center"/>
              <w:rPr>
                <w:rFonts w:ascii="仿宋_GB2312" w:eastAsia="仿宋_GB2312"/>
                <w:lang w:eastAsia="zh-CN"/>
              </w:rPr>
            </w:pPr>
            <w:r>
              <w:rPr>
                <w:rFonts w:hint="eastAsia" w:ascii="仿宋_GB2312" w:eastAsia="仿宋_GB2312"/>
                <w:lang w:eastAsia="zh-CN"/>
              </w:rPr>
              <w:t>15</w:t>
            </w:r>
          </w:p>
        </w:tc>
        <w:tc>
          <w:tcPr>
            <w:tcW w:w="1983" w:type="dxa"/>
            <w:gridSpan w:val="2"/>
            <w:vAlign w:val="center"/>
          </w:tcPr>
          <w:p w14:paraId="6E095F27">
            <w:pPr>
              <w:ind w:firstLine="420"/>
              <w:jc w:val="center"/>
              <w:rPr>
                <w:rFonts w:ascii="仿宋_GB2312" w:eastAsia="仿宋_GB2312"/>
                <w:lang w:eastAsia="zh-CN"/>
              </w:rPr>
            </w:pPr>
            <w:r>
              <w:rPr>
                <w:rFonts w:hint="eastAsia" w:ascii="仿宋_GB2312" w:eastAsia="仿宋_GB2312"/>
                <w:lang w:eastAsia="zh-CN"/>
              </w:rPr>
              <w:t>100%</w:t>
            </w:r>
          </w:p>
        </w:tc>
      </w:tr>
      <w:tr w14:paraId="036AB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4D6EA73">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180DAB9F">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1</w:t>
            </w:r>
            <w:r>
              <w:rPr>
                <w:rFonts w:hint="eastAsia" w:ascii="仿宋_GB2312" w:hAnsi="宋体" w:eastAsia="仿宋_GB2312" w:cs="宋体"/>
              </w:rPr>
              <w:t>年决算数</w:t>
            </w:r>
          </w:p>
        </w:tc>
        <w:tc>
          <w:tcPr>
            <w:tcW w:w="2039" w:type="dxa"/>
            <w:gridSpan w:val="2"/>
            <w:vAlign w:val="center"/>
          </w:tcPr>
          <w:p w14:paraId="7C1BABEB">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2</w:t>
            </w:r>
            <w:r>
              <w:rPr>
                <w:rFonts w:hint="eastAsia" w:ascii="仿宋_GB2312" w:hAnsi="宋体" w:eastAsia="仿宋_GB2312" w:cs="宋体"/>
              </w:rPr>
              <w:t>年预算数</w:t>
            </w:r>
          </w:p>
        </w:tc>
        <w:tc>
          <w:tcPr>
            <w:tcW w:w="1983" w:type="dxa"/>
            <w:gridSpan w:val="2"/>
            <w:vAlign w:val="center"/>
          </w:tcPr>
          <w:p w14:paraId="106986C1">
            <w:pPr>
              <w:ind w:firstLine="420"/>
              <w:jc w:val="center"/>
              <w:rPr>
                <w:rFonts w:ascii="仿宋_GB2312" w:eastAsia="仿宋_GB2312"/>
              </w:rPr>
            </w:pPr>
            <w:r>
              <w:rPr>
                <w:rFonts w:hint="eastAsia" w:ascii="仿宋_GB2312" w:eastAsia="仿宋_GB2312"/>
              </w:rPr>
              <w:t>202</w:t>
            </w:r>
            <w:r>
              <w:rPr>
                <w:rFonts w:hint="eastAsia" w:ascii="仿宋_GB2312" w:eastAsia="仿宋_GB2312"/>
                <w:lang w:eastAsia="zh-CN"/>
              </w:rPr>
              <w:t>2</w:t>
            </w:r>
            <w:r>
              <w:rPr>
                <w:rFonts w:hint="eastAsia" w:ascii="仿宋_GB2312" w:hAnsi="宋体" w:eastAsia="仿宋_GB2312" w:cs="宋体"/>
              </w:rPr>
              <w:t>年决算数</w:t>
            </w:r>
          </w:p>
        </w:tc>
      </w:tr>
      <w:tr w14:paraId="2E59D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671C3CB">
            <w:pPr>
              <w:rPr>
                <w:rFonts w:ascii="仿宋_GB2312" w:eastAsia="仿宋_GB2312"/>
              </w:rPr>
            </w:pPr>
            <w:r>
              <w:rPr>
                <w:rFonts w:ascii="仿宋_GB2312" w:hAnsi="宋体" w:eastAsia="仿宋_GB2312" w:cs="宋体"/>
                <w:lang w:eastAsia="zh-CN"/>
              </w:rPr>
              <w:t>“</w:t>
            </w:r>
            <w:r>
              <w:rPr>
                <w:rFonts w:hint="eastAsia" w:ascii="仿宋_GB2312" w:hAnsi="宋体" w:eastAsia="仿宋_GB2312" w:cs="宋体"/>
              </w:rPr>
              <w:t>三公</w:t>
            </w:r>
            <w:r>
              <w:rPr>
                <w:rFonts w:ascii="仿宋_GB2312" w:hAnsi="宋体" w:eastAsia="仿宋_GB2312" w:cs="宋体"/>
                <w:lang w:eastAsia="zh-CN"/>
              </w:rPr>
              <w:t>”</w:t>
            </w:r>
            <w:r>
              <w:rPr>
                <w:rFonts w:hint="eastAsia" w:ascii="仿宋_GB2312" w:hAnsi="宋体" w:eastAsia="仿宋_GB2312" w:cs="宋体"/>
              </w:rPr>
              <w:t>经费</w:t>
            </w:r>
          </w:p>
        </w:tc>
        <w:tc>
          <w:tcPr>
            <w:tcW w:w="2116" w:type="dxa"/>
            <w:gridSpan w:val="2"/>
            <w:vAlign w:val="center"/>
          </w:tcPr>
          <w:p w14:paraId="2FB8B970">
            <w:pPr>
              <w:ind w:firstLine="420"/>
              <w:rPr>
                <w:rFonts w:ascii="仿宋_GB2312" w:eastAsia="仿宋_GB2312"/>
                <w:lang w:eastAsia="zh-CN"/>
              </w:rPr>
            </w:pPr>
            <w:r>
              <w:rPr>
                <w:rFonts w:hint="eastAsia" w:ascii="仿宋_GB2312" w:eastAsia="仿宋_GB2312"/>
                <w:lang w:eastAsia="zh-CN"/>
              </w:rPr>
              <w:t>0.89</w:t>
            </w:r>
          </w:p>
        </w:tc>
        <w:tc>
          <w:tcPr>
            <w:tcW w:w="2039" w:type="dxa"/>
            <w:gridSpan w:val="2"/>
            <w:vAlign w:val="center"/>
          </w:tcPr>
          <w:p w14:paraId="178DE370">
            <w:pPr>
              <w:ind w:firstLine="420"/>
              <w:jc w:val="center"/>
              <w:rPr>
                <w:rFonts w:ascii="仿宋_GB2312" w:eastAsia="仿宋_GB2312"/>
                <w:lang w:eastAsia="zh-CN"/>
              </w:rPr>
            </w:pPr>
            <w:r>
              <w:rPr>
                <w:rFonts w:hint="eastAsia" w:ascii="仿宋_GB2312" w:eastAsia="仿宋_GB2312"/>
                <w:lang w:eastAsia="zh-CN"/>
              </w:rPr>
              <w:t>3</w:t>
            </w:r>
          </w:p>
        </w:tc>
        <w:tc>
          <w:tcPr>
            <w:tcW w:w="1983" w:type="dxa"/>
            <w:gridSpan w:val="2"/>
            <w:vAlign w:val="center"/>
          </w:tcPr>
          <w:p w14:paraId="486B13CF">
            <w:pPr>
              <w:ind w:firstLine="420"/>
              <w:jc w:val="center"/>
              <w:rPr>
                <w:rFonts w:ascii="仿宋_GB2312" w:eastAsia="仿宋_GB2312"/>
                <w:lang w:eastAsia="zh-CN"/>
              </w:rPr>
            </w:pPr>
            <w:r>
              <w:rPr>
                <w:rFonts w:hint="eastAsia" w:ascii="仿宋_GB2312" w:eastAsia="仿宋_GB2312"/>
                <w:lang w:eastAsia="zh-CN"/>
              </w:rPr>
              <w:t>0.46</w:t>
            </w:r>
          </w:p>
        </w:tc>
      </w:tr>
      <w:tr w14:paraId="6F417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AE68670">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48F1DBDA">
            <w:pPr>
              <w:ind w:firstLine="420"/>
              <w:jc w:val="center"/>
              <w:rPr>
                <w:rFonts w:ascii="仿宋_GB2312" w:eastAsia="仿宋_GB2312"/>
                <w:lang w:eastAsia="zh-CN"/>
              </w:rPr>
            </w:pPr>
          </w:p>
        </w:tc>
        <w:tc>
          <w:tcPr>
            <w:tcW w:w="2039" w:type="dxa"/>
            <w:gridSpan w:val="2"/>
            <w:vAlign w:val="center"/>
          </w:tcPr>
          <w:p w14:paraId="6B2E0BA9">
            <w:pPr>
              <w:ind w:firstLine="420"/>
              <w:jc w:val="center"/>
              <w:rPr>
                <w:rFonts w:ascii="仿宋_GB2312" w:eastAsia="仿宋_GB2312"/>
                <w:lang w:eastAsia="zh-CN"/>
              </w:rPr>
            </w:pPr>
          </w:p>
        </w:tc>
        <w:tc>
          <w:tcPr>
            <w:tcW w:w="1983" w:type="dxa"/>
            <w:gridSpan w:val="2"/>
            <w:vAlign w:val="center"/>
          </w:tcPr>
          <w:p w14:paraId="3A25D7FC">
            <w:pPr>
              <w:ind w:firstLine="420"/>
              <w:jc w:val="center"/>
              <w:rPr>
                <w:rFonts w:ascii="仿宋_GB2312" w:eastAsia="仿宋_GB2312"/>
                <w:lang w:eastAsia="zh-CN"/>
              </w:rPr>
            </w:pPr>
          </w:p>
        </w:tc>
      </w:tr>
      <w:tr w14:paraId="3029C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56952385">
            <w:pPr>
              <w:ind w:firstLine="840" w:firstLineChars="400"/>
              <w:jc w:val="both"/>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43B1A2BF">
            <w:pPr>
              <w:ind w:firstLine="420"/>
              <w:jc w:val="center"/>
              <w:rPr>
                <w:rFonts w:ascii="仿宋_GB2312" w:eastAsia="仿宋_GB2312"/>
              </w:rPr>
            </w:pPr>
          </w:p>
        </w:tc>
        <w:tc>
          <w:tcPr>
            <w:tcW w:w="2039" w:type="dxa"/>
            <w:gridSpan w:val="2"/>
            <w:vAlign w:val="center"/>
          </w:tcPr>
          <w:p w14:paraId="689B6115">
            <w:pPr>
              <w:ind w:firstLine="420"/>
              <w:jc w:val="center"/>
              <w:rPr>
                <w:rFonts w:ascii="仿宋_GB2312" w:eastAsia="仿宋_GB2312"/>
              </w:rPr>
            </w:pPr>
          </w:p>
        </w:tc>
        <w:tc>
          <w:tcPr>
            <w:tcW w:w="1983" w:type="dxa"/>
            <w:gridSpan w:val="2"/>
            <w:vAlign w:val="center"/>
          </w:tcPr>
          <w:p w14:paraId="5DF60088">
            <w:pPr>
              <w:ind w:firstLine="420"/>
              <w:jc w:val="center"/>
              <w:rPr>
                <w:rFonts w:ascii="仿宋_GB2312" w:eastAsia="仿宋_GB2312"/>
              </w:rPr>
            </w:pPr>
          </w:p>
        </w:tc>
      </w:tr>
      <w:tr w14:paraId="586CF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D1B37B3">
            <w:pPr>
              <w:ind w:firstLine="420"/>
              <w:jc w:val="center"/>
              <w:rPr>
                <w:rFonts w:ascii="仿宋_GB2312" w:eastAsia="仿宋_GB2312"/>
              </w:rPr>
            </w:pPr>
            <w:r>
              <w:rPr>
                <w:rFonts w:hint="eastAsia" w:ascii="仿宋_GB2312" w:hAnsi="宋体" w:eastAsia="仿宋_GB2312" w:cs="宋体"/>
              </w:rPr>
              <w:t>公车运行维护</w:t>
            </w:r>
          </w:p>
        </w:tc>
        <w:tc>
          <w:tcPr>
            <w:tcW w:w="2116" w:type="dxa"/>
            <w:gridSpan w:val="2"/>
            <w:vAlign w:val="center"/>
          </w:tcPr>
          <w:p w14:paraId="4D915EA1">
            <w:pPr>
              <w:ind w:firstLine="420"/>
              <w:jc w:val="center"/>
              <w:rPr>
                <w:rFonts w:ascii="仿宋_GB2312" w:eastAsia="仿宋_GB2312"/>
              </w:rPr>
            </w:pPr>
          </w:p>
        </w:tc>
        <w:tc>
          <w:tcPr>
            <w:tcW w:w="2039" w:type="dxa"/>
            <w:gridSpan w:val="2"/>
            <w:vAlign w:val="center"/>
          </w:tcPr>
          <w:p w14:paraId="74296CBA">
            <w:pPr>
              <w:ind w:firstLine="420"/>
              <w:jc w:val="center"/>
              <w:rPr>
                <w:rFonts w:ascii="仿宋_GB2312" w:eastAsia="仿宋_GB2312"/>
              </w:rPr>
            </w:pPr>
          </w:p>
        </w:tc>
        <w:tc>
          <w:tcPr>
            <w:tcW w:w="1983" w:type="dxa"/>
            <w:gridSpan w:val="2"/>
            <w:vAlign w:val="center"/>
          </w:tcPr>
          <w:p w14:paraId="534D1832">
            <w:pPr>
              <w:ind w:firstLine="420"/>
              <w:jc w:val="center"/>
              <w:rPr>
                <w:rFonts w:ascii="仿宋_GB2312" w:eastAsia="仿宋_GB2312"/>
              </w:rPr>
            </w:pPr>
          </w:p>
        </w:tc>
      </w:tr>
      <w:tr w14:paraId="734B1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2C0378B9">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351E044F">
            <w:pPr>
              <w:ind w:firstLine="420"/>
              <w:jc w:val="center"/>
              <w:rPr>
                <w:rFonts w:ascii="仿宋_GB2312" w:eastAsia="仿宋_GB2312"/>
              </w:rPr>
            </w:pPr>
          </w:p>
        </w:tc>
        <w:tc>
          <w:tcPr>
            <w:tcW w:w="2039" w:type="dxa"/>
            <w:gridSpan w:val="2"/>
            <w:vAlign w:val="center"/>
          </w:tcPr>
          <w:p w14:paraId="104EF80C">
            <w:pPr>
              <w:ind w:firstLine="420"/>
              <w:jc w:val="center"/>
              <w:rPr>
                <w:rFonts w:ascii="仿宋_GB2312" w:eastAsia="仿宋_GB2312"/>
              </w:rPr>
            </w:pPr>
          </w:p>
        </w:tc>
        <w:tc>
          <w:tcPr>
            <w:tcW w:w="1983" w:type="dxa"/>
            <w:gridSpan w:val="2"/>
            <w:vAlign w:val="center"/>
          </w:tcPr>
          <w:p w14:paraId="154259B6">
            <w:pPr>
              <w:ind w:firstLine="420"/>
              <w:jc w:val="center"/>
              <w:rPr>
                <w:rFonts w:ascii="仿宋_GB2312" w:eastAsia="仿宋_GB2312"/>
              </w:rPr>
            </w:pPr>
          </w:p>
        </w:tc>
      </w:tr>
      <w:tr w14:paraId="54EFF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21FE4E5D">
            <w:pPr>
              <w:ind w:firstLine="420"/>
              <w:jc w:val="both"/>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17EC389B">
            <w:pPr>
              <w:ind w:firstLine="420"/>
              <w:jc w:val="center"/>
              <w:rPr>
                <w:rFonts w:ascii="仿宋_GB2312" w:eastAsia="仿宋_GB2312"/>
                <w:lang w:eastAsia="zh-CN"/>
              </w:rPr>
            </w:pPr>
            <w:r>
              <w:rPr>
                <w:rFonts w:hint="eastAsia" w:ascii="仿宋_GB2312" w:eastAsia="仿宋_GB2312"/>
                <w:lang w:eastAsia="zh-CN"/>
              </w:rPr>
              <w:t>0.89</w:t>
            </w:r>
          </w:p>
        </w:tc>
        <w:tc>
          <w:tcPr>
            <w:tcW w:w="2039" w:type="dxa"/>
            <w:gridSpan w:val="2"/>
            <w:vAlign w:val="center"/>
          </w:tcPr>
          <w:p w14:paraId="4207AE83">
            <w:pPr>
              <w:ind w:firstLine="420"/>
              <w:jc w:val="center"/>
              <w:rPr>
                <w:rFonts w:ascii="仿宋_GB2312" w:eastAsia="仿宋_GB2312"/>
                <w:lang w:eastAsia="zh-CN"/>
              </w:rPr>
            </w:pPr>
            <w:r>
              <w:rPr>
                <w:rFonts w:hint="eastAsia" w:ascii="仿宋_GB2312" w:eastAsia="仿宋_GB2312"/>
                <w:lang w:eastAsia="zh-CN"/>
              </w:rPr>
              <w:t>3</w:t>
            </w:r>
          </w:p>
        </w:tc>
        <w:tc>
          <w:tcPr>
            <w:tcW w:w="1983" w:type="dxa"/>
            <w:gridSpan w:val="2"/>
            <w:vAlign w:val="center"/>
          </w:tcPr>
          <w:p w14:paraId="41030511">
            <w:pPr>
              <w:ind w:firstLine="420"/>
              <w:jc w:val="center"/>
              <w:rPr>
                <w:rFonts w:ascii="仿宋_GB2312" w:eastAsia="仿宋_GB2312"/>
                <w:lang w:eastAsia="zh-CN"/>
              </w:rPr>
            </w:pPr>
            <w:r>
              <w:rPr>
                <w:rFonts w:hint="eastAsia" w:ascii="仿宋_GB2312" w:eastAsia="仿宋_GB2312"/>
                <w:lang w:eastAsia="zh-CN"/>
              </w:rPr>
              <w:t>0.46</w:t>
            </w:r>
          </w:p>
        </w:tc>
      </w:tr>
      <w:tr w14:paraId="43605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CD26B7A">
            <w:pPr>
              <w:rPr>
                <w:rFonts w:ascii="仿宋_GB2312" w:eastAsia="仿宋_GB2312"/>
              </w:rPr>
            </w:pPr>
            <w:r>
              <w:rPr>
                <w:rFonts w:hint="eastAsia" w:ascii="仿宋_GB2312" w:hAnsi="宋体" w:eastAsia="仿宋_GB2312" w:cs="宋体"/>
              </w:rPr>
              <w:t>项目支出：</w:t>
            </w:r>
          </w:p>
        </w:tc>
        <w:tc>
          <w:tcPr>
            <w:tcW w:w="2116" w:type="dxa"/>
            <w:gridSpan w:val="2"/>
            <w:vAlign w:val="center"/>
          </w:tcPr>
          <w:p w14:paraId="3AA8B765">
            <w:pPr>
              <w:ind w:firstLine="420"/>
              <w:jc w:val="center"/>
              <w:rPr>
                <w:rFonts w:ascii="仿宋_GB2312" w:eastAsia="仿宋_GB2312"/>
                <w:lang w:eastAsia="zh-CN"/>
              </w:rPr>
            </w:pPr>
            <w:r>
              <w:rPr>
                <w:rFonts w:hint="eastAsia" w:ascii="仿宋_GB2312" w:eastAsia="仿宋_GB2312"/>
                <w:lang w:eastAsia="zh-CN"/>
              </w:rPr>
              <w:t>207.99</w:t>
            </w:r>
          </w:p>
        </w:tc>
        <w:tc>
          <w:tcPr>
            <w:tcW w:w="2039" w:type="dxa"/>
            <w:gridSpan w:val="2"/>
            <w:vAlign w:val="center"/>
          </w:tcPr>
          <w:p w14:paraId="0B0B8035">
            <w:pPr>
              <w:ind w:firstLine="420"/>
              <w:jc w:val="center"/>
              <w:rPr>
                <w:rFonts w:ascii="仿宋_GB2312" w:eastAsia="仿宋_GB2312"/>
                <w:lang w:eastAsia="zh-CN"/>
              </w:rPr>
            </w:pPr>
            <w:r>
              <w:rPr>
                <w:rFonts w:hint="eastAsia" w:ascii="仿宋_GB2312" w:eastAsia="仿宋_GB2312"/>
                <w:lang w:eastAsia="zh-CN"/>
              </w:rPr>
              <w:t>7</w:t>
            </w:r>
          </w:p>
        </w:tc>
        <w:tc>
          <w:tcPr>
            <w:tcW w:w="1983" w:type="dxa"/>
            <w:gridSpan w:val="2"/>
            <w:vAlign w:val="center"/>
          </w:tcPr>
          <w:p w14:paraId="5EBE1432">
            <w:pPr>
              <w:ind w:firstLine="420"/>
              <w:jc w:val="center"/>
              <w:rPr>
                <w:rFonts w:ascii="仿宋_GB2312" w:eastAsia="仿宋_GB2312"/>
                <w:lang w:eastAsia="zh-CN"/>
              </w:rPr>
            </w:pPr>
            <w:r>
              <w:rPr>
                <w:rFonts w:hint="eastAsia" w:ascii="仿宋_GB2312" w:eastAsia="仿宋_GB2312"/>
                <w:lang w:eastAsia="zh-CN"/>
              </w:rPr>
              <w:t>405.93</w:t>
            </w:r>
          </w:p>
        </w:tc>
      </w:tr>
      <w:tr w14:paraId="5CFD5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20964EA">
            <w:pPr>
              <w:ind w:firstLine="420"/>
              <w:jc w:val="both"/>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64F3E5C5">
            <w:pPr>
              <w:ind w:firstLine="420"/>
              <w:jc w:val="center"/>
              <w:rPr>
                <w:rFonts w:ascii="仿宋_GB2312" w:eastAsia="仿宋_GB2312"/>
                <w:lang w:eastAsia="zh-CN"/>
              </w:rPr>
            </w:pPr>
            <w:r>
              <w:rPr>
                <w:rFonts w:hint="eastAsia" w:ascii="仿宋_GB2312" w:eastAsia="仿宋_GB2312"/>
                <w:lang w:eastAsia="zh-CN"/>
              </w:rPr>
              <w:t>200.99</w:t>
            </w:r>
          </w:p>
        </w:tc>
        <w:tc>
          <w:tcPr>
            <w:tcW w:w="2039" w:type="dxa"/>
            <w:gridSpan w:val="2"/>
            <w:vAlign w:val="center"/>
          </w:tcPr>
          <w:p w14:paraId="043673AE">
            <w:pPr>
              <w:ind w:firstLine="420"/>
              <w:jc w:val="center"/>
              <w:rPr>
                <w:rFonts w:ascii="仿宋_GB2312" w:eastAsia="仿宋_GB2312"/>
                <w:lang w:eastAsia="zh-CN"/>
              </w:rPr>
            </w:pPr>
            <w:r>
              <w:rPr>
                <w:rFonts w:hint="eastAsia" w:ascii="仿宋_GB2312" w:eastAsia="仿宋_GB2312"/>
                <w:lang w:eastAsia="zh-CN"/>
              </w:rPr>
              <w:t>7</w:t>
            </w:r>
          </w:p>
        </w:tc>
        <w:tc>
          <w:tcPr>
            <w:tcW w:w="1983" w:type="dxa"/>
            <w:gridSpan w:val="2"/>
            <w:vAlign w:val="center"/>
          </w:tcPr>
          <w:p w14:paraId="74EAA2C4">
            <w:pPr>
              <w:ind w:firstLine="420"/>
              <w:jc w:val="center"/>
              <w:rPr>
                <w:rFonts w:ascii="仿宋_GB2312" w:eastAsia="仿宋_GB2312"/>
                <w:lang w:eastAsia="zh-CN"/>
              </w:rPr>
            </w:pPr>
            <w:r>
              <w:rPr>
                <w:rFonts w:hint="eastAsia" w:ascii="仿宋_GB2312" w:eastAsia="仿宋_GB2312"/>
                <w:lang w:eastAsia="zh-CN"/>
              </w:rPr>
              <w:t>398.93</w:t>
            </w:r>
          </w:p>
        </w:tc>
      </w:tr>
      <w:tr w14:paraId="48F34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6139FEB">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52818853">
            <w:pPr>
              <w:ind w:firstLine="420"/>
              <w:jc w:val="center"/>
              <w:rPr>
                <w:rFonts w:ascii="仿宋_GB2312" w:eastAsia="仿宋_GB2312"/>
              </w:rPr>
            </w:pPr>
          </w:p>
        </w:tc>
        <w:tc>
          <w:tcPr>
            <w:tcW w:w="2039" w:type="dxa"/>
            <w:gridSpan w:val="2"/>
            <w:vAlign w:val="center"/>
          </w:tcPr>
          <w:p w14:paraId="3F64D865">
            <w:pPr>
              <w:ind w:firstLine="420"/>
              <w:jc w:val="center"/>
              <w:rPr>
                <w:rFonts w:ascii="仿宋_GB2312" w:eastAsia="仿宋_GB2312"/>
              </w:rPr>
            </w:pPr>
          </w:p>
        </w:tc>
        <w:tc>
          <w:tcPr>
            <w:tcW w:w="1983" w:type="dxa"/>
            <w:gridSpan w:val="2"/>
            <w:vAlign w:val="center"/>
          </w:tcPr>
          <w:p w14:paraId="61AF6BD6">
            <w:pPr>
              <w:ind w:firstLine="420"/>
              <w:jc w:val="center"/>
              <w:rPr>
                <w:rFonts w:ascii="仿宋_GB2312" w:eastAsia="仿宋_GB2312"/>
              </w:rPr>
            </w:pPr>
          </w:p>
        </w:tc>
      </w:tr>
      <w:tr w14:paraId="45B1C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5638203">
            <w:pPr>
              <w:ind w:firstLine="420"/>
              <w:jc w:val="both"/>
              <w:rPr>
                <w:rFonts w:ascii="仿宋_GB2312" w:hAnsi="宋体" w:eastAsia="仿宋_GB2312" w:cs="宋体"/>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p w14:paraId="743AEE1E">
            <w:pPr>
              <w:ind w:firstLine="420"/>
              <w:jc w:val="both"/>
              <w:rPr>
                <w:rFonts w:ascii="仿宋_GB2312" w:eastAsia="仿宋_GB2312"/>
                <w:lang w:eastAsia="zh-CN"/>
              </w:rPr>
            </w:pP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14:paraId="02C0A67A">
            <w:pPr>
              <w:ind w:firstLine="420"/>
              <w:jc w:val="center"/>
              <w:rPr>
                <w:rFonts w:ascii="仿宋_GB2312" w:eastAsia="仿宋_GB2312"/>
                <w:lang w:eastAsia="zh-CN"/>
              </w:rPr>
            </w:pPr>
            <w:r>
              <w:rPr>
                <w:rFonts w:hint="eastAsia" w:ascii="仿宋_GB2312" w:eastAsia="仿宋_GB2312"/>
                <w:lang w:eastAsia="zh-CN"/>
              </w:rPr>
              <w:t>7</w:t>
            </w:r>
          </w:p>
        </w:tc>
        <w:tc>
          <w:tcPr>
            <w:tcW w:w="2039" w:type="dxa"/>
            <w:gridSpan w:val="2"/>
            <w:vAlign w:val="center"/>
          </w:tcPr>
          <w:p w14:paraId="21ECA5C6">
            <w:pPr>
              <w:ind w:firstLine="420"/>
              <w:jc w:val="center"/>
              <w:rPr>
                <w:rFonts w:ascii="仿宋_GB2312" w:eastAsia="仿宋_GB2312"/>
                <w:lang w:eastAsia="zh-CN"/>
              </w:rPr>
            </w:pPr>
            <w:r>
              <w:rPr>
                <w:rFonts w:hint="eastAsia" w:ascii="仿宋_GB2312" w:eastAsia="仿宋_GB2312"/>
                <w:lang w:eastAsia="zh-CN"/>
              </w:rPr>
              <w:t>7</w:t>
            </w:r>
          </w:p>
        </w:tc>
        <w:tc>
          <w:tcPr>
            <w:tcW w:w="1983" w:type="dxa"/>
            <w:gridSpan w:val="2"/>
            <w:vAlign w:val="center"/>
          </w:tcPr>
          <w:p w14:paraId="04669279">
            <w:pPr>
              <w:ind w:firstLine="420"/>
              <w:jc w:val="center"/>
              <w:rPr>
                <w:rFonts w:ascii="仿宋_GB2312" w:eastAsia="仿宋_GB2312"/>
                <w:lang w:eastAsia="zh-CN"/>
              </w:rPr>
            </w:pPr>
            <w:r>
              <w:rPr>
                <w:rFonts w:hint="eastAsia" w:ascii="仿宋_GB2312" w:eastAsia="仿宋_GB2312"/>
                <w:lang w:eastAsia="zh-CN"/>
              </w:rPr>
              <w:t>7</w:t>
            </w:r>
          </w:p>
        </w:tc>
      </w:tr>
      <w:tr w14:paraId="62C1D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CA53447">
            <w:pPr>
              <w:jc w:val="both"/>
              <w:rPr>
                <w:rFonts w:ascii="仿宋_GB2312" w:eastAsia="仿宋_GB2312"/>
              </w:rPr>
            </w:pPr>
            <w:r>
              <w:rPr>
                <w:rFonts w:hint="eastAsia" w:ascii="仿宋_GB2312" w:hAnsi="宋体" w:eastAsia="仿宋_GB2312" w:cs="宋体"/>
              </w:rPr>
              <w:t>公用经费</w:t>
            </w:r>
          </w:p>
        </w:tc>
        <w:tc>
          <w:tcPr>
            <w:tcW w:w="2116" w:type="dxa"/>
            <w:gridSpan w:val="2"/>
            <w:vAlign w:val="center"/>
          </w:tcPr>
          <w:p w14:paraId="43068086">
            <w:pPr>
              <w:ind w:firstLine="420"/>
              <w:jc w:val="center"/>
              <w:rPr>
                <w:rFonts w:ascii="仿宋_GB2312" w:eastAsia="仿宋_GB2312"/>
                <w:lang w:eastAsia="zh-CN"/>
              </w:rPr>
            </w:pPr>
            <w:r>
              <w:rPr>
                <w:rFonts w:hint="eastAsia" w:ascii="仿宋_GB2312" w:eastAsia="仿宋_GB2312"/>
                <w:lang w:eastAsia="zh-CN"/>
              </w:rPr>
              <w:t>54.11</w:t>
            </w:r>
          </w:p>
        </w:tc>
        <w:tc>
          <w:tcPr>
            <w:tcW w:w="2039" w:type="dxa"/>
            <w:gridSpan w:val="2"/>
            <w:vAlign w:val="center"/>
          </w:tcPr>
          <w:p w14:paraId="307ADFF5">
            <w:pPr>
              <w:ind w:firstLine="420"/>
              <w:jc w:val="center"/>
              <w:rPr>
                <w:rFonts w:ascii="仿宋_GB2312" w:eastAsia="仿宋_GB2312"/>
                <w:lang w:eastAsia="zh-CN"/>
              </w:rPr>
            </w:pPr>
            <w:r>
              <w:rPr>
                <w:rFonts w:hint="eastAsia" w:ascii="仿宋_GB2312" w:eastAsia="仿宋_GB2312"/>
                <w:lang w:eastAsia="zh-CN"/>
              </w:rPr>
              <w:t>52.97</w:t>
            </w:r>
          </w:p>
        </w:tc>
        <w:tc>
          <w:tcPr>
            <w:tcW w:w="1983" w:type="dxa"/>
            <w:gridSpan w:val="2"/>
            <w:vAlign w:val="center"/>
          </w:tcPr>
          <w:p w14:paraId="7BB7C5E1">
            <w:pPr>
              <w:ind w:firstLine="420"/>
              <w:jc w:val="center"/>
              <w:rPr>
                <w:rFonts w:ascii="仿宋_GB2312" w:eastAsia="仿宋_GB2312"/>
                <w:lang w:eastAsia="zh-CN"/>
              </w:rPr>
            </w:pPr>
            <w:r>
              <w:rPr>
                <w:rFonts w:hint="eastAsia" w:ascii="仿宋_GB2312" w:eastAsia="仿宋_GB2312"/>
                <w:lang w:eastAsia="zh-CN"/>
              </w:rPr>
              <w:t>53.28</w:t>
            </w:r>
          </w:p>
        </w:tc>
      </w:tr>
      <w:tr w14:paraId="18665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1A8DD00">
            <w:pPr>
              <w:ind w:firstLine="420"/>
              <w:jc w:val="both"/>
              <w:rPr>
                <w:rFonts w:ascii="仿宋_GB2312" w:eastAsia="仿宋_GB2312"/>
              </w:rPr>
            </w:pPr>
            <w:r>
              <w:rPr>
                <w:rFonts w:hint="eastAsia" w:ascii="仿宋_GB2312" w:hAnsi="宋体" w:eastAsia="仿宋_GB2312" w:cs="宋体"/>
              </w:rPr>
              <w:t>其中：办公经费</w:t>
            </w:r>
          </w:p>
        </w:tc>
        <w:tc>
          <w:tcPr>
            <w:tcW w:w="2116" w:type="dxa"/>
            <w:gridSpan w:val="2"/>
            <w:vAlign w:val="center"/>
          </w:tcPr>
          <w:p w14:paraId="40B6B82B">
            <w:pPr>
              <w:ind w:firstLine="420"/>
              <w:jc w:val="center"/>
              <w:rPr>
                <w:rFonts w:ascii="仿宋_GB2312" w:eastAsia="仿宋_GB2312"/>
                <w:lang w:eastAsia="zh-CN"/>
              </w:rPr>
            </w:pPr>
            <w:r>
              <w:rPr>
                <w:rFonts w:hint="eastAsia" w:ascii="仿宋_GB2312" w:eastAsia="仿宋_GB2312"/>
                <w:lang w:eastAsia="zh-CN"/>
              </w:rPr>
              <w:t>2</w:t>
            </w:r>
          </w:p>
        </w:tc>
        <w:tc>
          <w:tcPr>
            <w:tcW w:w="2039" w:type="dxa"/>
            <w:gridSpan w:val="2"/>
            <w:vAlign w:val="center"/>
          </w:tcPr>
          <w:p w14:paraId="487C9B80">
            <w:pPr>
              <w:ind w:firstLine="420"/>
              <w:jc w:val="center"/>
              <w:rPr>
                <w:rFonts w:ascii="仿宋_GB2312" w:eastAsia="仿宋_GB2312"/>
                <w:lang w:eastAsia="zh-CN"/>
              </w:rPr>
            </w:pPr>
            <w:r>
              <w:rPr>
                <w:rFonts w:hint="eastAsia" w:ascii="仿宋_GB2312" w:eastAsia="仿宋_GB2312"/>
                <w:lang w:eastAsia="zh-CN"/>
              </w:rPr>
              <w:t>1.80</w:t>
            </w:r>
          </w:p>
        </w:tc>
        <w:tc>
          <w:tcPr>
            <w:tcW w:w="1983" w:type="dxa"/>
            <w:gridSpan w:val="2"/>
            <w:vAlign w:val="center"/>
          </w:tcPr>
          <w:p w14:paraId="64192071">
            <w:pPr>
              <w:ind w:firstLine="420"/>
              <w:jc w:val="center"/>
              <w:rPr>
                <w:rFonts w:ascii="仿宋_GB2312" w:eastAsia="仿宋_GB2312"/>
                <w:lang w:eastAsia="zh-CN"/>
              </w:rPr>
            </w:pPr>
            <w:r>
              <w:rPr>
                <w:rFonts w:hint="eastAsia" w:ascii="仿宋_GB2312" w:eastAsia="仿宋_GB2312"/>
                <w:lang w:eastAsia="zh-CN"/>
              </w:rPr>
              <w:t>3.17</w:t>
            </w:r>
          </w:p>
        </w:tc>
      </w:tr>
      <w:tr w14:paraId="60D30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5A8D31DB">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14:paraId="76EC8061">
            <w:pPr>
              <w:ind w:firstLine="420"/>
              <w:jc w:val="center"/>
              <w:rPr>
                <w:rFonts w:ascii="仿宋_GB2312" w:eastAsia="仿宋_GB2312"/>
                <w:lang w:eastAsia="zh-CN"/>
              </w:rPr>
            </w:pPr>
            <w:r>
              <w:rPr>
                <w:rFonts w:hint="eastAsia" w:ascii="仿宋_GB2312" w:eastAsia="仿宋_GB2312"/>
                <w:lang w:eastAsia="zh-CN"/>
              </w:rPr>
              <w:t>2.43</w:t>
            </w:r>
          </w:p>
        </w:tc>
        <w:tc>
          <w:tcPr>
            <w:tcW w:w="2039" w:type="dxa"/>
            <w:gridSpan w:val="2"/>
            <w:vAlign w:val="center"/>
          </w:tcPr>
          <w:p w14:paraId="40CED3F1">
            <w:pPr>
              <w:ind w:firstLine="420"/>
              <w:jc w:val="center"/>
              <w:rPr>
                <w:rFonts w:ascii="仿宋_GB2312" w:eastAsia="仿宋_GB2312"/>
                <w:lang w:eastAsia="zh-CN"/>
              </w:rPr>
            </w:pPr>
            <w:r>
              <w:rPr>
                <w:rFonts w:hint="eastAsia" w:ascii="仿宋_GB2312" w:eastAsia="仿宋_GB2312"/>
                <w:lang w:eastAsia="zh-CN"/>
              </w:rPr>
              <w:t>3.75</w:t>
            </w:r>
          </w:p>
        </w:tc>
        <w:tc>
          <w:tcPr>
            <w:tcW w:w="1983" w:type="dxa"/>
            <w:gridSpan w:val="2"/>
            <w:vAlign w:val="center"/>
          </w:tcPr>
          <w:p w14:paraId="4D1A38EB">
            <w:pPr>
              <w:ind w:firstLine="420"/>
              <w:jc w:val="center"/>
              <w:rPr>
                <w:rFonts w:ascii="仿宋_GB2312" w:eastAsia="仿宋_GB2312"/>
                <w:lang w:eastAsia="zh-CN"/>
              </w:rPr>
            </w:pPr>
            <w:r>
              <w:rPr>
                <w:rFonts w:hint="eastAsia" w:ascii="仿宋_GB2312" w:eastAsia="仿宋_GB2312"/>
                <w:lang w:eastAsia="zh-CN"/>
              </w:rPr>
              <w:t>2.57</w:t>
            </w:r>
          </w:p>
        </w:tc>
      </w:tr>
      <w:tr w14:paraId="0A820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973888C">
            <w:pPr>
              <w:ind w:firstLine="1050" w:firstLineChars="500"/>
              <w:jc w:val="both"/>
              <w:rPr>
                <w:rFonts w:ascii="仿宋_GB2312" w:eastAsia="仿宋_GB2312"/>
              </w:rPr>
            </w:pPr>
            <w:r>
              <w:rPr>
                <w:rFonts w:hint="eastAsia" w:ascii="仿宋_GB2312" w:hAnsi="宋体" w:eastAsia="仿宋_GB2312" w:cs="宋体"/>
              </w:rPr>
              <w:t>会议费、培训费</w:t>
            </w:r>
          </w:p>
        </w:tc>
        <w:tc>
          <w:tcPr>
            <w:tcW w:w="2116" w:type="dxa"/>
            <w:gridSpan w:val="2"/>
            <w:vAlign w:val="center"/>
          </w:tcPr>
          <w:p w14:paraId="091480DE">
            <w:pPr>
              <w:ind w:firstLine="420"/>
              <w:jc w:val="center"/>
              <w:rPr>
                <w:rFonts w:ascii="仿宋_GB2312" w:eastAsia="仿宋_GB2312"/>
              </w:rPr>
            </w:pPr>
          </w:p>
        </w:tc>
        <w:tc>
          <w:tcPr>
            <w:tcW w:w="2039" w:type="dxa"/>
            <w:gridSpan w:val="2"/>
            <w:vAlign w:val="center"/>
          </w:tcPr>
          <w:p w14:paraId="6FBE796E">
            <w:pPr>
              <w:ind w:firstLine="420"/>
              <w:jc w:val="center"/>
              <w:rPr>
                <w:rFonts w:ascii="仿宋_GB2312" w:eastAsia="仿宋_GB2312"/>
                <w:lang w:eastAsia="zh-CN"/>
              </w:rPr>
            </w:pPr>
            <w:r>
              <w:rPr>
                <w:rFonts w:hint="eastAsia" w:ascii="仿宋_GB2312" w:eastAsia="仿宋_GB2312"/>
                <w:lang w:eastAsia="zh-CN"/>
              </w:rPr>
              <w:t>1.5</w:t>
            </w:r>
          </w:p>
        </w:tc>
        <w:tc>
          <w:tcPr>
            <w:tcW w:w="1983" w:type="dxa"/>
            <w:gridSpan w:val="2"/>
            <w:vAlign w:val="center"/>
          </w:tcPr>
          <w:p w14:paraId="4EDF415E">
            <w:pPr>
              <w:ind w:firstLine="420"/>
              <w:jc w:val="center"/>
              <w:rPr>
                <w:rFonts w:ascii="仿宋_GB2312" w:eastAsia="仿宋_GB2312"/>
                <w:lang w:eastAsia="zh-CN"/>
              </w:rPr>
            </w:pPr>
            <w:r>
              <w:rPr>
                <w:rFonts w:hint="eastAsia" w:ascii="仿宋_GB2312" w:eastAsia="仿宋_GB2312"/>
                <w:lang w:eastAsia="zh-CN"/>
              </w:rPr>
              <w:t>0.35</w:t>
            </w:r>
          </w:p>
        </w:tc>
      </w:tr>
      <w:tr w14:paraId="666E6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851C4A5">
            <w:pPr>
              <w:rPr>
                <w:rFonts w:ascii="仿宋_GB2312" w:eastAsia="仿宋_GB2312"/>
              </w:rPr>
            </w:pPr>
            <w:r>
              <w:rPr>
                <w:rFonts w:hint="eastAsia" w:ascii="仿宋_GB2312" w:hAnsi="宋体" w:eastAsia="仿宋_GB2312" w:cs="宋体"/>
              </w:rPr>
              <w:t>政府采购金额</w:t>
            </w:r>
          </w:p>
        </w:tc>
        <w:tc>
          <w:tcPr>
            <w:tcW w:w="2116" w:type="dxa"/>
            <w:gridSpan w:val="2"/>
            <w:vAlign w:val="center"/>
          </w:tcPr>
          <w:p w14:paraId="162933D8">
            <w:pPr>
              <w:ind w:firstLine="420"/>
              <w:jc w:val="center"/>
              <w:rPr>
                <w:rFonts w:ascii="仿宋_GB2312" w:eastAsia="仿宋_GB2312"/>
                <w:lang w:eastAsia="zh-CN"/>
              </w:rPr>
            </w:pPr>
            <w:r>
              <w:rPr>
                <w:rFonts w:hint="eastAsia" w:ascii="仿宋_GB2312" w:eastAsia="仿宋_GB2312"/>
                <w:lang w:eastAsia="zh-CN"/>
              </w:rPr>
              <w:t>43.74</w:t>
            </w:r>
          </w:p>
        </w:tc>
        <w:tc>
          <w:tcPr>
            <w:tcW w:w="2039" w:type="dxa"/>
            <w:gridSpan w:val="2"/>
            <w:vAlign w:val="center"/>
          </w:tcPr>
          <w:p w14:paraId="08C87E09">
            <w:pPr>
              <w:ind w:firstLine="420"/>
              <w:jc w:val="center"/>
              <w:rPr>
                <w:rFonts w:ascii="仿宋_GB2312" w:eastAsia="仿宋_GB2312"/>
                <w:lang w:eastAsia="zh-CN"/>
              </w:rPr>
            </w:pPr>
            <w:r>
              <w:rPr>
                <w:rFonts w:hint="eastAsia" w:ascii="仿宋_GB2312" w:eastAsia="仿宋_GB2312"/>
                <w:lang w:eastAsia="zh-CN"/>
              </w:rPr>
              <w:t>126</w:t>
            </w:r>
          </w:p>
        </w:tc>
        <w:tc>
          <w:tcPr>
            <w:tcW w:w="1983" w:type="dxa"/>
            <w:gridSpan w:val="2"/>
            <w:vAlign w:val="center"/>
          </w:tcPr>
          <w:p w14:paraId="5C7ED66A">
            <w:pPr>
              <w:ind w:firstLine="420"/>
              <w:jc w:val="center"/>
              <w:rPr>
                <w:rFonts w:ascii="仿宋_GB2312" w:eastAsia="仿宋_GB2312"/>
                <w:lang w:eastAsia="zh-CN"/>
              </w:rPr>
            </w:pPr>
            <w:r>
              <w:rPr>
                <w:rFonts w:hint="eastAsia" w:ascii="仿宋_GB2312" w:eastAsia="仿宋_GB2312"/>
                <w:lang w:eastAsia="zh-CN"/>
              </w:rPr>
              <w:t>65</w:t>
            </w:r>
          </w:p>
        </w:tc>
      </w:tr>
      <w:tr w14:paraId="4C8E7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B679A0E">
            <w:pP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14:paraId="0768812E">
            <w:pPr>
              <w:ind w:firstLine="420"/>
              <w:jc w:val="center"/>
              <w:rPr>
                <w:rFonts w:ascii="仿宋_GB2312" w:eastAsia="仿宋_GB2312"/>
                <w:lang w:eastAsia="zh-CN"/>
              </w:rPr>
            </w:pPr>
          </w:p>
        </w:tc>
        <w:tc>
          <w:tcPr>
            <w:tcW w:w="2039" w:type="dxa"/>
            <w:gridSpan w:val="2"/>
            <w:vAlign w:val="center"/>
          </w:tcPr>
          <w:p w14:paraId="0D5C2411">
            <w:pPr>
              <w:ind w:firstLine="420"/>
              <w:jc w:val="center"/>
              <w:rPr>
                <w:rFonts w:ascii="仿宋_GB2312" w:eastAsia="仿宋_GB2312"/>
                <w:lang w:eastAsia="zh-CN"/>
              </w:rPr>
            </w:pPr>
          </w:p>
        </w:tc>
        <w:tc>
          <w:tcPr>
            <w:tcW w:w="1983" w:type="dxa"/>
            <w:gridSpan w:val="2"/>
            <w:vAlign w:val="center"/>
          </w:tcPr>
          <w:p w14:paraId="10A4CB2C">
            <w:pPr>
              <w:ind w:firstLine="420"/>
              <w:jc w:val="center"/>
              <w:rPr>
                <w:rFonts w:ascii="仿宋_GB2312" w:eastAsia="仿宋_GB2312"/>
                <w:lang w:eastAsia="zh-CN"/>
              </w:rPr>
            </w:pPr>
          </w:p>
        </w:tc>
      </w:tr>
      <w:tr w14:paraId="7DCDC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29F3E839">
            <w:pPr>
              <w:ind w:firstLine="420"/>
              <w:jc w:val="center"/>
              <w:rPr>
                <w:rFonts w:ascii="仿宋_GB2312" w:eastAsia="仿宋_GB2312"/>
                <w:lang w:eastAsia="zh-CN"/>
              </w:rPr>
            </w:pPr>
          </w:p>
          <w:p w14:paraId="0E2D96C6">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5A4BB5D7">
            <w:pPr>
              <w:ind w:firstLine="420"/>
              <w:jc w:val="center"/>
              <w:rPr>
                <w:rFonts w:ascii="仿宋_GB2312" w:eastAsia="仿宋_GB2312"/>
                <w:lang w:eastAsia="zh-CN"/>
              </w:rPr>
            </w:pPr>
            <w:r>
              <w:rPr>
                <w:rFonts w:hint="eastAsia" w:ascii="仿宋_GB2312" w:eastAsia="仿宋_GB2312"/>
                <w:lang w:eastAsia="zh-CN"/>
              </w:rPr>
              <w:t>(2022</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14:paraId="09BBFD23">
            <w:pPr>
              <w:jc w:val="center"/>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7430E57D">
            <w:pPr>
              <w:jc w:val="center"/>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0AAEE430">
            <w:pPr>
              <w:jc w:val="center"/>
              <w:rPr>
                <w:rFonts w:ascii="仿宋_GB2312" w:eastAsia="仿宋_GB2312"/>
              </w:rPr>
            </w:pPr>
            <w:r>
              <w:rPr>
                <w:rFonts w:hint="eastAsia" w:ascii="仿宋_GB2312" w:hAnsi="宋体" w:eastAsia="仿宋_GB2312" w:cs="宋体"/>
              </w:rPr>
              <w:t>规模控制率</w:t>
            </w:r>
          </w:p>
        </w:tc>
        <w:tc>
          <w:tcPr>
            <w:tcW w:w="1079" w:type="dxa"/>
            <w:vAlign w:val="center"/>
          </w:tcPr>
          <w:p w14:paraId="39149930">
            <w:pPr>
              <w:jc w:val="center"/>
              <w:rPr>
                <w:rFonts w:ascii="仿宋_GB2312" w:hAnsi="宋体" w:eastAsia="仿宋_GB2312" w:cs="宋体"/>
              </w:rPr>
            </w:pPr>
            <w:r>
              <w:rPr>
                <w:rFonts w:hint="eastAsia" w:ascii="仿宋_GB2312" w:hAnsi="宋体" w:eastAsia="仿宋_GB2312" w:cs="宋体"/>
              </w:rPr>
              <w:t>预算投资</w:t>
            </w:r>
          </w:p>
          <w:p w14:paraId="44151650">
            <w:pPr>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6EFB1A6B">
            <w:pPr>
              <w:jc w:val="center"/>
              <w:rPr>
                <w:rFonts w:ascii="仿宋_GB2312" w:eastAsia="仿宋_GB2312"/>
              </w:rPr>
            </w:pPr>
            <w:r>
              <w:rPr>
                <w:rFonts w:hint="eastAsia" w:ascii="仿宋_GB2312" w:hAnsi="宋体" w:eastAsia="仿宋_GB2312" w:cs="宋体"/>
              </w:rPr>
              <w:t>实际投资</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5FD5B2C1">
            <w:pPr>
              <w:jc w:val="center"/>
              <w:rPr>
                <w:rFonts w:ascii="仿宋_GB2312" w:eastAsia="仿宋_GB2312"/>
              </w:rPr>
            </w:pPr>
            <w:r>
              <w:rPr>
                <w:rFonts w:hint="eastAsia" w:ascii="仿宋_GB2312" w:hAnsi="宋体" w:eastAsia="仿宋_GB2312" w:cs="宋体"/>
                <w:lang w:eastAsia="zh-CN"/>
              </w:rPr>
              <w:t>投</w:t>
            </w:r>
            <w:r>
              <w:rPr>
                <w:rFonts w:hint="eastAsia" w:ascii="仿宋_GB2312" w:hAnsi="宋体" w:eastAsia="仿宋_GB2312" w:cs="宋体"/>
              </w:rPr>
              <w:t>资概</w:t>
            </w:r>
            <w:r>
              <w:rPr>
                <w:rFonts w:hint="eastAsia" w:ascii="仿宋_GB2312" w:hAnsi="宋体" w:eastAsia="仿宋_GB2312" w:cs="宋体"/>
                <w:lang w:eastAsia="zh-CN"/>
              </w:rPr>
              <w:t>算控</w:t>
            </w:r>
            <w:r>
              <w:rPr>
                <w:rFonts w:hint="eastAsia" w:ascii="仿宋_GB2312" w:hAnsi="宋体" w:eastAsia="仿宋_GB2312" w:cs="宋体"/>
              </w:rPr>
              <w:t>制率</w:t>
            </w:r>
          </w:p>
        </w:tc>
      </w:tr>
      <w:tr w14:paraId="2A884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16A49EF1">
            <w:pPr>
              <w:ind w:firstLine="420"/>
              <w:jc w:val="center"/>
            </w:pPr>
          </w:p>
        </w:tc>
        <w:tc>
          <w:tcPr>
            <w:tcW w:w="1158" w:type="dxa"/>
            <w:vAlign w:val="center"/>
          </w:tcPr>
          <w:p w14:paraId="57CB7FAB">
            <w:pPr>
              <w:ind w:firstLine="420"/>
              <w:jc w:val="center"/>
            </w:pPr>
          </w:p>
        </w:tc>
        <w:tc>
          <w:tcPr>
            <w:tcW w:w="958" w:type="dxa"/>
            <w:vAlign w:val="center"/>
          </w:tcPr>
          <w:p w14:paraId="08BB1CF6">
            <w:pPr>
              <w:ind w:firstLine="420"/>
              <w:jc w:val="center"/>
            </w:pPr>
          </w:p>
        </w:tc>
        <w:tc>
          <w:tcPr>
            <w:tcW w:w="960" w:type="dxa"/>
            <w:vAlign w:val="center"/>
          </w:tcPr>
          <w:p w14:paraId="38959F63">
            <w:pPr>
              <w:ind w:firstLine="420"/>
              <w:jc w:val="center"/>
            </w:pPr>
          </w:p>
        </w:tc>
        <w:tc>
          <w:tcPr>
            <w:tcW w:w="1079" w:type="dxa"/>
            <w:vAlign w:val="center"/>
          </w:tcPr>
          <w:p w14:paraId="50CF33CC">
            <w:pPr>
              <w:ind w:firstLine="420"/>
              <w:jc w:val="center"/>
            </w:pPr>
          </w:p>
        </w:tc>
        <w:tc>
          <w:tcPr>
            <w:tcW w:w="1039" w:type="dxa"/>
            <w:vAlign w:val="center"/>
          </w:tcPr>
          <w:p w14:paraId="76D53BBD">
            <w:pPr>
              <w:ind w:firstLine="420"/>
              <w:jc w:val="center"/>
            </w:pPr>
          </w:p>
        </w:tc>
        <w:tc>
          <w:tcPr>
            <w:tcW w:w="944" w:type="dxa"/>
            <w:vAlign w:val="center"/>
          </w:tcPr>
          <w:p w14:paraId="5088B9B5">
            <w:pPr>
              <w:ind w:firstLine="420"/>
              <w:jc w:val="center"/>
            </w:pPr>
          </w:p>
        </w:tc>
      </w:tr>
      <w:tr w14:paraId="4B2A0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0AF8DCF1">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vAlign w:val="center"/>
          </w:tcPr>
          <w:p w14:paraId="34E5B342">
            <w:pPr>
              <w:jc w:val="both"/>
              <w:rPr>
                <w:lang w:eastAsia="zh-CN"/>
              </w:rPr>
            </w:pPr>
            <w:r>
              <w:rPr>
                <w:rFonts w:hint="eastAsia" w:ascii="仿宋_GB2312" w:hAnsi="宋体" w:eastAsia="仿宋_GB2312" w:cs="宋体"/>
                <w:lang w:eastAsia="zh-CN"/>
              </w:rPr>
              <w:t>坚持勤俭节约、廉洁自律、严格控制单位经费和项目经费管理。</w:t>
            </w:r>
          </w:p>
        </w:tc>
      </w:tr>
    </w:tbl>
    <w:p w14:paraId="3C6C4377">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270493AD">
      <w:pPr>
        <w:spacing w:before="65" w:line="228" w:lineRule="auto"/>
        <w:ind w:firstLine="102" w:firstLineChars="49"/>
        <w:rPr>
          <w:rFonts w:ascii="仿宋_GB2312" w:hAnsi="宋体" w:eastAsia="仿宋_GB2312" w:cs="宋体"/>
          <w:lang w:eastAsia="zh-CN"/>
        </w:rPr>
      </w:pPr>
      <w:r>
        <w:rPr>
          <w:rFonts w:ascii="仿宋_GB2312" w:hAnsi="宋体" w:eastAsia="仿宋_GB2312" w:cs="宋体"/>
          <w:lang w:eastAsia="zh-CN"/>
        </w:rPr>
        <w:t xml:space="preserve">填表人：陈敏   填报日期： </w:t>
      </w:r>
      <w:r>
        <w:rPr>
          <w:rFonts w:hint="eastAsia" w:ascii="仿宋_GB2312" w:hAnsi="宋体" w:eastAsia="仿宋_GB2312" w:cs="宋体"/>
          <w:lang w:eastAsia="zh-CN"/>
        </w:rPr>
        <w:t>2024.5.23</w:t>
      </w:r>
      <w:r>
        <w:rPr>
          <w:rFonts w:ascii="仿宋_GB2312" w:hAnsi="宋体" w:eastAsia="仿宋_GB2312" w:cs="宋体"/>
          <w:lang w:eastAsia="zh-CN"/>
        </w:rPr>
        <w:t xml:space="preserve">   联系电话：</w:t>
      </w:r>
      <w:r>
        <w:rPr>
          <w:rFonts w:hint="eastAsia" w:ascii="仿宋_GB2312" w:hAnsi="宋体" w:eastAsia="仿宋_GB2312" w:cs="宋体"/>
          <w:lang w:eastAsia="zh-CN"/>
        </w:rPr>
        <w:t>15074057688</w:t>
      </w:r>
      <w:r>
        <w:rPr>
          <w:rFonts w:ascii="仿宋_GB2312" w:hAnsi="宋体" w:eastAsia="仿宋_GB2312" w:cs="宋体"/>
          <w:lang w:eastAsia="zh-CN"/>
        </w:rPr>
        <w:t xml:space="preserve">    单位负责人签字：赵磐</w:t>
      </w:r>
    </w:p>
    <w:p w14:paraId="74E5B437">
      <w:pPr>
        <w:spacing w:line="228" w:lineRule="auto"/>
        <w:ind w:firstLine="400"/>
        <w:rPr>
          <w:rFonts w:eastAsiaTheme="minorEastAsia"/>
          <w:sz w:val="20"/>
          <w:szCs w:val="20"/>
          <w:lang w:eastAsia="zh-CN"/>
        </w:rPr>
        <w:sectPr>
          <w:headerReference r:id="rId5" w:type="first"/>
          <w:footerReference r:id="rId8" w:type="first"/>
          <w:headerReference r:id="rId3" w:type="default"/>
          <w:footerReference r:id="rId6" w:type="default"/>
          <w:headerReference r:id="rId4" w:type="even"/>
          <w:footerReference r:id="rId7" w:type="even"/>
          <w:pgSz w:w="11907" w:h="16839"/>
          <w:pgMar w:top="2098" w:right="1474" w:bottom="1985" w:left="1474" w:header="0" w:footer="1588" w:gutter="0"/>
          <w:pgNumType w:fmt="numberInDash"/>
          <w:cols w:space="720" w:num="1"/>
          <w:titlePg/>
          <w:docGrid w:linePitch="286" w:charSpace="0"/>
        </w:sectPr>
      </w:pPr>
    </w:p>
    <w:p w14:paraId="2C36E787">
      <w:pPr>
        <w:spacing w:before="117" w:line="219" w:lineRule="auto"/>
        <w:ind w:firstLine="61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14:paraId="5ED793B3">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2</w:t>
      </w:r>
      <w:r>
        <w:rPr>
          <w:rFonts w:ascii="方正小标宋简体" w:hAnsi="宋体" w:eastAsia="方正小标宋简体" w:cs="宋体"/>
          <w:bCs/>
          <w:spacing w:val="8"/>
          <w:sz w:val="44"/>
          <w:szCs w:val="44"/>
          <w:lang w:eastAsia="zh-CN"/>
        </w:rPr>
        <w:t>年度部门整体支出绩效自评表</w:t>
      </w:r>
    </w:p>
    <w:p w14:paraId="0251DA49">
      <w:pPr>
        <w:spacing w:line="237" w:lineRule="exact"/>
        <w:ind w:firstLine="420"/>
        <w:rPr>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0A366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53DAD76">
            <w:pPr>
              <w:jc w:val="center"/>
              <w:rPr>
                <w:rFonts w:ascii="仿宋_GB2312" w:hAnsi="宋体" w:eastAsia="仿宋_GB2312" w:cs="宋体"/>
                <w:lang w:eastAsia="zh-CN"/>
              </w:rPr>
            </w:pPr>
            <w:r>
              <w:rPr>
                <w:rFonts w:hint="eastAsia" w:ascii="仿宋_GB2312" w:hAnsi="宋体" w:eastAsia="仿宋_GB2312" w:cs="宋体"/>
              </w:rPr>
              <w:t>预算部门</w:t>
            </w:r>
          </w:p>
          <w:p w14:paraId="5CD40CBF">
            <w:pPr>
              <w:jc w:val="cente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14:paraId="52545B78">
            <w:pPr>
              <w:ind w:firstLine="420"/>
              <w:jc w:val="center"/>
              <w:rPr>
                <w:rFonts w:ascii="仿宋_GB2312" w:eastAsia="仿宋_GB2312"/>
                <w:lang w:eastAsia="zh-CN"/>
              </w:rPr>
            </w:pPr>
            <w:r>
              <w:rPr>
                <w:rFonts w:ascii="仿宋_GB2312" w:eastAsia="仿宋_GB2312"/>
                <w:lang w:eastAsia="zh-CN"/>
              </w:rPr>
              <w:t>汨罗市考古研究和文物保护中心</w:t>
            </w:r>
          </w:p>
        </w:tc>
      </w:tr>
      <w:tr w14:paraId="62B1A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68897CF1">
            <w:pPr>
              <w:ind w:firstLine="420"/>
              <w:jc w:val="center"/>
              <w:rPr>
                <w:rFonts w:ascii="仿宋_GB2312" w:eastAsia="仿宋_GB2312"/>
                <w:lang w:eastAsia="zh-CN"/>
              </w:rPr>
            </w:pPr>
          </w:p>
          <w:p w14:paraId="3271CA0D">
            <w:pPr>
              <w:jc w:val="cente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14:paraId="79AAAA2B">
            <w:pPr>
              <w:ind w:firstLine="420"/>
              <w:jc w:val="center"/>
              <w:rPr>
                <w:rFonts w:ascii="仿宋_GB2312" w:eastAsia="仿宋_GB2312"/>
              </w:rPr>
            </w:pPr>
          </w:p>
        </w:tc>
        <w:tc>
          <w:tcPr>
            <w:tcW w:w="1249" w:type="dxa"/>
            <w:vAlign w:val="center"/>
          </w:tcPr>
          <w:p w14:paraId="79354153">
            <w:pPr>
              <w:jc w:val="center"/>
              <w:rPr>
                <w:rFonts w:ascii="仿宋_GB2312" w:hAnsi="宋体" w:eastAsia="仿宋_GB2312" w:cs="宋体"/>
              </w:rPr>
            </w:pPr>
            <w:r>
              <w:rPr>
                <w:rFonts w:hint="eastAsia" w:ascii="仿宋_GB2312" w:hAnsi="宋体" w:eastAsia="仿宋_GB2312" w:cs="宋体"/>
              </w:rPr>
              <w:t>年初</w:t>
            </w:r>
          </w:p>
          <w:p w14:paraId="31A3ED10">
            <w:pPr>
              <w:jc w:val="center"/>
              <w:rPr>
                <w:rFonts w:ascii="仿宋_GB2312" w:eastAsia="仿宋_GB2312"/>
              </w:rPr>
            </w:pPr>
            <w:r>
              <w:rPr>
                <w:rFonts w:hint="eastAsia" w:ascii="仿宋_GB2312" w:hAnsi="宋体" w:eastAsia="仿宋_GB2312" w:cs="宋体"/>
              </w:rPr>
              <w:t>预算数</w:t>
            </w:r>
          </w:p>
        </w:tc>
        <w:tc>
          <w:tcPr>
            <w:tcW w:w="1298" w:type="dxa"/>
            <w:vAlign w:val="center"/>
          </w:tcPr>
          <w:p w14:paraId="294BE862">
            <w:pPr>
              <w:jc w:val="center"/>
              <w:rPr>
                <w:rFonts w:ascii="仿宋_GB2312" w:hAnsi="宋体" w:eastAsia="仿宋_GB2312" w:cs="宋体"/>
              </w:rPr>
            </w:pPr>
            <w:r>
              <w:rPr>
                <w:rFonts w:hint="eastAsia" w:ascii="仿宋_GB2312" w:hAnsi="宋体" w:eastAsia="仿宋_GB2312" w:cs="宋体"/>
              </w:rPr>
              <w:t>全年</w:t>
            </w:r>
          </w:p>
          <w:p w14:paraId="10DFCA73">
            <w:pPr>
              <w:jc w:val="center"/>
              <w:rPr>
                <w:rFonts w:ascii="仿宋_GB2312" w:eastAsia="仿宋_GB2312"/>
              </w:rPr>
            </w:pPr>
            <w:r>
              <w:rPr>
                <w:rFonts w:hint="eastAsia" w:ascii="仿宋_GB2312" w:hAnsi="宋体" w:eastAsia="仿宋_GB2312" w:cs="宋体"/>
              </w:rPr>
              <w:t>预算数</w:t>
            </w:r>
          </w:p>
        </w:tc>
        <w:tc>
          <w:tcPr>
            <w:tcW w:w="1269" w:type="dxa"/>
            <w:vAlign w:val="center"/>
          </w:tcPr>
          <w:p w14:paraId="38B532E0">
            <w:pPr>
              <w:jc w:val="center"/>
              <w:rPr>
                <w:rFonts w:ascii="仿宋_GB2312" w:hAnsi="宋体" w:eastAsia="仿宋_GB2312" w:cs="宋体"/>
              </w:rPr>
            </w:pPr>
            <w:r>
              <w:rPr>
                <w:rFonts w:hint="eastAsia" w:ascii="仿宋_GB2312" w:hAnsi="宋体" w:eastAsia="仿宋_GB2312" w:cs="宋体"/>
              </w:rPr>
              <w:t>全年</w:t>
            </w:r>
          </w:p>
          <w:p w14:paraId="1F934A71">
            <w:pPr>
              <w:jc w:val="center"/>
              <w:rPr>
                <w:rFonts w:ascii="仿宋_GB2312" w:eastAsia="仿宋_GB2312"/>
              </w:rPr>
            </w:pPr>
            <w:r>
              <w:rPr>
                <w:rFonts w:hint="eastAsia" w:ascii="仿宋_GB2312" w:hAnsi="宋体" w:eastAsia="仿宋_GB2312" w:cs="宋体"/>
              </w:rPr>
              <w:t>执行数</w:t>
            </w:r>
          </w:p>
        </w:tc>
        <w:tc>
          <w:tcPr>
            <w:tcW w:w="699" w:type="dxa"/>
            <w:vAlign w:val="center"/>
          </w:tcPr>
          <w:p w14:paraId="0C52A077">
            <w:pPr>
              <w:jc w:val="center"/>
              <w:rPr>
                <w:rFonts w:ascii="仿宋_GB2312" w:eastAsia="仿宋_GB2312"/>
              </w:rPr>
            </w:pPr>
            <w:r>
              <w:rPr>
                <w:rFonts w:hint="eastAsia" w:ascii="仿宋_GB2312" w:hAnsi="宋体" w:eastAsia="仿宋_GB2312" w:cs="宋体"/>
              </w:rPr>
              <w:t>分值</w:t>
            </w:r>
          </w:p>
        </w:tc>
        <w:tc>
          <w:tcPr>
            <w:tcW w:w="869" w:type="dxa"/>
            <w:vAlign w:val="center"/>
          </w:tcPr>
          <w:p w14:paraId="2BC37195">
            <w:pPr>
              <w:jc w:val="center"/>
              <w:rPr>
                <w:rFonts w:ascii="仿宋_GB2312" w:eastAsia="仿宋_GB2312"/>
              </w:rPr>
            </w:pPr>
            <w:r>
              <w:rPr>
                <w:rFonts w:hint="eastAsia" w:ascii="仿宋_GB2312" w:hAnsi="宋体" w:eastAsia="仿宋_GB2312" w:cs="宋体"/>
              </w:rPr>
              <w:t>执行率</w:t>
            </w:r>
          </w:p>
        </w:tc>
        <w:tc>
          <w:tcPr>
            <w:tcW w:w="1423" w:type="dxa"/>
            <w:vAlign w:val="center"/>
          </w:tcPr>
          <w:p w14:paraId="3A471810">
            <w:pPr>
              <w:ind w:firstLine="420"/>
              <w:jc w:val="center"/>
              <w:rPr>
                <w:rFonts w:ascii="仿宋_GB2312" w:eastAsia="仿宋_GB2312"/>
              </w:rPr>
            </w:pPr>
            <w:r>
              <w:rPr>
                <w:rFonts w:hint="eastAsia" w:ascii="仿宋_GB2312" w:hAnsi="宋体" w:eastAsia="仿宋_GB2312" w:cs="宋体"/>
              </w:rPr>
              <w:t>得分</w:t>
            </w:r>
          </w:p>
        </w:tc>
      </w:tr>
      <w:tr w14:paraId="5C2C2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6E781C2D">
            <w:pPr>
              <w:ind w:firstLine="420"/>
              <w:jc w:val="center"/>
              <w:rPr>
                <w:rFonts w:ascii="仿宋_GB2312" w:eastAsia="仿宋_GB2312"/>
              </w:rPr>
            </w:pPr>
          </w:p>
        </w:tc>
        <w:tc>
          <w:tcPr>
            <w:tcW w:w="2098" w:type="dxa"/>
            <w:gridSpan w:val="2"/>
            <w:vAlign w:val="center"/>
          </w:tcPr>
          <w:p w14:paraId="3E89D1C4">
            <w:pPr>
              <w:ind w:firstLine="420"/>
              <w:rPr>
                <w:rFonts w:ascii="仿宋_GB2312" w:eastAsia="仿宋_GB2312"/>
              </w:rPr>
            </w:pPr>
            <w:r>
              <w:rPr>
                <w:rFonts w:hint="eastAsia" w:ascii="仿宋_GB2312" w:hAnsi="宋体" w:eastAsia="仿宋_GB2312" w:cs="宋体"/>
              </w:rPr>
              <w:t>年度资金总额</w:t>
            </w:r>
          </w:p>
        </w:tc>
        <w:tc>
          <w:tcPr>
            <w:tcW w:w="1249" w:type="dxa"/>
            <w:vAlign w:val="center"/>
          </w:tcPr>
          <w:p w14:paraId="23ED8262">
            <w:pPr>
              <w:ind w:firstLine="420"/>
              <w:jc w:val="center"/>
              <w:rPr>
                <w:rFonts w:ascii="仿宋_GB2312" w:eastAsia="仿宋_GB2312"/>
                <w:lang w:eastAsia="zh-CN"/>
              </w:rPr>
            </w:pPr>
            <w:r>
              <w:rPr>
                <w:rFonts w:hint="eastAsia" w:ascii="仿宋_GB2312" w:eastAsia="仿宋_GB2312"/>
                <w:lang w:eastAsia="zh-CN"/>
              </w:rPr>
              <w:t>205.93</w:t>
            </w:r>
          </w:p>
        </w:tc>
        <w:tc>
          <w:tcPr>
            <w:tcW w:w="1298" w:type="dxa"/>
            <w:vAlign w:val="center"/>
          </w:tcPr>
          <w:p w14:paraId="49FCB911">
            <w:pPr>
              <w:ind w:firstLine="420"/>
              <w:jc w:val="center"/>
              <w:rPr>
                <w:rFonts w:ascii="仿宋_GB2312" w:eastAsia="仿宋_GB2312"/>
                <w:lang w:eastAsia="zh-CN"/>
              </w:rPr>
            </w:pPr>
            <w:r>
              <w:rPr>
                <w:rFonts w:hint="eastAsia" w:ascii="仿宋_GB2312" w:eastAsia="仿宋_GB2312"/>
                <w:lang w:eastAsia="zh-CN"/>
              </w:rPr>
              <w:t>633.92</w:t>
            </w:r>
          </w:p>
        </w:tc>
        <w:tc>
          <w:tcPr>
            <w:tcW w:w="1269" w:type="dxa"/>
            <w:vAlign w:val="center"/>
          </w:tcPr>
          <w:p w14:paraId="4548CDFF">
            <w:pPr>
              <w:ind w:firstLine="420"/>
              <w:jc w:val="center"/>
              <w:rPr>
                <w:rFonts w:ascii="仿宋_GB2312" w:eastAsia="仿宋_GB2312"/>
                <w:lang w:eastAsia="zh-CN"/>
              </w:rPr>
            </w:pPr>
            <w:r>
              <w:rPr>
                <w:rFonts w:hint="eastAsia" w:ascii="仿宋_GB2312" w:eastAsia="仿宋_GB2312"/>
                <w:lang w:eastAsia="zh-CN"/>
              </w:rPr>
              <w:t>633.92</w:t>
            </w:r>
          </w:p>
        </w:tc>
        <w:tc>
          <w:tcPr>
            <w:tcW w:w="699" w:type="dxa"/>
            <w:vAlign w:val="center"/>
          </w:tcPr>
          <w:p w14:paraId="432C9B40">
            <w:pPr>
              <w:jc w:val="center"/>
              <w:rPr>
                <w:rFonts w:ascii="仿宋_GB2312" w:eastAsia="仿宋_GB2312"/>
              </w:rPr>
            </w:pPr>
            <w:r>
              <w:rPr>
                <w:rFonts w:hint="eastAsia" w:ascii="仿宋_GB2312" w:eastAsia="仿宋_GB2312"/>
              </w:rPr>
              <w:t>10</w:t>
            </w:r>
          </w:p>
        </w:tc>
        <w:tc>
          <w:tcPr>
            <w:tcW w:w="869" w:type="dxa"/>
            <w:vAlign w:val="center"/>
          </w:tcPr>
          <w:p w14:paraId="225AFCA2">
            <w:pPr>
              <w:ind w:firstLine="420"/>
              <w:jc w:val="center"/>
              <w:rPr>
                <w:rFonts w:ascii="仿宋_GB2312" w:eastAsia="仿宋_GB2312"/>
              </w:rPr>
            </w:pPr>
          </w:p>
        </w:tc>
        <w:tc>
          <w:tcPr>
            <w:tcW w:w="1423" w:type="dxa"/>
            <w:vAlign w:val="center"/>
          </w:tcPr>
          <w:p w14:paraId="1A1CD7E5">
            <w:pPr>
              <w:ind w:firstLine="420"/>
              <w:jc w:val="center"/>
              <w:rPr>
                <w:rFonts w:ascii="仿宋_GB2312" w:eastAsia="仿宋_GB2312"/>
              </w:rPr>
            </w:pPr>
          </w:p>
        </w:tc>
      </w:tr>
      <w:tr w14:paraId="0079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5BD0198C">
            <w:pPr>
              <w:ind w:firstLine="420"/>
              <w:jc w:val="center"/>
              <w:rPr>
                <w:rFonts w:ascii="仿宋_GB2312" w:eastAsia="仿宋_GB2312"/>
              </w:rPr>
            </w:pPr>
          </w:p>
        </w:tc>
        <w:tc>
          <w:tcPr>
            <w:tcW w:w="4645" w:type="dxa"/>
            <w:gridSpan w:val="4"/>
            <w:vAlign w:val="center"/>
          </w:tcPr>
          <w:p w14:paraId="722830F1">
            <w:pPr>
              <w:ind w:firstLine="420"/>
              <w:rPr>
                <w:rFonts w:ascii="仿宋_GB2312" w:eastAsia="仿宋_GB2312"/>
                <w:lang w:eastAsia="zh-CN"/>
              </w:rPr>
            </w:pPr>
            <w:r>
              <w:rPr>
                <w:rFonts w:hint="eastAsia" w:ascii="仿宋_GB2312" w:hAnsi="宋体" w:eastAsia="仿宋_GB2312" w:cs="宋体"/>
              </w:rPr>
              <w:t>按收入性质分：</w:t>
            </w:r>
            <w:r>
              <w:rPr>
                <w:rFonts w:hint="eastAsia" w:ascii="仿宋_GB2312" w:hAnsi="宋体" w:eastAsia="仿宋_GB2312" w:cs="宋体"/>
                <w:lang w:eastAsia="zh-CN"/>
              </w:rPr>
              <w:t>633.92</w:t>
            </w:r>
          </w:p>
        </w:tc>
        <w:tc>
          <w:tcPr>
            <w:tcW w:w="4260" w:type="dxa"/>
            <w:gridSpan w:val="4"/>
            <w:vAlign w:val="center"/>
          </w:tcPr>
          <w:p w14:paraId="23C08469">
            <w:pPr>
              <w:ind w:firstLine="420"/>
              <w:rPr>
                <w:rFonts w:ascii="仿宋_GB2312" w:eastAsia="仿宋_GB2312"/>
                <w:lang w:eastAsia="zh-CN"/>
              </w:rPr>
            </w:pPr>
            <w:r>
              <w:rPr>
                <w:rFonts w:hint="eastAsia" w:ascii="仿宋_GB2312" w:hAnsi="宋体" w:eastAsia="仿宋_GB2312" w:cs="宋体"/>
              </w:rPr>
              <w:t>按支出性质分：</w:t>
            </w:r>
            <w:r>
              <w:rPr>
                <w:rFonts w:hint="eastAsia" w:ascii="仿宋_GB2312" w:hAnsi="宋体" w:eastAsia="仿宋_GB2312" w:cs="宋体"/>
                <w:lang w:eastAsia="zh-CN"/>
              </w:rPr>
              <w:t>633.92</w:t>
            </w:r>
          </w:p>
        </w:tc>
      </w:tr>
      <w:tr w14:paraId="4C768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4A14ACD2">
            <w:pPr>
              <w:ind w:firstLine="420"/>
              <w:jc w:val="center"/>
              <w:rPr>
                <w:rFonts w:ascii="仿宋_GB2312" w:eastAsia="仿宋_GB2312"/>
              </w:rPr>
            </w:pPr>
          </w:p>
        </w:tc>
        <w:tc>
          <w:tcPr>
            <w:tcW w:w="4645" w:type="dxa"/>
            <w:gridSpan w:val="4"/>
            <w:vAlign w:val="center"/>
          </w:tcPr>
          <w:p w14:paraId="6D6A0947">
            <w:pPr>
              <w:ind w:firstLine="420"/>
              <w:rPr>
                <w:rFonts w:ascii="仿宋_GB2312" w:eastAsia="仿宋_GB2312"/>
                <w:lang w:eastAsia="zh-CN"/>
              </w:rPr>
            </w:pPr>
            <w:r>
              <w:rPr>
                <w:rFonts w:hint="eastAsia" w:ascii="仿宋_GB2312" w:hAnsi="宋体" w:eastAsia="仿宋_GB2312" w:cs="宋体"/>
                <w:lang w:eastAsia="zh-CN"/>
              </w:rPr>
              <w:t>其中：一般公共预算：633.92</w:t>
            </w:r>
          </w:p>
        </w:tc>
        <w:tc>
          <w:tcPr>
            <w:tcW w:w="4260" w:type="dxa"/>
            <w:gridSpan w:val="4"/>
            <w:vAlign w:val="center"/>
          </w:tcPr>
          <w:p w14:paraId="4F4800C9">
            <w:pPr>
              <w:ind w:firstLine="420"/>
              <w:rPr>
                <w:rFonts w:ascii="仿宋_GB2312" w:eastAsia="仿宋_GB2312"/>
                <w:lang w:eastAsia="zh-CN"/>
              </w:rPr>
            </w:pPr>
            <w:r>
              <w:rPr>
                <w:rFonts w:hint="eastAsia" w:ascii="仿宋_GB2312" w:hAnsi="宋体" w:eastAsia="仿宋_GB2312" w:cs="宋体"/>
              </w:rPr>
              <w:t>其中：基本支出：</w:t>
            </w:r>
            <w:r>
              <w:rPr>
                <w:rFonts w:hint="eastAsia" w:ascii="仿宋_GB2312" w:hAnsi="宋体" w:eastAsia="仿宋_GB2312" w:cs="宋体"/>
                <w:lang w:eastAsia="zh-CN"/>
              </w:rPr>
              <w:t>227.99</w:t>
            </w:r>
          </w:p>
        </w:tc>
      </w:tr>
      <w:tr w14:paraId="069F5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0A3A3F79">
            <w:pPr>
              <w:ind w:firstLine="420"/>
              <w:jc w:val="center"/>
              <w:rPr>
                <w:rFonts w:ascii="仿宋_GB2312" w:eastAsia="仿宋_GB2312"/>
              </w:rPr>
            </w:pPr>
          </w:p>
        </w:tc>
        <w:tc>
          <w:tcPr>
            <w:tcW w:w="4645" w:type="dxa"/>
            <w:gridSpan w:val="4"/>
            <w:vAlign w:val="center"/>
          </w:tcPr>
          <w:p w14:paraId="2C08CD0D">
            <w:pPr>
              <w:ind w:firstLine="1050" w:firstLineChars="500"/>
              <w:rPr>
                <w:rFonts w:ascii="仿宋_GB2312" w:eastAsia="仿宋_GB2312"/>
              </w:rPr>
            </w:pPr>
            <w:r>
              <w:rPr>
                <w:rFonts w:hint="eastAsia" w:ascii="仿宋_GB2312" w:hAnsi="宋体" w:eastAsia="仿宋_GB2312" w:cs="宋体"/>
              </w:rPr>
              <w:t>政府性基金拨款：</w:t>
            </w:r>
          </w:p>
        </w:tc>
        <w:tc>
          <w:tcPr>
            <w:tcW w:w="4260" w:type="dxa"/>
            <w:gridSpan w:val="4"/>
            <w:vAlign w:val="center"/>
          </w:tcPr>
          <w:p w14:paraId="011D3486">
            <w:pPr>
              <w:ind w:firstLine="1050" w:firstLineChars="500"/>
              <w:rPr>
                <w:rFonts w:ascii="仿宋_GB2312" w:eastAsia="仿宋_GB2312"/>
                <w:lang w:eastAsia="zh-CN"/>
              </w:rPr>
            </w:pPr>
            <w:r>
              <w:rPr>
                <w:rFonts w:hint="eastAsia" w:ascii="仿宋_GB2312" w:hAnsi="宋体" w:eastAsia="仿宋_GB2312" w:cs="宋体"/>
              </w:rPr>
              <w:t>项目支出：</w:t>
            </w:r>
            <w:r>
              <w:rPr>
                <w:rFonts w:hint="eastAsia" w:ascii="仿宋_GB2312" w:hAnsi="宋体" w:eastAsia="仿宋_GB2312" w:cs="宋体"/>
                <w:lang w:eastAsia="zh-CN"/>
              </w:rPr>
              <w:t>405.93</w:t>
            </w:r>
          </w:p>
        </w:tc>
      </w:tr>
      <w:tr w14:paraId="2814D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32929833">
            <w:pPr>
              <w:ind w:firstLine="420"/>
              <w:jc w:val="center"/>
              <w:rPr>
                <w:rFonts w:ascii="仿宋_GB2312" w:eastAsia="仿宋_GB2312"/>
              </w:rPr>
            </w:pPr>
          </w:p>
        </w:tc>
        <w:tc>
          <w:tcPr>
            <w:tcW w:w="4645" w:type="dxa"/>
            <w:gridSpan w:val="4"/>
            <w:vAlign w:val="center"/>
          </w:tcPr>
          <w:p w14:paraId="4F4EFB67">
            <w:pPr>
              <w:ind w:firstLine="1050" w:firstLineChars="500"/>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260" w:type="dxa"/>
            <w:gridSpan w:val="4"/>
            <w:vAlign w:val="center"/>
          </w:tcPr>
          <w:p w14:paraId="2E34C077">
            <w:pPr>
              <w:ind w:firstLine="420"/>
              <w:rPr>
                <w:rFonts w:ascii="仿宋_GB2312" w:eastAsia="仿宋_GB2312"/>
                <w:lang w:eastAsia="zh-CN"/>
              </w:rPr>
            </w:pPr>
          </w:p>
        </w:tc>
      </w:tr>
      <w:tr w14:paraId="6308D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0717584A">
            <w:pPr>
              <w:ind w:firstLine="420"/>
              <w:jc w:val="center"/>
              <w:rPr>
                <w:rFonts w:ascii="仿宋_GB2312" w:eastAsia="仿宋_GB2312"/>
                <w:lang w:eastAsia="zh-CN"/>
              </w:rPr>
            </w:pPr>
          </w:p>
        </w:tc>
        <w:tc>
          <w:tcPr>
            <w:tcW w:w="4645" w:type="dxa"/>
            <w:gridSpan w:val="4"/>
            <w:vAlign w:val="center"/>
          </w:tcPr>
          <w:p w14:paraId="1FABC17B">
            <w:pPr>
              <w:ind w:firstLine="1050" w:firstLineChars="500"/>
              <w:rPr>
                <w:rFonts w:ascii="仿宋_GB2312" w:eastAsia="仿宋_GB2312"/>
              </w:rPr>
            </w:pPr>
            <w:r>
              <w:rPr>
                <w:rFonts w:hint="eastAsia" w:ascii="仿宋_GB2312" w:hAnsi="宋体" w:eastAsia="仿宋_GB2312" w:cs="宋体"/>
              </w:rPr>
              <w:t>其他资金：</w:t>
            </w:r>
          </w:p>
        </w:tc>
        <w:tc>
          <w:tcPr>
            <w:tcW w:w="4260" w:type="dxa"/>
            <w:gridSpan w:val="4"/>
            <w:vAlign w:val="center"/>
          </w:tcPr>
          <w:p w14:paraId="20416CE9">
            <w:pPr>
              <w:ind w:firstLine="420"/>
              <w:jc w:val="center"/>
              <w:rPr>
                <w:rFonts w:ascii="仿宋_GB2312" w:eastAsia="仿宋_GB2312"/>
              </w:rPr>
            </w:pPr>
          </w:p>
        </w:tc>
      </w:tr>
      <w:tr w14:paraId="1B553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40D2CD7B">
            <w:pPr>
              <w:jc w:val="center"/>
              <w:rPr>
                <w:rFonts w:ascii="仿宋_GB2312" w:hAnsi="宋体" w:eastAsia="仿宋_GB2312" w:cs="宋体"/>
                <w:lang w:eastAsia="zh-CN"/>
              </w:rPr>
            </w:pPr>
            <w:r>
              <w:rPr>
                <w:rFonts w:hint="eastAsia" w:ascii="仿宋_GB2312" w:hAnsi="宋体" w:eastAsia="仿宋_GB2312" w:cs="宋体"/>
              </w:rPr>
              <w:t>年度总体目标</w:t>
            </w:r>
          </w:p>
        </w:tc>
        <w:tc>
          <w:tcPr>
            <w:tcW w:w="4645" w:type="dxa"/>
            <w:gridSpan w:val="4"/>
            <w:vAlign w:val="center"/>
          </w:tcPr>
          <w:p w14:paraId="6E19B621">
            <w:pPr>
              <w:jc w:val="center"/>
              <w:rPr>
                <w:rFonts w:ascii="仿宋_GB2312" w:eastAsia="仿宋_GB2312"/>
              </w:rPr>
            </w:pPr>
            <w:r>
              <w:rPr>
                <w:rFonts w:hint="eastAsia" w:ascii="仿宋_GB2312" w:hAnsi="宋体" w:eastAsia="仿宋_GB2312" w:cs="宋体"/>
              </w:rPr>
              <w:t>预期目标</w:t>
            </w:r>
          </w:p>
        </w:tc>
        <w:tc>
          <w:tcPr>
            <w:tcW w:w="4260" w:type="dxa"/>
            <w:gridSpan w:val="4"/>
            <w:vAlign w:val="center"/>
          </w:tcPr>
          <w:p w14:paraId="1DD1520A">
            <w:pPr>
              <w:jc w:val="center"/>
              <w:rPr>
                <w:rFonts w:ascii="仿宋_GB2312" w:eastAsia="仿宋_GB2312"/>
                <w:lang w:eastAsia="zh-CN"/>
              </w:rPr>
            </w:pPr>
            <w:r>
              <w:rPr>
                <w:rFonts w:hint="eastAsia" w:ascii="仿宋_GB2312" w:eastAsia="仿宋_GB2312"/>
                <w:lang w:eastAsia="zh-CN"/>
              </w:rPr>
              <w:t>实际完成情况</w:t>
            </w:r>
          </w:p>
        </w:tc>
      </w:tr>
      <w:tr w14:paraId="69851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trPr>
        <w:tc>
          <w:tcPr>
            <w:tcW w:w="1074" w:type="dxa"/>
            <w:vMerge w:val="continue"/>
            <w:tcBorders>
              <w:top w:val="nil"/>
            </w:tcBorders>
            <w:vAlign w:val="center"/>
          </w:tcPr>
          <w:p w14:paraId="607F1E8F">
            <w:pPr>
              <w:ind w:firstLine="420"/>
              <w:jc w:val="center"/>
              <w:rPr>
                <w:rFonts w:ascii="仿宋_GB2312" w:eastAsia="仿宋_GB2312"/>
              </w:rPr>
            </w:pPr>
          </w:p>
        </w:tc>
        <w:tc>
          <w:tcPr>
            <w:tcW w:w="4645" w:type="dxa"/>
            <w:gridSpan w:val="4"/>
            <w:vAlign w:val="center"/>
          </w:tcPr>
          <w:p w14:paraId="6F3E09D3">
            <w:pPr>
              <w:numPr>
                <w:ilvl w:val="0"/>
                <w:numId w:val="1"/>
              </w:numPr>
              <w:ind w:firstLine="420"/>
              <w:rPr>
                <w:rFonts w:ascii="仿宋_GB2312" w:eastAsia="仿宋_GB2312"/>
                <w:lang w:eastAsia="zh-CN"/>
              </w:rPr>
            </w:pPr>
            <w:r>
              <w:rPr>
                <w:rFonts w:hint="eastAsia" w:ascii="仿宋_GB2312" w:eastAsia="仿宋_GB2312"/>
                <w:lang w:eastAsia="zh-CN"/>
              </w:rPr>
              <w:t>文物发掘及文物保护</w:t>
            </w:r>
          </w:p>
          <w:p w14:paraId="2BF68CEE">
            <w:pPr>
              <w:numPr>
                <w:ilvl w:val="0"/>
                <w:numId w:val="1"/>
              </w:numPr>
              <w:ind w:firstLine="420"/>
              <w:rPr>
                <w:rFonts w:ascii="仿宋_GB2312" w:eastAsia="仿宋_GB2312"/>
                <w:lang w:eastAsia="zh-CN"/>
              </w:rPr>
            </w:pPr>
            <w:r>
              <w:rPr>
                <w:rFonts w:hint="eastAsia" w:ascii="仿宋_GB2312" w:eastAsia="仿宋_GB2312"/>
                <w:lang w:eastAsia="zh-CN"/>
              </w:rPr>
              <w:t>安全巡查次数达标准</w:t>
            </w:r>
          </w:p>
          <w:p w14:paraId="6663868D">
            <w:pPr>
              <w:numPr>
                <w:ilvl w:val="0"/>
                <w:numId w:val="1"/>
              </w:numPr>
              <w:ind w:firstLine="420"/>
              <w:rPr>
                <w:rFonts w:ascii="仿宋_GB2312" w:eastAsia="仿宋_GB2312"/>
                <w:lang w:eastAsia="zh-CN"/>
              </w:rPr>
            </w:pPr>
            <w:r>
              <w:rPr>
                <w:rFonts w:hint="eastAsia" w:ascii="仿宋_GB2312" w:eastAsia="仿宋_GB2312"/>
                <w:lang w:eastAsia="zh-CN"/>
              </w:rPr>
              <w:t>做好下年度项目预算及在建项目验收</w:t>
            </w:r>
          </w:p>
        </w:tc>
        <w:tc>
          <w:tcPr>
            <w:tcW w:w="4260" w:type="dxa"/>
            <w:gridSpan w:val="4"/>
            <w:vAlign w:val="center"/>
          </w:tcPr>
          <w:p w14:paraId="6DE940C1">
            <w:pPr>
              <w:numPr>
                <w:ilvl w:val="0"/>
                <w:numId w:val="2"/>
              </w:numPr>
              <w:rPr>
                <w:rFonts w:ascii="仿宋_GB2312" w:eastAsia="仿宋_GB2312"/>
                <w:lang w:eastAsia="zh-CN"/>
              </w:rPr>
            </w:pPr>
            <w:r>
              <w:rPr>
                <w:rFonts w:hint="eastAsia" w:ascii="仿宋_GB2312" w:eastAsia="仿宋_GB2312"/>
                <w:lang w:eastAsia="zh-CN"/>
              </w:rPr>
              <w:t>完成基本建设工地调查、勘探及考古发掘30多处；省级保护增加6处。</w:t>
            </w:r>
          </w:p>
          <w:p w14:paraId="69D1676D">
            <w:pPr>
              <w:numPr>
                <w:ilvl w:val="0"/>
                <w:numId w:val="2"/>
              </w:numPr>
              <w:rPr>
                <w:rFonts w:ascii="仿宋_GB2312" w:eastAsia="仿宋_GB2312"/>
                <w:lang w:eastAsia="zh-CN"/>
              </w:rPr>
            </w:pPr>
            <w:r>
              <w:rPr>
                <w:rFonts w:hint="eastAsia" w:ascii="仿宋_GB2312" w:eastAsia="仿宋_GB2312"/>
                <w:lang w:eastAsia="zh-CN"/>
              </w:rPr>
              <w:t>例行区域内160多处各级文保单位安全巡查90余天次，累积考古队员和安全巡查人员田野工作日达130多天。</w:t>
            </w:r>
          </w:p>
          <w:p w14:paraId="27422B8C">
            <w:pPr>
              <w:numPr>
                <w:ilvl w:val="0"/>
                <w:numId w:val="2"/>
              </w:numPr>
              <w:rPr>
                <w:rFonts w:ascii="仿宋_GB2312" w:eastAsia="仿宋_GB2312"/>
                <w:lang w:eastAsia="zh-CN"/>
              </w:rPr>
            </w:pPr>
            <w:r>
              <w:rPr>
                <w:rFonts w:hint="eastAsia" w:ascii="仿宋_GB2312" w:eastAsia="仿宋_GB2312"/>
                <w:lang w:eastAsia="zh-CN"/>
              </w:rPr>
              <w:t>3.完成了汨罗山墓群和仇鳌墓维护修缮资金预算控制数下达；完成了汨罗玉池抽水蓄能电站建设前期地下文物调查；邀请岳阳市级专家完成张公桥修缮工程初验工作。</w:t>
            </w:r>
          </w:p>
          <w:p w14:paraId="6BD85D35">
            <w:pPr>
              <w:rPr>
                <w:rFonts w:ascii="仿宋_GB2312" w:eastAsia="仿宋_GB2312"/>
                <w:lang w:eastAsia="zh-CN"/>
              </w:rPr>
            </w:pPr>
          </w:p>
        </w:tc>
      </w:tr>
      <w:tr w14:paraId="4ED35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0D5BB01">
            <w:pPr>
              <w:ind w:firstLine="420"/>
              <w:rPr>
                <w:rFonts w:ascii="仿宋_GB2312" w:eastAsia="仿宋_GB2312"/>
                <w:lang w:eastAsia="zh-CN"/>
              </w:rPr>
            </w:pPr>
          </w:p>
          <w:p w14:paraId="7577044D">
            <w:pPr>
              <w:ind w:firstLine="420"/>
              <w:jc w:val="center"/>
              <w:rPr>
                <w:rFonts w:ascii="仿宋_GB2312" w:hAnsi="宋体" w:eastAsia="仿宋_GB2312" w:cs="宋体"/>
              </w:rPr>
            </w:pPr>
            <w:r>
              <w:rPr>
                <w:rFonts w:hint="eastAsia" w:ascii="仿宋_GB2312" w:hAnsi="宋体" w:eastAsia="仿宋_GB2312" w:cs="宋体"/>
              </w:rPr>
              <w:t>绩效指标</w:t>
            </w:r>
          </w:p>
          <w:p w14:paraId="41AF8593">
            <w:pPr>
              <w:ind w:firstLine="420"/>
              <w:jc w:val="center"/>
              <w:rPr>
                <w:rFonts w:ascii="仿宋_GB2312" w:eastAsia="仿宋_GB2312"/>
              </w:rPr>
            </w:pPr>
          </w:p>
          <w:p w14:paraId="426E7730">
            <w:pPr>
              <w:ind w:firstLine="420"/>
              <w:jc w:val="center"/>
              <w:rPr>
                <w:rFonts w:ascii="仿宋_GB2312" w:eastAsia="仿宋_GB2312"/>
              </w:rPr>
            </w:pPr>
          </w:p>
        </w:tc>
        <w:tc>
          <w:tcPr>
            <w:tcW w:w="1069" w:type="dxa"/>
            <w:vAlign w:val="center"/>
          </w:tcPr>
          <w:p w14:paraId="4F4B791B">
            <w:pPr>
              <w:jc w:val="center"/>
              <w:rPr>
                <w:rFonts w:ascii="仿宋_GB2312" w:eastAsia="仿宋_GB2312"/>
              </w:rPr>
            </w:pPr>
            <w:r>
              <w:rPr>
                <w:rFonts w:hint="eastAsia" w:ascii="仿宋_GB2312" w:hAnsi="宋体" w:eastAsia="仿宋_GB2312" w:cs="宋体"/>
              </w:rPr>
              <w:t>一级指标</w:t>
            </w:r>
          </w:p>
        </w:tc>
        <w:tc>
          <w:tcPr>
            <w:tcW w:w="1029" w:type="dxa"/>
            <w:vAlign w:val="center"/>
          </w:tcPr>
          <w:p w14:paraId="5F02A357">
            <w:pPr>
              <w:jc w:val="center"/>
              <w:rPr>
                <w:rFonts w:ascii="仿宋_GB2312" w:eastAsia="仿宋_GB2312"/>
              </w:rPr>
            </w:pPr>
            <w:r>
              <w:rPr>
                <w:rFonts w:hint="eastAsia" w:ascii="仿宋_GB2312" w:hAnsi="宋体" w:eastAsia="仿宋_GB2312" w:cs="宋体"/>
              </w:rPr>
              <w:t>二级指标</w:t>
            </w:r>
          </w:p>
        </w:tc>
        <w:tc>
          <w:tcPr>
            <w:tcW w:w="1249" w:type="dxa"/>
            <w:vAlign w:val="center"/>
          </w:tcPr>
          <w:p w14:paraId="6F01196F">
            <w:pPr>
              <w:jc w:val="center"/>
              <w:rPr>
                <w:rFonts w:ascii="仿宋_GB2312" w:eastAsia="仿宋_GB2312"/>
              </w:rPr>
            </w:pPr>
            <w:r>
              <w:rPr>
                <w:rFonts w:hint="eastAsia" w:ascii="仿宋_GB2312" w:hAnsi="宋体" w:eastAsia="仿宋_GB2312" w:cs="宋体"/>
              </w:rPr>
              <w:t>三级指标</w:t>
            </w:r>
          </w:p>
        </w:tc>
        <w:tc>
          <w:tcPr>
            <w:tcW w:w="1298" w:type="dxa"/>
            <w:vAlign w:val="center"/>
          </w:tcPr>
          <w:p w14:paraId="1376FB52">
            <w:pPr>
              <w:jc w:val="center"/>
              <w:rPr>
                <w:rFonts w:ascii="仿宋_GB2312" w:eastAsia="仿宋_GB2312"/>
              </w:rPr>
            </w:pPr>
            <w:r>
              <w:rPr>
                <w:rFonts w:hint="eastAsia" w:ascii="仿宋_GB2312" w:hAnsi="宋体" w:eastAsia="仿宋_GB2312" w:cs="宋体"/>
              </w:rPr>
              <w:t>年度指标值</w:t>
            </w:r>
          </w:p>
        </w:tc>
        <w:tc>
          <w:tcPr>
            <w:tcW w:w="1269" w:type="dxa"/>
            <w:vAlign w:val="center"/>
          </w:tcPr>
          <w:p w14:paraId="7039366A">
            <w:pPr>
              <w:jc w:val="center"/>
              <w:rPr>
                <w:rFonts w:ascii="仿宋_GB2312" w:eastAsia="仿宋_GB2312"/>
              </w:rPr>
            </w:pPr>
            <w:r>
              <w:rPr>
                <w:rFonts w:hint="eastAsia" w:ascii="仿宋_GB2312" w:hAnsi="宋体" w:eastAsia="仿宋_GB2312" w:cs="宋体"/>
              </w:rPr>
              <w:t>实际完成值</w:t>
            </w:r>
          </w:p>
        </w:tc>
        <w:tc>
          <w:tcPr>
            <w:tcW w:w="699" w:type="dxa"/>
            <w:vAlign w:val="center"/>
          </w:tcPr>
          <w:p w14:paraId="135CB7F5">
            <w:pPr>
              <w:jc w:val="center"/>
              <w:rPr>
                <w:rFonts w:ascii="仿宋_GB2312" w:eastAsia="仿宋_GB2312"/>
              </w:rPr>
            </w:pPr>
            <w:r>
              <w:rPr>
                <w:rFonts w:hint="eastAsia" w:ascii="仿宋_GB2312" w:hAnsi="宋体" w:eastAsia="仿宋_GB2312" w:cs="宋体"/>
              </w:rPr>
              <w:t>分值</w:t>
            </w:r>
          </w:p>
        </w:tc>
        <w:tc>
          <w:tcPr>
            <w:tcW w:w="869" w:type="dxa"/>
            <w:vAlign w:val="center"/>
          </w:tcPr>
          <w:p w14:paraId="770B74F6">
            <w:pPr>
              <w:jc w:val="center"/>
              <w:rPr>
                <w:rFonts w:ascii="仿宋_GB2312" w:eastAsia="仿宋_GB2312"/>
              </w:rPr>
            </w:pPr>
            <w:r>
              <w:rPr>
                <w:rFonts w:hint="eastAsia" w:ascii="仿宋_GB2312" w:hAnsi="宋体" w:eastAsia="仿宋_GB2312" w:cs="宋体"/>
              </w:rPr>
              <w:t>得分</w:t>
            </w:r>
          </w:p>
        </w:tc>
        <w:tc>
          <w:tcPr>
            <w:tcW w:w="1423" w:type="dxa"/>
            <w:vAlign w:val="center"/>
          </w:tcPr>
          <w:p w14:paraId="5E20CE25">
            <w:pPr>
              <w:jc w:val="center"/>
              <w:rPr>
                <w:rFonts w:ascii="仿宋_GB2312" w:hAnsi="宋体" w:eastAsia="仿宋_GB2312" w:cs="宋体"/>
                <w:lang w:eastAsia="zh-CN"/>
              </w:rPr>
            </w:pPr>
            <w:r>
              <w:rPr>
                <w:rFonts w:hint="eastAsia" w:ascii="仿宋_GB2312" w:hAnsi="宋体" w:eastAsia="仿宋_GB2312" w:cs="宋体"/>
                <w:lang w:eastAsia="zh-CN"/>
              </w:rPr>
              <w:t>偏差原因</w:t>
            </w:r>
          </w:p>
          <w:p w14:paraId="0FC7AD09">
            <w:pPr>
              <w:jc w:val="center"/>
              <w:rPr>
                <w:rFonts w:ascii="仿宋_GB2312" w:hAnsi="宋体" w:eastAsia="仿宋_GB2312" w:cs="宋体"/>
                <w:lang w:eastAsia="zh-CN"/>
              </w:rPr>
            </w:pPr>
            <w:r>
              <w:rPr>
                <w:rFonts w:hint="eastAsia" w:ascii="仿宋_GB2312" w:hAnsi="宋体" w:eastAsia="仿宋_GB2312" w:cs="宋体"/>
                <w:lang w:eastAsia="zh-CN"/>
              </w:rPr>
              <w:t>分析及</w:t>
            </w:r>
          </w:p>
          <w:p w14:paraId="4D409FB8">
            <w:pPr>
              <w:jc w:val="center"/>
              <w:rPr>
                <w:rFonts w:ascii="仿宋_GB2312" w:eastAsia="仿宋_GB2312"/>
                <w:lang w:eastAsia="zh-CN"/>
              </w:rPr>
            </w:pPr>
            <w:r>
              <w:rPr>
                <w:rFonts w:hint="eastAsia" w:ascii="仿宋_GB2312" w:hAnsi="宋体" w:eastAsia="仿宋_GB2312" w:cs="宋体"/>
                <w:lang w:eastAsia="zh-CN"/>
              </w:rPr>
              <w:t>改进措施</w:t>
            </w:r>
          </w:p>
        </w:tc>
      </w:tr>
      <w:tr w14:paraId="525C3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0BA9EB2">
            <w:pPr>
              <w:ind w:firstLine="420"/>
              <w:jc w:val="center"/>
              <w:rPr>
                <w:rFonts w:ascii="仿宋_GB2312" w:eastAsia="仿宋_GB2312"/>
                <w:lang w:eastAsia="zh-CN"/>
              </w:rPr>
            </w:pPr>
          </w:p>
        </w:tc>
        <w:tc>
          <w:tcPr>
            <w:tcW w:w="1069" w:type="dxa"/>
            <w:vMerge w:val="restart"/>
            <w:tcBorders>
              <w:bottom w:val="nil"/>
            </w:tcBorders>
            <w:vAlign w:val="center"/>
          </w:tcPr>
          <w:p w14:paraId="3F09595C">
            <w:pPr>
              <w:jc w:val="center"/>
              <w:rPr>
                <w:rFonts w:ascii="仿宋_GB2312" w:eastAsia="仿宋_GB2312"/>
              </w:rPr>
            </w:pPr>
            <w:r>
              <w:rPr>
                <w:rFonts w:hint="eastAsia" w:ascii="仿宋_GB2312" w:hAnsi="宋体" w:eastAsia="仿宋_GB2312" w:cs="宋体"/>
              </w:rPr>
              <w:t>产出指标</w:t>
            </w:r>
          </w:p>
          <w:p w14:paraId="5F1EAAA2">
            <w:pPr>
              <w:jc w:val="center"/>
              <w:rPr>
                <w:rFonts w:ascii="仿宋_GB2312" w:eastAsia="仿宋_GB2312"/>
              </w:rPr>
            </w:pPr>
            <w:r>
              <w:rPr>
                <w:rFonts w:hint="eastAsia" w:ascii="仿宋_GB2312" w:eastAsia="仿宋_GB2312"/>
              </w:rPr>
              <w:t>(</w:t>
            </w:r>
            <w:r>
              <w:rPr>
                <w:rFonts w:hint="eastAsia" w:ascii="仿宋_GB2312" w:eastAsia="仿宋_GB2312"/>
                <w:lang w:eastAsia="zh-CN"/>
              </w:rPr>
              <w:t>3</w:t>
            </w:r>
            <w:r>
              <w:rPr>
                <w:rFonts w:hint="eastAsia" w:ascii="仿宋_GB2312" w:eastAsia="仿宋_GB2312"/>
              </w:rPr>
              <w:t>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59F973D7">
            <w:pPr>
              <w:jc w:val="center"/>
              <w:rPr>
                <w:rFonts w:ascii="仿宋_GB2312" w:eastAsia="仿宋_GB2312"/>
              </w:rPr>
            </w:pPr>
            <w:r>
              <w:rPr>
                <w:rFonts w:hint="eastAsia" w:ascii="仿宋_GB2312" w:hAnsi="宋体" w:eastAsia="仿宋_GB2312" w:cs="宋体"/>
              </w:rPr>
              <w:t>数量指标</w:t>
            </w:r>
          </w:p>
        </w:tc>
        <w:tc>
          <w:tcPr>
            <w:tcW w:w="1249" w:type="dxa"/>
            <w:vAlign w:val="center"/>
          </w:tcPr>
          <w:p w14:paraId="3B137160">
            <w:pPr>
              <w:ind w:firstLine="420"/>
              <w:jc w:val="center"/>
              <w:rPr>
                <w:rFonts w:ascii="仿宋_GB2312" w:eastAsia="仿宋_GB2312"/>
                <w:lang w:eastAsia="zh-CN"/>
              </w:rPr>
            </w:pPr>
            <w:r>
              <w:rPr>
                <w:rFonts w:hint="eastAsia" w:ascii="仿宋_GB2312" w:eastAsia="仿宋_GB2312"/>
                <w:lang w:eastAsia="zh-CN"/>
              </w:rPr>
              <w:t>文物修复、修缮、考古、发掘、打击文物犯罪行为出成绩</w:t>
            </w:r>
          </w:p>
        </w:tc>
        <w:tc>
          <w:tcPr>
            <w:tcW w:w="1298" w:type="dxa"/>
            <w:vAlign w:val="center"/>
          </w:tcPr>
          <w:p w14:paraId="7B4B950F">
            <w:pPr>
              <w:ind w:firstLine="420"/>
              <w:jc w:val="center"/>
              <w:rPr>
                <w:rFonts w:ascii="仿宋_GB2312" w:eastAsia="仿宋_GB2312"/>
                <w:lang w:eastAsia="zh-CN"/>
              </w:rPr>
            </w:pPr>
            <w:r>
              <w:rPr>
                <w:rFonts w:hint="eastAsia" w:ascii="仿宋_GB2312" w:eastAsia="仿宋_GB2312"/>
                <w:lang w:eastAsia="zh-CN"/>
              </w:rPr>
              <w:t>按年初计划目标</w:t>
            </w:r>
          </w:p>
        </w:tc>
        <w:tc>
          <w:tcPr>
            <w:tcW w:w="1269" w:type="dxa"/>
            <w:vAlign w:val="center"/>
          </w:tcPr>
          <w:p w14:paraId="188B739B">
            <w:pPr>
              <w:ind w:firstLine="420"/>
              <w:jc w:val="center"/>
              <w:rPr>
                <w:rFonts w:ascii="仿宋_GB2312" w:eastAsia="仿宋_GB2312"/>
                <w:lang w:eastAsia="zh-CN"/>
              </w:rPr>
            </w:pPr>
            <w:r>
              <w:rPr>
                <w:rFonts w:hint="eastAsia" w:ascii="仿宋_GB2312" w:eastAsia="仿宋_GB2312"/>
                <w:lang w:eastAsia="zh-CN"/>
              </w:rPr>
              <w:t>按年初计划目标完成</w:t>
            </w:r>
          </w:p>
        </w:tc>
        <w:tc>
          <w:tcPr>
            <w:tcW w:w="699" w:type="dxa"/>
            <w:vAlign w:val="center"/>
          </w:tcPr>
          <w:p w14:paraId="6AEDE323">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0AF37C5B">
            <w:pPr>
              <w:ind w:firstLine="420"/>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2835D006">
            <w:pPr>
              <w:ind w:firstLine="420"/>
              <w:jc w:val="center"/>
              <w:rPr>
                <w:rFonts w:ascii="仿宋_GB2312" w:eastAsia="仿宋_GB2312"/>
                <w:lang w:eastAsia="zh-CN"/>
              </w:rPr>
            </w:pPr>
          </w:p>
        </w:tc>
      </w:tr>
      <w:tr w14:paraId="3AB70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7E4B61D4">
            <w:pPr>
              <w:ind w:firstLine="420"/>
              <w:jc w:val="center"/>
              <w:rPr>
                <w:rFonts w:ascii="仿宋_GB2312" w:eastAsia="仿宋_GB2312"/>
                <w:lang w:eastAsia="zh-CN"/>
              </w:rPr>
            </w:pPr>
          </w:p>
        </w:tc>
        <w:tc>
          <w:tcPr>
            <w:tcW w:w="1069" w:type="dxa"/>
            <w:vMerge w:val="continue"/>
            <w:tcBorders>
              <w:top w:val="nil"/>
              <w:bottom w:val="nil"/>
            </w:tcBorders>
            <w:vAlign w:val="center"/>
          </w:tcPr>
          <w:p w14:paraId="02508786">
            <w:pPr>
              <w:ind w:firstLine="420"/>
              <w:jc w:val="center"/>
              <w:rPr>
                <w:rFonts w:ascii="仿宋_GB2312" w:eastAsia="仿宋_GB2312"/>
                <w:lang w:eastAsia="zh-CN"/>
              </w:rPr>
            </w:pPr>
          </w:p>
        </w:tc>
        <w:tc>
          <w:tcPr>
            <w:tcW w:w="1029" w:type="dxa"/>
            <w:vMerge w:val="continue"/>
            <w:tcBorders>
              <w:top w:val="nil"/>
            </w:tcBorders>
            <w:vAlign w:val="center"/>
          </w:tcPr>
          <w:p w14:paraId="1E1FDA8A">
            <w:pPr>
              <w:ind w:firstLine="420"/>
              <w:jc w:val="center"/>
              <w:rPr>
                <w:rFonts w:ascii="仿宋_GB2312" w:eastAsia="仿宋_GB2312"/>
                <w:lang w:eastAsia="zh-CN"/>
              </w:rPr>
            </w:pPr>
          </w:p>
        </w:tc>
        <w:tc>
          <w:tcPr>
            <w:tcW w:w="1249" w:type="dxa"/>
            <w:vAlign w:val="center"/>
          </w:tcPr>
          <w:p w14:paraId="29CF5929">
            <w:pPr>
              <w:ind w:firstLine="420"/>
              <w:jc w:val="center"/>
              <w:rPr>
                <w:rFonts w:ascii="仿宋_GB2312" w:eastAsia="仿宋_GB2312"/>
                <w:lang w:eastAsia="zh-CN"/>
              </w:rPr>
            </w:pPr>
          </w:p>
        </w:tc>
        <w:tc>
          <w:tcPr>
            <w:tcW w:w="1298" w:type="dxa"/>
            <w:vAlign w:val="center"/>
          </w:tcPr>
          <w:p w14:paraId="11DBBBE2">
            <w:pPr>
              <w:ind w:firstLine="420"/>
              <w:jc w:val="center"/>
              <w:rPr>
                <w:rFonts w:ascii="仿宋_GB2312" w:eastAsia="仿宋_GB2312"/>
                <w:lang w:eastAsia="zh-CN"/>
              </w:rPr>
            </w:pPr>
          </w:p>
        </w:tc>
        <w:tc>
          <w:tcPr>
            <w:tcW w:w="1269" w:type="dxa"/>
            <w:vAlign w:val="center"/>
          </w:tcPr>
          <w:p w14:paraId="2D0C448C">
            <w:pPr>
              <w:ind w:firstLine="420"/>
              <w:jc w:val="center"/>
              <w:rPr>
                <w:rFonts w:ascii="仿宋_GB2312" w:eastAsia="仿宋_GB2312"/>
                <w:lang w:eastAsia="zh-CN"/>
              </w:rPr>
            </w:pPr>
          </w:p>
        </w:tc>
        <w:tc>
          <w:tcPr>
            <w:tcW w:w="699" w:type="dxa"/>
            <w:vAlign w:val="center"/>
          </w:tcPr>
          <w:p w14:paraId="53BA78C5">
            <w:pPr>
              <w:ind w:firstLine="420"/>
              <w:jc w:val="center"/>
              <w:rPr>
                <w:rFonts w:ascii="仿宋_GB2312" w:eastAsia="仿宋_GB2312"/>
                <w:lang w:eastAsia="zh-CN"/>
              </w:rPr>
            </w:pPr>
          </w:p>
        </w:tc>
        <w:tc>
          <w:tcPr>
            <w:tcW w:w="869" w:type="dxa"/>
            <w:vAlign w:val="center"/>
          </w:tcPr>
          <w:p w14:paraId="3E6A52E6">
            <w:pPr>
              <w:ind w:firstLine="420"/>
              <w:jc w:val="center"/>
              <w:rPr>
                <w:rFonts w:ascii="仿宋_GB2312" w:eastAsia="仿宋_GB2312"/>
                <w:lang w:eastAsia="zh-CN"/>
              </w:rPr>
            </w:pPr>
          </w:p>
        </w:tc>
        <w:tc>
          <w:tcPr>
            <w:tcW w:w="1423" w:type="dxa"/>
            <w:vAlign w:val="center"/>
          </w:tcPr>
          <w:p w14:paraId="21135634">
            <w:pPr>
              <w:ind w:firstLine="420"/>
              <w:jc w:val="center"/>
              <w:rPr>
                <w:rFonts w:ascii="仿宋_GB2312" w:eastAsia="仿宋_GB2312"/>
                <w:lang w:eastAsia="zh-CN"/>
              </w:rPr>
            </w:pPr>
          </w:p>
        </w:tc>
      </w:tr>
      <w:tr w14:paraId="797A0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3247E47">
            <w:pPr>
              <w:ind w:firstLine="420"/>
              <w:jc w:val="center"/>
              <w:rPr>
                <w:rFonts w:ascii="仿宋_GB2312" w:eastAsia="仿宋_GB2312"/>
                <w:lang w:eastAsia="zh-CN"/>
              </w:rPr>
            </w:pPr>
          </w:p>
        </w:tc>
        <w:tc>
          <w:tcPr>
            <w:tcW w:w="1069" w:type="dxa"/>
            <w:vMerge w:val="continue"/>
            <w:tcBorders>
              <w:top w:val="nil"/>
              <w:bottom w:val="nil"/>
            </w:tcBorders>
            <w:vAlign w:val="center"/>
          </w:tcPr>
          <w:p w14:paraId="13A7FE04">
            <w:pPr>
              <w:ind w:firstLine="420"/>
              <w:jc w:val="center"/>
              <w:rPr>
                <w:rFonts w:ascii="仿宋_GB2312" w:eastAsia="仿宋_GB2312"/>
                <w:lang w:eastAsia="zh-CN"/>
              </w:rPr>
            </w:pPr>
          </w:p>
        </w:tc>
        <w:tc>
          <w:tcPr>
            <w:tcW w:w="1029" w:type="dxa"/>
            <w:vMerge w:val="restart"/>
            <w:tcBorders>
              <w:bottom w:val="nil"/>
            </w:tcBorders>
            <w:vAlign w:val="center"/>
          </w:tcPr>
          <w:p w14:paraId="25A29ACD">
            <w:pPr>
              <w:jc w:val="center"/>
              <w:rPr>
                <w:rFonts w:ascii="仿宋_GB2312" w:eastAsia="仿宋_GB2312"/>
              </w:rPr>
            </w:pPr>
            <w:r>
              <w:rPr>
                <w:rFonts w:hint="eastAsia" w:ascii="仿宋_GB2312" w:hAnsi="宋体" w:eastAsia="仿宋_GB2312" w:cs="宋体"/>
              </w:rPr>
              <w:t>质量指标</w:t>
            </w:r>
          </w:p>
        </w:tc>
        <w:tc>
          <w:tcPr>
            <w:tcW w:w="1249" w:type="dxa"/>
            <w:vAlign w:val="center"/>
          </w:tcPr>
          <w:p w14:paraId="2CAF8384">
            <w:pPr>
              <w:ind w:firstLine="420"/>
              <w:jc w:val="center"/>
              <w:rPr>
                <w:rFonts w:ascii="仿宋_GB2312" w:eastAsia="仿宋_GB2312"/>
                <w:lang w:eastAsia="zh-CN"/>
              </w:rPr>
            </w:pPr>
            <w:r>
              <w:rPr>
                <w:rFonts w:hint="eastAsia" w:ascii="仿宋_GB2312" w:eastAsia="仿宋_GB2312"/>
                <w:lang w:eastAsia="zh-CN"/>
              </w:rPr>
              <w:t>考古工作成果突出文物保护亮点纷呈</w:t>
            </w:r>
          </w:p>
        </w:tc>
        <w:tc>
          <w:tcPr>
            <w:tcW w:w="1298" w:type="dxa"/>
            <w:vAlign w:val="center"/>
          </w:tcPr>
          <w:p w14:paraId="0BEC523C">
            <w:pPr>
              <w:ind w:firstLine="420"/>
              <w:jc w:val="center"/>
              <w:rPr>
                <w:rFonts w:ascii="仿宋_GB2312" w:eastAsia="仿宋_GB2312"/>
                <w:lang w:eastAsia="zh-CN"/>
              </w:rPr>
            </w:pPr>
            <w:r>
              <w:rPr>
                <w:rFonts w:hint="eastAsia" w:ascii="仿宋_GB2312" w:eastAsia="仿宋_GB2312"/>
                <w:lang w:eastAsia="zh-CN"/>
              </w:rPr>
              <w:t>对馆藏文物进行定级工作、对县保单位进行维护。</w:t>
            </w:r>
          </w:p>
        </w:tc>
        <w:tc>
          <w:tcPr>
            <w:tcW w:w="1269" w:type="dxa"/>
            <w:vAlign w:val="center"/>
          </w:tcPr>
          <w:p w14:paraId="185A0D7D">
            <w:pPr>
              <w:ind w:firstLine="420"/>
              <w:jc w:val="center"/>
              <w:rPr>
                <w:rFonts w:ascii="仿宋_GB2312" w:eastAsia="仿宋_GB2312"/>
                <w:lang w:eastAsia="zh-CN"/>
              </w:rPr>
            </w:pPr>
            <w:r>
              <w:rPr>
                <w:rFonts w:hint="eastAsia" w:ascii="仿宋_GB2312" w:eastAsia="仿宋_GB2312"/>
                <w:lang w:eastAsia="zh-CN"/>
              </w:rPr>
              <w:t>圆满完成</w:t>
            </w:r>
            <w:r>
              <w:rPr>
                <w:rFonts w:ascii="仿宋_GB2312" w:eastAsia="仿宋_GB2312"/>
                <w:lang w:eastAsia="zh-CN"/>
              </w:rPr>
              <w:t>100%</w:t>
            </w:r>
          </w:p>
        </w:tc>
        <w:tc>
          <w:tcPr>
            <w:tcW w:w="699" w:type="dxa"/>
            <w:vAlign w:val="center"/>
          </w:tcPr>
          <w:p w14:paraId="0B4686C3">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0A81290C">
            <w:pPr>
              <w:ind w:firstLine="420"/>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0942413F">
            <w:pPr>
              <w:ind w:firstLine="420"/>
              <w:jc w:val="center"/>
              <w:rPr>
                <w:rFonts w:ascii="仿宋_GB2312" w:eastAsia="仿宋_GB2312"/>
                <w:lang w:eastAsia="zh-CN"/>
              </w:rPr>
            </w:pPr>
          </w:p>
        </w:tc>
      </w:tr>
      <w:tr w14:paraId="0F1AD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578173A8">
            <w:pPr>
              <w:ind w:firstLine="420"/>
              <w:jc w:val="center"/>
              <w:rPr>
                <w:rFonts w:ascii="仿宋_GB2312" w:eastAsia="仿宋_GB2312"/>
                <w:lang w:eastAsia="zh-CN"/>
              </w:rPr>
            </w:pPr>
          </w:p>
        </w:tc>
        <w:tc>
          <w:tcPr>
            <w:tcW w:w="1069" w:type="dxa"/>
            <w:vMerge w:val="continue"/>
            <w:tcBorders>
              <w:top w:val="nil"/>
              <w:bottom w:val="nil"/>
            </w:tcBorders>
            <w:vAlign w:val="center"/>
          </w:tcPr>
          <w:p w14:paraId="19CDFD3A">
            <w:pPr>
              <w:ind w:firstLine="420"/>
              <w:jc w:val="center"/>
              <w:rPr>
                <w:rFonts w:ascii="仿宋_GB2312" w:eastAsia="仿宋_GB2312"/>
                <w:lang w:eastAsia="zh-CN"/>
              </w:rPr>
            </w:pPr>
          </w:p>
        </w:tc>
        <w:tc>
          <w:tcPr>
            <w:tcW w:w="1029" w:type="dxa"/>
            <w:vMerge w:val="continue"/>
            <w:tcBorders>
              <w:top w:val="nil"/>
            </w:tcBorders>
            <w:vAlign w:val="center"/>
          </w:tcPr>
          <w:p w14:paraId="030D6F9C">
            <w:pPr>
              <w:ind w:firstLine="420"/>
              <w:jc w:val="center"/>
              <w:rPr>
                <w:rFonts w:ascii="仿宋_GB2312" w:eastAsia="仿宋_GB2312"/>
                <w:lang w:eastAsia="zh-CN"/>
              </w:rPr>
            </w:pPr>
          </w:p>
        </w:tc>
        <w:tc>
          <w:tcPr>
            <w:tcW w:w="1249" w:type="dxa"/>
            <w:vAlign w:val="center"/>
          </w:tcPr>
          <w:p w14:paraId="755F9E23">
            <w:pPr>
              <w:ind w:firstLine="420"/>
              <w:jc w:val="center"/>
              <w:rPr>
                <w:rFonts w:ascii="仿宋_GB2312" w:eastAsia="仿宋_GB2312"/>
                <w:lang w:eastAsia="zh-CN"/>
              </w:rPr>
            </w:pPr>
          </w:p>
        </w:tc>
        <w:tc>
          <w:tcPr>
            <w:tcW w:w="1298" w:type="dxa"/>
            <w:vAlign w:val="center"/>
          </w:tcPr>
          <w:p w14:paraId="101FDB03">
            <w:pPr>
              <w:ind w:firstLine="420"/>
              <w:jc w:val="center"/>
              <w:rPr>
                <w:rFonts w:ascii="仿宋_GB2312" w:eastAsia="仿宋_GB2312"/>
                <w:lang w:eastAsia="zh-CN"/>
              </w:rPr>
            </w:pPr>
          </w:p>
        </w:tc>
        <w:tc>
          <w:tcPr>
            <w:tcW w:w="1269" w:type="dxa"/>
            <w:vAlign w:val="center"/>
          </w:tcPr>
          <w:p w14:paraId="3264EB41">
            <w:pPr>
              <w:ind w:firstLine="420"/>
              <w:jc w:val="center"/>
              <w:rPr>
                <w:rFonts w:ascii="仿宋_GB2312" w:eastAsia="仿宋_GB2312"/>
                <w:lang w:eastAsia="zh-CN"/>
              </w:rPr>
            </w:pPr>
          </w:p>
        </w:tc>
        <w:tc>
          <w:tcPr>
            <w:tcW w:w="699" w:type="dxa"/>
            <w:vAlign w:val="center"/>
          </w:tcPr>
          <w:p w14:paraId="11D4F4D2">
            <w:pPr>
              <w:ind w:firstLine="420"/>
              <w:jc w:val="center"/>
              <w:rPr>
                <w:rFonts w:ascii="仿宋_GB2312" w:eastAsia="仿宋_GB2312"/>
                <w:lang w:eastAsia="zh-CN"/>
              </w:rPr>
            </w:pPr>
          </w:p>
        </w:tc>
        <w:tc>
          <w:tcPr>
            <w:tcW w:w="869" w:type="dxa"/>
            <w:vAlign w:val="center"/>
          </w:tcPr>
          <w:p w14:paraId="3B77F6C9">
            <w:pPr>
              <w:ind w:firstLine="420"/>
              <w:jc w:val="center"/>
              <w:rPr>
                <w:rFonts w:ascii="仿宋_GB2312" w:eastAsia="仿宋_GB2312"/>
                <w:lang w:eastAsia="zh-CN"/>
              </w:rPr>
            </w:pPr>
          </w:p>
        </w:tc>
        <w:tc>
          <w:tcPr>
            <w:tcW w:w="1423" w:type="dxa"/>
            <w:vAlign w:val="center"/>
          </w:tcPr>
          <w:p w14:paraId="54242AFC">
            <w:pPr>
              <w:ind w:firstLine="420"/>
              <w:jc w:val="center"/>
              <w:rPr>
                <w:rFonts w:ascii="仿宋_GB2312" w:eastAsia="仿宋_GB2312"/>
                <w:lang w:eastAsia="zh-CN"/>
              </w:rPr>
            </w:pPr>
          </w:p>
        </w:tc>
      </w:tr>
      <w:tr w14:paraId="4B686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67FFEC1">
            <w:pPr>
              <w:ind w:firstLine="420"/>
              <w:jc w:val="center"/>
              <w:rPr>
                <w:rFonts w:ascii="仿宋_GB2312" w:eastAsia="仿宋_GB2312"/>
                <w:lang w:eastAsia="zh-CN"/>
              </w:rPr>
            </w:pPr>
          </w:p>
        </w:tc>
        <w:tc>
          <w:tcPr>
            <w:tcW w:w="1069" w:type="dxa"/>
            <w:vMerge w:val="continue"/>
            <w:tcBorders>
              <w:top w:val="nil"/>
              <w:bottom w:val="nil"/>
            </w:tcBorders>
            <w:vAlign w:val="center"/>
          </w:tcPr>
          <w:p w14:paraId="0032F65E">
            <w:pPr>
              <w:ind w:firstLine="420"/>
              <w:jc w:val="center"/>
              <w:rPr>
                <w:rFonts w:ascii="仿宋_GB2312" w:eastAsia="仿宋_GB2312"/>
                <w:lang w:eastAsia="zh-CN"/>
              </w:rPr>
            </w:pPr>
          </w:p>
        </w:tc>
        <w:tc>
          <w:tcPr>
            <w:tcW w:w="1029" w:type="dxa"/>
            <w:vMerge w:val="restart"/>
            <w:tcBorders>
              <w:bottom w:val="nil"/>
            </w:tcBorders>
            <w:vAlign w:val="center"/>
          </w:tcPr>
          <w:p w14:paraId="537156CF">
            <w:pPr>
              <w:jc w:val="center"/>
              <w:rPr>
                <w:rFonts w:ascii="仿宋_GB2312" w:eastAsia="仿宋_GB2312"/>
              </w:rPr>
            </w:pPr>
            <w:r>
              <w:rPr>
                <w:rFonts w:hint="eastAsia" w:ascii="仿宋_GB2312" w:hAnsi="宋体" w:eastAsia="仿宋_GB2312" w:cs="宋体"/>
              </w:rPr>
              <w:t>时效指标</w:t>
            </w:r>
          </w:p>
        </w:tc>
        <w:tc>
          <w:tcPr>
            <w:tcW w:w="1249" w:type="dxa"/>
            <w:vAlign w:val="center"/>
          </w:tcPr>
          <w:p w14:paraId="04574A67">
            <w:pPr>
              <w:ind w:firstLine="420"/>
              <w:jc w:val="center"/>
              <w:rPr>
                <w:rFonts w:ascii="仿宋_GB2312" w:eastAsia="仿宋_GB2312"/>
              </w:rPr>
            </w:pPr>
            <w:r>
              <w:rPr>
                <w:rFonts w:hint="eastAsia" w:ascii="仿宋_GB2312" w:eastAsia="仿宋_GB2312"/>
              </w:rPr>
              <w:t>按时间节点稳步推进</w:t>
            </w:r>
          </w:p>
        </w:tc>
        <w:tc>
          <w:tcPr>
            <w:tcW w:w="1298" w:type="dxa"/>
            <w:vAlign w:val="center"/>
          </w:tcPr>
          <w:p w14:paraId="5A22DEDE">
            <w:pPr>
              <w:ind w:firstLine="420"/>
              <w:jc w:val="center"/>
              <w:rPr>
                <w:rFonts w:ascii="仿宋_GB2312" w:eastAsia="仿宋_GB2312"/>
              </w:rPr>
            </w:pPr>
            <w:r>
              <w:rPr>
                <w:rFonts w:hint="eastAsia" w:ascii="仿宋_GB2312" w:eastAsia="仿宋_GB2312"/>
              </w:rPr>
              <w:t>即时完成</w:t>
            </w:r>
          </w:p>
        </w:tc>
        <w:tc>
          <w:tcPr>
            <w:tcW w:w="1269" w:type="dxa"/>
            <w:vAlign w:val="center"/>
          </w:tcPr>
          <w:p w14:paraId="09B51C8C">
            <w:pPr>
              <w:ind w:firstLine="420"/>
              <w:jc w:val="center"/>
              <w:rPr>
                <w:rFonts w:ascii="仿宋_GB2312" w:eastAsia="仿宋_GB2312"/>
              </w:rPr>
            </w:pPr>
            <w:r>
              <w:rPr>
                <w:rFonts w:hint="eastAsia" w:ascii="仿宋_GB2312" w:eastAsia="仿宋_GB2312"/>
              </w:rPr>
              <w:t>即时完成</w:t>
            </w:r>
          </w:p>
        </w:tc>
        <w:tc>
          <w:tcPr>
            <w:tcW w:w="699" w:type="dxa"/>
            <w:vAlign w:val="center"/>
          </w:tcPr>
          <w:p w14:paraId="30607F25">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4934BC48">
            <w:pPr>
              <w:ind w:firstLine="420"/>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40DA7031">
            <w:pPr>
              <w:ind w:firstLine="420"/>
              <w:jc w:val="center"/>
              <w:rPr>
                <w:rFonts w:ascii="仿宋_GB2312" w:eastAsia="仿宋_GB2312"/>
              </w:rPr>
            </w:pPr>
          </w:p>
        </w:tc>
      </w:tr>
      <w:tr w14:paraId="3809D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7CCEC58F">
            <w:pPr>
              <w:ind w:firstLine="420"/>
              <w:jc w:val="center"/>
              <w:rPr>
                <w:rFonts w:ascii="仿宋_GB2312" w:eastAsia="仿宋_GB2312"/>
              </w:rPr>
            </w:pPr>
          </w:p>
        </w:tc>
        <w:tc>
          <w:tcPr>
            <w:tcW w:w="1069" w:type="dxa"/>
            <w:vMerge w:val="continue"/>
            <w:tcBorders>
              <w:top w:val="nil"/>
              <w:bottom w:val="nil"/>
            </w:tcBorders>
            <w:vAlign w:val="center"/>
          </w:tcPr>
          <w:p w14:paraId="6C99C4D5">
            <w:pPr>
              <w:ind w:firstLine="420"/>
              <w:jc w:val="center"/>
              <w:rPr>
                <w:rFonts w:ascii="仿宋_GB2312" w:eastAsia="仿宋_GB2312"/>
              </w:rPr>
            </w:pPr>
          </w:p>
        </w:tc>
        <w:tc>
          <w:tcPr>
            <w:tcW w:w="1029" w:type="dxa"/>
            <w:vMerge w:val="continue"/>
            <w:tcBorders>
              <w:top w:val="nil"/>
            </w:tcBorders>
            <w:vAlign w:val="center"/>
          </w:tcPr>
          <w:p w14:paraId="45AB927C">
            <w:pPr>
              <w:ind w:firstLine="420"/>
              <w:jc w:val="center"/>
              <w:rPr>
                <w:rFonts w:ascii="仿宋_GB2312" w:eastAsia="仿宋_GB2312"/>
              </w:rPr>
            </w:pPr>
          </w:p>
        </w:tc>
        <w:tc>
          <w:tcPr>
            <w:tcW w:w="1249" w:type="dxa"/>
            <w:vAlign w:val="center"/>
          </w:tcPr>
          <w:p w14:paraId="56103D37">
            <w:pPr>
              <w:ind w:firstLine="420"/>
              <w:jc w:val="center"/>
              <w:rPr>
                <w:rFonts w:ascii="仿宋_GB2312" w:eastAsia="仿宋_GB2312"/>
              </w:rPr>
            </w:pPr>
          </w:p>
        </w:tc>
        <w:tc>
          <w:tcPr>
            <w:tcW w:w="1298" w:type="dxa"/>
            <w:vAlign w:val="center"/>
          </w:tcPr>
          <w:p w14:paraId="19A5F3B0">
            <w:pPr>
              <w:jc w:val="both"/>
              <w:rPr>
                <w:rFonts w:ascii="仿宋_GB2312" w:eastAsia="仿宋_GB2312"/>
              </w:rPr>
            </w:pPr>
          </w:p>
        </w:tc>
        <w:tc>
          <w:tcPr>
            <w:tcW w:w="1269" w:type="dxa"/>
            <w:vAlign w:val="center"/>
          </w:tcPr>
          <w:p w14:paraId="39157F82">
            <w:pPr>
              <w:ind w:firstLine="420"/>
              <w:jc w:val="center"/>
              <w:rPr>
                <w:rFonts w:ascii="仿宋_GB2312" w:eastAsia="仿宋_GB2312"/>
              </w:rPr>
            </w:pPr>
          </w:p>
        </w:tc>
        <w:tc>
          <w:tcPr>
            <w:tcW w:w="699" w:type="dxa"/>
            <w:vAlign w:val="center"/>
          </w:tcPr>
          <w:p w14:paraId="58C0AAF5">
            <w:pPr>
              <w:ind w:firstLine="420"/>
              <w:jc w:val="center"/>
              <w:rPr>
                <w:rFonts w:ascii="仿宋_GB2312" w:eastAsia="仿宋_GB2312"/>
              </w:rPr>
            </w:pPr>
          </w:p>
        </w:tc>
        <w:tc>
          <w:tcPr>
            <w:tcW w:w="869" w:type="dxa"/>
            <w:vAlign w:val="center"/>
          </w:tcPr>
          <w:p w14:paraId="49DF14C5">
            <w:pPr>
              <w:ind w:firstLine="420"/>
              <w:jc w:val="center"/>
              <w:rPr>
                <w:rFonts w:ascii="仿宋_GB2312" w:eastAsia="仿宋_GB2312"/>
              </w:rPr>
            </w:pPr>
          </w:p>
        </w:tc>
        <w:tc>
          <w:tcPr>
            <w:tcW w:w="1423" w:type="dxa"/>
            <w:vAlign w:val="center"/>
          </w:tcPr>
          <w:p w14:paraId="1D69B528">
            <w:pPr>
              <w:ind w:firstLine="420"/>
              <w:jc w:val="center"/>
              <w:rPr>
                <w:rFonts w:ascii="仿宋_GB2312" w:eastAsia="仿宋_GB2312"/>
              </w:rPr>
            </w:pPr>
          </w:p>
        </w:tc>
      </w:tr>
      <w:tr w14:paraId="2003B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01B8064">
            <w:pPr>
              <w:ind w:firstLine="420"/>
              <w:jc w:val="center"/>
              <w:rPr>
                <w:rFonts w:ascii="仿宋_GB2312" w:eastAsia="仿宋_GB2312"/>
              </w:rPr>
            </w:pPr>
          </w:p>
        </w:tc>
        <w:tc>
          <w:tcPr>
            <w:tcW w:w="1069" w:type="dxa"/>
            <w:vMerge w:val="restart"/>
            <w:tcBorders>
              <w:bottom w:val="nil"/>
            </w:tcBorders>
            <w:vAlign w:val="center"/>
          </w:tcPr>
          <w:p w14:paraId="5070FC27">
            <w:pPr>
              <w:jc w:val="cente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787C3D55">
            <w:pPr>
              <w:jc w:val="center"/>
              <w:rPr>
                <w:rFonts w:ascii="仿宋_GB2312" w:eastAsia="仿宋_GB2312"/>
              </w:rPr>
            </w:pPr>
            <w:r>
              <w:rPr>
                <w:rFonts w:hint="eastAsia" w:ascii="仿宋_GB2312" w:hAnsi="宋体" w:eastAsia="仿宋_GB2312" w:cs="宋体"/>
              </w:rPr>
              <w:t>经济效益指标</w:t>
            </w:r>
          </w:p>
        </w:tc>
        <w:tc>
          <w:tcPr>
            <w:tcW w:w="1249" w:type="dxa"/>
            <w:vAlign w:val="center"/>
          </w:tcPr>
          <w:p w14:paraId="63BD1C12">
            <w:pPr>
              <w:ind w:firstLine="420"/>
              <w:jc w:val="center"/>
              <w:rPr>
                <w:rFonts w:ascii="仿宋_GB2312" w:eastAsia="仿宋_GB2312"/>
                <w:lang w:eastAsia="zh-CN"/>
              </w:rPr>
            </w:pPr>
            <w:r>
              <w:rPr>
                <w:rFonts w:hint="eastAsia" w:ascii="仿宋_GB2312" w:eastAsia="仿宋_GB2312"/>
                <w:lang w:eastAsia="zh-CN"/>
              </w:rPr>
              <w:t>优化资源配置，提高财政资金使用率</w:t>
            </w:r>
          </w:p>
        </w:tc>
        <w:tc>
          <w:tcPr>
            <w:tcW w:w="1298" w:type="dxa"/>
            <w:vAlign w:val="center"/>
          </w:tcPr>
          <w:p w14:paraId="28DD7087">
            <w:pPr>
              <w:ind w:firstLine="420"/>
              <w:jc w:val="center"/>
              <w:rPr>
                <w:rFonts w:ascii="仿宋_GB2312" w:eastAsia="仿宋_GB2312"/>
                <w:lang w:eastAsia="zh-CN"/>
              </w:rPr>
            </w:pPr>
            <w:r>
              <w:rPr>
                <w:rFonts w:hint="eastAsia" w:ascii="仿宋_GB2312" w:eastAsia="仿宋_GB2312"/>
                <w:lang w:eastAsia="zh-CN"/>
              </w:rPr>
              <w:t>带动相关产业发展</w:t>
            </w:r>
          </w:p>
        </w:tc>
        <w:tc>
          <w:tcPr>
            <w:tcW w:w="1269" w:type="dxa"/>
            <w:vAlign w:val="center"/>
          </w:tcPr>
          <w:p w14:paraId="2BD56C8D">
            <w:pPr>
              <w:ind w:firstLine="420"/>
              <w:jc w:val="center"/>
              <w:rPr>
                <w:rFonts w:ascii="仿宋_GB2312" w:eastAsia="仿宋_GB2312"/>
                <w:lang w:eastAsia="zh-CN"/>
              </w:rPr>
            </w:pPr>
            <w:r>
              <w:rPr>
                <w:rFonts w:hint="eastAsia" w:ascii="仿宋_GB2312" w:eastAsia="仿宋_GB2312"/>
                <w:lang w:eastAsia="zh-CN"/>
              </w:rPr>
              <w:t>通过各项活动增长本地旅游业的发展，带动了各项文化市场经济</w:t>
            </w:r>
          </w:p>
        </w:tc>
        <w:tc>
          <w:tcPr>
            <w:tcW w:w="699" w:type="dxa"/>
            <w:vAlign w:val="center"/>
          </w:tcPr>
          <w:p w14:paraId="0BDA8DB5">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4DA91107">
            <w:pPr>
              <w:ind w:firstLine="420"/>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5457B6D2">
            <w:pPr>
              <w:ind w:firstLine="420"/>
              <w:jc w:val="center"/>
              <w:rPr>
                <w:rFonts w:ascii="仿宋_GB2312" w:eastAsia="仿宋_GB2312"/>
                <w:lang w:eastAsia="zh-CN"/>
              </w:rPr>
            </w:pPr>
          </w:p>
        </w:tc>
      </w:tr>
      <w:tr w14:paraId="3B20A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493BFCF">
            <w:pPr>
              <w:ind w:firstLine="420"/>
              <w:jc w:val="center"/>
              <w:rPr>
                <w:rFonts w:ascii="仿宋_GB2312" w:eastAsia="仿宋_GB2312"/>
                <w:lang w:eastAsia="zh-CN"/>
              </w:rPr>
            </w:pPr>
          </w:p>
        </w:tc>
        <w:tc>
          <w:tcPr>
            <w:tcW w:w="1069" w:type="dxa"/>
            <w:vMerge w:val="continue"/>
            <w:tcBorders>
              <w:top w:val="nil"/>
              <w:bottom w:val="nil"/>
            </w:tcBorders>
            <w:vAlign w:val="center"/>
          </w:tcPr>
          <w:p w14:paraId="798F937E">
            <w:pPr>
              <w:ind w:firstLine="420"/>
              <w:jc w:val="center"/>
              <w:rPr>
                <w:rFonts w:ascii="仿宋_GB2312" w:eastAsia="仿宋_GB2312"/>
                <w:lang w:eastAsia="zh-CN"/>
              </w:rPr>
            </w:pPr>
          </w:p>
        </w:tc>
        <w:tc>
          <w:tcPr>
            <w:tcW w:w="1029" w:type="dxa"/>
            <w:vMerge w:val="continue"/>
            <w:tcBorders>
              <w:top w:val="nil"/>
            </w:tcBorders>
            <w:vAlign w:val="center"/>
          </w:tcPr>
          <w:p w14:paraId="3C808D52">
            <w:pPr>
              <w:ind w:firstLine="420"/>
              <w:jc w:val="center"/>
              <w:rPr>
                <w:rFonts w:ascii="仿宋_GB2312" w:eastAsia="仿宋_GB2312"/>
                <w:lang w:eastAsia="zh-CN"/>
              </w:rPr>
            </w:pPr>
          </w:p>
        </w:tc>
        <w:tc>
          <w:tcPr>
            <w:tcW w:w="1249" w:type="dxa"/>
            <w:vAlign w:val="center"/>
          </w:tcPr>
          <w:p w14:paraId="5BADB790">
            <w:pPr>
              <w:ind w:firstLine="420"/>
              <w:jc w:val="center"/>
              <w:rPr>
                <w:rFonts w:ascii="仿宋_GB2312" w:eastAsia="仿宋_GB2312"/>
                <w:lang w:eastAsia="zh-CN"/>
              </w:rPr>
            </w:pPr>
          </w:p>
        </w:tc>
        <w:tc>
          <w:tcPr>
            <w:tcW w:w="1298" w:type="dxa"/>
            <w:vAlign w:val="center"/>
          </w:tcPr>
          <w:p w14:paraId="3374945B">
            <w:pPr>
              <w:ind w:firstLine="420"/>
              <w:jc w:val="center"/>
              <w:rPr>
                <w:rFonts w:ascii="仿宋_GB2312" w:eastAsia="仿宋_GB2312"/>
                <w:lang w:eastAsia="zh-CN"/>
              </w:rPr>
            </w:pPr>
          </w:p>
        </w:tc>
        <w:tc>
          <w:tcPr>
            <w:tcW w:w="1269" w:type="dxa"/>
            <w:vAlign w:val="center"/>
          </w:tcPr>
          <w:p w14:paraId="23C89791">
            <w:pPr>
              <w:ind w:firstLine="420"/>
              <w:jc w:val="center"/>
              <w:rPr>
                <w:rFonts w:ascii="仿宋_GB2312" w:eastAsia="仿宋_GB2312"/>
                <w:lang w:eastAsia="zh-CN"/>
              </w:rPr>
            </w:pPr>
          </w:p>
        </w:tc>
        <w:tc>
          <w:tcPr>
            <w:tcW w:w="699" w:type="dxa"/>
            <w:vAlign w:val="center"/>
          </w:tcPr>
          <w:p w14:paraId="3CA41052">
            <w:pPr>
              <w:ind w:firstLine="420"/>
              <w:jc w:val="center"/>
              <w:rPr>
                <w:rFonts w:ascii="仿宋_GB2312" w:eastAsia="仿宋_GB2312"/>
                <w:lang w:eastAsia="zh-CN"/>
              </w:rPr>
            </w:pPr>
          </w:p>
        </w:tc>
        <w:tc>
          <w:tcPr>
            <w:tcW w:w="869" w:type="dxa"/>
            <w:vAlign w:val="center"/>
          </w:tcPr>
          <w:p w14:paraId="74910A67">
            <w:pPr>
              <w:ind w:firstLine="420"/>
              <w:jc w:val="center"/>
              <w:rPr>
                <w:rFonts w:ascii="仿宋_GB2312" w:eastAsia="仿宋_GB2312"/>
                <w:lang w:eastAsia="zh-CN"/>
              </w:rPr>
            </w:pPr>
          </w:p>
        </w:tc>
        <w:tc>
          <w:tcPr>
            <w:tcW w:w="1423" w:type="dxa"/>
            <w:vAlign w:val="center"/>
          </w:tcPr>
          <w:p w14:paraId="4D24735E">
            <w:pPr>
              <w:ind w:firstLine="420"/>
              <w:jc w:val="center"/>
              <w:rPr>
                <w:rFonts w:ascii="仿宋_GB2312" w:eastAsia="仿宋_GB2312"/>
                <w:lang w:eastAsia="zh-CN"/>
              </w:rPr>
            </w:pPr>
          </w:p>
        </w:tc>
      </w:tr>
      <w:tr w14:paraId="2AB84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9C22F38">
            <w:pPr>
              <w:ind w:firstLine="420"/>
              <w:jc w:val="center"/>
              <w:rPr>
                <w:rFonts w:ascii="仿宋_GB2312" w:eastAsia="仿宋_GB2312"/>
                <w:lang w:eastAsia="zh-CN"/>
              </w:rPr>
            </w:pPr>
          </w:p>
        </w:tc>
        <w:tc>
          <w:tcPr>
            <w:tcW w:w="1069" w:type="dxa"/>
            <w:vMerge w:val="continue"/>
            <w:tcBorders>
              <w:top w:val="nil"/>
              <w:bottom w:val="nil"/>
            </w:tcBorders>
            <w:vAlign w:val="center"/>
          </w:tcPr>
          <w:p w14:paraId="3048C4F4">
            <w:pPr>
              <w:ind w:firstLine="420"/>
              <w:jc w:val="center"/>
              <w:rPr>
                <w:rFonts w:ascii="仿宋_GB2312" w:eastAsia="仿宋_GB2312"/>
                <w:lang w:eastAsia="zh-CN"/>
              </w:rPr>
            </w:pPr>
          </w:p>
        </w:tc>
        <w:tc>
          <w:tcPr>
            <w:tcW w:w="1029" w:type="dxa"/>
            <w:vMerge w:val="restart"/>
            <w:tcBorders>
              <w:bottom w:val="nil"/>
            </w:tcBorders>
            <w:vAlign w:val="center"/>
          </w:tcPr>
          <w:p w14:paraId="3A84E554">
            <w:pPr>
              <w:jc w:val="center"/>
              <w:rPr>
                <w:rFonts w:ascii="仿宋_GB2312" w:eastAsia="仿宋_GB2312"/>
              </w:rPr>
            </w:pPr>
            <w:r>
              <w:rPr>
                <w:rFonts w:hint="eastAsia" w:ascii="仿宋_GB2312" w:hAnsi="宋体" w:eastAsia="仿宋_GB2312" w:cs="宋体"/>
              </w:rPr>
              <w:t>社会效益指标</w:t>
            </w:r>
          </w:p>
        </w:tc>
        <w:tc>
          <w:tcPr>
            <w:tcW w:w="1249" w:type="dxa"/>
            <w:vAlign w:val="center"/>
          </w:tcPr>
          <w:p w14:paraId="3675677F">
            <w:pPr>
              <w:ind w:firstLine="420"/>
              <w:jc w:val="center"/>
              <w:rPr>
                <w:rFonts w:ascii="仿宋_GB2312" w:eastAsia="仿宋_GB2312"/>
                <w:lang w:eastAsia="zh-CN"/>
              </w:rPr>
            </w:pPr>
            <w:r>
              <w:rPr>
                <w:rFonts w:hint="eastAsia" w:ascii="仿宋_GB2312" w:eastAsia="仿宋_GB2312"/>
                <w:lang w:eastAsia="zh-CN"/>
              </w:rPr>
              <w:t>让全市人民了解汨罗文化事业</w:t>
            </w:r>
          </w:p>
        </w:tc>
        <w:tc>
          <w:tcPr>
            <w:tcW w:w="1298" w:type="dxa"/>
            <w:vAlign w:val="center"/>
          </w:tcPr>
          <w:p w14:paraId="563C2471">
            <w:pPr>
              <w:ind w:firstLine="420"/>
              <w:jc w:val="center"/>
              <w:rPr>
                <w:rFonts w:ascii="仿宋_GB2312" w:eastAsia="仿宋_GB2312"/>
                <w:lang w:eastAsia="zh-CN"/>
              </w:rPr>
            </w:pPr>
            <w:r>
              <w:rPr>
                <w:rFonts w:hint="eastAsia" w:ascii="仿宋_GB2312" w:eastAsia="仿宋_GB2312"/>
                <w:lang w:eastAsia="zh-CN"/>
              </w:rPr>
              <w:t>有效改善</w:t>
            </w:r>
          </w:p>
        </w:tc>
        <w:tc>
          <w:tcPr>
            <w:tcW w:w="1269" w:type="dxa"/>
            <w:vAlign w:val="center"/>
          </w:tcPr>
          <w:p w14:paraId="6FA08B4C">
            <w:pPr>
              <w:ind w:firstLine="420"/>
              <w:jc w:val="center"/>
              <w:rPr>
                <w:rFonts w:ascii="仿宋_GB2312" w:eastAsia="仿宋_GB2312"/>
                <w:lang w:eastAsia="zh-CN"/>
              </w:rPr>
            </w:pPr>
            <w:r>
              <w:rPr>
                <w:rFonts w:hint="eastAsia" w:ascii="仿宋_GB2312" w:eastAsia="仿宋_GB2312"/>
                <w:lang w:eastAsia="zh-CN"/>
              </w:rPr>
              <w:t>有效改善</w:t>
            </w:r>
          </w:p>
        </w:tc>
        <w:tc>
          <w:tcPr>
            <w:tcW w:w="699" w:type="dxa"/>
            <w:vAlign w:val="center"/>
          </w:tcPr>
          <w:p w14:paraId="2E44A150">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19F422B9">
            <w:pPr>
              <w:ind w:firstLine="420"/>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72849FBB">
            <w:pPr>
              <w:ind w:firstLine="420"/>
              <w:jc w:val="center"/>
              <w:rPr>
                <w:rFonts w:ascii="仿宋_GB2312" w:eastAsia="仿宋_GB2312"/>
                <w:lang w:eastAsia="zh-CN"/>
              </w:rPr>
            </w:pPr>
          </w:p>
        </w:tc>
      </w:tr>
      <w:tr w14:paraId="18A8F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B397335">
            <w:pPr>
              <w:ind w:firstLine="420"/>
              <w:jc w:val="center"/>
              <w:rPr>
                <w:rFonts w:ascii="仿宋_GB2312" w:eastAsia="仿宋_GB2312"/>
                <w:lang w:eastAsia="zh-CN"/>
              </w:rPr>
            </w:pPr>
          </w:p>
        </w:tc>
        <w:tc>
          <w:tcPr>
            <w:tcW w:w="1069" w:type="dxa"/>
            <w:vMerge w:val="continue"/>
            <w:tcBorders>
              <w:top w:val="nil"/>
              <w:bottom w:val="nil"/>
            </w:tcBorders>
            <w:vAlign w:val="center"/>
          </w:tcPr>
          <w:p w14:paraId="165765AD">
            <w:pPr>
              <w:ind w:firstLine="420"/>
              <w:jc w:val="center"/>
              <w:rPr>
                <w:rFonts w:ascii="仿宋_GB2312" w:eastAsia="仿宋_GB2312"/>
                <w:lang w:eastAsia="zh-CN"/>
              </w:rPr>
            </w:pPr>
          </w:p>
        </w:tc>
        <w:tc>
          <w:tcPr>
            <w:tcW w:w="1029" w:type="dxa"/>
            <w:vMerge w:val="continue"/>
            <w:tcBorders>
              <w:top w:val="nil"/>
            </w:tcBorders>
            <w:vAlign w:val="center"/>
          </w:tcPr>
          <w:p w14:paraId="4B83F705">
            <w:pPr>
              <w:ind w:firstLine="420"/>
              <w:jc w:val="center"/>
              <w:rPr>
                <w:rFonts w:ascii="仿宋_GB2312" w:eastAsia="仿宋_GB2312"/>
                <w:lang w:eastAsia="zh-CN"/>
              </w:rPr>
            </w:pPr>
          </w:p>
        </w:tc>
        <w:tc>
          <w:tcPr>
            <w:tcW w:w="1249" w:type="dxa"/>
            <w:vAlign w:val="center"/>
          </w:tcPr>
          <w:p w14:paraId="5C40EA9F">
            <w:pPr>
              <w:ind w:firstLine="420"/>
              <w:jc w:val="center"/>
              <w:rPr>
                <w:rFonts w:ascii="仿宋_GB2312" w:eastAsia="仿宋_GB2312"/>
                <w:lang w:eastAsia="zh-CN"/>
              </w:rPr>
            </w:pPr>
          </w:p>
        </w:tc>
        <w:tc>
          <w:tcPr>
            <w:tcW w:w="1298" w:type="dxa"/>
            <w:vAlign w:val="center"/>
          </w:tcPr>
          <w:p w14:paraId="439A632C">
            <w:pPr>
              <w:ind w:firstLine="420"/>
              <w:jc w:val="center"/>
              <w:rPr>
                <w:rFonts w:ascii="仿宋_GB2312" w:eastAsia="仿宋_GB2312"/>
                <w:lang w:eastAsia="zh-CN"/>
              </w:rPr>
            </w:pPr>
          </w:p>
        </w:tc>
        <w:tc>
          <w:tcPr>
            <w:tcW w:w="1269" w:type="dxa"/>
            <w:vAlign w:val="center"/>
          </w:tcPr>
          <w:p w14:paraId="6E385ADB">
            <w:pPr>
              <w:ind w:firstLine="420"/>
              <w:jc w:val="center"/>
              <w:rPr>
                <w:rFonts w:ascii="仿宋_GB2312" w:eastAsia="仿宋_GB2312"/>
                <w:lang w:eastAsia="zh-CN"/>
              </w:rPr>
            </w:pPr>
          </w:p>
        </w:tc>
        <w:tc>
          <w:tcPr>
            <w:tcW w:w="699" w:type="dxa"/>
            <w:vAlign w:val="center"/>
          </w:tcPr>
          <w:p w14:paraId="0EE8836A">
            <w:pPr>
              <w:ind w:firstLine="420"/>
              <w:jc w:val="center"/>
              <w:rPr>
                <w:rFonts w:ascii="仿宋_GB2312" w:eastAsia="仿宋_GB2312"/>
                <w:lang w:eastAsia="zh-CN"/>
              </w:rPr>
            </w:pPr>
          </w:p>
        </w:tc>
        <w:tc>
          <w:tcPr>
            <w:tcW w:w="869" w:type="dxa"/>
            <w:vAlign w:val="center"/>
          </w:tcPr>
          <w:p w14:paraId="3A16D59A">
            <w:pPr>
              <w:ind w:firstLine="420"/>
              <w:jc w:val="center"/>
              <w:rPr>
                <w:rFonts w:ascii="仿宋_GB2312" w:eastAsia="仿宋_GB2312"/>
                <w:lang w:eastAsia="zh-CN"/>
              </w:rPr>
            </w:pPr>
          </w:p>
        </w:tc>
        <w:tc>
          <w:tcPr>
            <w:tcW w:w="1423" w:type="dxa"/>
            <w:vAlign w:val="center"/>
          </w:tcPr>
          <w:p w14:paraId="5B829C1E">
            <w:pPr>
              <w:ind w:firstLine="420"/>
              <w:jc w:val="center"/>
              <w:rPr>
                <w:rFonts w:ascii="仿宋_GB2312" w:eastAsia="仿宋_GB2312"/>
                <w:lang w:eastAsia="zh-CN"/>
              </w:rPr>
            </w:pPr>
          </w:p>
        </w:tc>
      </w:tr>
      <w:tr w14:paraId="28ADB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5417AFE">
            <w:pPr>
              <w:ind w:firstLine="420"/>
              <w:jc w:val="center"/>
              <w:rPr>
                <w:rFonts w:ascii="仿宋_GB2312" w:eastAsia="仿宋_GB2312"/>
                <w:lang w:eastAsia="zh-CN"/>
              </w:rPr>
            </w:pPr>
          </w:p>
        </w:tc>
        <w:tc>
          <w:tcPr>
            <w:tcW w:w="1069" w:type="dxa"/>
            <w:vMerge w:val="continue"/>
            <w:tcBorders>
              <w:top w:val="nil"/>
              <w:bottom w:val="nil"/>
            </w:tcBorders>
            <w:vAlign w:val="center"/>
          </w:tcPr>
          <w:p w14:paraId="40F98CC4">
            <w:pPr>
              <w:ind w:firstLine="420"/>
              <w:jc w:val="center"/>
              <w:rPr>
                <w:rFonts w:ascii="仿宋_GB2312" w:eastAsia="仿宋_GB2312"/>
                <w:lang w:eastAsia="zh-CN"/>
              </w:rPr>
            </w:pPr>
          </w:p>
        </w:tc>
        <w:tc>
          <w:tcPr>
            <w:tcW w:w="1029" w:type="dxa"/>
            <w:vMerge w:val="restart"/>
            <w:tcBorders>
              <w:bottom w:val="nil"/>
            </w:tcBorders>
            <w:vAlign w:val="center"/>
          </w:tcPr>
          <w:p w14:paraId="0EE47520">
            <w:pPr>
              <w:jc w:val="center"/>
              <w:rPr>
                <w:rFonts w:ascii="仿宋_GB2312" w:eastAsia="仿宋_GB2312"/>
              </w:rPr>
            </w:pPr>
            <w:r>
              <w:rPr>
                <w:rFonts w:hint="eastAsia" w:ascii="仿宋_GB2312" w:hAnsi="宋体" w:eastAsia="仿宋_GB2312" w:cs="宋体"/>
              </w:rPr>
              <w:t>生态效益指标</w:t>
            </w:r>
          </w:p>
        </w:tc>
        <w:tc>
          <w:tcPr>
            <w:tcW w:w="1249" w:type="dxa"/>
            <w:vAlign w:val="center"/>
          </w:tcPr>
          <w:p w14:paraId="1347F6F1">
            <w:pPr>
              <w:ind w:firstLine="420"/>
              <w:jc w:val="center"/>
              <w:rPr>
                <w:rFonts w:ascii="仿宋_GB2312" w:eastAsia="仿宋_GB2312"/>
                <w:lang w:eastAsia="zh-CN"/>
              </w:rPr>
            </w:pPr>
            <w:r>
              <w:rPr>
                <w:rFonts w:hint="eastAsia" w:ascii="仿宋_GB2312" w:eastAsia="仿宋_GB2312"/>
                <w:lang w:eastAsia="zh-CN"/>
              </w:rPr>
              <w:t>深化历史增加文化底蕴</w:t>
            </w:r>
          </w:p>
        </w:tc>
        <w:tc>
          <w:tcPr>
            <w:tcW w:w="1298" w:type="dxa"/>
            <w:vAlign w:val="center"/>
          </w:tcPr>
          <w:p w14:paraId="5DF333A1">
            <w:pPr>
              <w:ind w:firstLine="420"/>
              <w:jc w:val="center"/>
              <w:rPr>
                <w:rFonts w:ascii="仿宋_GB2312" w:eastAsia="仿宋_GB2312"/>
                <w:lang w:eastAsia="zh-CN"/>
              </w:rPr>
            </w:pPr>
            <w:r>
              <w:rPr>
                <w:rFonts w:hint="eastAsia" w:ascii="仿宋_GB2312" w:eastAsia="仿宋_GB2312"/>
                <w:lang w:eastAsia="zh-CN"/>
              </w:rPr>
              <w:t>恢复生态系统</w:t>
            </w:r>
          </w:p>
        </w:tc>
        <w:tc>
          <w:tcPr>
            <w:tcW w:w="1269" w:type="dxa"/>
            <w:vAlign w:val="center"/>
          </w:tcPr>
          <w:p w14:paraId="3CFA0F1A">
            <w:pPr>
              <w:ind w:firstLine="420"/>
              <w:jc w:val="center"/>
              <w:rPr>
                <w:rFonts w:ascii="仿宋_GB2312" w:eastAsia="仿宋_GB2312"/>
                <w:lang w:eastAsia="zh-CN"/>
              </w:rPr>
            </w:pPr>
            <w:r>
              <w:rPr>
                <w:rFonts w:hint="eastAsia" w:ascii="仿宋_GB2312" w:eastAsia="仿宋_GB2312"/>
                <w:lang w:eastAsia="zh-CN"/>
              </w:rPr>
              <w:t>有效改善</w:t>
            </w:r>
          </w:p>
        </w:tc>
        <w:tc>
          <w:tcPr>
            <w:tcW w:w="699" w:type="dxa"/>
            <w:vAlign w:val="center"/>
          </w:tcPr>
          <w:p w14:paraId="605E62FE">
            <w:pPr>
              <w:ind w:firstLine="420"/>
              <w:jc w:val="center"/>
              <w:rPr>
                <w:rFonts w:ascii="仿宋_GB2312" w:eastAsia="仿宋_GB2312"/>
                <w:lang w:eastAsia="zh-CN"/>
              </w:rPr>
            </w:pPr>
            <w:r>
              <w:rPr>
                <w:rFonts w:hint="eastAsia" w:ascii="仿宋_GB2312" w:eastAsia="仿宋_GB2312"/>
                <w:lang w:eastAsia="zh-CN"/>
              </w:rPr>
              <w:t>5</w:t>
            </w:r>
          </w:p>
        </w:tc>
        <w:tc>
          <w:tcPr>
            <w:tcW w:w="869" w:type="dxa"/>
            <w:vAlign w:val="center"/>
          </w:tcPr>
          <w:p w14:paraId="472B3982">
            <w:pPr>
              <w:ind w:firstLine="420"/>
              <w:jc w:val="center"/>
              <w:rPr>
                <w:rFonts w:ascii="仿宋_GB2312" w:eastAsia="仿宋_GB2312"/>
                <w:lang w:eastAsia="zh-CN"/>
              </w:rPr>
            </w:pPr>
            <w:r>
              <w:rPr>
                <w:rFonts w:hint="eastAsia" w:ascii="仿宋_GB2312" w:eastAsia="仿宋_GB2312"/>
                <w:lang w:eastAsia="zh-CN"/>
              </w:rPr>
              <w:t>5</w:t>
            </w:r>
          </w:p>
        </w:tc>
        <w:tc>
          <w:tcPr>
            <w:tcW w:w="1423" w:type="dxa"/>
            <w:vAlign w:val="center"/>
          </w:tcPr>
          <w:p w14:paraId="41100479">
            <w:pPr>
              <w:ind w:firstLine="420"/>
              <w:jc w:val="center"/>
              <w:rPr>
                <w:rFonts w:ascii="仿宋_GB2312" w:eastAsia="仿宋_GB2312"/>
                <w:lang w:eastAsia="zh-CN"/>
              </w:rPr>
            </w:pPr>
          </w:p>
        </w:tc>
      </w:tr>
      <w:tr w14:paraId="76E0B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3852AB47">
            <w:pPr>
              <w:ind w:firstLine="420"/>
              <w:jc w:val="center"/>
              <w:rPr>
                <w:rFonts w:ascii="仿宋_GB2312" w:eastAsia="仿宋_GB2312"/>
                <w:lang w:eastAsia="zh-CN"/>
              </w:rPr>
            </w:pPr>
          </w:p>
        </w:tc>
        <w:tc>
          <w:tcPr>
            <w:tcW w:w="1069" w:type="dxa"/>
            <w:vMerge w:val="continue"/>
            <w:tcBorders>
              <w:top w:val="nil"/>
              <w:bottom w:val="nil"/>
            </w:tcBorders>
            <w:vAlign w:val="center"/>
          </w:tcPr>
          <w:p w14:paraId="549FEBA6">
            <w:pPr>
              <w:ind w:firstLine="420"/>
              <w:jc w:val="center"/>
              <w:rPr>
                <w:rFonts w:ascii="仿宋_GB2312" w:eastAsia="仿宋_GB2312"/>
                <w:lang w:eastAsia="zh-CN"/>
              </w:rPr>
            </w:pPr>
          </w:p>
        </w:tc>
        <w:tc>
          <w:tcPr>
            <w:tcW w:w="1029" w:type="dxa"/>
            <w:vMerge w:val="continue"/>
            <w:tcBorders>
              <w:top w:val="nil"/>
            </w:tcBorders>
            <w:vAlign w:val="center"/>
          </w:tcPr>
          <w:p w14:paraId="71205321">
            <w:pPr>
              <w:ind w:firstLine="420"/>
              <w:jc w:val="center"/>
              <w:rPr>
                <w:rFonts w:ascii="仿宋_GB2312" w:eastAsia="仿宋_GB2312"/>
                <w:lang w:eastAsia="zh-CN"/>
              </w:rPr>
            </w:pPr>
          </w:p>
        </w:tc>
        <w:tc>
          <w:tcPr>
            <w:tcW w:w="1249" w:type="dxa"/>
            <w:vAlign w:val="center"/>
          </w:tcPr>
          <w:p w14:paraId="69CA520E">
            <w:pPr>
              <w:ind w:firstLine="420"/>
              <w:jc w:val="center"/>
              <w:rPr>
                <w:rFonts w:ascii="仿宋_GB2312" w:eastAsia="仿宋_GB2312"/>
                <w:lang w:eastAsia="zh-CN"/>
              </w:rPr>
            </w:pPr>
          </w:p>
        </w:tc>
        <w:tc>
          <w:tcPr>
            <w:tcW w:w="1298" w:type="dxa"/>
            <w:vAlign w:val="center"/>
          </w:tcPr>
          <w:p w14:paraId="64085654">
            <w:pPr>
              <w:ind w:firstLine="420"/>
              <w:jc w:val="center"/>
              <w:rPr>
                <w:rFonts w:ascii="仿宋_GB2312" w:eastAsia="仿宋_GB2312"/>
                <w:lang w:eastAsia="zh-CN"/>
              </w:rPr>
            </w:pPr>
          </w:p>
        </w:tc>
        <w:tc>
          <w:tcPr>
            <w:tcW w:w="1269" w:type="dxa"/>
            <w:vAlign w:val="center"/>
          </w:tcPr>
          <w:p w14:paraId="3B996C16">
            <w:pPr>
              <w:ind w:firstLine="420"/>
              <w:jc w:val="center"/>
              <w:rPr>
                <w:rFonts w:ascii="仿宋_GB2312" w:eastAsia="仿宋_GB2312"/>
                <w:lang w:eastAsia="zh-CN"/>
              </w:rPr>
            </w:pPr>
          </w:p>
        </w:tc>
        <w:tc>
          <w:tcPr>
            <w:tcW w:w="699" w:type="dxa"/>
            <w:vAlign w:val="center"/>
          </w:tcPr>
          <w:p w14:paraId="52F5A8C2">
            <w:pPr>
              <w:ind w:firstLine="420"/>
              <w:jc w:val="center"/>
              <w:rPr>
                <w:rFonts w:ascii="仿宋_GB2312" w:eastAsia="仿宋_GB2312"/>
                <w:lang w:eastAsia="zh-CN"/>
              </w:rPr>
            </w:pPr>
          </w:p>
        </w:tc>
        <w:tc>
          <w:tcPr>
            <w:tcW w:w="869" w:type="dxa"/>
            <w:vAlign w:val="center"/>
          </w:tcPr>
          <w:p w14:paraId="496EDDC7">
            <w:pPr>
              <w:ind w:firstLine="420"/>
              <w:jc w:val="center"/>
              <w:rPr>
                <w:rFonts w:ascii="仿宋_GB2312" w:eastAsia="仿宋_GB2312"/>
                <w:lang w:eastAsia="zh-CN"/>
              </w:rPr>
            </w:pPr>
          </w:p>
        </w:tc>
        <w:tc>
          <w:tcPr>
            <w:tcW w:w="1423" w:type="dxa"/>
            <w:vAlign w:val="center"/>
          </w:tcPr>
          <w:p w14:paraId="1C770EEC">
            <w:pPr>
              <w:ind w:firstLine="420"/>
              <w:jc w:val="center"/>
              <w:rPr>
                <w:rFonts w:ascii="仿宋_GB2312" w:eastAsia="仿宋_GB2312"/>
                <w:lang w:eastAsia="zh-CN"/>
              </w:rPr>
            </w:pPr>
          </w:p>
        </w:tc>
      </w:tr>
      <w:tr w14:paraId="50E5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3CB726B7">
            <w:pPr>
              <w:ind w:firstLine="420"/>
              <w:jc w:val="center"/>
              <w:rPr>
                <w:rFonts w:ascii="仿宋_GB2312" w:eastAsia="仿宋_GB2312"/>
                <w:lang w:eastAsia="zh-CN"/>
              </w:rPr>
            </w:pPr>
          </w:p>
        </w:tc>
        <w:tc>
          <w:tcPr>
            <w:tcW w:w="1069" w:type="dxa"/>
            <w:vMerge w:val="continue"/>
            <w:tcBorders>
              <w:top w:val="nil"/>
              <w:bottom w:val="nil"/>
            </w:tcBorders>
            <w:vAlign w:val="center"/>
          </w:tcPr>
          <w:p w14:paraId="3937E158">
            <w:pPr>
              <w:ind w:firstLine="420"/>
              <w:jc w:val="center"/>
              <w:rPr>
                <w:rFonts w:ascii="仿宋_GB2312" w:eastAsia="仿宋_GB2312"/>
                <w:lang w:eastAsia="zh-CN"/>
              </w:rPr>
            </w:pPr>
          </w:p>
        </w:tc>
        <w:tc>
          <w:tcPr>
            <w:tcW w:w="1029" w:type="dxa"/>
            <w:vMerge w:val="restart"/>
            <w:tcBorders>
              <w:bottom w:val="nil"/>
            </w:tcBorders>
            <w:vAlign w:val="center"/>
          </w:tcPr>
          <w:p w14:paraId="244F8AB8">
            <w:pPr>
              <w:jc w:val="center"/>
              <w:rPr>
                <w:rFonts w:ascii="仿宋_GB2312" w:eastAsia="仿宋_GB2312"/>
              </w:rPr>
            </w:pPr>
            <w:r>
              <w:rPr>
                <w:rFonts w:hint="eastAsia" w:ascii="仿宋_GB2312" w:hAnsi="宋体" w:eastAsia="仿宋_GB2312" w:cs="宋体"/>
              </w:rPr>
              <w:t>可持续影响指标</w:t>
            </w:r>
          </w:p>
        </w:tc>
        <w:tc>
          <w:tcPr>
            <w:tcW w:w="1249" w:type="dxa"/>
            <w:vAlign w:val="center"/>
          </w:tcPr>
          <w:p w14:paraId="6E5FF414">
            <w:pPr>
              <w:ind w:firstLine="420"/>
              <w:jc w:val="center"/>
              <w:rPr>
                <w:rFonts w:ascii="仿宋_GB2312" w:eastAsia="仿宋_GB2312"/>
                <w:lang w:eastAsia="zh-CN"/>
              </w:rPr>
            </w:pPr>
            <w:r>
              <w:rPr>
                <w:rFonts w:hint="eastAsia" w:ascii="仿宋_GB2312" w:eastAsia="仿宋_GB2312"/>
                <w:lang w:eastAsia="zh-CN"/>
              </w:rPr>
              <w:t>各文物单位更好的体现历史底蕴，提升城市品位</w:t>
            </w:r>
          </w:p>
        </w:tc>
        <w:tc>
          <w:tcPr>
            <w:tcW w:w="1298" w:type="dxa"/>
            <w:vAlign w:val="center"/>
          </w:tcPr>
          <w:p w14:paraId="2285CDB1">
            <w:pPr>
              <w:ind w:firstLine="420"/>
              <w:jc w:val="center"/>
              <w:rPr>
                <w:rFonts w:ascii="仿宋_GB2312" w:eastAsia="仿宋_GB2312"/>
                <w:lang w:eastAsia="zh-CN"/>
              </w:rPr>
            </w:pPr>
            <w:r>
              <w:rPr>
                <w:rFonts w:hint="eastAsia" w:ascii="仿宋_GB2312" w:eastAsia="仿宋_GB2312"/>
                <w:lang w:eastAsia="zh-CN"/>
              </w:rPr>
              <w:t>长期</w:t>
            </w:r>
          </w:p>
        </w:tc>
        <w:tc>
          <w:tcPr>
            <w:tcW w:w="1269" w:type="dxa"/>
            <w:vAlign w:val="center"/>
          </w:tcPr>
          <w:p w14:paraId="41C7074A">
            <w:pPr>
              <w:ind w:firstLine="420"/>
              <w:jc w:val="center"/>
              <w:rPr>
                <w:rFonts w:ascii="仿宋_GB2312" w:eastAsia="仿宋_GB2312"/>
                <w:lang w:eastAsia="zh-CN"/>
              </w:rPr>
            </w:pPr>
            <w:r>
              <w:rPr>
                <w:rFonts w:hint="eastAsia" w:ascii="仿宋_GB2312" w:eastAsia="仿宋_GB2312"/>
                <w:lang w:eastAsia="zh-CN"/>
              </w:rPr>
              <w:t>满足了群众对文化生活的需求，提高了群众的文化素养</w:t>
            </w:r>
          </w:p>
        </w:tc>
        <w:tc>
          <w:tcPr>
            <w:tcW w:w="699" w:type="dxa"/>
            <w:vAlign w:val="center"/>
          </w:tcPr>
          <w:p w14:paraId="1C5628F6">
            <w:pPr>
              <w:ind w:firstLine="420"/>
              <w:jc w:val="center"/>
              <w:rPr>
                <w:rFonts w:ascii="仿宋_GB2312" w:eastAsia="仿宋_GB2312"/>
                <w:lang w:eastAsia="zh-CN"/>
              </w:rPr>
            </w:pPr>
            <w:r>
              <w:rPr>
                <w:rFonts w:hint="eastAsia" w:ascii="仿宋_GB2312" w:eastAsia="仿宋_GB2312"/>
                <w:lang w:eastAsia="zh-CN"/>
              </w:rPr>
              <w:t>5</w:t>
            </w:r>
          </w:p>
        </w:tc>
        <w:tc>
          <w:tcPr>
            <w:tcW w:w="869" w:type="dxa"/>
            <w:vAlign w:val="center"/>
          </w:tcPr>
          <w:p w14:paraId="56469434">
            <w:pPr>
              <w:ind w:firstLine="420"/>
              <w:jc w:val="center"/>
              <w:rPr>
                <w:rFonts w:ascii="仿宋_GB2312" w:eastAsia="仿宋_GB2312"/>
                <w:lang w:eastAsia="zh-CN"/>
              </w:rPr>
            </w:pPr>
            <w:r>
              <w:rPr>
                <w:rFonts w:hint="eastAsia" w:ascii="仿宋_GB2312" w:eastAsia="仿宋_GB2312"/>
                <w:lang w:eastAsia="zh-CN"/>
              </w:rPr>
              <w:t>5</w:t>
            </w:r>
          </w:p>
        </w:tc>
        <w:tc>
          <w:tcPr>
            <w:tcW w:w="1423" w:type="dxa"/>
            <w:vAlign w:val="center"/>
          </w:tcPr>
          <w:p w14:paraId="07ACFE0A">
            <w:pPr>
              <w:ind w:firstLine="420"/>
              <w:jc w:val="center"/>
              <w:rPr>
                <w:rFonts w:ascii="仿宋_GB2312" w:eastAsia="仿宋_GB2312"/>
                <w:lang w:eastAsia="zh-CN"/>
              </w:rPr>
            </w:pPr>
          </w:p>
        </w:tc>
      </w:tr>
      <w:tr w14:paraId="64040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9B90FC8">
            <w:pPr>
              <w:ind w:firstLine="420"/>
              <w:jc w:val="center"/>
              <w:rPr>
                <w:rFonts w:ascii="仿宋_GB2312" w:eastAsia="仿宋_GB2312"/>
                <w:lang w:eastAsia="zh-CN"/>
              </w:rPr>
            </w:pPr>
          </w:p>
        </w:tc>
        <w:tc>
          <w:tcPr>
            <w:tcW w:w="1069" w:type="dxa"/>
            <w:vMerge w:val="continue"/>
            <w:tcBorders>
              <w:top w:val="nil"/>
            </w:tcBorders>
            <w:vAlign w:val="center"/>
          </w:tcPr>
          <w:p w14:paraId="4CEC6349">
            <w:pPr>
              <w:ind w:firstLine="420"/>
              <w:jc w:val="center"/>
              <w:rPr>
                <w:rFonts w:ascii="仿宋_GB2312" w:eastAsia="仿宋_GB2312"/>
                <w:lang w:eastAsia="zh-CN"/>
              </w:rPr>
            </w:pPr>
          </w:p>
        </w:tc>
        <w:tc>
          <w:tcPr>
            <w:tcW w:w="1029" w:type="dxa"/>
            <w:vMerge w:val="continue"/>
            <w:tcBorders>
              <w:top w:val="nil"/>
            </w:tcBorders>
            <w:vAlign w:val="center"/>
          </w:tcPr>
          <w:p w14:paraId="27503179">
            <w:pPr>
              <w:ind w:firstLine="420"/>
              <w:jc w:val="center"/>
              <w:rPr>
                <w:rFonts w:ascii="仿宋_GB2312" w:eastAsia="仿宋_GB2312"/>
                <w:lang w:eastAsia="zh-CN"/>
              </w:rPr>
            </w:pPr>
          </w:p>
        </w:tc>
        <w:tc>
          <w:tcPr>
            <w:tcW w:w="1249" w:type="dxa"/>
            <w:vAlign w:val="center"/>
          </w:tcPr>
          <w:p w14:paraId="5DD14534">
            <w:pPr>
              <w:ind w:firstLine="420"/>
              <w:jc w:val="center"/>
              <w:rPr>
                <w:rFonts w:ascii="仿宋_GB2312" w:eastAsia="仿宋_GB2312"/>
                <w:lang w:eastAsia="zh-CN"/>
              </w:rPr>
            </w:pPr>
          </w:p>
        </w:tc>
        <w:tc>
          <w:tcPr>
            <w:tcW w:w="1298" w:type="dxa"/>
            <w:vAlign w:val="center"/>
          </w:tcPr>
          <w:p w14:paraId="3E76E640">
            <w:pPr>
              <w:ind w:firstLine="420"/>
              <w:jc w:val="center"/>
              <w:rPr>
                <w:rFonts w:ascii="仿宋_GB2312" w:eastAsia="仿宋_GB2312"/>
                <w:lang w:eastAsia="zh-CN"/>
              </w:rPr>
            </w:pPr>
          </w:p>
        </w:tc>
        <w:tc>
          <w:tcPr>
            <w:tcW w:w="1269" w:type="dxa"/>
            <w:vAlign w:val="center"/>
          </w:tcPr>
          <w:p w14:paraId="15710A21">
            <w:pPr>
              <w:ind w:firstLine="420"/>
              <w:jc w:val="center"/>
              <w:rPr>
                <w:rFonts w:ascii="仿宋_GB2312" w:eastAsia="仿宋_GB2312"/>
                <w:lang w:eastAsia="zh-CN"/>
              </w:rPr>
            </w:pPr>
          </w:p>
        </w:tc>
        <w:tc>
          <w:tcPr>
            <w:tcW w:w="699" w:type="dxa"/>
            <w:vAlign w:val="center"/>
          </w:tcPr>
          <w:p w14:paraId="54967135">
            <w:pPr>
              <w:ind w:firstLine="420"/>
              <w:jc w:val="center"/>
              <w:rPr>
                <w:rFonts w:ascii="仿宋_GB2312" w:eastAsia="仿宋_GB2312"/>
                <w:lang w:eastAsia="zh-CN"/>
              </w:rPr>
            </w:pPr>
          </w:p>
        </w:tc>
        <w:tc>
          <w:tcPr>
            <w:tcW w:w="869" w:type="dxa"/>
            <w:vAlign w:val="center"/>
          </w:tcPr>
          <w:p w14:paraId="2650FC57">
            <w:pPr>
              <w:ind w:firstLine="420"/>
              <w:jc w:val="center"/>
              <w:rPr>
                <w:rFonts w:ascii="仿宋_GB2312" w:eastAsia="仿宋_GB2312"/>
                <w:lang w:eastAsia="zh-CN"/>
              </w:rPr>
            </w:pPr>
          </w:p>
        </w:tc>
        <w:tc>
          <w:tcPr>
            <w:tcW w:w="1423" w:type="dxa"/>
            <w:vAlign w:val="center"/>
          </w:tcPr>
          <w:p w14:paraId="1E0ABD31">
            <w:pPr>
              <w:ind w:firstLine="420"/>
              <w:jc w:val="center"/>
              <w:rPr>
                <w:rFonts w:ascii="仿宋_GB2312" w:eastAsia="仿宋_GB2312"/>
                <w:lang w:eastAsia="zh-CN"/>
              </w:rPr>
            </w:pPr>
          </w:p>
        </w:tc>
      </w:tr>
      <w:tr w14:paraId="11DE9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244E75A8">
            <w:pPr>
              <w:ind w:firstLine="420"/>
              <w:jc w:val="center"/>
              <w:rPr>
                <w:rFonts w:ascii="仿宋_GB2312" w:eastAsia="仿宋_GB2312"/>
                <w:lang w:eastAsia="zh-CN"/>
              </w:rPr>
            </w:pPr>
          </w:p>
        </w:tc>
        <w:tc>
          <w:tcPr>
            <w:tcW w:w="1069" w:type="dxa"/>
            <w:vMerge w:val="restart"/>
            <w:tcBorders>
              <w:bottom w:val="nil"/>
            </w:tcBorders>
            <w:vAlign w:val="center"/>
          </w:tcPr>
          <w:p w14:paraId="3EDF7113">
            <w:pPr>
              <w:jc w:val="center"/>
              <w:rPr>
                <w:rFonts w:ascii="仿宋_GB2312" w:eastAsia="仿宋_GB2312"/>
              </w:rPr>
            </w:pPr>
            <w:r>
              <w:rPr>
                <w:rFonts w:hint="eastAsia" w:ascii="仿宋_GB2312" w:hAnsi="宋体" w:eastAsia="仿宋_GB2312" w:cs="宋体"/>
              </w:rPr>
              <w:t>满意度指标</w:t>
            </w:r>
          </w:p>
          <w:p w14:paraId="765019E0">
            <w:pPr>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57993E88">
            <w:pPr>
              <w:jc w:val="center"/>
              <w:rPr>
                <w:rFonts w:ascii="仿宋_GB2312" w:eastAsia="仿宋_GB2312"/>
              </w:rPr>
            </w:pPr>
            <w:r>
              <w:rPr>
                <w:rFonts w:hint="eastAsia" w:ascii="仿宋_GB2312" w:hAnsi="宋体" w:eastAsia="仿宋_GB2312" w:cs="宋体"/>
              </w:rPr>
              <w:t>服务对象满意度指标</w:t>
            </w:r>
          </w:p>
        </w:tc>
        <w:tc>
          <w:tcPr>
            <w:tcW w:w="1249" w:type="dxa"/>
            <w:vAlign w:val="center"/>
          </w:tcPr>
          <w:p w14:paraId="334E12FE">
            <w:pPr>
              <w:ind w:firstLine="420"/>
              <w:jc w:val="center"/>
              <w:rPr>
                <w:rFonts w:ascii="仿宋_GB2312" w:eastAsia="仿宋_GB2312"/>
              </w:rPr>
            </w:pPr>
            <w:r>
              <w:rPr>
                <w:rFonts w:hint="eastAsia" w:ascii="仿宋_GB2312" w:eastAsia="仿宋_GB2312"/>
              </w:rPr>
              <w:t>非常满意</w:t>
            </w:r>
          </w:p>
        </w:tc>
        <w:tc>
          <w:tcPr>
            <w:tcW w:w="1298" w:type="dxa"/>
            <w:vAlign w:val="center"/>
          </w:tcPr>
          <w:p w14:paraId="2F0F1F41">
            <w:pPr>
              <w:ind w:firstLine="420"/>
              <w:jc w:val="center"/>
              <w:rPr>
                <w:rFonts w:ascii="仿宋_GB2312" w:eastAsia="仿宋_GB2312"/>
              </w:rPr>
            </w:pPr>
            <w:r>
              <w:rPr>
                <w:rFonts w:hint="eastAsia" w:ascii="仿宋_GB2312" w:eastAsia="仿宋_GB2312"/>
              </w:rPr>
              <w:t>大于或等于</w:t>
            </w:r>
            <w:r>
              <w:rPr>
                <w:rFonts w:ascii="仿宋_GB2312" w:eastAsia="仿宋_GB2312"/>
              </w:rPr>
              <w:t>95%</w:t>
            </w:r>
          </w:p>
        </w:tc>
        <w:tc>
          <w:tcPr>
            <w:tcW w:w="1269" w:type="dxa"/>
            <w:vAlign w:val="center"/>
          </w:tcPr>
          <w:p w14:paraId="1CB610FF">
            <w:pPr>
              <w:ind w:firstLine="420"/>
              <w:jc w:val="center"/>
              <w:rPr>
                <w:rFonts w:ascii="仿宋_GB2312" w:eastAsia="仿宋_GB2312"/>
              </w:rPr>
            </w:pPr>
            <w:r>
              <w:rPr>
                <w:rFonts w:hint="eastAsia" w:ascii="仿宋_GB2312" w:eastAsia="仿宋_GB2312"/>
              </w:rPr>
              <w:t>按年初计划目标完成</w:t>
            </w:r>
          </w:p>
        </w:tc>
        <w:tc>
          <w:tcPr>
            <w:tcW w:w="699" w:type="dxa"/>
            <w:vAlign w:val="center"/>
          </w:tcPr>
          <w:p w14:paraId="2855822F">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7B31659B">
            <w:pPr>
              <w:ind w:firstLine="420"/>
              <w:jc w:val="center"/>
              <w:rPr>
                <w:rFonts w:ascii="仿宋_GB2312" w:eastAsia="仿宋_GB2312"/>
                <w:lang w:eastAsia="zh-CN"/>
              </w:rPr>
            </w:pPr>
            <w:r>
              <w:rPr>
                <w:rFonts w:hint="eastAsia" w:ascii="仿宋_GB2312" w:eastAsia="仿宋_GB2312"/>
                <w:lang w:eastAsia="zh-CN"/>
              </w:rPr>
              <w:t>10</w:t>
            </w:r>
          </w:p>
        </w:tc>
        <w:tc>
          <w:tcPr>
            <w:tcW w:w="1423" w:type="dxa"/>
            <w:vAlign w:val="center"/>
          </w:tcPr>
          <w:p w14:paraId="34F5E061">
            <w:pPr>
              <w:ind w:firstLine="420"/>
              <w:jc w:val="center"/>
              <w:rPr>
                <w:rFonts w:ascii="仿宋_GB2312" w:eastAsia="仿宋_GB2312"/>
              </w:rPr>
            </w:pPr>
          </w:p>
        </w:tc>
      </w:tr>
      <w:tr w14:paraId="47842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648BF60">
            <w:pPr>
              <w:ind w:firstLine="420"/>
              <w:jc w:val="center"/>
              <w:rPr>
                <w:rFonts w:ascii="仿宋_GB2312" w:eastAsia="仿宋_GB2312"/>
              </w:rPr>
            </w:pPr>
          </w:p>
        </w:tc>
        <w:tc>
          <w:tcPr>
            <w:tcW w:w="1069" w:type="dxa"/>
            <w:vMerge w:val="continue"/>
            <w:tcBorders>
              <w:top w:val="nil"/>
              <w:bottom w:val="nil"/>
            </w:tcBorders>
            <w:vAlign w:val="center"/>
          </w:tcPr>
          <w:p w14:paraId="03063DA4">
            <w:pPr>
              <w:ind w:firstLine="420"/>
              <w:jc w:val="center"/>
              <w:rPr>
                <w:rFonts w:ascii="仿宋_GB2312" w:eastAsia="仿宋_GB2312"/>
              </w:rPr>
            </w:pPr>
          </w:p>
        </w:tc>
        <w:tc>
          <w:tcPr>
            <w:tcW w:w="1029" w:type="dxa"/>
            <w:vMerge w:val="continue"/>
            <w:tcBorders>
              <w:top w:val="nil"/>
              <w:bottom w:val="nil"/>
            </w:tcBorders>
            <w:vAlign w:val="center"/>
          </w:tcPr>
          <w:p w14:paraId="5761EF01">
            <w:pPr>
              <w:ind w:firstLine="420"/>
              <w:jc w:val="center"/>
              <w:rPr>
                <w:rFonts w:ascii="仿宋_GB2312" w:eastAsia="仿宋_GB2312"/>
              </w:rPr>
            </w:pPr>
          </w:p>
        </w:tc>
        <w:tc>
          <w:tcPr>
            <w:tcW w:w="1249" w:type="dxa"/>
            <w:vAlign w:val="center"/>
          </w:tcPr>
          <w:p w14:paraId="7C19993D">
            <w:pPr>
              <w:ind w:firstLine="420"/>
              <w:jc w:val="center"/>
              <w:rPr>
                <w:rFonts w:ascii="仿宋_GB2312" w:eastAsia="仿宋_GB2312"/>
              </w:rPr>
            </w:pPr>
          </w:p>
        </w:tc>
        <w:tc>
          <w:tcPr>
            <w:tcW w:w="1298" w:type="dxa"/>
            <w:vAlign w:val="center"/>
          </w:tcPr>
          <w:p w14:paraId="2F10ACD2">
            <w:pPr>
              <w:ind w:firstLine="420"/>
              <w:jc w:val="center"/>
              <w:rPr>
                <w:rFonts w:ascii="仿宋_GB2312" w:eastAsia="仿宋_GB2312"/>
              </w:rPr>
            </w:pPr>
          </w:p>
        </w:tc>
        <w:tc>
          <w:tcPr>
            <w:tcW w:w="1269" w:type="dxa"/>
            <w:vAlign w:val="center"/>
          </w:tcPr>
          <w:p w14:paraId="25A0BE30">
            <w:pPr>
              <w:ind w:firstLine="420"/>
              <w:jc w:val="center"/>
              <w:rPr>
                <w:rFonts w:ascii="仿宋_GB2312" w:eastAsia="仿宋_GB2312"/>
              </w:rPr>
            </w:pPr>
          </w:p>
        </w:tc>
        <w:tc>
          <w:tcPr>
            <w:tcW w:w="699" w:type="dxa"/>
            <w:vAlign w:val="center"/>
          </w:tcPr>
          <w:p w14:paraId="4336B6F8">
            <w:pPr>
              <w:ind w:firstLine="420"/>
              <w:jc w:val="center"/>
              <w:rPr>
                <w:rFonts w:ascii="仿宋_GB2312" w:eastAsia="仿宋_GB2312"/>
              </w:rPr>
            </w:pPr>
          </w:p>
        </w:tc>
        <w:tc>
          <w:tcPr>
            <w:tcW w:w="869" w:type="dxa"/>
            <w:vAlign w:val="center"/>
          </w:tcPr>
          <w:p w14:paraId="447F821F">
            <w:pPr>
              <w:ind w:firstLine="420"/>
              <w:jc w:val="center"/>
              <w:rPr>
                <w:rFonts w:ascii="仿宋_GB2312" w:eastAsia="仿宋_GB2312"/>
              </w:rPr>
            </w:pPr>
          </w:p>
        </w:tc>
        <w:tc>
          <w:tcPr>
            <w:tcW w:w="1423" w:type="dxa"/>
            <w:vAlign w:val="center"/>
          </w:tcPr>
          <w:p w14:paraId="55472A25">
            <w:pPr>
              <w:ind w:firstLine="420"/>
              <w:jc w:val="center"/>
              <w:rPr>
                <w:rFonts w:ascii="仿宋_GB2312" w:eastAsia="仿宋_GB2312"/>
              </w:rPr>
            </w:pPr>
          </w:p>
        </w:tc>
      </w:tr>
      <w:tr w14:paraId="28D02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95D26F9">
            <w:pPr>
              <w:ind w:firstLine="420"/>
              <w:jc w:val="center"/>
              <w:rPr>
                <w:rFonts w:ascii="仿宋_GB2312" w:eastAsia="仿宋_GB2312"/>
              </w:rPr>
            </w:pPr>
          </w:p>
        </w:tc>
        <w:tc>
          <w:tcPr>
            <w:tcW w:w="1069" w:type="dxa"/>
            <w:vMerge w:val="continue"/>
            <w:tcBorders>
              <w:top w:val="nil"/>
            </w:tcBorders>
            <w:vAlign w:val="center"/>
          </w:tcPr>
          <w:p w14:paraId="40C085E2">
            <w:pPr>
              <w:ind w:firstLine="420"/>
              <w:jc w:val="center"/>
              <w:rPr>
                <w:rFonts w:ascii="仿宋_GB2312" w:eastAsia="仿宋_GB2312"/>
              </w:rPr>
            </w:pPr>
          </w:p>
        </w:tc>
        <w:tc>
          <w:tcPr>
            <w:tcW w:w="1029" w:type="dxa"/>
            <w:vMerge w:val="continue"/>
            <w:tcBorders>
              <w:top w:val="nil"/>
            </w:tcBorders>
            <w:vAlign w:val="center"/>
          </w:tcPr>
          <w:p w14:paraId="111434EE">
            <w:pPr>
              <w:ind w:firstLine="420"/>
              <w:jc w:val="center"/>
              <w:rPr>
                <w:rFonts w:ascii="仿宋_GB2312" w:eastAsia="仿宋_GB2312"/>
              </w:rPr>
            </w:pPr>
          </w:p>
        </w:tc>
        <w:tc>
          <w:tcPr>
            <w:tcW w:w="1249" w:type="dxa"/>
            <w:vAlign w:val="center"/>
          </w:tcPr>
          <w:p w14:paraId="3A722DDB">
            <w:pPr>
              <w:ind w:firstLine="420"/>
              <w:jc w:val="center"/>
              <w:rPr>
                <w:rFonts w:ascii="仿宋_GB2312" w:eastAsia="仿宋_GB2312"/>
              </w:rPr>
            </w:pPr>
          </w:p>
        </w:tc>
        <w:tc>
          <w:tcPr>
            <w:tcW w:w="1298" w:type="dxa"/>
            <w:vAlign w:val="center"/>
          </w:tcPr>
          <w:p w14:paraId="4AB3942B">
            <w:pPr>
              <w:ind w:firstLine="420"/>
              <w:jc w:val="center"/>
              <w:rPr>
                <w:rFonts w:ascii="仿宋_GB2312" w:eastAsia="仿宋_GB2312"/>
              </w:rPr>
            </w:pPr>
          </w:p>
        </w:tc>
        <w:tc>
          <w:tcPr>
            <w:tcW w:w="1269" w:type="dxa"/>
            <w:vAlign w:val="center"/>
          </w:tcPr>
          <w:p w14:paraId="28400877">
            <w:pPr>
              <w:ind w:firstLine="420"/>
              <w:jc w:val="center"/>
              <w:rPr>
                <w:rFonts w:ascii="仿宋_GB2312" w:eastAsia="仿宋_GB2312"/>
              </w:rPr>
            </w:pPr>
          </w:p>
        </w:tc>
        <w:tc>
          <w:tcPr>
            <w:tcW w:w="699" w:type="dxa"/>
            <w:vAlign w:val="center"/>
          </w:tcPr>
          <w:p w14:paraId="6E2FA652">
            <w:pPr>
              <w:ind w:firstLine="420"/>
              <w:jc w:val="center"/>
              <w:rPr>
                <w:rFonts w:ascii="仿宋_GB2312" w:eastAsia="仿宋_GB2312"/>
              </w:rPr>
            </w:pPr>
          </w:p>
        </w:tc>
        <w:tc>
          <w:tcPr>
            <w:tcW w:w="869" w:type="dxa"/>
            <w:vAlign w:val="center"/>
          </w:tcPr>
          <w:p w14:paraId="32AF9A5C">
            <w:pPr>
              <w:ind w:firstLine="420"/>
              <w:jc w:val="center"/>
              <w:rPr>
                <w:rFonts w:ascii="仿宋_GB2312" w:eastAsia="仿宋_GB2312"/>
              </w:rPr>
            </w:pPr>
          </w:p>
        </w:tc>
        <w:tc>
          <w:tcPr>
            <w:tcW w:w="1423" w:type="dxa"/>
            <w:vAlign w:val="center"/>
          </w:tcPr>
          <w:p w14:paraId="122B315E">
            <w:pPr>
              <w:ind w:firstLine="420"/>
              <w:jc w:val="center"/>
              <w:rPr>
                <w:rFonts w:ascii="仿宋_GB2312" w:eastAsia="仿宋_GB2312"/>
              </w:rPr>
            </w:pPr>
          </w:p>
        </w:tc>
      </w:tr>
      <w:tr w14:paraId="5271E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8D9FBEE">
            <w:pPr>
              <w:ind w:firstLine="420"/>
              <w:jc w:val="center"/>
              <w:rPr>
                <w:rFonts w:ascii="仿宋_GB2312" w:eastAsia="仿宋_GB2312"/>
              </w:rPr>
            </w:pPr>
          </w:p>
        </w:tc>
        <w:tc>
          <w:tcPr>
            <w:tcW w:w="1069" w:type="dxa"/>
            <w:vMerge w:val="restart"/>
            <w:tcBorders>
              <w:top w:val="nil"/>
            </w:tcBorders>
            <w:vAlign w:val="center"/>
          </w:tcPr>
          <w:p w14:paraId="3FBC1A59">
            <w:pPr>
              <w:jc w:val="center"/>
              <w:rPr>
                <w:rFonts w:ascii="仿宋_GB2312" w:eastAsia="仿宋_GB2312"/>
                <w:lang w:eastAsia="zh-CN"/>
              </w:rPr>
            </w:pPr>
            <w:r>
              <w:rPr>
                <w:rFonts w:hint="eastAsia" w:ascii="仿宋_GB2312" w:eastAsia="仿宋_GB2312"/>
                <w:lang w:eastAsia="zh-CN"/>
              </w:rPr>
              <w:t>成本指标</w:t>
            </w:r>
          </w:p>
          <w:p w14:paraId="574D9AB9">
            <w:pPr>
              <w:jc w:val="center"/>
              <w:rPr>
                <w:rFonts w:ascii="仿宋_GB2312" w:eastAsia="仿宋_GB2312"/>
                <w:lang w:eastAsia="zh-CN"/>
              </w:rPr>
            </w:pPr>
            <w:r>
              <w:rPr>
                <w:rFonts w:hint="eastAsia" w:ascii="仿宋_GB2312" w:eastAsia="仿宋_GB2312"/>
                <w:lang w:eastAsia="zh-CN"/>
              </w:rPr>
              <w:t>（20分）</w:t>
            </w:r>
          </w:p>
        </w:tc>
        <w:tc>
          <w:tcPr>
            <w:tcW w:w="1029" w:type="dxa"/>
            <w:tcBorders>
              <w:top w:val="nil"/>
            </w:tcBorders>
            <w:vAlign w:val="center"/>
          </w:tcPr>
          <w:p w14:paraId="741282E5">
            <w:pPr>
              <w:jc w:val="center"/>
              <w:rPr>
                <w:rFonts w:ascii="仿宋_GB2312" w:eastAsia="仿宋_GB2312"/>
                <w:lang w:eastAsia="zh-CN"/>
              </w:rPr>
            </w:pPr>
            <w:r>
              <w:rPr>
                <w:rFonts w:hint="eastAsia" w:ascii="仿宋_GB2312" w:eastAsia="仿宋_GB2312"/>
                <w:lang w:eastAsia="zh-CN"/>
              </w:rPr>
              <w:t>经济成本指标</w:t>
            </w:r>
          </w:p>
        </w:tc>
        <w:tc>
          <w:tcPr>
            <w:tcW w:w="1249" w:type="dxa"/>
            <w:vAlign w:val="center"/>
          </w:tcPr>
          <w:p w14:paraId="07FF93DC">
            <w:pPr>
              <w:ind w:firstLine="420"/>
              <w:jc w:val="center"/>
              <w:rPr>
                <w:rFonts w:ascii="仿宋_GB2312" w:eastAsia="仿宋_GB2312"/>
              </w:rPr>
            </w:pPr>
            <w:r>
              <w:rPr>
                <w:rFonts w:hint="eastAsia" w:ascii="仿宋_GB2312" w:eastAsia="仿宋_GB2312"/>
              </w:rPr>
              <w:t>预算批复金额</w:t>
            </w:r>
          </w:p>
        </w:tc>
        <w:tc>
          <w:tcPr>
            <w:tcW w:w="1298" w:type="dxa"/>
            <w:vAlign w:val="center"/>
          </w:tcPr>
          <w:p w14:paraId="4FC39B77">
            <w:pPr>
              <w:ind w:firstLine="420"/>
              <w:jc w:val="center"/>
              <w:rPr>
                <w:rFonts w:ascii="仿宋_GB2312" w:eastAsia="仿宋_GB2312"/>
              </w:rPr>
            </w:pPr>
            <w:r>
              <w:rPr>
                <w:rFonts w:hint="eastAsia" w:ascii="仿宋_GB2312" w:eastAsia="仿宋_GB2312"/>
              </w:rPr>
              <w:t>控制预算数</w:t>
            </w:r>
          </w:p>
        </w:tc>
        <w:tc>
          <w:tcPr>
            <w:tcW w:w="1269" w:type="dxa"/>
            <w:vAlign w:val="center"/>
          </w:tcPr>
          <w:p w14:paraId="621EEC40">
            <w:pPr>
              <w:ind w:firstLine="420"/>
              <w:jc w:val="center"/>
              <w:rPr>
                <w:rFonts w:ascii="仿宋_GB2312" w:eastAsia="仿宋_GB2312"/>
              </w:rPr>
            </w:pPr>
            <w:r>
              <w:rPr>
                <w:rFonts w:ascii="仿宋_GB2312" w:eastAsia="仿宋_GB2312"/>
              </w:rPr>
              <w:t>100%</w:t>
            </w:r>
          </w:p>
        </w:tc>
        <w:tc>
          <w:tcPr>
            <w:tcW w:w="699" w:type="dxa"/>
            <w:vAlign w:val="center"/>
          </w:tcPr>
          <w:p w14:paraId="1D1EC47B">
            <w:pPr>
              <w:ind w:firstLine="420"/>
              <w:jc w:val="center"/>
              <w:rPr>
                <w:rFonts w:ascii="仿宋_GB2312" w:eastAsia="仿宋_GB2312"/>
                <w:lang w:eastAsia="zh-CN"/>
              </w:rPr>
            </w:pPr>
            <w:r>
              <w:rPr>
                <w:rFonts w:hint="eastAsia" w:ascii="仿宋_GB2312" w:eastAsia="仿宋_GB2312"/>
                <w:lang w:eastAsia="zh-CN"/>
              </w:rPr>
              <w:t>10</w:t>
            </w:r>
          </w:p>
        </w:tc>
        <w:tc>
          <w:tcPr>
            <w:tcW w:w="869" w:type="dxa"/>
            <w:vAlign w:val="center"/>
          </w:tcPr>
          <w:p w14:paraId="71FFD502">
            <w:pPr>
              <w:ind w:firstLine="420"/>
              <w:jc w:val="center"/>
              <w:rPr>
                <w:rFonts w:ascii="仿宋_GB2312" w:eastAsia="仿宋_GB2312"/>
                <w:lang w:eastAsia="zh-CN"/>
              </w:rPr>
            </w:pPr>
            <w:r>
              <w:rPr>
                <w:rFonts w:hint="eastAsia" w:ascii="仿宋_GB2312" w:eastAsia="仿宋_GB2312"/>
                <w:lang w:eastAsia="zh-CN"/>
              </w:rPr>
              <w:t>8</w:t>
            </w:r>
          </w:p>
        </w:tc>
        <w:tc>
          <w:tcPr>
            <w:tcW w:w="1423" w:type="dxa"/>
            <w:vAlign w:val="center"/>
          </w:tcPr>
          <w:p w14:paraId="59612283">
            <w:pPr>
              <w:ind w:firstLine="420"/>
              <w:jc w:val="center"/>
              <w:rPr>
                <w:rFonts w:ascii="仿宋_GB2312" w:eastAsia="仿宋_GB2312"/>
              </w:rPr>
            </w:pPr>
          </w:p>
        </w:tc>
      </w:tr>
      <w:tr w14:paraId="66450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00AF59B">
            <w:pPr>
              <w:ind w:firstLine="420"/>
              <w:jc w:val="center"/>
              <w:rPr>
                <w:rFonts w:ascii="仿宋_GB2312" w:eastAsia="仿宋_GB2312"/>
              </w:rPr>
            </w:pPr>
          </w:p>
        </w:tc>
        <w:tc>
          <w:tcPr>
            <w:tcW w:w="1069" w:type="dxa"/>
            <w:vMerge w:val="continue"/>
            <w:vAlign w:val="center"/>
          </w:tcPr>
          <w:p w14:paraId="0569BA65">
            <w:pPr>
              <w:ind w:firstLine="420"/>
              <w:jc w:val="center"/>
              <w:rPr>
                <w:rFonts w:ascii="仿宋_GB2312" w:eastAsia="仿宋_GB2312"/>
              </w:rPr>
            </w:pPr>
          </w:p>
        </w:tc>
        <w:tc>
          <w:tcPr>
            <w:tcW w:w="1029" w:type="dxa"/>
            <w:tcBorders>
              <w:top w:val="nil"/>
            </w:tcBorders>
            <w:vAlign w:val="center"/>
          </w:tcPr>
          <w:p w14:paraId="02CB14CF">
            <w:pPr>
              <w:jc w:val="center"/>
              <w:rPr>
                <w:rFonts w:ascii="仿宋_GB2312" w:eastAsia="仿宋_GB2312"/>
                <w:lang w:eastAsia="zh-CN"/>
              </w:rPr>
            </w:pPr>
            <w:r>
              <w:rPr>
                <w:rFonts w:hint="eastAsia" w:ascii="仿宋_GB2312" w:eastAsia="仿宋_GB2312"/>
                <w:lang w:eastAsia="zh-CN"/>
              </w:rPr>
              <w:t>社会成本指标</w:t>
            </w:r>
          </w:p>
        </w:tc>
        <w:tc>
          <w:tcPr>
            <w:tcW w:w="1249" w:type="dxa"/>
            <w:vAlign w:val="center"/>
          </w:tcPr>
          <w:p w14:paraId="77DB88BA">
            <w:pPr>
              <w:ind w:firstLine="420"/>
              <w:jc w:val="center"/>
              <w:rPr>
                <w:rFonts w:ascii="仿宋_GB2312" w:eastAsia="仿宋_GB2312"/>
                <w:lang w:eastAsia="zh-CN"/>
              </w:rPr>
            </w:pPr>
            <w:r>
              <w:rPr>
                <w:rFonts w:hint="eastAsia" w:ascii="仿宋_GB2312" w:eastAsia="仿宋_GB2312"/>
                <w:lang w:eastAsia="zh-CN"/>
              </w:rPr>
              <w:t>对社会发展可能造成的负面影响</w:t>
            </w:r>
          </w:p>
        </w:tc>
        <w:tc>
          <w:tcPr>
            <w:tcW w:w="1298" w:type="dxa"/>
            <w:vAlign w:val="center"/>
          </w:tcPr>
          <w:p w14:paraId="316D2537">
            <w:pPr>
              <w:ind w:firstLine="420"/>
              <w:jc w:val="center"/>
              <w:rPr>
                <w:rFonts w:ascii="仿宋_GB2312" w:eastAsia="仿宋_GB2312"/>
                <w:lang w:eastAsia="zh-CN"/>
              </w:rPr>
            </w:pPr>
            <w:r>
              <w:rPr>
                <w:rFonts w:ascii="仿宋_GB2312" w:eastAsia="仿宋_GB2312"/>
                <w:lang w:eastAsia="zh-CN"/>
              </w:rPr>
              <w:t>无不良</w:t>
            </w:r>
            <w:r>
              <w:rPr>
                <w:rFonts w:hint="eastAsia" w:ascii="仿宋_GB2312" w:eastAsia="仿宋_GB2312"/>
                <w:lang w:eastAsia="zh-CN"/>
              </w:rPr>
              <w:t>影响</w:t>
            </w:r>
          </w:p>
        </w:tc>
        <w:tc>
          <w:tcPr>
            <w:tcW w:w="1269" w:type="dxa"/>
            <w:vAlign w:val="center"/>
          </w:tcPr>
          <w:p w14:paraId="2EF206FE">
            <w:pPr>
              <w:ind w:firstLine="420"/>
              <w:jc w:val="center"/>
              <w:rPr>
                <w:rFonts w:ascii="仿宋_GB2312" w:eastAsia="仿宋_GB2312"/>
                <w:lang w:eastAsia="zh-CN"/>
              </w:rPr>
            </w:pPr>
            <w:r>
              <w:rPr>
                <w:rFonts w:ascii="仿宋_GB2312" w:eastAsia="仿宋_GB2312"/>
                <w:lang w:eastAsia="zh-CN"/>
              </w:rPr>
              <w:t>无不良</w:t>
            </w:r>
            <w:r>
              <w:rPr>
                <w:rFonts w:hint="eastAsia" w:ascii="仿宋_GB2312" w:eastAsia="仿宋_GB2312"/>
                <w:lang w:eastAsia="zh-CN"/>
              </w:rPr>
              <w:t>影响</w:t>
            </w:r>
          </w:p>
        </w:tc>
        <w:tc>
          <w:tcPr>
            <w:tcW w:w="699" w:type="dxa"/>
            <w:vAlign w:val="center"/>
          </w:tcPr>
          <w:p w14:paraId="536E63FC">
            <w:pPr>
              <w:ind w:firstLine="420"/>
              <w:jc w:val="center"/>
              <w:rPr>
                <w:rFonts w:ascii="仿宋_GB2312" w:eastAsia="仿宋_GB2312"/>
                <w:lang w:eastAsia="zh-CN"/>
              </w:rPr>
            </w:pPr>
            <w:r>
              <w:rPr>
                <w:rFonts w:hint="eastAsia" w:ascii="仿宋_GB2312" w:eastAsia="仿宋_GB2312"/>
                <w:lang w:eastAsia="zh-CN"/>
              </w:rPr>
              <w:t>5</w:t>
            </w:r>
          </w:p>
        </w:tc>
        <w:tc>
          <w:tcPr>
            <w:tcW w:w="869" w:type="dxa"/>
            <w:vAlign w:val="center"/>
          </w:tcPr>
          <w:p w14:paraId="76F07779">
            <w:pPr>
              <w:ind w:firstLine="420"/>
              <w:jc w:val="center"/>
              <w:rPr>
                <w:rFonts w:ascii="仿宋_GB2312" w:eastAsia="仿宋_GB2312"/>
                <w:lang w:eastAsia="zh-CN"/>
              </w:rPr>
            </w:pPr>
            <w:r>
              <w:rPr>
                <w:rFonts w:hint="eastAsia" w:ascii="仿宋_GB2312" w:eastAsia="仿宋_GB2312"/>
                <w:lang w:eastAsia="zh-CN"/>
              </w:rPr>
              <w:t>5</w:t>
            </w:r>
          </w:p>
        </w:tc>
        <w:tc>
          <w:tcPr>
            <w:tcW w:w="1423" w:type="dxa"/>
            <w:vAlign w:val="center"/>
          </w:tcPr>
          <w:p w14:paraId="042BE659">
            <w:pPr>
              <w:ind w:firstLine="420"/>
              <w:jc w:val="center"/>
              <w:rPr>
                <w:rFonts w:ascii="仿宋_GB2312" w:eastAsia="仿宋_GB2312"/>
                <w:lang w:eastAsia="zh-CN"/>
              </w:rPr>
            </w:pPr>
          </w:p>
        </w:tc>
      </w:tr>
      <w:tr w14:paraId="5F69F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1E2D036">
            <w:pPr>
              <w:ind w:firstLine="420"/>
              <w:jc w:val="center"/>
              <w:rPr>
                <w:rFonts w:ascii="仿宋_GB2312" w:eastAsia="仿宋_GB2312"/>
                <w:lang w:eastAsia="zh-CN"/>
              </w:rPr>
            </w:pPr>
          </w:p>
        </w:tc>
        <w:tc>
          <w:tcPr>
            <w:tcW w:w="1069" w:type="dxa"/>
            <w:vMerge w:val="continue"/>
            <w:vAlign w:val="center"/>
          </w:tcPr>
          <w:p w14:paraId="2A2D557D">
            <w:pPr>
              <w:ind w:firstLine="420"/>
              <w:jc w:val="center"/>
              <w:rPr>
                <w:rFonts w:ascii="仿宋_GB2312" w:eastAsia="仿宋_GB2312"/>
                <w:lang w:eastAsia="zh-CN"/>
              </w:rPr>
            </w:pPr>
          </w:p>
        </w:tc>
        <w:tc>
          <w:tcPr>
            <w:tcW w:w="1029" w:type="dxa"/>
            <w:tcBorders>
              <w:top w:val="nil"/>
            </w:tcBorders>
            <w:vAlign w:val="center"/>
          </w:tcPr>
          <w:p w14:paraId="65D7DC83">
            <w:pPr>
              <w:jc w:val="center"/>
              <w:rPr>
                <w:rFonts w:ascii="仿宋_GB2312" w:eastAsia="仿宋_GB2312"/>
                <w:lang w:eastAsia="zh-CN"/>
              </w:rPr>
            </w:pPr>
            <w:r>
              <w:rPr>
                <w:rFonts w:hint="eastAsia" w:ascii="仿宋_GB2312" w:eastAsia="仿宋_GB2312"/>
                <w:lang w:eastAsia="zh-CN"/>
              </w:rPr>
              <w:t>生态环境成本指标</w:t>
            </w:r>
          </w:p>
        </w:tc>
        <w:tc>
          <w:tcPr>
            <w:tcW w:w="1249" w:type="dxa"/>
            <w:vAlign w:val="center"/>
          </w:tcPr>
          <w:p w14:paraId="18BFF212">
            <w:pPr>
              <w:ind w:firstLine="420"/>
              <w:jc w:val="center"/>
              <w:rPr>
                <w:rFonts w:ascii="仿宋_GB2312" w:eastAsia="仿宋_GB2312"/>
                <w:lang w:eastAsia="zh-CN"/>
              </w:rPr>
            </w:pPr>
            <w:r>
              <w:rPr>
                <w:rFonts w:hint="eastAsia" w:ascii="仿宋_GB2312" w:eastAsia="仿宋_GB2312"/>
                <w:lang w:eastAsia="zh-CN"/>
              </w:rPr>
              <w:t>对自然生态环境造成的负面影响</w:t>
            </w:r>
          </w:p>
        </w:tc>
        <w:tc>
          <w:tcPr>
            <w:tcW w:w="1298" w:type="dxa"/>
            <w:vAlign w:val="center"/>
          </w:tcPr>
          <w:p w14:paraId="148719FF">
            <w:pPr>
              <w:ind w:firstLine="420"/>
              <w:jc w:val="center"/>
              <w:rPr>
                <w:rFonts w:ascii="仿宋_GB2312" w:eastAsia="仿宋_GB2312"/>
              </w:rPr>
            </w:pPr>
            <w:r>
              <w:rPr>
                <w:rFonts w:ascii="仿宋_GB2312" w:eastAsia="仿宋_GB2312"/>
                <w:lang w:eastAsia="zh-CN"/>
              </w:rPr>
              <w:t>无不良</w:t>
            </w:r>
            <w:r>
              <w:rPr>
                <w:rFonts w:hint="eastAsia" w:ascii="仿宋_GB2312" w:eastAsia="仿宋_GB2312"/>
                <w:lang w:eastAsia="zh-CN"/>
              </w:rPr>
              <w:t>影响</w:t>
            </w:r>
          </w:p>
        </w:tc>
        <w:tc>
          <w:tcPr>
            <w:tcW w:w="1269" w:type="dxa"/>
            <w:vAlign w:val="center"/>
          </w:tcPr>
          <w:p w14:paraId="52723CBA">
            <w:pPr>
              <w:ind w:firstLine="420"/>
              <w:jc w:val="center"/>
              <w:rPr>
                <w:rFonts w:ascii="仿宋_GB2312" w:eastAsia="仿宋_GB2312"/>
              </w:rPr>
            </w:pPr>
            <w:r>
              <w:rPr>
                <w:rFonts w:ascii="仿宋_GB2312" w:eastAsia="仿宋_GB2312"/>
                <w:lang w:eastAsia="zh-CN"/>
              </w:rPr>
              <w:t>无不良</w:t>
            </w:r>
            <w:r>
              <w:rPr>
                <w:rFonts w:hint="eastAsia" w:ascii="仿宋_GB2312" w:eastAsia="仿宋_GB2312"/>
                <w:lang w:eastAsia="zh-CN"/>
              </w:rPr>
              <w:t>影响</w:t>
            </w:r>
          </w:p>
        </w:tc>
        <w:tc>
          <w:tcPr>
            <w:tcW w:w="699" w:type="dxa"/>
            <w:vAlign w:val="center"/>
          </w:tcPr>
          <w:p w14:paraId="3E3E7CD0">
            <w:pPr>
              <w:ind w:firstLine="420"/>
              <w:jc w:val="center"/>
              <w:rPr>
                <w:rFonts w:ascii="仿宋_GB2312" w:eastAsia="仿宋_GB2312"/>
                <w:lang w:eastAsia="zh-CN"/>
              </w:rPr>
            </w:pPr>
            <w:r>
              <w:rPr>
                <w:rFonts w:hint="eastAsia" w:ascii="仿宋_GB2312" w:eastAsia="仿宋_GB2312"/>
                <w:lang w:eastAsia="zh-CN"/>
              </w:rPr>
              <w:t>5</w:t>
            </w:r>
          </w:p>
        </w:tc>
        <w:tc>
          <w:tcPr>
            <w:tcW w:w="869" w:type="dxa"/>
            <w:vAlign w:val="center"/>
          </w:tcPr>
          <w:p w14:paraId="1EA27E08">
            <w:pPr>
              <w:ind w:firstLine="420"/>
              <w:jc w:val="center"/>
              <w:rPr>
                <w:rFonts w:ascii="仿宋_GB2312" w:eastAsia="仿宋_GB2312"/>
                <w:lang w:eastAsia="zh-CN"/>
              </w:rPr>
            </w:pPr>
            <w:r>
              <w:rPr>
                <w:rFonts w:hint="eastAsia" w:ascii="仿宋_GB2312" w:eastAsia="仿宋_GB2312"/>
                <w:lang w:eastAsia="zh-CN"/>
              </w:rPr>
              <w:t>5</w:t>
            </w:r>
          </w:p>
        </w:tc>
        <w:tc>
          <w:tcPr>
            <w:tcW w:w="1423" w:type="dxa"/>
            <w:vAlign w:val="center"/>
          </w:tcPr>
          <w:p w14:paraId="74EAD395">
            <w:pPr>
              <w:ind w:firstLine="420"/>
              <w:jc w:val="center"/>
              <w:rPr>
                <w:rFonts w:ascii="仿宋_GB2312" w:eastAsia="仿宋_GB2312"/>
              </w:rPr>
            </w:pPr>
          </w:p>
        </w:tc>
      </w:tr>
      <w:tr w14:paraId="4CE5F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665A4B87">
            <w:pPr>
              <w:ind w:firstLine="420"/>
              <w:jc w:val="center"/>
              <w:rPr>
                <w:rFonts w:ascii="仿宋_GB2312" w:eastAsia="仿宋_GB2312"/>
                <w:lang w:eastAsia="zh-CN"/>
              </w:rPr>
            </w:pPr>
            <w:r>
              <w:rPr>
                <w:rFonts w:hint="eastAsia" w:ascii="仿宋_GB2312" w:eastAsia="仿宋_GB2312"/>
                <w:lang w:eastAsia="zh-CN"/>
              </w:rPr>
              <w:t>总分</w:t>
            </w:r>
          </w:p>
        </w:tc>
        <w:tc>
          <w:tcPr>
            <w:tcW w:w="699" w:type="dxa"/>
            <w:vAlign w:val="center"/>
          </w:tcPr>
          <w:p w14:paraId="1E8BF341">
            <w:pPr>
              <w:jc w:val="center"/>
              <w:rPr>
                <w:rFonts w:ascii="仿宋_GB2312" w:eastAsia="仿宋_GB2312"/>
              </w:rPr>
            </w:pPr>
            <w:r>
              <w:rPr>
                <w:rFonts w:hint="eastAsia" w:ascii="仿宋_GB2312" w:eastAsia="仿宋_GB2312"/>
              </w:rPr>
              <w:t>100</w:t>
            </w:r>
          </w:p>
        </w:tc>
        <w:tc>
          <w:tcPr>
            <w:tcW w:w="869" w:type="dxa"/>
            <w:vAlign w:val="center"/>
          </w:tcPr>
          <w:p w14:paraId="5C943382">
            <w:pPr>
              <w:ind w:firstLine="420"/>
              <w:jc w:val="center"/>
              <w:rPr>
                <w:rFonts w:ascii="仿宋_GB2312" w:eastAsia="仿宋_GB2312"/>
                <w:lang w:eastAsia="zh-CN"/>
              </w:rPr>
            </w:pPr>
            <w:r>
              <w:rPr>
                <w:rFonts w:hint="eastAsia" w:ascii="仿宋_GB2312" w:eastAsia="仿宋_GB2312"/>
                <w:lang w:eastAsia="zh-CN"/>
              </w:rPr>
              <w:t>98</w:t>
            </w:r>
          </w:p>
        </w:tc>
        <w:tc>
          <w:tcPr>
            <w:tcW w:w="1423" w:type="dxa"/>
            <w:vAlign w:val="center"/>
          </w:tcPr>
          <w:p w14:paraId="6191DBC2">
            <w:pPr>
              <w:ind w:firstLine="420"/>
              <w:jc w:val="center"/>
              <w:rPr>
                <w:rFonts w:ascii="仿宋_GB2312" w:eastAsia="仿宋_GB2312"/>
              </w:rPr>
            </w:pPr>
          </w:p>
        </w:tc>
      </w:tr>
    </w:tbl>
    <w:p w14:paraId="796EE585">
      <w:pPr>
        <w:spacing w:before="293" w:line="236" w:lineRule="auto"/>
        <w:rPr>
          <w:rFonts w:ascii="仿宋_GB2312" w:hAnsi="宋体" w:eastAsia="仿宋_GB2312" w:cs="宋体"/>
          <w:sz w:val="35"/>
          <w:szCs w:val="35"/>
          <w:lang w:eastAsia="zh-CN"/>
        </w:rPr>
      </w:pPr>
      <w:r>
        <w:rPr>
          <w:rFonts w:ascii="仿宋_GB2312" w:hAnsi="宋体" w:eastAsia="仿宋_GB2312" w:cs="宋体"/>
          <w:lang w:eastAsia="zh-CN"/>
        </w:rPr>
        <w:t xml:space="preserve">填表人：  陈敏   填报日期： </w:t>
      </w:r>
      <w:r>
        <w:rPr>
          <w:rFonts w:hint="eastAsia" w:ascii="仿宋_GB2312" w:hAnsi="宋体" w:eastAsia="仿宋_GB2312" w:cs="宋体"/>
          <w:lang w:eastAsia="zh-CN"/>
        </w:rPr>
        <w:t>2024.5.23</w:t>
      </w:r>
      <w:r>
        <w:rPr>
          <w:rFonts w:ascii="仿宋_GB2312" w:hAnsi="宋体" w:eastAsia="仿宋_GB2312" w:cs="宋体"/>
          <w:lang w:eastAsia="zh-CN"/>
        </w:rPr>
        <w:t xml:space="preserve">   联系电话： </w:t>
      </w:r>
      <w:r>
        <w:rPr>
          <w:rFonts w:hint="eastAsia" w:ascii="仿宋_GB2312" w:hAnsi="宋体" w:eastAsia="仿宋_GB2312" w:cs="宋体"/>
          <w:lang w:eastAsia="zh-CN"/>
        </w:rPr>
        <w:t>15074057688</w:t>
      </w:r>
      <w:r>
        <w:rPr>
          <w:rFonts w:ascii="仿宋_GB2312" w:hAnsi="宋体" w:eastAsia="仿宋_GB2312" w:cs="宋体"/>
          <w:lang w:eastAsia="zh-CN"/>
        </w:rPr>
        <w:t xml:space="preserve">  单位负责人签字：赵磐</w:t>
      </w:r>
    </w:p>
    <w:p w14:paraId="07B2E241">
      <w:pPr>
        <w:spacing w:before="293" w:line="236" w:lineRule="auto"/>
        <w:rPr>
          <w:rFonts w:ascii="宋体" w:hAnsi="宋体" w:eastAsia="宋体" w:cs="宋体"/>
          <w:bCs/>
          <w:spacing w:val="-4"/>
          <w:sz w:val="28"/>
          <w:szCs w:val="28"/>
          <w:lang w:eastAsia="zh-CN"/>
        </w:rPr>
      </w:pPr>
    </w:p>
    <w:p w14:paraId="712EB19D">
      <w:pPr>
        <w:spacing w:before="293" w:line="236" w:lineRule="auto"/>
        <w:rPr>
          <w:rFonts w:ascii="宋体" w:hAnsi="宋体" w:eastAsia="宋体" w:cs="宋体"/>
          <w:bCs/>
          <w:spacing w:val="-4"/>
          <w:sz w:val="28"/>
          <w:szCs w:val="28"/>
          <w:lang w:eastAsia="zh-CN"/>
        </w:rPr>
      </w:pPr>
    </w:p>
    <w:p w14:paraId="091188AB">
      <w:pPr>
        <w:spacing w:before="293" w:line="236" w:lineRule="auto"/>
        <w:rPr>
          <w:rFonts w:ascii="宋体" w:hAnsi="宋体" w:eastAsia="宋体" w:cs="宋体"/>
          <w:bCs/>
          <w:spacing w:val="-4"/>
          <w:sz w:val="28"/>
          <w:szCs w:val="28"/>
          <w:lang w:eastAsia="zh-CN"/>
        </w:rPr>
      </w:pPr>
    </w:p>
    <w:p w14:paraId="2CD781FB">
      <w:pPr>
        <w:spacing w:before="293" w:line="236" w:lineRule="auto"/>
        <w:rPr>
          <w:rFonts w:ascii="仿宋_GB2312" w:hAnsi="宋体" w:eastAsia="仿宋_GB2312" w:cs="宋体"/>
          <w:sz w:val="35"/>
          <w:szCs w:val="35"/>
          <w:lang w:eastAsia="zh-CN"/>
        </w:rPr>
      </w:pPr>
      <w:r>
        <w:rPr>
          <w:rFonts w:hint="eastAsia" w:ascii="宋体" w:hAnsi="宋体" w:eastAsia="宋体" w:cs="宋体"/>
          <w:bCs/>
          <w:spacing w:val="-4"/>
          <w:sz w:val="28"/>
          <w:szCs w:val="28"/>
          <w:lang w:eastAsia="zh-CN"/>
        </w:rPr>
        <w:t>附件3</w:t>
      </w:r>
    </w:p>
    <w:p w14:paraId="643B6F5B">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2</w:t>
      </w:r>
      <w:r>
        <w:rPr>
          <w:rFonts w:ascii="方正小标宋简体" w:hAnsi="宋体" w:eastAsia="方正小标宋简体" w:cs="宋体"/>
          <w:bCs/>
          <w:spacing w:val="8"/>
          <w:sz w:val="44"/>
          <w:szCs w:val="44"/>
          <w:lang w:eastAsia="zh-CN"/>
        </w:rPr>
        <w:t>年度项目支出绩效自评表</w:t>
      </w:r>
    </w:p>
    <w:p w14:paraId="2C673988">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3C08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8B81C4B">
            <w:pPr>
              <w:jc w:val="cente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6D6F94D1">
            <w:pPr>
              <w:ind w:firstLine="420"/>
              <w:jc w:val="center"/>
              <w:rPr>
                <w:rFonts w:ascii="仿宋_GB2312" w:hAnsi="宋体" w:eastAsia="仿宋_GB2312" w:cs="宋体"/>
                <w:lang w:eastAsia="zh-CN"/>
              </w:rPr>
            </w:pPr>
            <w:r>
              <w:rPr>
                <w:rFonts w:ascii="仿宋_GB2312" w:hAnsi="宋体" w:eastAsia="仿宋_GB2312" w:cs="宋体"/>
                <w:lang w:eastAsia="zh-CN"/>
              </w:rPr>
              <w:t>文物保护</w:t>
            </w:r>
          </w:p>
        </w:tc>
      </w:tr>
      <w:tr w14:paraId="7BC33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045AEC5">
            <w:pPr>
              <w:jc w:val="cente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26D4EE50">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w:t>
            </w:r>
            <w:r>
              <w:rPr>
                <w:rFonts w:ascii="仿宋_GB2312" w:hAnsi="宋体" w:eastAsia="仿宋_GB2312" w:cs="宋体"/>
                <w:lang w:eastAsia="zh-CN"/>
              </w:rPr>
              <w:t>文化旅游广电局</w:t>
            </w:r>
          </w:p>
        </w:tc>
        <w:tc>
          <w:tcPr>
            <w:tcW w:w="1099" w:type="dxa"/>
            <w:vAlign w:val="center"/>
          </w:tcPr>
          <w:p w14:paraId="58783ACA">
            <w:pPr>
              <w:jc w:val="center"/>
              <w:rPr>
                <w:rFonts w:ascii="仿宋_GB2312" w:hAnsi="宋体" w:eastAsia="仿宋_GB2312" w:cs="宋体"/>
                <w:lang w:eastAsia="zh-CN"/>
              </w:rPr>
            </w:pPr>
            <w:r>
              <w:rPr>
                <w:rFonts w:hint="eastAsia" w:ascii="仿宋_GB2312" w:hAnsi="宋体" w:eastAsia="仿宋_GB2312" w:cs="宋体"/>
                <w:lang w:eastAsia="zh-CN"/>
              </w:rPr>
              <w:t>实施</w:t>
            </w:r>
          </w:p>
          <w:p w14:paraId="269FD6AE">
            <w:pPr>
              <w:jc w:val="center"/>
              <w:rPr>
                <w:rFonts w:ascii="仿宋_GB2312" w:hAnsi="宋体" w:eastAsia="仿宋_GB2312" w:cs="宋体"/>
                <w:lang w:eastAsia="zh-CN"/>
              </w:rPr>
            </w:pPr>
            <w:r>
              <w:rPr>
                <w:rFonts w:hint="eastAsia" w:ascii="仿宋_GB2312" w:hAnsi="宋体" w:eastAsia="仿宋_GB2312" w:cs="宋体"/>
                <w:lang w:eastAsia="zh-CN"/>
              </w:rPr>
              <w:t>单位</w:t>
            </w:r>
          </w:p>
        </w:tc>
        <w:tc>
          <w:tcPr>
            <w:tcW w:w="3041" w:type="dxa"/>
            <w:gridSpan w:val="3"/>
            <w:vAlign w:val="center"/>
          </w:tcPr>
          <w:p w14:paraId="51195DA0">
            <w:pPr>
              <w:ind w:firstLine="420"/>
              <w:jc w:val="center"/>
              <w:rPr>
                <w:rFonts w:ascii="仿宋_GB2312" w:hAnsi="宋体" w:eastAsia="仿宋_GB2312" w:cs="宋体"/>
                <w:lang w:eastAsia="zh-CN"/>
              </w:rPr>
            </w:pPr>
            <w:r>
              <w:rPr>
                <w:rFonts w:ascii="仿宋_GB2312" w:hAnsi="宋体" w:eastAsia="仿宋_GB2312" w:cs="宋体"/>
                <w:lang w:eastAsia="zh-CN"/>
              </w:rPr>
              <w:t>汨罗市考古研究和文物保护中心</w:t>
            </w:r>
          </w:p>
        </w:tc>
      </w:tr>
      <w:tr w14:paraId="49121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9E1DEB2">
            <w:pPr>
              <w:jc w:val="cente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48DCE844">
            <w:pPr>
              <w:ind w:firstLine="420"/>
              <w:jc w:val="center"/>
              <w:rPr>
                <w:rFonts w:ascii="仿宋_GB2312" w:hAnsi="宋体" w:eastAsia="仿宋_GB2312" w:cs="宋体"/>
                <w:lang w:eastAsia="zh-CN"/>
              </w:rPr>
            </w:pPr>
          </w:p>
        </w:tc>
        <w:tc>
          <w:tcPr>
            <w:tcW w:w="1020" w:type="dxa"/>
            <w:vAlign w:val="center"/>
          </w:tcPr>
          <w:p w14:paraId="237499E4">
            <w:pPr>
              <w:jc w:val="center"/>
              <w:rPr>
                <w:rFonts w:ascii="仿宋_GB2312" w:hAnsi="宋体" w:eastAsia="仿宋_GB2312" w:cs="宋体"/>
                <w:lang w:eastAsia="zh-CN"/>
              </w:rPr>
            </w:pPr>
            <w:r>
              <w:rPr>
                <w:rFonts w:hint="eastAsia" w:ascii="仿宋_GB2312" w:hAnsi="宋体" w:eastAsia="仿宋_GB2312" w:cs="宋体"/>
                <w:lang w:eastAsia="zh-CN"/>
              </w:rPr>
              <w:t>年初</w:t>
            </w:r>
          </w:p>
          <w:p w14:paraId="105E940F">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45D175FA">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14D802D4">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79CAD51E">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3048765F">
            <w:pPr>
              <w:jc w:val="center"/>
              <w:rPr>
                <w:rFonts w:ascii="仿宋_GB2312" w:hAnsi="宋体" w:eastAsia="仿宋_GB2312" w:cs="宋体"/>
                <w:lang w:eastAsia="zh-CN"/>
              </w:rPr>
            </w:pPr>
            <w:r>
              <w:rPr>
                <w:rFonts w:hint="eastAsia" w:ascii="仿宋_GB2312" w:hAnsi="宋体" w:eastAsia="仿宋_GB2312" w:cs="宋体"/>
                <w:lang w:eastAsia="zh-CN"/>
              </w:rPr>
              <w:t>执行数</w:t>
            </w:r>
          </w:p>
        </w:tc>
        <w:tc>
          <w:tcPr>
            <w:tcW w:w="809" w:type="dxa"/>
            <w:vAlign w:val="center"/>
          </w:tcPr>
          <w:p w14:paraId="55DED803">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334CD685">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78C7CC96">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14:paraId="4537C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2D71464">
            <w:pPr>
              <w:ind w:firstLine="420"/>
              <w:jc w:val="center"/>
              <w:rPr>
                <w:rFonts w:ascii="仿宋_GB2312" w:hAnsi="宋体" w:eastAsia="仿宋_GB2312" w:cs="宋体"/>
                <w:lang w:eastAsia="zh-CN"/>
              </w:rPr>
            </w:pPr>
          </w:p>
        </w:tc>
        <w:tc>
          <w:tcPr>
            <w:tcW w:w="2277" w:type="dxa"/>
            <w:gridSpan w:val="2"/>
            <w:vAlign w:val="center"/>
          </w:tcPr>
          <w:p w14:paraId="3E9586B7">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0D6A06A6">
            <w:pPr>
              <w:ind w:firstLine="420"/>
              <w:jc w:val="center"/>
              <w:rPr>
                <w:rFonts w:ascii="仿宋_GB2312" w:hAnsi="宋体" w:eastAsia="仿宋_GB2312" w:cs="宋体"/>
                <w:lang w:eastAsia="zh-CN"/>
              </w:rPr>
            </w:pPr>
            <w:r>
              <w:rPr>
                <w:rFonts w:hint="eastAsia" w:ascii="仿宋_GB2312" w:hAnsi="宋体" w:eastAsia="仿宋_GB2312" w:cs="宋体"/>
                <w:lang w:eastAsia="zh-CN"/>
              </w:rPr>
              <w:t>7</w:t>
            </w:r>
          </w:p>
        </w:tc>
        <w:tc>
          <w:tcPr>
            <w:tcW w:w="1099" w:type="dxa"/>
            <w:vAlign w:val="center"/>
          </w:tcPr>
          <w:p w14:paraId="48052741">
            <w:pPr>
              <w:ind w:firstLine="420"/>
              <w:jc w:val="center"/>
              <w:rPr>
                <w:rFonts w:ascii="仿宋_GB2312" w:hAnsi="宋体" w:eastAsia="仿宋_GB2312" w:cs="宋体"/>
                <w:lang w:eastAsia="zh-CN"/>
              </w:rPr>
            </w:pPr>
            <w:r>
              <w:rPr>
                <w:rFonts w:hint="eastAsia" w:ascii="仿宋_GB2312" w:hAnsi="宋体" w:eastAsia="仿宋_GB2312" w:cs="宋体"/>
                <w:lang w:eastAsia="zh-CN"/>
              </w:rPr>
              <w:t>405.93</w:t>
            </w:r>
          </w:p>
        </w:tc>
        <w:tc>
          <w:tcPr>
            <w:tcW w:w="1099" w:type="dxa"/>
            <w:vAlign w:val="center"/>
          </w:tcPr>
          <w:p w14:paraId="4930C5D8">
            <w:pPr>
              <w:ind w:firstLine="420"/>
              <w:jc w:val="center"/>
              <w:rPr>
                <w:rFonts w:ascii="仿宋_GB2312" w:hAnsi="宋体" w:eastAsia="仿宋_GB2312" w:cs="宋体"/>
                <w:lang w:eastAsia="zh-CN"/>
              </w:rPr>
            </w:pPr>
            <w:r>
              <w:rPr>
                <w:rFonts w:hint="eastAsia" w:ascii="仿宋_GB2312" w:hAnsi="宋体" w:eastAsia="仿宋_GB2312" w:cs="宋体"/>
                <w:lang w:eastAsia="zh-CN"/>
              </w:rPr>
              <w:t>405.93</w:t>
            </w:r>
          </w:p>
        </w:tc>
        <w:tc>
          <w:tcPr>
            <w:tcW w:w="809" w:type="dxa"/>
            <w:vAlign w:val="center"/>
          </w:tcPr>
          <w:p w14:paraId="6B3AE706">
            <w:pPr>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69E28FBC">
            <w:pPr>
              <w:ind w:firstLine="420"/>
              <w:jc w:val="center"/>
              <w:rPr>
                <w:rFonts w:ascii="仿宋_GB2312" w:hAnsi="宋体" w:eastAsia="仿宋_GB2312" w:cs="宋体"/>
                <w:lang w:eastAsia="zh-CN"/>
              </w:rPr>
            </w:pPr>
          </w:p>
        </w:tc>
        <w:tc>
          <w:tcPr>
            <w:tcW w:w="1383" w:type="dxa"/>
            <w:vAlign w:val="center"/>
          </w:tcPr>
          <w:p w14:paraId="7F761768">
            <w:pPr>
              <w:ind w:firstLine="420"/>
              <w:jc w:val="center"/>
              <w:rPr>
                <w:rFonts w:ascii="仿宋_GB2312" w:hAnsi="宋体" w:eastAsia="仿宋_GB2312" w:cs="宋体"/>
                <w:lang w:eastAsia="zh-CN"/>
              </w:rPr>
            </w:pPr>
          </w:p>
        </w:tc>
      </w:tr>
      <w:tr w14:paraId="10044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E6FDC36">
            <w:pPr>
              <w:ind w:firstLine="420"/>
              <w:jc w:val="center"/>
              <w:rPr>
                <w:rFonts w:ascii="仿宋_GB2312" w:hAnsi="宋体" w:eastAsia="仿宋_GB2312" w:cs="宋体"/>
                <w:lang w:eastAsia="zh-CN"/>
              </w:rPr>
            </w:pPr>
          </w:p>
        </w:tc>
        <w:tc>
          <w:tcPr>
            <w:tcW w:w="2277" w:type="dxa"/>
            <w:gridSpan w:val="2"/>
            <w:vAlign w:val="center"/>
          </w:tcPr>
          <w:p w14:paraId="5C44761B">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2D7AF16C">
            <w:pPr>
              <w:ind w:firstLine="420"/>
              <w:jc w:val="center"/>
              <w:rPr>
                <w:rFonts w:ascii="仿宋_GB2312" w:hAnsi="宋体" w:eastAsia="仿宋_GB2312" w:cs="宋体"/>
                <w:lang w:eastAsia="zh-CN"/>
              </w:rPr>
            </w:pPr>
            <w:r>
              <w:rPr>
                <w:rFonts w:hint="eastAsia" w:ascii="仿宋_GB2312" w:hAnsi="宋体" w:eastAsia="仿宋_GB2312" w:cs="宋体"/>
                <w:lang w:eastAsia="zh-CN"/>
              </w:rPr>
              <w:t>7</w:t>
            </w:r>
          </w:p>
        </w:tc>
        <w:tc>
          <w:tcPr>
            <w:tcW w:w="1099" w:type="dxa"/>
            <w:vAlign w:val="center"/>
          </w:tcPr>
          <w:p w14:paraId="42D92BBB">
            <w:pPr>
              <w:ind w:firstLine="420"/>
              <w:jc w:val="center"/>
              <w:rPr>
                <w:rFonts w:ascii="仿宋_GB2312" w:hAnsi="宋体" w:eastAsia="仿宋_GB2312" w:cs="宋体"/>
                <w:lang w:eastAsia="zh-CN"/>
              </w:rPr>
            </w:pPr>
          </w:p>
        </w:tc>
        <w:tc>
          <w:tcPr>
            <w:tcW w:w="1099" w:type="dxa"/>
            <w:vAlign w:val="center"/>
          </w:tcPr>
          <w:p w14:paraId="4AD82123">
            <w:pPr>
              <w:ind w:firstLine="420"/>
              <w:jc w:val="center"/>
              <w:rPr>
                <w:rFonts w:ascii="仿宋_GB2312" w:hAnsi="宋体" w:eastAsia="仿宋_GB2312" w:cs="宋体"/>
                <w:lang w:eastAsia="zh-CN"/>
              </w:rPr>
            </w:pPr>
          </w:p>
        </w:tc>
        <w:tc>
          <w:tcPr>
            <w:tcW w:w="809" w:type="dxa"/>
            <w:vAlign w:val="center"/>
          </w:tcPr>
          <w:p w14:paraId="6334D238">
            <w:pPr>
              <w:ind w:firstLine="420"/>
              <w:jc w:val="center"/>
              <w:rPr>
                <w:rFonts w:ascii="仿宋_GB2312" w:hAnsi="宋体" w:eastAsia="仿宋_GB2312" w:cs="宋体"/>
                <w:lang w:eastAsia="zh-CN"/>
              </w:rPr>
            </w:pPr>
          </w:p>
        </w:tc>
        <w:tc>
          <w:tcPr>
            <w:tcW w:w="849" w:type="dxa"/>
            <w:vAlign w:val="center"/>
          </w:tcPr>
          <w:p w14:paraId="28A93457">
            <w:pPr>
              <w:ind w:firstLine="420"/>
              <w:jc w:val="center"/>
              <w:rPr>
                <w:rFonts w:ascii="仿宋_GB2312" w:hAnsi="宋体" w:eastAsia="仿宋_GB2312" w:cs="宋体"/>
                <w:lang w:eastAsia="zh-CN"/>
              </w:rPr>
            </w:pPr>
          </w:p>
        </w:tc>
        <w:tc>
          <w:tcPr>
            <w:tcW w:w="1383" w:type="dxa"/>
            <w:vAlign w:val="center"/>
          </w:tcPr>
          <w:p w14:paraId="60235557">
            <w:pPr>
              <w:ind w:firstLine="420"/>
              <w:jc w:val="center"/>
              <w:rPr>
                <w:rFonts w:ascii="仿宋_GB2312" w:hAnsi="宋体" w:eastAsia="仿宋_GB2312" w:cs="宋体"/>
                <w:lang w:eastAsia="zh-CN"/>
              </w:rPr>
            </w:pPr>
          </w:p>
        </w:tc>
      </w:tr>
      <w:tr w14:paraId="1B20B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8A362C4">
            <w:pPr>
              <w:ind w:firstLine="420"/>
              <w:jc w:val="center"/>
              <w:rPr>
                <w:rFonts w:ascii="仿宋_GB2312" w:hAnsi="宋体" w:eastAsia="仿宋_GB2312" w:cs="宋体"/>
                <w:lang w:eastAsia="zh-CN"/>
              </w:rPr>
            </w:pPr>
          </w:p>
        </w:tc>
        <w:tc>
          <w:tcPr>
            <w:tcW w:w="2277" w:type="dxa"/>
            <w:gridSpan w:val="2"/>
            <w:vAlign w:val="center"/>
          </w:tcPr>
          <w:p w14:paraId="1AC526B4">
            <w:pPr>
              <w:ind w:firstLine="630" w:firstLineChars="30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0F81A71D">
            <w:pPr>
              <w:ind w:firstLine="420"/>
              <w:jc w:val="center"/>
              <w:rPr>
                <w:rFonts w:ascii="仿宋_GB2312" w:hAnsi="宋体" w:eastAsia="仿宋_GB2312" w:cs="宋体"/>
                <w:lang w:eastAsia="zh-CN"/>
              </w:rPr>
            </w:pPr>
          </w:p>
        </w:tc>
        <w:tc>
          <w:tcPr>
            <w:tcW w:w="1099" w:type="dxa"/>
            <w:vAlign w:val="center"/>
          </w:tcPr>
          <w:p w14:paraId="135E604D">
            <w:pPr>
              <w:ind w:firstLine="420"/>
              <w:jc w:val="center"/>
              <w:rPr>
                <w:rFonts w:ascii="仿宋_GB2312" w:hAnsi="宋体" w:eastAsia="仿宋_GB2312" w:cs="宋体"/>
                <w:lang w:eastAsia="zh-CN"/>
              </w:rPr>
            </w:pPr>
          </w:p>
        </w:tc>
        <w:tc>
          <w:tcPr>
            <w:tcW w:w="1099" w:type="dxa"/>
            <w:vAlign w:val="center"/>
          </w:tcPr>
          <w:p w14:paraId="7D88C528">
            <w:pPr>
              <w:ind w:firstLine="420"/>
              <w:jc w:val="center"/>
              <w:rPr>
                <w:rFonts w:ascii="仿宋_GB2312" w:hAnsi="宋体" w:eastAsia="仿宋_GB2312" w:cs="宋体"/>
                <w:lang w:eastAsia="zh-CN"/>
              </w:rPr>
            </w:pPr>
          </w:p>
        </w:tc>
        <w:tc>
          <w:tcPr>
            <w:tcW w:w="809" w:type="dxa"/>
            <w:vAlign w:val="center"/>
          </w:tcPr>
          <w:p w14:paraId="6087C6FA">
            <w:pPr>
              <w:ind w:firstLine="420"/>
              <w:jc w:val="center"/>
              <w:rPr>
                <w:rFonts w:ascii="仿宋_GB2312" w:hAnsi="宋体" w:eastAsia="仿宋_GB2312" w:cs="宋体"/>
                <w:lang w:eastAsia="zh-CN"/>
              </w:rPr>
            </w:pPr>
          </w:p>
        </w:tc>
        <w:tc>
          <w:tcPr>
            <w:tcW w:w="849" w:type="dxa"/>
            <w:vAlign w:val="center"/>
          </w:tcPr>
          <w:p w14:paraId="65ED0862">
            <w:pPr>
              <w:ind w:firstLine="420"/>
              <w:jc w:val="center"/>
              <w:rPr>
                <w:rFonts w:ascii="仿宋_GB2312" w:hAnsi="宋体" w:eastAsia="仿宋_GB2312" w:cs="宋体"/>
                <w:lang w:eastAsia="zh-CN"/>
              </w:rPr>
            </w:pPr>
          </w:p>
        </w:tc>
        <w:tc>
          <w:tcPr>
            <w:tcW w:w="1383" w:type="dxa"/>
            <w:vAlign w:val="center"/>
          </w:tcPr>
          <w:p w14:paraId="55480B7A">
            <w:pPr>
              <w:ind w:firstLine="420"/>
              <w:jc w:val="center"/>
              <w:rPr>
                <w:rFonts w:ascii="仿宋_GB2312" w:hAnsi="宋体" w:eastAsia="仿宋_GB2312" w:cs="宋体"/>
                <w:lang w:eastAsia="zh-CN"/>
              </w:rPr>
            </w:pPr>
          </w:p>
        </w:tc>
      </w:tr>
      <w:tr w14:paraId="73F20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49F5F71">
            <w:pPr>
              <w:ind w:firstLine="420"/>
              <w:jc w:val="center"/>
              <w:rPr>
                <w:rFonts w:ascii="仿宋_GB2312" w:hAnsi="宋体" w:eastAsia="仿宋_GB2312" w:cs="宋体"/>
                <w:lang w:eastAsia="zh-CN"/>
              </w:rPr>
            </w:pPr>
          </w:p>
        </w:tc>
        <w:tc>
          <w:tcPr>
            <w:tcW w:w="2277" w:type="dxa"/>
            <w:gridSpan w:val="2"/>
            <w:vAlign w:val="center"/>
          </w:tcPr>
          <w:p w14:paraId="51A38B63">
            <w:pPr>
              <w:ind w:firstLine="630" w:firstLineChars="30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2E1325C1">
            <w:pPr>
              <w:ind w:firstLine="420"/>
              <w:jc w:val="center"/>
              <w:rPr>
                <w:rFonts w:ascii="仿宋_GB2312" w:hAnsi="宋体" w:eastAsia="仿宋_GB2312" w:cs="宋体"/>
              </w:rPr>
            </w:pPr>
          </w:p>
        </w:tc>
        <w:tc>
          <w:tcPr>
            <w:tcW w:w="1099" w:type="dxa"/>
            <w:vAlign w:val="center"/>
          </w:tcPr>
          <w:p w14:paraId="58A1634F">
            <w:pPr>
              <w:ind w:firstLine="420"/>
              <w:jc w:val="center"/>
              <w:rPr>
                <w:rFonts w:ascii="仿宋_GB2312" w:hAnsi="宋体" w:eastAsia="仿宋_GB2312" w:cs="宋体"/>
              </w:rPr>
            </w:pPr>
          </w:p>
        </w:tc>
        <w:tc>
          <w:tcPr>
            <w:tcW w:w="1099" w:type="dxa"/>
            <w:vAlign w:val="center"/>
          </w:tcPr>
          <w:p w14:paraId="168DF8F6">
            <w:pPr>
              <w:ind w:firstLine="420"/>
              <w:jc w:val="center"/>
              <w:rPr>
                <w:rFonts w:ascii="仿宋_GB2312" w:hAnsi="宋体" w:eastAsia="仿宋_GB2312" w:cs="宋体"/>
              </w:rPr>
            </w:pPr>
          </w:p>
        </w:tc>
        <w:tc>
          <w:tcPr>
            <w:tcW w:w="809" w:type="dxa"/>
            <w:vAlign w:val="center"/>
          </w:tcPr>
          <w:p w14:paraId="1A5D3C51">
            <w:pPr>
              <w:ind w:firstLine="420"/>
              <w:jc w:val="center"/>
              <w:rPr>
                <w:rFonts w:ascii="仿宋_GB2312" w:hAnsi="宋体" w:eastAsia="仿宋_GB2312" w:cs="宋体"/>
              </w:rPr>
            </w:pPr>
          </w:p>
        </w:tc>
        <w:tc>
          <w:tcPr>
            <w:tcW w:w="849" w:type="dxa"/>
            <w:vAlign w:val="center"/>
          </w:tcPr>
          <w:p w14:paraId="3CAF92E2">
            <w:pPr>
              <w:ind w:firstLine="420"/>
              <w:jc w:val="center"/>
              <w:rPr>
                <w:rFonts w:ascii="仿宋_GB2312" w:hAnsi="宋体" w:eastAsia="仿宋_GB2312" w:cs="宋体"/>
              </w:rPr>
            </w:pPr>
          </w:p>
        </w:tc>
        <w:tc>
          <w:tcPr>
            <w:tcW w:w="1383" w:type="dxa"/>
            <w:vAlign w:val="center"/>
          </w:tcPr>
          <w:p w14:paraId="42B54A1F">
            <w:pPr>
              <w:ind w:firstLine="420"/>
              <w:jc w:val="center"/>
              <w:rPr>
                <w:rFonts w:ascii="仿宋_GB2312" w:hAnsi="宋体" w:eastAsia="仿宋_GB2312" w:cs="宋体"/>
              </w:rPr>
            </w:pPr>
          </w:p>
        </w:tc>
      </w:tr>
      <w:tr w14:paraId="21750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B1ECDEE">
            <w:pPr>
              <w:jc w:val="cente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2D652DC6">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6E963222">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5A115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jc w:val="center"/>
        </w:trPr>
        <w:tc>
          <w:tcPr>
            <w:tcW w:w="1054" w:type="dxa"/>
            <w:vMerge w:val="continue"/>
            <w:tcBorders>
              <w:top w:val="nil"/>
            </w:tcBorders>
            <w:vAlign w:val="center"/>
          </w:tcPr>
          <w:p w14:paraId="40887348">
            <w:pPr>
              <w:ind w:firstLine="420"/>
              <w:jc w:val="center"/>
              <w:rPr>
                <w:rFonts w:ascii="仿宋_GB2312" w:hAnsi="宋体" w:eastAsia="仿宋_GB2312" w:cs="宋体"/>
              </w:rPr>
            </w:pPr>
          </w:p>
        </w:tc>
        <w:tc>
          <w:tcPr>
            <w:tcW w:w="4396" w:type="dxa"/>
            <w:gridSpan w:val="4"/>
            <w:vAlign w:val="center"/>
          </w:tcPr>
          <w:p w14:paraId="52295A50">
            <w:pPr>
              <w:ind w:firstLine="420"/>
              <w:rPr>
                <w:rFonts w:ascii="仿宋_GB2312" w:hAnsi="宋体" w:eastAsia="仿宋_GB2312" w:cs="宋体"/>
                <w:lang w:eastAsia="zh-CN"/>
              </w:rPr>
            </w:pPr>
            <w:r>
              <w:rPr>
                <w:rFonts w:hint="eastAsia" w:ascii="仿宋_GB2312" w:hAnsi="宋体" w:eastAsia="仿宋_GB2312" w:cs="宋体"/>
                <w:lang w:eastAsia="zh-CN"/>
              </w:rPr>
              <w:t>以保护、管理、利用好文物，传承和弘扬传统文化。严格贯彻落实文物保护的“十六字”方针，合理利用好文物，不但能使广大群众充分感受中华传统文化的魅力，提高科学文化素质。</w:t>
            </w:r>
          </w:p>
        </w:tc>
        <w:tc>
          <w:tcPr>
            <w:tcW w:w="4140" w:type="dxa"/>
            <w:gridSpan w:val="4"/>
            <w:vAlign w:val="center"/>
          </w:tcPr>
          <w:p w14:paraId="712E0135">
            <w:pPr>
              <w:rPr>
                <w:rFonts w:ascii="仿宋_GB2312" w:eastAsia="仿宋_GB2312"/>
                <w:lang w:eastAsia="zh-CN"/>
              </w:rPr>
            </w:pPr>
            <w:r>
              <w:rPr>
                <w:rFonts w:hint="eastAsia" w:ascii="仿宋_GB2312" w:eastAsia="仿宋_GB2312"/>
                <w:lang w:eastAsia="zh-CN"/>
              </w:rPr>
              <w:t>1.完成基本建设工地调查、勘探及考古发掘30多处；省级保护增加6处。</w:t>
            </w:r>
          </w:p>
          <w:p w14:paraId="7F3A5132">
            <w:pPr>
              <w:rPr>
                <w:rFonts w:ascii="仿宋_GB2312" w:eastAsia="仿宋_GB2312"/>
                <w:lang w:eastAsia="zh-CN"/>
              </w:rPr>
            </w:pPr>
            <w:r>
              <w:rPr>
                <w:rFonts w:hint="eastAsia" w:ascii="仿宋_GB2312" w:eastAsia="仿宋_GB2312"/>
                <w:lang w:eastAsia="zh-CN"/>
              </w:rPr>
              <w:t>2.例行区域内160多处各级文保单位安全巡查90余天次，累积考古队员和安全巡查人员田野工作日达130多天。</w:t>
            </w:r>
          </w:p>
          <w:p w14:paraId="7E923239">
            <w:pPr>
              <w:rPr>
                <w:rFonts w:ascii="仿宋_GB2312" w:eastAsia="仿宋_GB2312"/>
                <w:lang w:eastAsia="zh-CN"/>
              </w:rPr>
            </w:pPr>
            <w:r>
              <w:rPr>
                <w:rFonts w:hint="eastAsia" w:ascii="仿宋_GB2312" w:eastAsia="仿宋_GB2312"/>
                <w:lang w:eastAsia="zh-CN"/>
              </w:rPr>
              <w:t>3.完成了汨罗山墓群和仇鳌墓维护修缮资金预算控制数下达；完成了汨罗玉池抽水蓄能电站建设前期地下文物调查；邀请岳阳市级专家完成张公桥修缮工程初验工作。</w:t>
            </w:r>
          </w:p>
          <w:p w14:paraId="5A821A74">
            <w:pPr>
              <w:ind w:firstLine="420"/>
              <w:jc w:val="center"/>
              <w:rPr>
                <w:rFonts w:ascii="仿宋_GB2312" w:hAnsi="宋体" w:eastAsia="仿宋_GB2312" w:cs="宋体"/>
                <w:lang w:eastAsia="zh-CN"/>
              </w:rPr>
            </w:pPr>
          </w:p>
        </w:tc>
      </w:tr>
      <w:tr w14:paraId="16237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248BDA1">
            <w:pPr>
              <w:ind w:firstLine="420"/>
              <w:jc w:val="center"/>
              <w:rPr>
                <w:rFonts w:ascii="仿宋_GB2312" w:hAnsi="宋体" w:eastAsia="仿宋_GB2312" w:cs="宋体"/>
                <w:lang w:eastAsia="zh-CN"/>
              </w:rPr>
            </w:pPr>
          </w:p>
          <w:p w14:paraId="04B36213">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25494063">
            <w:pPr>
              <w:jc w:val="cente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65C26ABD">
            <w:pPr>
              <w:jc w:val="cente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26AAAC01">
            <w:pPr>
              <w:jc w:val="cente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79CE87AA">
            <w:pPr>
              <w:jc w:val="cente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07168A27">
            <w:pPr>
              <w:jc w:val="cente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6D0966DB">
            <w:pPr>
              <w:jc w:val="cente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49294BF3">
            <w:pPr>
              <w:jc w:val="cente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0B155B49">
            <w:pPr>
              <w:jc w:val="cente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21EA8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754B60">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0A26CE4E">
            <w:pPr>
              <w:jc w:val="center"/>
              <w:rPr>
                <w:rFonts w:ascii="仿宋_GB2312" w:hAnsi="宋体" w:eastAsia="仿宋_GB2312" w:cs="宋体"/>
              </w:rPr>
            </w:pPr>
            <w:r>
              <w:rPr>
                <w:rFonts w:hint="eastAsia" w:ascii="仿宋_GB2312" w:hAnsi="宋体" w:eastAsia="仿宋_GB2312" w:cs="宋体"/>
              </w:rPr>
              <w:t>产出指标</w:t>
            </w:r>
          </w:p>
          <w:p w14:paraId="561E390D">
            <w:pPr>
              <w:jc w:val="center"/>
              <w:rPr>
                <w:rFonts w:ascii="仿宋_GB2312" w:hAnsi="宋体" w:eastAsia="仿宋_GB2312" w:cs="宋体"/>
              </w:rPr>
            </w:pPr>
            <w:r>
              <w:rPr>
                <w:rFonts w:ascii="仿宋_GB2312" w:hAnsi="宋体" w:eastAsia="仿宋_GB2312" w:cs="宋体"/>
              </w:rPr>
              <w:t>(</w:t>
            </w:r>
            <w:r>
              <w:rPr>
                <w:rFonts w:hint="eastAsia" w:ascii="仿宋_GB2312" w:hAnsi="宋体" w:eastAsia="仿宋_GB2312" w:cs="宋体"/>
                <w:lang w:eastAsia="zh-CN"/>
              </w:rPr>
              <w:t>3</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4CBFE91F">
            <w:pPr>
              <w:jc w:val="cente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2C3FDC06">
            <w:pPr>
              <w:ind w:firstLine="420"/>
              <w:jc w:val="center"/>
              <w:rPr>
                <w:rFonts w:ascii="仿宋_GB2312" w:hAnsi="宋体" w:eastAsia="仿宋_GB2312" w:cs="宋体"/>
                <w:lang w:eastAsia="zh-CN"/>
              </w:rPr>
            </w:pPr>
            <w:r>
              <w:rPr>
                <w:rFonts w:hint="eastAsia" w:ascii="仿宋_GB2312" w:hAnsi="宋体" w:eastAsia="仿宋_GB2312" w:cs="宋体"/>
                <w:lang w:eastAsia="zh-CN"/>
              </w:rPr>
              <w:t>文物修复、修缮、考古、发掘、打击文物犯罪行为</w:t>
            </w:r>
          </w:p>
        </w:tc>
        <w:tc>
          <w:tcPr>
            <w:tcW w:w="1099" w:type="dxa"/>
            <w:vAlign w:val="center"/>
          </w:tcPr>
          <w:p w14:paraId="7762A121">
            <w:pPr>
              <w:ind w:firstLine="420"/>
              <w:jc w:val="center"/>
              <w:rPr>
                <w:rFonts w:ascii="仿宋_GB2312" w:hAnsi="宋体" w:eastAsia="仿宋_GB2312" w:cs="宋体"/>
                <w:lang w:eastAsia="zh-CN"/>
              </w:rPr>
            </w:pPr>
            <w:r>
              <w:rPr>
                <w:rFonts w:hint="eastAsia" w:ascii="仿宋_GB2312" w:hAnsi="宋体" w:eastAsia="仿宋_GB2312" w:cs="宋体"/>
                <w:lang w:eastAsia="zh-CN"/>
              </w:rPr>
              <w:t>按年初计划目标完成</w:t>
            </w:r>
          </w:p>
        </w:tc>
        <w:tc>
          <w:tcPr>
            <w:tcW w:w="1099" w:type="dxa"/>
            <w:vAlign w:val="center"/>
          </w:tcPr>
          <w:p w14:paraId="3B75618B">
            <w:pPr>
              <w:ind w:firstLine="420"/>
              <w:jc w:val="center"/>
              <w:rPr>
                <w:rFonts w:ascii="仿宋_GB2312" w:hAnsi="宋体" w:eastAsia="仿宋_GB2312" w:cs="宋体"/>
                <w:lang w:eastAsia="zh-CN"/>
              </w:rPr>
            </w:pPr>
            <w:r>
              <w:rPr>
                <w:rFonts w:hint="eastAsia" w:ascii="仿宋_GB2312" w:hAnsi="宋体" w:eastAsia="仿宋_GB2312" w:cs="宋体"/>
                <w:lang w:eastAsia="zh-CN"/>
              </w:rPr>
              <w:t>完成年初计划目标</w:t>
            </w:r>
          </w:p>
        </w:tc>
        <w:tc>
          <w:tcPr>
            <w:tcW w:w="809" w:type="dxa"/>
            <w:vAlign w:val="center"/>
          </w:tcPr>
          <w:p w14:paraId="14942260">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7846DC46">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1F704179">
            <w:pPr>
              <w:ind w:firstLine="420"/>
              <w:jc w:val="center"/>
              <w:rPr>
                <w:rFonts w:ascii="仿宋_GB2312" w:hAnsi="宋体" w:eastAsia="仿宋_GB2312" w:cs="宋体"/>
                <w:lang w:eastAsia="zh-CN"/>
              </w:rPr>
            </w:pPr>
          </w:p>
        </w:tc>
      </w:tr>
      <w:tr w14:paraId="5FB9A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49C28F">
            <w:pPr>
              <w:ind w:firstLine="420"/>
              <w:jc w:val="center"/>
              <w:rPr>
                <w:rFonts w:ascii="仿宋_GB2312" w:hAnsi="宋体" w:eastAsia="仿宋_GB2312" w:cs="宋体"/>
                <w:lang w:eastAsia="zh-CN"/>
              </w:rPr>
            </w:pPr>
          </w:p>
        </w:tc>
        <w:tc>
          <w:tcPr>
            <w:tcW w:w="1059" w:type="dxa"/>
            <w:vMerge w:val="continue"/>
            <w:tcBorders>
              <w:top w:val="nil"/>
              <w:bottom w:val="nil"/>
            </w:tcBorders>
            <w:vAlign w:val="center"/>
          </w:tcPr>
          <w:p w14:paraId="7DE6C6E5">
            <w:pPr>
              <w:ind w:firstLine="420"/>
              <w:jc w:val="center"/>
              <w:rPr>
                <w:rFonts w:ascii="仿宋_GB2312" w:hAnsi="宋体" w:eastAsia="仿宋_GB2312" w:cs="宋体"/>
                <w:lang w:eastAsia="zh-CN"/>
              </w:rPr>
            </w:pPr>
          </w:p>
        </w:tc>
        <w:tc>
          <w:tcPr>
            <w:tcW w:w="1218" w:type="dxa"/>
            <w:vMerge w:val="continue"/>
            <w:tcBorders>
              <w:top w:val="nil"/>
            </w:tcBorders>
            <w:vAlign w:val="center"/>
          </w:tcPr>
          <w:p w14:paraId="1FC0CF03">
            <w:pPr>
              <w:ind w:firstLine="420"/>
              <w:jc w:val="center"/>
              <w:rPr>
                <w:rFonts w:ascii="仿宋_GB2312" w:hAnsi="宋体" w:eastAsia="仿宋_GB2312" w:cs="宋体"/>
                <w:lang w:eastAsia="zh-CN"/>
              </w:rPr>
            </w:pPr>
          </w:p>
        </w:tc>
        <w:tc>
          <w:tcPr>
            <w:tcW w:w="1020" w:type="dxa"/>
            <w:vAlign w:val="center"/>
          </w:tcPr>
          <w:p w14:paraId="44AAA0BD">
            <w:pPr>
              <w:ind w:firstLine="420"/>
              <w:jc w:val="center"/>
              <w:rPr>
                <w:rFonts w:ascii="仿宋_GB2312" w:hAnsi="宋体" w:eastAsia="仿宋_GB2312" w:cs="宋体"/>
                <w:lang w:eastAsia="zh-CN"/>
              </w:rPr>
            </w:pPr>
          </w:p>
        </w:tc>
        <w:tc>
          <w:tcPr>
            <w:tcW w:w="1099" w:type="dxa"/>
            <w:vAlign w:val="center"/>
          </w:tcPr>
          <w:p w14:paraId="2C35CCC4">
            <w:pPr>
              <w:ind w:firstLine="420"/>
              <w:jc w:val="center"/>
              <w:rPr>
                <w:rFonts w:ascii="仿宋_GB2312" w:hAnsi="宋体" w:eastAsia="仿宋_GB2312" w:cs="宋体"/>
                <w:lang w:eastAsia="zh-CN"/>
              </w:rPr>
            </w:pPr>
          </w:p>
        </w:tc>
        <w:tc>
          <w:tcPr>
            <w:tcW w:w="1099" w:type="dxa"/>
            <w:vAlign w:val="center"/>
          </w:tcPr>
          <w:p w14:paraId="3531E09A">
            <w:pPr>
              <w:ind w:firstLine="420"/>
              <w:jc w:val="center"/>
              <w:rPr>
                <w:rFonts w:ascii="仿宋_GB2312" w:hAnsi="宋体" w:eastAsia="仿宋_GB2312" w:cs="宋体"/>
                <w:lang w:eastAsia="zh-CN"/>
              </w:rPr>
            </w:pPr>
          </w:p>
        </w:tc>
        <w:tc>
          <w:tcPr>
            <w:tcW w:w="809" w:type="dxa"/>
            <w:vAlign w:val="center"/>
          </w:tcPr>
          <w:p w14:paraId="24F2FB1A">
            <w:pPr>
              <w:ind w:firstLine="420"/>
              <w:jc w:val="center"/>
              <w:rPr>
                <w:rFonts w:ascii="仿宋_GB2312" w:hAnsi="宋体" w:eastAsia="仿宋_GB2312" w:cs="宋体"/>
                <w:lang w:eastAsia="zh-CN"/>
              </w:rPr>
            </w:pPr>
          </w:p>
        </w:tc>
        <w:tc>
          <w:tcPr>
            <w:tcW w:w="849" w:type="dxa"/>
            <w:vAlign w:val="center"/>
          </w:tcPr>
          <w:p w14:paraId="2C32C268">
            <w:pPr>
              <w:ind w:firstLine="420"/>
              <w:jc w:val="center"/>
              <w:rPr>
                <w:rFonts w:ascii="仿宋_GB2312" w:hAnsi="宋体" w:eastAsia="仿宋_GB2312" w:cs="宋体"/>
                <w:lang w:eastAsia="zh-CN"/>
              </w:rPr>
            </w:pPr>
          </w:p>
        </w:tc>
        <w:tc>
          <w:tcPr>
            <w:tcW w:w="1383" w:type="dxa"/>
            <w:vAlign w:val="center"/>
          </w:tcPr>
          <w:p w14:paraId="08C124C3">
            <w:pPr>
              <w:ind w:firstLine="420"/>
              <w:jc w:val="center"/>
              <w:rPr>
                <w:rFonts w:ascii="仿宋_GB2312" w:hAnsi="宋体" w:eastAsia="仿宋_GB2312" w:cs="宋体"/>
                <w:lang w:eastAsia="zh-CN"/>
              </w:rPr>
            </w:pPr>
          </w:p>
        </w:tc>
      </w:tr>
      <w:tr w14:paraId="65F53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E0CD02E">
            <w:pPr>
              <w:ind w:firstLine="420"/>
              <w:jc w:val="center"/>
              <w:rPr>
                <w:rFonts w:ascii="仿宋_GB2312" w:hAnsi="宋体" w:eastAsia="仿宋_GB2312" w:cs="宋体"/>
                <w:lang w:eastAsia="zh-CN"/>
              </w:rPr>
            </w:pPr>
          </w:p>
        </w:tc>
        <w:tc>
          <w:tcPr>
            <w:tcW w:w="1059" w:type="dxa"/>
            <w:vMerge w:val="continue"/>
            <w:tcBorders>
              <w:top w:val="nil"/>
              <w:bottom w:val="nil"/>
            </w:tcBorders>
            <w:vAlign w:val="center"/>
          </w:tcPr>
          <w:p w14:paraId="6F931F78">
            <w:pPr>
              <w:ind w:firstLine="420"/>
              <w:jc w:val="center"/>
              <w:rPr>
                <w:rFonts w:ascii="仿宋_GB2312" w:hAnsi="宋体" w:eastAsia="仿宋_GB2312" w:cs="宋体"/>
                <w:lang w:eastAsia="zh-CN"/>
              </w:rPr>
            </w:pPr>
          </w:p>
        </w:tc>
        <w:tc>
          <w:tcPr>
            <w:tcW w:w="1218" w:type="dxa"/>
            <w:vMerge w:val="restart"/>
            <w:tcBorders>
              <w:bottom w:val="nil"/>
            </w:tcBorders>
            <w:vAlign w:val="center"/>
          </w:tcPr>
          <w:p w14:paraId="3C8F5BD5">
            <w:pPr>
              <w:jc w:val="cente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1B135C06">
            <w:pPr>
              <w:ind w:firstLine="420"/>
              <w:jc w:val="center"/>
              <w:rPr>
                <w:rFonts w:ascii="仿宋_GB2312" w:hAnsi="宋体" w:eastAsia="仿宋_GB2312" w:cs="宋体"/>
                <w:lang w:eastAsia="zh-CN"/>
              </w:rPr>
            </w:pPr>
            <w:r>
              <w:rPr>
                <w:rFonts w:hint="eastAsia" w:ascii="仿宋_GB2312" w:hAnsi="宋体" w:eastAsia="仿宋_GB2312" w:cs="宋体"/>
                <w:lang w:eastAsia="zh-CN"/>
              </w:rPr>
              <w:t>考古工作成果突出文物保护亮点纷呈</w:t>
            </w:r>
          </w:p>
        </w:tc>
        <w:tc>
          <w:tcPr>
            <w:tcW w:w="1099" w:type="dxa"/>
            <w:vAlign w:val="center"/>
          </w:tcPr>
          <w:p w14:paraId="2426D4A4">
            <w:pPr>
              <w:ind w:firstLine="420"/>
              <w:jc w:val="center"/>
              <w:rPr>
                <w:rFonts w:ascii="仿宋_GB2312" w:hAnsi="宋体" w:eastAsia="仿宋_GB2312" w:cs="宋体"/>
                <w:lang w:eastAsia="zh-CN"/>
              </w:rPr>
            </w:pPr>
            <w:r>
              <w:rPr>
                <w:rFonts w:hint="eastAsia" w:ascii="仿宋_GB2312" w:hAnsi="宋体" w:eastAsia="仿宋_GB2312" w:cs="宋体"/>
                <w:lang w:eastAsia="zh-CN"/>
              </w:rPr>
              <w:t>完成馆藏文物定级工作、对县保单位进行维护</w:t>
            </w:r>
          </w:p>
        </w:tc>
        <w:tc>
          <w:tcPr>
            <w:tcW w:w="1099" w:type="dxa"/>
            <w:vAlign w:val="center"/>
          </w:tcPr>
          <w:p w14:paraId="0AAF3CB9">
            <w:pPr>
              <w:ind w:firstLine="420"/>
              <w:jc w:val="center"/>
              <w:rPr>
                <w:rFonts w:ascii="仿宋_GB2312" w:hAnsi="宋体" w:eastAsia="仿宋_GB2312" w:cs="宋体"/>
                <w:lang w:eastAsia="zh-CN"/>
              </w:rPr>
            </w:pPr>
            <w:r>
              <w:rPr>
                <w:rFonts w:hint="eastAsia" w:ascii="仿宋_GB2312" w:hAnsi="宋体" w:eastAsia="仿宋_GB2312" w:cs="宋体"/>
                <w:lang w:eastAsia="zh-CN"/>
              </w:rPr>
              <w:t>圆满完成</w:t>
            </w:r>
            <w:r>
              <w:rPr>
                <w:rFonts w:ascii="仿宋_GB2312" w:hAnsi="宋体" w:eastAsia="仿宋_GB2312" w:cs="宋体"/>
                <w:lang w:eastAsia="zh-CN"/>
              </w:rPr>
              <w:t>100%</w:t>
            </w:r>
          </w:p>
        </w:tc>
        <w:tc>
          <w:tcPr>
            <w:tcW w:w="809" w:type="dxa"/>
            <w:vAlign w:val="center"/>
          </w:tcPr>
          <w:p w14:paraId="509FF8CD">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5C73E17F">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699280D9">
            <w:pPr>
              <w:ind w:firstLine="420"/>
              <w:jc w:val="center"/>
              <w:rPr>
                <w:rFonts w:ascii="仿宋_GB2312" w:hAnsi="宋体" w:eastAsia="仿宋_GB2312" w:cs="宋体"/>
                <w:lang w:eastAsia="zh-CN"/>
              </w:rPr>
            </w:pPr>
          </w:p>
        </w:tc>
      </w:tr>
      <w:tr w14:paraId="01AE8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03A0CC">
            <w:pPr>
              <w:ind w:firstLine="420"/>
              <w:jc w:val="center"/>
              <w:rPr>
                <w:rFonts w:ascii="仿宋_GB2312" w:hAnsi="宋体" w:eastAsia="仿宋_GB2312" w:cs="宋体"/>
                <w:lang w:eastAsia="zh-CN"/>
              </w:rPr>
            </w:pPr>
          </w:p>
        </w:tc>
        <w:tc>
          <w:tcPr>
            <w:tcW w:w="1059" w:type="dxa"/>
            <w:vMerge w:val="continue"/>
            <w:tcBorders>
              <w:top w:val="nil"/>
              <w:bottom w:val="nil"/>
            </w:tcBorders>
            <w:vAlign w:val="center"/>
          </w:tcPr>
          <w:p w14:paraId="2EE8D365">
            <w:pPr>
              <w:ind w:firstLine="420"/>
              <w:jc w:val="center"/>
              <w:rPr>
                <w:rFonts w:ascii="仿宋_GB2312" w:hAnsi="宋体" w:eastAsia="仿宋_GB2312" w:cs="宋体"/>
                <w:lang w:eastAsia="zh-CN"/>
              </w:rPr>
            </w:pPr>
          </w:p>
        </w:tc>
        <w:tc>
          <w:tcPr>
            <w:tcW w:w="1218" w:type="dxa"/>
            <w:vMerge w:val="continue"/>
            <w:tcBorders>
              <w:top w:val="nil"/>
            </w:tcBorders>
            <w:vAlign w:val="center"/>
          </w:tcPr>
          <w:p w14:paraId="07D3E40D">
            <w:pPr>
              <w:ind w:firstLine="420"/>
              <w:jc w:val="center"/>
              <w:rPr>
                <w:rFonts w:ascii="仿宋_GB2312" w:hAnsi="宋体" w:eastAsia="仿宋_GB2312" w:cs="宋体"/>
                <w:lang w:eastAsia="zh-CN"/>
              </w:rPr>
            </w:pPr>
          </w:p>
        </w:tc>
        <w:tc>
          <w:tcPr>
            <w:tcW w:w="1020" w:type="dxa"/>
            <w:vAlign w:val="center"/>
          </w:tcPr>
          <w:p w14:paraId="31B557BF">
            <w:pPr>
              <w:ind w:firstLine="420"/>
              <w:jc w:val="center"/>
              <w:rPr>
                <w:rFonts w:ascii="仿宋_GB2312" w:hAnsi="宋体" w:eastAsia="仿宋_GB2312" w:cs="宋体"/>
                <w:lang w:eastAsia="zh-CN"/>
              </w:rPr>
            </w:pPr>
          </w:p>
        </w:tc>
        <w:tc>
          <w:tcPr>
            <w:tcW w:w="1099" w:type="dxa"/>
            <w:vAlign w:val="center"/>
          </w:tcPr>
          <w:p w14:paraId="64EB97EB">
            <w:pPr>
              <w:ind w:firstLine="420"/>
              <w:jc w:val="center"/>
              <w:rPr>
                <w:rFonts w:ascii="仿宋_GB2312" w:hAnsi="宋体" w:eastAsia="仿宋_GB2312" w:cs="宋体"/>
                <w:lang w:eastAsia="zh-CN"/>
              </w:rPr>
            </w:pPr>
          </w:p>
        </w:tc>
        <w:tc>
          <w:tcPr>
            <w:tcW w:w="1099" w:type="dxa"/>
            <w:vAlign w:val="center"/>
          </w:tcPr>
          <w:p w14:paraId="72B40C32">
            <w:pPr>
              <w:ind w:firstLine="420"/>
              <w:jc w:val="center"/>
              <w:rPr>
                <w:rFonts w:ascii="仿宋_GB2312" w:hAnsi="宋体" w:eastAsia="仿宋_GB2312" w:cs="宋体"/>
                <w:lang w:eastAsia="zh-CN"/>
              </w:rPr>
            </w:pPr>
          </w:p>
        </w:tc>
        <w:tc>
          <w:tcPr>
            <w:tcW w:w="809" w:type="dxa"/>
            <w:vAlign w:val="center"/>
          </w:tcPr>
          <w:p w14:paraId="3F474859">
            <w:pPr>
              <w:ind w:firstLine="420"/>
              <w:jc w:val="center"/>
              <w:rPr>
                <w:rFonts w:ascii="仿宋_GB2312" w:hAnsi="宋体" w:eastAsia="仿宋_GB2312" w:cs="宋体"/>
                <w:lang w:eastAsia="zh-CN"/>
              </w:rPr>
            </w:pPr>
          </w:p>
        </w:tc>
        <w:tc>
          <w:tcPr>
            <w:tcW w:w="849" w:type="dxa"/>
            <w:vAlign w:val="center"/>
          </w:tcPr>
          <w:p w14:paraId="608861EA">
            <w:pPr>
              <w:ind w:firstLine="420"/>
              <w:jc w:val="center"/>
              <w:rPr>
                <w:rFonts w:ascii="仿宋_GB2312" w:hAnsi="宋体" w:eastAsia="仿宋_GB2312" w:cs="宋体"/>
                <w:lang w:eastAsia="zh-CN"/>
              </w:rPr>
            </w:pPr>
          </w:p>
        </w:tc>
        <w:tc>
          <w:tcPr>
            <w:tcW w:w="1383" w:type="dxa"/>
            <w:vAlign w:val="center"/>
          </w:tcPr>
          <w:p w14:paraId="19722E78">
            <w:pPr>
              <w:ind w:firstLine="420"/>
              <w:jc w:val="center"/>
              <w:rPr>
                <w:rFonts w:ascii="仿宋_GB2312" w:hAnsi="宋体" w:eastAsia="仿宋_GB2312" w:cs="宋体"/>
                <w:lang w:eastAsia="zh-CN"/>
              </w:rPr>
            </w:pPr>
          </w:p>
        </w:tc>
      </w:tr>
      <w:tr w14:paraId="48A9A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2F39B06">
            <w:pPr>
              <w:ind w:firstLine="420"/>
              <w:jc w:val="center"/>
              <w:rPr>
                <w:rFonts w:ascii="仿宋_GB2312" w:hAnsi="宋体" w:eastAsia="仿宋_GB2312" w:cs="宋体"/>
                <w:lang w:eastAsia="zh-CN"/>
              </w:rPr>
            </w:pPr>
          </w:p>
        </w:tc>
        <w:tc>
          <w:tcPr>
            <w:tcW w:w="1059" w:type="dxa"/>
            <w:vMerge w:val="continue"/>
            <w:tcBorders>
              <w:top w:val="nil"/>
              <w:bottom w:val="nil"/>
            </w:tcBorders>
            <w:vAlign w:val="center"/>
          </w:tcPr>
          <w:p w14:paraId="2F84D2CF">
            <w:pPr>
              <w:ind w:firstLine="420"/>
              <w:jc w:val="center"/>
              <w:rPr>
                <w:rFonts w:ascii="仿宋_GB2312" w:hAnsi="宋体" w:eastAsia="仿宋_GB2312" w:cs="宋体"/>
                <w:lang w:eastAsia="zh-CN"/>
              </w:rPr>
            </w:pPr>
          </w:p>
        </w:tc>
        <w:tc>
          <w:tcPr>
            <w:tcW w:w="1218" w:type="dxa"/>
            <w:vMerge w:val="restart"/>
            <w:tcBorders>
              <w:bottom w:val="nil"/>
            </w:tcBorders>
            <w:vAlign w:val="center"/>
          </w:tcPr>
          <w:p w14:paraId="4A836C34">
            <w:pPr>
              <w:jc w:val="cente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546C71E7">
            <w:pPr>
              <w:ind w:firstLine="420"/>
              <w:jc w:val="center"/>
              <w:rPr>
                <w:rFonts w:ascii="仿宋_GB2312" w:hAnsi="宋体" w:eastAsia="仿宋_GB2312" w:cs="宋体"/>
              </w:rPr>
            </w:pPr>
            <w:r>
              <w:rPr>
                <w:rFonts w:hint="eastAsia" w:ascii="仿宋_GB2312" w:hAnsi="宋体" w:eastAsia="仿宋_GB2312" w:cs="宋体"/>
              </w:rPr>
              <w:t>项目完成及时性</w:t>
            </w:r>
          </w:p>
        </w:tc>
        <w:tc>
          <w:tcPr>
            <w:tcW w:w="1099" w:type="dxa"/>
            <w:vAlign w:val="center"/>
          </w:tcPr>
          <w:p w14:paraId="13C7270F">
            <w:pPr>
              <w:ind w:firstLine="420"/>
              <w:jc w:val="center"/>
              <w:rPr>
                <w:rFonts w:ascii="仿宋_GB2312" w:hAnsi="宋体" w:eastAsia="仿宋_GB2312" w:cs="宋体"/>
              </w:rPr>
            </w:pPr>
            <w:r>
              <w:rPr>
                <w:rFonts w:hint="eastAsia" w:ascii="仿宋_GB2312" w:hAnsi="宋体" w:eastAsia="仿宋_GB2312" w:cs="宋体"/>
              </w:rPr>
              <w:t>按计划完成</w:t>
            </w:r>
          </w:p>
        </w:tc>
        <w:tc>
          <w:tcPr>
            <w:tcW w:w="1099" w:type="dxa"/>
            <w:vAlign w:val="center"/>
          </w:tcPr>
          <w:p w14:paraId="0149A873">
            <w:pPr>
              <w:ind w:firstLine="420"/>
              <w:jc w:val="center"/>
              <w:rPr>
                <w:rFonts w:ascii="仿宋_GB2312" w:hAnsi="宋体" w:eastAsia="仿宋_GB2312" w:cs="宋体"/>
              </w:rPr>
            </w:pPr>
            <w:r>
              <w:rPr>
                <w:rFonts w:ascii="仿宋_GB2312" w:hAnsi="宋体" w:eastAsia="仿宋_GB2312" w:cs="宋体"/>
              </w:rPr>
              <w:t>100%</w:t>
            </w:r>
          </w:p>
        </w:tc>
        <w:tc>
          <w:tcPr>
            <w:tcW w:w="809" w:type="dxa"/>
            <w:vAlign w:val="center"/>
          </w:tcPr>
          <w:p w14:paraId="3D64DF63">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394E8203">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61A38B98">
            <w:pPr>
              <w:ind w:firstLine="420"/>
              <w:jc w:val="center"/>
              <w:rPr>
                <w:rFonts w:ascii="仿宋_GB2312" w:hAnsi="宋体" w:eastAsia="仿宋_GB2312" w:cs="宋体"/>
              </w:rPr>
            </w:pPr>
          </w:p>
        </w:tc>
      </w:tr>
      <w:tr w14:paraId="0B165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EF11311">
            <w:pPr>
              <w:ind w:firstLine="420"/>
              <w:jc w:val="center"/>
              <w:rPr>
                <w:rFonts w:ascii="仿宋_GB2312" w:hAnsi="宋体" w:eastAsia="仿宋_GB2312" w:cs="宋体"/>
              </w:rPr>
            </w:pPr>
          </w:p>
        </w:tc>
        <w:tc>
          <w:tcPr>
            <w:tcW w:w="1059" w:type="dxa"/>
            <w:vMerge w:val="continue"/>
            <w:tcBorders>
              <w:top w:val="nil"/>
              <w:bottom w:val="nil"/>
            </w:tcBorders>
            <w:vAlign w:val="center"/>
          </w:tcPr>
          <w:p w14:paraId="569A3F07">
            <w:pPr>
              <w:ind w:firstLine="420"/>
              <w:jc w:val="center"/>
              <w:rPr>
                <w:rFonts w:ascii="仿宋_GB2312" w:hAnsi="宋体" w:eastAsia="仿宋_GB2312" w:cs="宋体"/>
              </w:rPr>
            </w:pPr>
          </w:p>
        </w:tc>
        <w:tc>
          <w:tcPr>
            <w:tcW w:w="1218" w:type="dxa"/>
            <w:vMerge w:val="continue"/>
            <w:tcBorders>
              <w:top w:val="nil"/>
            </w:tcBorders>
            <w:vAlign w:val="center"/>
          </w:tcPr>
          <w:p w14:paraId="734C72E9">
            <w:pPr>
              <w:ind w:firstLine="420"/>
              <w:jc w:val="center"/>
              <w:rPr>
                <w:rFonts w:ascii="仿宋_GB2312" w:hAnsi="宋体" w:eastAsia="仿宋_GB2312" w:cs="宋体"/>
              </w:rPr>
            </w:pPr>
          </w:p>
        </w:tc>
        <w:tc>
          <w:tcPr>
            <w:tcW w:w="1020" w:type="dxa"/>
            <w:vAlign w:val="center"/>
          </w:tcPr>
          <w:p w14:paraId="0101C61F">
            <w:pPr>
              <w:ind w:firstLine="420"/>
              <w:jc w:val="center"/>
              <w:rPr>
                <w:rFonts w:ascii="仿宋_GB2312" w:hAnsi="宋体" w:eastAsia="仿宋_GB2312" w:cs="宋体"/>
              </w:rPr>
            </w:pPr>
          </w:p>
        </w:tc>
        <w:tc>
          <w:tcPr>
            <w:tcW w:w="1099" w:type="dxa"/>
            <w:vAlign w:val="center"/>
          </w:tcPr>
          <w:p w14:paraId="54F08967">
            <w:pPr>
              <w:ind w:firstLine="420"/>
              <w:jc w:val="center"/>
              <w:rPr>
                <w:rFonts w:ascii="仿宋_GB2312" w:hAnsi="宋体" w:eastAsia="仿宋_GB2312" w:cs="宋体"/>
              </w:rPr>
            </w:pPr>
          </w:p>
        </w:tc>
        <w:tc>
          <w:tcPr>
            <w:tcW w:w="1099" w:type="dxa"/>
            <w:vAlign w:val="center"/>
          </w:tcPr>
          <w:p w14:paraId="15CAEE56">
            <w:pPr>
              <w:ind w:firstLine="420"/>
              <w:jc w:val="center"/>
              <w:rPr>
                <w:rFonts w:ascii="仿宋_GB2312" w:hAnsi="宋体" w:eastAsia="仿宋_GB2312" w:cs="宋体"/>
              </w:rPr>
            </w:pPr>
          </w:p>
        </w:tc>
        <w:tc>
          <w:tcPr>
            <w:tcW w:w="809" w:type="dxa"/>
            <w:vAlign w:val="center"/>
          </w:tcPr>
          <w:p w14:paraId="2669AFE4">
            <w:pPr>
              <w:ind w:firstLine="420"/>
              <w:jc w:val="center"/>
              <w:rPr>
                <w:rFonts w:ascii="仿宋_GB2312" w:hAnsi="宋体" w:eastAsia="仿宋_GB2312" w:cs="宋体"/>
              </w:rPr>
            </w:pPr>
          </w:p>
        </w:tc>
        <w:tc>
          <w:tcPr>
            <w:tcW w:w="849" w:type="dxa"/>
            <w:vAlign w:val="center"/>
          </w:tcPr>
          <w:p w14:paraId="54060873">
            <w:pPr>
              <w:ind w:firstLine="420"/>
              <w:jc w:val="center"/>
              <w:rPr>
                <w:rFonts w:ascii="仿宋_GB2312" w:hAnsi="宋体" w:eastAsia="仿宋_GB2312" w:cs="宋体"/>
              </w:rPr>
            </w:pPr>
          </w:p>
        </w:tc>
        <w:tc>
          <w:tcPr>
            <w:tcW w:w="1383" w:type="dxa"/>
            <w:vAlign w:val="center"/>
          </w:tcPr>
          <w:p w14:paraId="05D8F0F0">
            <w:pPr>
              <w:ind w:firstLine="420"/>
              <w:jc w:val="center"/>
              <w:rPr>
                <w:rFonts w:ascii="仿宋_GB2312" w:hAnsi="宋体" w:eastAsia="仿宋_GB2312" w:cs="宋体"/>
              </w:rPr>
            </w:pPr>
          </w:p>
        </w:tc>
      </w:tr>
      <w:tr w14:paraId="1EC56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C74115">
            <w:pPr>
              <w:ind w:firstLine="420"/>
              <w:jc w:val="center"/>
              <w:rPr>
                <w:rFonts w:ascii="仿宋_GB2312" w:hAnsi="宋体" w:eastAsia="仿宋_GB2312" w:cs="宋体"/>
              </w:rPr>
            </w:pPr>
          </w:p>
        </w:tc>
        <w:tc>
          <w:tcPr>
            <w:tcW w:w="1059" w:type="dxa"/>
            <w:vMerge w:val="restart"/>
            <w:tcBorders>
              <w:bottom w:val="nil"/>
            </w:tcBorders>
            <w:vAlign w:val="center"/>
          </w:tcPr>
          <w:p w14:paraId="0FBD2CFC">
            <w:pPr>
              <w:jc w:val="center"/>
              <w:rPr>
                <w:rFonts w:ascii="仿宋_GB2312" w:hAnsi="宋体" w:eastAsia="仿宋_GB2312" w:cs="宋体"/>
              </w:rPr>
            </w:pPr>
            <w:r>
              <w:rPr>
                <w:rFonts w:hint="eastAsia" w:ascii="仿宋_GB2312" w:hAnsi="宋体" w:eastAsia="仿宋_GB2312" w:cs="宋体"/>
              </w:rPr>
              <w:t>效益指标</w:t>
            </w:r>
          </w:p>
          <w:p w14:paraId="377E9891">
            <w:pPr>
              <w:jc w:val="cente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2D4E9EE0">
            <w:pPr>
              <w:jc w:val="cente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7B278452">
            <w:pPr>
              <w:ind w:firstLine="420"/>
              <w:jc w:val="center"/>
              <w:rPr>
                <w:rFonts w:ascii="仿宋_GB2312" w:hAnsi="宋体" w:eastAsia="仿宋_GB2312" w:cs="宋体"/>
                <w:lang w:eastAsia="zh-CN"/>
              </w:rPr>
            </w:pPr>
            <w:r>
              <w:rPr>
                <w:rFonts w:hint="eastAsia" w:ascii="仿宋_GB2312" w:hAnsi="宋体" w:eastAsia="仿宋_GB2312" w:cs="宋体"/>
                <w:lang w:eastAsia="zh-CN"/>
              </w:rPr>
              <w:t>优化资源配置提高财政资金使用率</w:t>
            </w:r>
          </w:p>
        </w:tc>
        <w:tc>
          <w:tcPr>
            <w:tcW w:w="1099" w:type="dxa"/>
            <w:vAlign w:val="center"/>
          </w:tcPr>
          <w:p w14:paraId="36D7BA10">
            <w:pPr>
              <w:ind w:firstLine="420"/>
              <w:jc w:val="center"/>
              <w:rPr>
                <w:rFonts w:ascii="仿宋_GB2312" w:hAnsi="宋体" w:eastAsia="仿宋_GB2312" w:cs="宋体"/>
                <w:lang w:eastAsia="zh-CN"/>
              </w:rPr>
            </w:pPr>
            <w:r>
              <w:rPr>
                <w:rFonts w:hint="eastAsia" w:ascii="仿宋_GB2312" w:hAnsi="宋体" w:eastAsia="仿宋_GB2312" w:cs="宋体"/>
                <w:lang w:eastAsia="zh-CN"/>
              </w:rPr>
              <w:t>带动相关产业发展</w:t>
            </w:r>
          </w:p>
        </w:tc>
        <w:tc>
          <w:tcPr>
            <w:tcW w:w="1099" w:type="dxa"/>
            <w:vAlign w:val="center"/>
          </w:tcPr>
          <w:p w14:paraId="29FA92E1">
            <w:pPr>
              <w:ind w:firstLine="420"/>
              <w:jc w:val="center"/>
              <w:rPr>
                <w:rFonts w:ascii="仿宋_GB2312" w:hAnsi="宋体" w:eastAsia="仿宋_GB2312" w:cs="宋体"/>
                <w:lang w:eastAsia="zh-CN"/>
              </w:rPr>
            </w:pPr>
            <w:r>
              <w:rPr>
                <w:rFonts w:ascii="仿宋_GB2312" w:hAnsi="宋体" w:eastAsia="仿宋_GB2312" w:cs="宋体"/>
                <w:lang w:eastAsia="zh-CN"/>
              </w:rPr>
              <w:t>100%</w:t>
            </w:r>
          </w:p>
        </w:tc>
        <w:tc>
          <w:tcPr>
            <w:tcW w:w="809" w:type="dxa"/>
            <w:vAlign w:val="center"/>
          </w:tcPr>
          <w:p w14:paraId="7E310004">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64046590">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6F993DE8">
            <w:pPr>
              <w:ind w:firstLine="420"/>
              <w:jc w:val="center"/>
              <w:rPr>
                <w:rFonts w:ascii="仿宋_GB2312" w:hAnsi="宋体" w:eastAsia="仿宋_GB2312" w:cs="宋体"/>
                <w:lang w:eastAsia="zh-CN"/>
              </w:rPr>
            </w:pPr>
          </w:p>
        </w:tc>
      </w:tr>
      <w:tr w14:paraId="73E03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B676B42">
            <w:pPr>
              <w:ind w:firstLine="420"/>
              <w:jc w:val="center"/>
              <w:rPr>
                <w:rFonts w:ascii="仿宋_GB2312" w:hAnsi="宋体" w:eastAsia="仿宋_GB2312" w:cs="宋体"/>
                <w:lang w:eastAsia="zh-CN"/>
              </w:rPr>
            </w:pPr>
          </w:p>
        </w:tc>
        <w:tc>
          <w:tcPr>
            <w:tcW w:w="1059" w:type="dxa"/>
            <w:vMerge w:val="continue"/>
            <w:tcBorders>
              <w:top w:val="nil"/>
              <w:bottom w:val="nil"/>
            </w:tcBorders>
            <w:vAlign w:val="center"/>
          </w:tcPr>
          <w:p w14:paraId="661CBF15">
            <w:pPr>
              <w:ind w:firstLine="420"/>
              <w:jc w:val="center"/>
              <w:rPr>
                <w:rFonts w:ascii="仿宋_GB2312" w:hAnsi="宋体" w:eastAsia="仿宋_GB2312" w:cs="宋体"/>
                <w:lang w:eastAsia="zh-CN"/>
              </w:rPr>
            </w:pPr>
          </w:p>
        </w:tc>
        <w:tc>
          <w:tcPr>
            <w:tcW w:w="1218" w:type="dxa"/>
            <w:vMerge w:val="continue"/>
            <w:tcBorders>
              <w:top w:val="nil"/>
            </w:tcBorders>
            <w:vAlign w:val="center"/>
          </w:tcPr>
          <w:p w14:paraId="13D08AC5">
            <w:pPr>
              <w:ind w:firstLine="420"/>
              <w:jc w:val="center"/>
              <w:rPr>
                <w:rFonts w:ascii="仿宋_GB2312" w:hAnsi="宋体" w:eastAsia="仿宋_GB2312" w:cs="宋体"/>
                <w:lang w:eastAsia="zh-CN"/>
              </w:rPr>
            </w:pPr>
          </w:p>
        </w:tc>
        <w:tc>
          <w:tcPr>
            <w:tcW w:w="1020" w:type="dxa"/>
            <w:vAlign w:val="center"/>
          </w:tcPr>
          <w:p w14:paraId="4A287A71">
            <w:pPr>
              <w:ind w:firstLine="420"/>
              <w:jc w:val="center"/>
              <w:rPr>
                <w:rFonts w:ascii="仿宋_GB2312" w:hAnsi="宋体" w:eastAsia="仿宋_GB2312" w:cs="宋体"/>
                <w:lang w:eastAsia="zh-CN"/>
              </w:rPr>
            </w:pPr>
          </w:p>
        </w:tc>
        <w:tc>
          <w:tcPr>
            <w:tcW w:w="1099" w:type="dxa"/>
            <w:vAlign w:val="center"/>
          </w:tcPr>
          <w:p w14:paraId="6256940E">
            <w:pPr>
              <w:ind w:firstLine="420"/>
              <w:jc w:val="center"/>
              <w:rPr>
                <w:rFonts w:ascii="仿宋_GB2312" w:hAnsi="宋体" w:eastAsia="仿宋_GB2312" w:cs="宋体"/>
                <w:lang w:eastAsia="zh-CN"/>
              </w:rPr>
            </w:pPr>
          </w:p>
        </w:tc>
        <w:tc>
          <w:tcPr>
            <w:tcW w:w="1099" w:type="dxa"/>
            <w:vAlign w:val="center"/>
          </w:tcPr>
          <w:p w14:paraId="2CF7BBFD">
            <w:pPr>
              <w:ind w:firstLine="420"/>
              <w:jc w:val="center"/>
              <w:rPr>
                <w:rFonts w:ascii="仿宋_GB2312" w:hAnsi="宋体" w:eastAsia="仿宋_GB2312" w:cs="宋体"/>
                <w:lang w:eastAsia="zh-CN"/>
              </w:rPr>
            </w:pPr>
          </w:p>
        </w:tc>
        <w:tc>
          <w:tcPr>
            <w:tcW w:w="809" w:type="dxa"/>
            <w:vAlign w:val="center"/>
          </w:tcPr>
          <w:p w14:paraId="77098408">
            <w:pPr>
              <w:ind w:firstLine="420"/>
              <w:jc w:val="center"/>
              <w:rPr>
                <w:rFonts w:ascii="仿宋_GB2312" w:hAnsi="宋体" w:eastAsia="仿宋_GB2312" w:cs="宋体"/>
                <w:lang w:eastAsia="zh-CN"/>
              </w:rPr>
            </w:pPr>
          </w:p>
        </w:tc>
        <w:tc>
          <w:tcPr>
            <w:tcW w:w="849" w:type="dxa"/>
            <w:vAlign w:val="center"/>
          </w:tcPr>
          <w:p w14:paraId="647E5EEA">
            <w:pPr>
              <w:ind w:firstLine="420"/>
              <w:jc w:val="center"/>
              <w:rPr>
                <w:rFonts w:ascii="仿宋_GB2312" w:hAnsi="宋体" w:eastAsia="仿宋_GB2312" w:cs="宋体"/>
                <w:lang w:eastAsia="zh-CN"/>
              </w:rPr>
            </w:pPr>
          </w:p>
        </w:tc>
        <w:tc>
          <w:tcPr>
            <w:tcW w:w="1383" w:type="dxa"/>
            <w:vAlign w:val="center"/>
          </w:tcPr>
          <w:p w14:paraId="7F8F0A8E">
            <w:pPr>
              <w:ind w:firstLine="420"/>
              <w:jc w:val="center"/>
              <w:rPr>
                <w:rFonts w:ascii="仿宋_GB2312" w:hAnsi="宋体" w:eastAsia="仿宋_GB2312" w:cs="宋体"/>
                <w:lang w:eastAsia="zh-CN"/>
              </w:rPr>
            </w:pPr>
          </w:p>
        </w:tc>
      </w:tr>
      <w:tr w14:paraId="185EA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BAFFE4C">
            <w:pPr>
              <w:ind w:firstLine="420"/>
              <w:jc w:val="center"/>
              <w:rPr>
                <w:rFonts w:ascii="仿宋_GB2312" w:hAnsi="宋体" w:eastAsia="仿宋_GB2312" w:cs="宋体"/>
                <w:lang w:eastAsia="zh-CN"/>
              </w:rPr>
            </w:pPr>
          </w:p>
        </w:tc>
        <w:tc>
          <w:tcPr>
            <w:tcW w:w="1059" w:type="dxa"/>
            <w:vMerge w:val="continue"/>
            <w:tcBorders>
              <w:top w:val="nil"/>
              <w:bottom w:val="nil"/>
            </w:tcBorders>
            <w:vAlign w:val="center"/>
          </w:tcPr>
          <w:p w14:paraId="27D2D135">
            <w:pPr>
              <w:ind w:firstLine="420"/>
              <w:jc w:val="center"/>
              <w:rPr>
                <w:rFonts w:ascii="仿宋_GB2312" w:hAnsi="宋体" w:eastAsia="仿宋_GB2312" w:cs="宋体"/>
                <w:lang w:eastAsia="zh-CN"/>
              </w:rPr>
            </w:pPr>
          </w:p>
        </w:tc>
        <w:tc>
          <w:tcPr>
            <w:tcW w:w="1218" w:type="dxa"/>
            <w:vMerge w:val="restart"/>
            <w:tcBorders>
              <w:bottom w:val="nil"/>
            </w:tcBorders>
            <w:vAlign w:val="center"/>
          </w:tcPr>
          <w:p w14:paraId="0A43BC44">
            <w:pPr>
              <w:jc w:val="cente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686C32D2">
            <w:pPr>
              <w:ind w:firstLine="420"/>
              <w:jc w:val="center"/>
              <w:rPr>
                <w:rFonts w:ascii="仿宋_GB2312" w:hAnsi="宋体" w:eastAsia="仿宋_GB2312" w:cs="宋体"/>
                <w:lang w:eastAsia="zh-CN"/>
              </w:rPr>
            </w:pPr>
            <w:r>
              <w:rPr>
                <w:rFonts w:hint="eastAsia" w:ascii="仿宋_GB2312" w:hAnsi="宋体" w:eastAsia="仿宋_GB2312" w:cs="宋体"/>
                <w:lang w:eastAsia="zh-CN"/>
              </w:rPr>
              <w:t>让全市人民了解汨罗文化事业</w:t>
            </w:r>
          </w:p>
        </w:tc>
        <w:tc>
          <w:tcPr>
            <w:tcW w:w="1099" w:type="dxa"/>
            <w:vAlign w:val="center"/>
          </w:tcPr>
          <w:p w14:paraId="487EC530">
            <w:pPr>
              <w:ind w:firstLine="420"/>
              <w:jc w:val="center"/>
              <w:rPr>
                <w:rFonts w:ascii="仿宋_GB2312" w:hAnsi="宋体" w:eastAsia="仿宋_GB2312" w:cs="宋体"/>
                <w:lang w:eastAsia="zh-CN"/>
              </w:rPr>
            </w:pPr>
            <w:r>
              <w:rPr>
                <w:rFonts w:hint="eastAsia" w:ascii="仿宋_GB2312" w:hAnsi="宋体" w:eastAsia="仿宋_GB2312" w:cs="宋体"/>
                <w:lang w:eastAsia="zh-CN"/>
              </w:rPr>
              <w:t>有效改善</w:t>
            </w:r>
          </w:p>
        </w:tc>
        <w:tc>
          <w:tcPr>
            <w:tcW w:w="1099" w:type="dxa"/>
            <w:vAlign w:val="center"/>
          </w:tcPr>
          <w:p w14:paraId="1398931F">
            <w:pPr>
              <w:ind w:firstLine="420"/>
              <w:jc w:val="center"/>
              <w:rPr>
                <w:rFonts w:ascii="仿宋_GB2312" w:hAnsi="宋体" w:eastAsia="仿宋_GB2312" w:cs="宋体"/>
                <w:lang w:eastAsia="zh-CN"/>
              </w:rPr>
            </w:pPr>
            <w:r>
              <w:rPr>
                <w:rFonts w:hint="eastAsia" w:ascii="仿宋_GB2312" w:hAnsi="宋体" w:eastAsia="仿宋_GB2312" w:cs="宋体"/>
                <w:lang w:eastAsia="zh-CN"/>
              </w:rPr>
              <w:t>有所提升</w:t>
            </w:r>
          </w:p>
        </w:tc>
        <w:tc>
          <w:tcPr>
            <w:tcW w:w="809" w:type="dxa"/>
            <w:vAlign w:val="center"/>
          </w:tcPr>
          <w:p w14:paraId="1CCD0C0C">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42E84918">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0B124539">
            <w:pPr>
              <w:ind w:firstLine="420"/>
              <w:jc w:val="center"/>
              <w:rPr>
                <w:rFonts w:ascii="仿宋_GB2312" w:hAnsi="宋体" w:eastAsia="仿宋_GB2312" w:cs="宋体"/>
                <w:lang w:eastAsia="zh-CN"/>
              </w:rPr>
            </w:pPr>
          </w:p>
        </w:tc>
      </w:tr>
      <w:tr w14:paraId="624B1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17C0399">
            <w:pPr>
              <w:ind w:firstLine="420"/>
              <w:jc w:val="center"/>
              <w:rPr>
                <w:rFonts w:ascii="仿宋_GB2312" w:hAnsi="宋体" w:eastAsia="仿宋_GB2312" w:cs="宋体"/>
                <w:lang w:eastAsia="zh-CN"/>
              </w:rPr>
            </w:pPr>
          </w:p>
        </w:tc>
        <w:tc>
          <w:tcPr>
            <w:tcW w:w="1059" w:type="dxa"/>
            <w:vMerge w:val="continue"/>
            <w:tcBorders>
              <w:top w:val="nil"/>
              <w:bottom w:val="nil"/>
            </w:tcBorders>
            <w:vAlign w:val="center"/>
          </w:tcPr>
          <w:p w14:paraId="23FEAE9B">
            <w:pPr>
              <w:ind w:firstLine="420"/>
              <w:jc w:val="center"/>
              <w:rPr>
                <w:rFonts w:ascii="仿宋_GB2312" w:hAnsi="宋体" w:eastAsia="仿宋_GB2312" w:cs="宋体"/>
                <w:lang w:eastAsia="zh-CN"/>
              </w:rPr>
            </w:pPr>
          </w:p>
        </w:tc>
        <w:tc>
          <w:tcPr>
            <w:tcW w:w="1218" w:type="dxa"/>
            <w:vMerge w:val="continue"/>
            <w:tcBorders>
              <w:top w:val="nil"/>
            </w:tcBorders>
            <w:vAlign w:val="center"/>
          </w:tcPr>
          <w:p w14:paraId="628B588A">
            <w:pPr>
              <w:ind w:firstLine="420"/>
              <w:jc w:val="center"/>
              <w:rPr>
                <w:rFonts w:ascii="仿宋_GB2312" w:hAnsi="宋体" w:eastAsia="仿宋_GB2312" w:cs="宋体"/>
                <w:lang w:eastAsia="zh-CN"/>
              </w:rPr>
            </w:pPr>
          </w:p>
        </w:tc>
        <w:tc>
          <w:tcPr>
            <w:tcW w:w="1020" w:type="dxa"/>
            <w:vAlign w:val="center"/>
          </w:tcPr>
          <w:p w14:paraId="29F00889">
            <w:pPr>
              <w:ind w:firstLine="420"/>
              <w:jc w:val="center"/>
              <w:rPr>
                <w:rFonts w:ascii="仿宋_GB2312" w:hAnsi="宋体" w:eastAsia="仿宋_GB2312" w:cs="宋体"/>
                <w:lang w:eastAsia="zh-CN"/>
              </w:rPr>
            </w:pPr>
          </w:p>
        </w:tc>
        <w:tc>
          <w:tcPr>
            <w:tcW w:w="1099" w:type="dxa"/>
            <w:vAlign w:val="center"/>
          </w:tcPr>
          <w:p w14:paraId="550E4F38">
            <w:pPr>
              <w:ind w:firstLine="420"/>
              <w:jc w:val="center"/>
              <w:rPr>
                <w:rFonts w:ascii="仿宋_GB2312" w:hAnsi="宋体" w:eastAsia="仿宋_GB2312" w:cs="宋体"/>
                <w:lang w:eastAsia="zh-CN"/>
              </w:rPr>
            </w:pPr>
          </w:p>
        </w:tc>
        <w:tc>
          <w:tcPr>
            <w:tcW w:w="1099" w:type="dxa"/>
            <w:vAlign w:val="center"/>
          </w:tcPr>
          <w:p w14:paraId="08B06865">
            <w:pPr>
              <w:ind w:firstLine="420"/>
              <w:jc w:val="center"/>
              <w:rPr>
                <w:rFonts w:ascii="仿宋_GB2312" w:hAnsi="宋体" w:eastAsia="仿宋_GB2312" w:cs="宋体"/>
                <w:lang w:eastAsia="zh-CN"/>
              </w:rPr>
            </w:pPr>
          </w:p>
        </w:tc>
        <w:tc>
          <w:tcPr>
            <w:tcW w:w="809" w:type="dxa"/>
            <w:vAlign w:val="center"/>
          </w:tcPr>
          <w:p w14:paraId="1C7B5D59">
            <w:pPr>
              <w:ind w:firstLine="420"/>
              <w:jc w:val="center"/>
              <w:rPr>
                <w:rFonts w:ascii="仿宋_GB2312" w:hAnsi="宋体" w:eastAsia="仿宋_GB2312" w:cs="宋体"/>
                <w:lang w:eastAsia="zh-CN"/>
              </w:rPr>
            </w:pPr>
          </w:p>
        </w:tc>
        <w:tc>
          <w:tcPr>
            <w:tcW w:w="849" w:type="dxa"/>
            <w:vAlign w:val="center"/>
          </w:tcPr>
          <w:p w14:paraId="4F0C33F1">
            <w:pPr>
              <w:ind w:firstLine="420"/>
              <w:jc w:val="center"/>
              <w:rPr>
                <w:rFonts w:ascii="仿宋_GB2312" w:hAnsi="宋体" w:eastAsia="仿宋_GB2312" w:cs="宋体"/>
                <w:lang w:eastAsia="zh-CN"/>
              </w:rPr>
            </w:pPr>
          </w:p>
        </w:tc>
        <w:tc>
          <w:tcPr>
            <w:tcW w:w="1383" w:type="dxa"/>
            <w:vAlign w:val="center"/>
          </w:tcPr>
          <w:p w14:paraId="51B89986">
            <w:pPr>
              <w:ind w:firstLine="420"/>
              <w:jc w:val="center"/>
              <w:rPr>
                <w:rFonts w:ascii="仿宋_GB2312" w:hAnsi="宋体" w:eastAsia="仿宋_GB2312" w:cs="宋体"/>
                <w:lang w:eastAsia="zh-CN"/>
              </w:rPr>
            </w:pPr>
          </w:p>
        </w:tc>
      </w:tr>
      <w:tr w14:paraId="14086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B43CED">
            <w:pPr>
              <w:ind w:firstLine="420"/>
              <w:jc w:val="center"/>
              <w:rPr>
                <w:rFonts w:ascii="仿宋_GB2312" w:hAnsi="宋体" w:eastAsia="仿宋_GB2312" w:cs="宋体"/>
                <w:lang w:eastAsia="zh-CN"/>
              </w:rPr>
            </w:pPr>
          </w:p>
        </w:tc>
        <w:tc>
          <w:tcPr>
            <w:tcW w:w="1059" w:type="dxa"/>
            <w:vMerge w:val="continue"/>
            <w:tcBorders>
              <w:top w:val="nil"/>
              <w:bottom w:val="nil"/>
            </w:tcBorders>
            <w:vAlign w:val="center"/>
          </w:tcPr>
          <w:p w14:paraId="5C06F624">
            <w:pPr>
              <w:ind w:firstLine="420"/>
              <w:jc w:val="center"/>
              <w:rPr>
                <w:rFonts w:ascii="仿宋_GB2312" w:hAnsi="宋体" w:eastAsia="仿宋_GB2312" w:cs="宋体"/>
                <w:lang w:eastAsia="zh-CN"/>
              </w:rPr>
            </w:pPr>
          </w:p>
        </w:tc>
        <w:tc>
          <w:tcPr>
            <w:tcW w:w="1218" w:type="dxa"/>
            <w:vMerge w:val="restart"/>
            <w:tcBorders>
              <w:bottom w:val="nil"/>
            </w:tcBorders>
            <w:vAlign w:val="center"/>
          </w:tcPr>
          <w:p w14:paraId="1C60F7E8">
            <w:pPr>
              <w:jc w:val="cente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02D3345C">
            <w:pPr>
              <w:ind w:firstLine="420"/>
              <w:jc w:val="center"/>
              <w:rPr>
                <w:rFonts w:ascii="仿宋_GB2312" w:hAnsi="宋体" w:eastAsia="仿宋_GB2312" w:cs="宋体"/>
                <w:lang w:eastAsia="zh-CN"/>
              </w:rPr>
            </w:pPr>
            <w:r>
              <w:rPr>
                <w:rFonts w:hint="eastAsia" w:ascii="仿宋_GB2312" w:hAnsi="宋体" w:eastAsia="仿宋_GB2312" w:cs="宋体"/>
                <w:lang w:eastAsia="zh-CN"/>
              </w:rPr>
              <w:t>深化历史增加文化底蕴</w:t>
            </w:r>
          </w:p>
        </w:tc>
        <w:tc>
          <w:tcPr>
            <w:tcW w:w="1099" w:type="dxa"/>
            <w:vAlign w:val="center"/>
          </w:tcPr>
          <w:p w14:paraId="4D4D5B0E">
            <w:pPr>
              <w:ind w:firstLine="420"/>
              <w:jc w:val="center"/>
              <w:rPr>
                <w:rFonts w:ascii="仿宋_GB2312" w:hAnsi="宋体" w:eastAsia="仿宋_GB2312" w:cs="宋体"/>
                <w:lang w:eastAsia="zh-CN"/>
              </w:rPr>
            </w:pPr>
            <w:r>
              <w:rPr>
                <w:rFonts w:hint="eastAsia" w:ascii="仿宋_GB2312" w:hAnsi="宋体" w:eastAsia="仿宋_GB2312" w:cs="宋体"/>
                <w:lang w:eastAsia="zh-CN"/>
              </w:rPr>
              <w:t>恢复生态系统</w:t>
            </w:r>
          </w:p>
        </w:tc>
        <w:tc>
          <w:tcPr>
            <w:tcW w:w="1099" w:type="dxa"/>
            <w:vAlign w:val="center"/>
          </w:tcPr>
          <w:p w14:paraId="1E5935D5">
            <w:pPr>
              <w:ind w:firstLine="420"/>
              <w:jc w:val="center"/>
              <w:rPr>
                <w:rFonts w:ascii="仿宋_GB2312" w:hAnsi="宋体" w:eastAsia="仿宋_GB2312" w:cs="宋体"/>
                <w:lang w:eastAsia="zh-CN"/>
              </w:rPr>
            </w:pPr>
            <w:r>
              <w:rPr>
                <w:rFonts w:hint="eastAsia" w:ascii="仿宋_GB2312" w:hAnsi="宋体" w:eastAsia="仿宋_GB2312" w:cs="宋体"/>
                <w:lang w:eastAsia="zh-CN"/>
              </w:rPr>
              <w:t>有效改善</w:t>
            </w:r>
          </w:p>
        </w:tc>
        <w:tc>
          <w:tcPr>
            <w:tcW w:w="809" w:type="dxa"/>
            <w:vAlign w:val="center"/>
          </w:tcPr>
          <w:p w14:paraId="3A2EB33E">
            <w:pPr>
              <w:ind w:firstLine="420"/>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1724DD6A">
            <w:pPr>
              <w:ind w:firstLine="420"/>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146C2285">
            <w:pPr>
              <w:ind w:firstLine="420"/>
              <w:jc w:val="center"/>
              <w:rPr>
                <w:rFonts w:ascii="仿宋_GB2312" w:hAnsi="宋体" w:eastAsia="仿宋_GB2312" w:cs="宋体"/>
                <w:lang w:eastAsia="zh-CN"/>
              </w:rPr>
            </w:pPr>
          </w:p>
        </w:tc>
      </w:tr>
      <w:tr w14:paraId="53F4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0D30E5">
            <w:pPr>
              <w:ind w:firstLine="420"/>
              <w:jc w:val="center"/>
              <w:rPr>
                <w:rFonts w:ascii="仿宋_GB2312" w:hAnsi="宋体" w:eastAsia="仿宋_GB2312" w:cs="宋体"/>
                <w:lang w:eastAsia="zh-CN"/>
              </w:rPr>
            </w:pPr>
          </w:p>
        </w:tc>
        <w:tc>
          <w:tcPr>
            <w:tcW w:w="1059" w:type="dxa"/>
            <w:vMerge w:val="continue"/>
            <w:tcBorders>
              <w:top w:val="nil"/>
              <w:bottom w:val="nil"/>
            </w:tcBorders>
            <w:vAlign w:val="center"/>
          </w:tcPr>
          <w:p w14:paraId="6550C17E">
            <w:pPr>
              <w:ind w:firstLine="420"/>
              <w:jc w:val="center"/>
              <w:rPr>
                <w:rFonts w:ascii="仿宋_GB2312" w:hAnsi="宋体" w:eastAsia="仿宋_GB2312" w:cs="宋体"/>
                <w:lang w:eastAsia="zh-CN"/>
              </w:rPr>
            </w:pPr>
          </w:p>
        </w:tc>
        <w:tc>
          <w:tcPr>
            <w:tcW w:w="1218" w:type="dxa"/>
            <w:vMerge w:val="continue"/>
            <w:tcBorders>
              <w:top w:val="nil"/>
            </w:tcBorders>
            <w:vAlign w:val="center"/>
          </w:tcPr>
          <w:p w14:paraId="679B7AC2">
            <w:pPr>
              <w:ind w:firstLine="420"/>
              <w:jc w:val="center"/>
              <w:rPr>
                <w:rFonts w:ascii="仿宋_GB2312" w:hAnsi="宋体" w:eastAsia="仿宋_GB2312" w:cs="宋体"/>
                <w:lang w:eastAsia="zh-CN"/>
              </w:rPr>
            </w:pPr>
          </w:p>
        </w:tc>
        <w:tc>
          <w:tcPr>
            <w:tcW w:w="1020" w:type="dxa"/>
            <w:vAlign w:val="center"/>
          </w:tcPr>
          <w:p w14:paraId="51AFCD23">
            <w:pPr>
              <w:ind w:firstLine="420"/>
              <w:jc w:val="center"/>
              <w:rPr>
                <w:rFonts w:ascii="仿宋_GB2312" w:hAnsi="宋体" w:eastAsia="仿宋_GB2312" w:cs="宋体"/>
                <w:lang w:eastAsia="zh-CN"/>
              </w:rPr>
            </w:pPr>
          </w:p>
        </w:tc>
        <w:tc>
          <w:tcPr>
            <w:tcW w:w="1099" w:type="dxa"/>
            <w:vAlign w:val="center"/>
          </w:tcPr>
          <w:p w14:paraId="102EBC64">
            <w:pPr>
              <w:ind w:firstLine="420"/>
              <w:jc w:val="center"/>
              <w:rPr>
                <w:rFonts w:ascii="仿宋_GB2312" w:hAnsi="宋体" w:eastAsia="仿宋_GB2312" w:cs="宋体"/>
                <w:lang w:eastAsia="zh-CN"/>
              </w:rPr>
            </w:pPr>
          </w:p>
        </w:tc>
        <w:tc>
          <w:tcPr>
            <w:tcW w:w="1099" w:type="dxa"/>
            <w:vAlign w:val="center"/>
          </w:tcPr>
          <w:p w14:paraId="1DC65E05">
            <w:pPr>
              <w:ind w:firstLine="420"/>
              <w:jc w:val="center"/>
              <w:rPr>
                <w:rFonts w:ascii="仿宋_GB2312" w:hAnsi="宋体" w:eastAsia="仿宋_GB2312" w:cs="宋体"/>
                <w:lang w:eastAsia="zh-CN"/>
              </w:rPr>
            </w:pPr>
          </w:p>
        </w:tc>
        <w:tc>
          <w:tcPr>
            <w:tcW w:w="809" w:type="dxa"/>
            <w:vAlign w:val="center"/>
          </w:tcPr>
          <w:p w14:paraId="1707AF2F">
            <w:pPr>
              <w:ind w:firstLine="420"/>
              <w:jc w:val="center"/>
              <w:rPr>
                <w:rFonts w:ascii="仿宋_GB2312" w:hAnsi="宋体" w:eastAsia="仿宋_GB2312" w:cs="宋体"/>
                <w:lang w:eastAsia="zh-CN"/>
              </w:rPr>
            </w:pPr>
          </w:p>
        </w:tc>
        <w:tc>
          <w:tcPr>
            <w:tcW w:w="849" w:type="dxa"/>
            <w:vAlign w:val="center"/>
          </w:tcPr>
          <w:p w14:paraId="789DFC15">
            <w:pPr>
              <w:ind w:firstLine="420"/>
              <w:jc w:val="center"/>
              <w:rPr>
                <w:rFonts w:ascii="仿宋_GB2312" w:hAnsi="宋体" w:eastAsia="仿宋_GB2312" w:cs="宋体"/>
                <w:lang w:eastAsia="zh-CN"/>
              </w:rPr>
            </w:pPr>
          </w:p>
        </w:tc>
        <w:tc>
          <w:tcPr>
            <w:tcW w:w="1383" w:type="dxa"/>
            <w:vAlign w:val="center"/>
          </w:tcPr>
          <w:p w14:paraId="7101BB4F">
            <w:pPr>
              <w:ind w:firstLine="420"/>
              <w:jc w:val="center"/>
              <w:rPr>
                <w:rFonts w:ascii="仿宋_GB2312" w:hAnsi="宋体" w:eastAsia="仿宋_GB2312" w:cs="宋体"/>
                <w:lang w:eastAsia="zh-CN"/>
              </w:rPr>
            </w:pPr>
          </w:p>
        </w:tc>
      </w:tr>
      <w:tr w14:paraId="5048B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C13E6D8">
            <w:pPr>
              <w:ind w:firstLine="420"/>
              <w:jc w:val="center"/>
              <w:rPr>
                <w:rFonts w:ascii="仿宋_GB2312" w:hAnsi="宋体" w:eastAsia="仿宋_GB2312" w:cs="宋体"/>
                <w:lang w:eastAsia="zh-CN"/>
              </w:rPr>
            </w:pPr>
          </w:p>
        </w:tc>
        <w:tc>
          <w:tcPr>
            <w:tcW w:w="1059" w:type="dxa"/>
            <w:vMerge w:val="continue"/>
            <w:tcBorders>
              <w:top w:val="nil"/>
              <w:bottom w:val="nil"/>
            </w:tcBorders>
            <w:vAlign w:val="center"/>
          </w:tcPr>
          <w:p w14:paraId="090ED081">
            <w:pPr>
              <w:ind w:firstLine="420"/>
              <w:jc w:val="center"/>
              <w:rPr>
                <w:rFonts w:ascii="仿宋_GB2312" w:hAnsi="宋体" w:eastAsia="仿宋_GB2312" w:cs="宋体"/>
                <w:lang w:eastAsia="zh-CN"/>
              </w:rPr>
            </w:pPr>
          </w:p>
        </w:tc>
        <w:tc>
          <w:tcPr>
            <w:tcW w:w="1218" w:type="dxa"/>
            <w:vMerge w:val="restart"/>
            <w:tcBorders>
              <w:bottom w:val="nil"/>
            </w:tcBorders>
            <w:vAlign w:val="center"/>
          </w:tcPr>
          <w:p w14:paraId="6A455BB3">
            <w:pPr>
              <w:jc w:val="cente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126AAF04">
            <w:pPr>
              <w:ind w:firstLine="420"/>
              <w:jc w:val="center"/>
              <w:rPr>
                <w:rFonts w:ascii="仿宋_GB2312" w:hAnsi="宋体" w:eastAsia="仿宋_GB2312" w:cs="宋体"/>
                <w:lang w:eastAsia="zh-CN"/>
              </w:rPr>
            </w:pPr>
            <w:r>
              <w:rPr>
                <w:rFonts w:hint="eastAsia" w:ascii="仿宋_GB2312" w:hAnsi="宋体" w:eastAsia="仿宋_GB2312" w:cs="宋体"/>
                <w:lang w:eastAsia="zh-CN"/>
              </w:rPr>
              <w:t>各文物单位更好的体现历史底蕴提升城市品位</w:t>
            </w:r>
          </w:p>
        </w:tc>
        <w:tc>
          <w:tcPr>
            <w:tcW w:w="1099" w:type="dxa"/>
            <w:vAlign w:val="center"/>
          </w:tcPr>
          <w:p w14:paraId="464311BC">
            <w:pPr>
              <w:ind w:firstLine="420"/>
              <w:jc w:val="center"/>
              <w:rPr>
                <w:rFonts w:ascii="仿宋_GB2312" w:hAnsi="宋体" w:eastAsia="仿宋_GB2312" w:cs="宋体"/>
                <w:lang w:eastAsia="zh-CN"/>
              </w:rPr>
            </w:pPr>
            <w:r>
              <w:rPr>
                <w:rFonts w:hint="eastAsia" w:ascii="仿宋_GB2312" w:hAnsi="宋体" w:eastAsia="仿宋_GB2312" w:cs="宋体"/>
                <w:lang w:eastAsia="zh-CN"/>
              </w:rPr>
              <w:t>后续监管</w:t>
            </w:r>
          </w:p>
        </w:tc>
        <w:tc>
          <w:tcPr>
            <w:tcW w:w="1099" w:type="dxa"/>
            <w:vAlign w:val="center"/>
          </w:tcPr>
          <w:p w14:paraId="3D4238B1">
            <w:pPr>
              <w:ind w:firstLine="420"/>
              <w:jc w:val="center"/>
              <w:rPr>
                <w:rFonts w:ascii="仿宋_GB2312" w:hAnsi="宋体" w:eastAsia="仿宋_GB2312" w:cs="宋体"/>
                <w:lang w:eastAsia="zh-CN"/>
              </w:rPr>
            </w:pPr>
            <w:r>
              <w:rPr>
                <w:rFonts w:hint="eastAsia" w:ascii="仿宋_GB2312" w:hAnsi="宋体" w:eastAsia="仿宋_GB2312" w:cs="宋体"/>
                <w:lang w:eastAsia="zh-CN"/>
              </w:rPr>
              <w:t>持续</w:t>
            </w:r>
          </w:p>
        </w:tc>
        <w:tc>
          <w:tcPr>
            <w:tcW w:w="809" w:type="dxa"/>
            <w:vAlign w:val="center"/>
          </w:tcPr>
          <w:p w14:paraId="719A5719">
            <w:pPr>
              <w:ind w:firstLine="420"/>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3F456BF1">
            <w:pPr>
              <w:ind w:firstLine="420"/>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29B5B05A">
            <w:pPr>
              <w:ind w:firstLine="420"/>
              <w:jc w:val="center"/>
              <w:rPr>
                <w:rFonts w:ascii="仿宋_GB2312" w:hAnsi="宋体" w:eastAsia="仿宋_GB2312" w:cs="宋体"/>
                <w:lang w:eastAsia="zh-CN"/>
              </w:rPr>
            </w:pPr>
          </w:p>
        </w:tc>
      </w:tr>
      <w:tr w14:paraId="331A3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B4F7217">
            <w:pPr>
              <w:ind w:firstLine="420"/>
              <w:jc w:val="center"/>
              <w:rPr>
                <w:rFonts w:ascii="仿宋_GB2312" w:hAnsi="宋体" w:eastAsia="仿宋_GB2312" w:cs="宋体"/>
                <w:lang w:eastAsia="zh-CN"/>
              </w:rPr>
            </w:pPr>
          </w:p>
        </w:tc>
        <w:tc>
          <w:tcPr>
            <w:tcW w:w="1059" w:type="dxa"/>
            <w:vMerge w:val="continue"/>
            <w:tcBorders>
              <w:top w:val="nil"/>
            </w:tcBorders>
            <w:vAlign w:val="center"/>
          </w:tcPr>
          <w:p w14:paraId="1FFD5199">
            <w:pPr>
              <w:ind w:firstLine="420"/>
              <w:jc w:val="center"/>
              <w:rPr>
                <w:rFonts w:ascii="仿宋_GB2312" w:hAnsi="宋体" w:eastAsia="仿宋_GB2312" w:cs="宋体"/>
                <w:lang w:eastAsia="zh-CN"/>
              </w:rPr>
            </w:pPr>
          </w:p>
        </w:tc>
        <w:tc>
          <w:tcPr>
            <w:tcW w:w="1218" w:type="dxa"/>
            <w:vMerge w:val="continue"/>
            <w:tcBorders>
              <w:top w:val="nil"/>
            </w:tcBorders>
            <w:vAlign w:val="center"/>
          </w:tcPr>
          <w:p w14:paraId="5A86D546">
            <w:pPr>
              <w:ind w:firstLine="420"/>
              <w:jc w:val="center"/>
              <w:rPr>
                <w:rFonts w:ascii="仿宋_GB2312" w:hAnsi="宋体" w:eastAsia="仿宋_GB2312" w:cs="宋体"/>
                <w:lang w:eastAsia="zh-CN"/>
              </w:rPr>
            </w:pPr>
          </w:p>
        </w:tc>
        <w:tc>
          <w:tcPr>
            <w:tcW w:w="1020" w:type="dxa"/>
            <w:vAlign w:val="center"/>
          </w:tcPr>
          <w:p w14:paraId="6143748F">
            <w:pPr>
              <w:ind w:firstLine="420"/>
              <w:jc w:val="center"/>
              <w:rPr>
                <w:rFonts w:ascii="仿宋_GB2312" w:hAnsi="宋体" w:eastAsia="仿宋_GB2312" w:cs="宋体"/>
                <w:lang w:eastAsia="zh-CN"/>
              </w:rPr>
            </w:pPr>
          </w:p>
        </w:tc>
        <w:tc>
          <w:tcPr>
            <w:tcW w:w="1099" w:type="dxa"/>
            <w:vAlign w:val="center"/>
          </w:tcPr>
          <w:p w14:paraId="10C948E1">
            <w:pPr>
              <w:ind w:firstLine="420"/>
              <w:jc w:val="center"/>
              <w:rPr>
                <w:rFonts w:ascii="仿宋_GB2312" w:hAnsi="宋体" w:eastAsia="仿宋_GB2312" w:cs="宋体"/>
                <w:lang w:eastAsia="zh-CN"/>
              </w:rPr>
            </w:pPr>
          </w:p>
        </w:tc>
        <w:tc>
          <w:tcPr>
            <w:tcW w:w="1099" w:type="dxa"/>
            <w:vAlign w:val="center"/>
          </w:tcPr>
          <w:p w14:paraId="5622FCCC">
            <w:pPr>
              <w:ind w:firstLine="420"/>
              <w:jc w:val="center"/>
              <w:rPr>
                <w:rFonts w:ascii="仿宋_GB2312" w:hAnsi="宋体" w:eastAsia="仿宋_GB2312" w:cs="宋体"/>
                <w:lang w:eastAsia="zh-CN"/>
              </w:rPr>
            </w:pPr>
          </w:p>
        </w:tc>
        <w:tc>
          <w:tcPr>
            <w:tcW w:w="809" w:type="dxa"/>
            <w:vAlign w:val="center"/>
          </w:tcPr>
          <w:p w14:paraId="32C15AFF">
            <w:pPr>
              <w:ind w:firstLine="420"/>
              <w:jc w:val="center"/>
              <w:rPr>
                <w:rFonts w:ascii="仿宋_GB2312" w:hAnsi="宋体" w:eastAsia="仿宋_GB2312" w:cs="宋体"/>
                <w:lang w:eastAsia="zh-CN"/>
              </w:rPr>
            </w:pPr>
          </w:p>
        </w:tc>
        <w:tc>
          <w:tcPr>
            <w:tcW w:w="849" w:type="dxa"/>
            <w:vAlign w:val="center"/>
          </w:tcPr>
          <w:p w14:paraId="11845441">
            <w:pPr>
              <w:ind w:firstLine="420"/>
              <w:jc w:val="center"/>
              <w:rPr>
                <w:rFonts w:ascii="仿宋_GB2312" w:hAnsi="宋体" w:eastAsia="仿宋_GB2312" w:cs="宋体"/>
                <w:lang w:eastAsia="zh-CN"/>
              </w:rPr>
            </w:pPr>
          </w:p>
        </w:tc>
        <w:tc>
          <w:tcPr>
            <w:tcW w:w="1383" w:type="dxa"/>
            <w:vAlign w:val="center"/>
          </w:tcPr>
          <w:p w14:paraId="41372F9A">
            <w:pPr>
              <w:ind w:firstLine="420"/>
              <w:jc w:val="center"/>
              <w:rPr>
                <w:rFonts w:ascii="仿宋_GB2312" w:hAnsi="宋体" w:eastAsia="仿宋_GB2312" w:cs="宋体"/>
                <w:lang w:eastAsia="zh-CN"/>
              </w:rPr>
            </w:pPr>
          </w:p>
        </w:tc>
      </w:tr>
      <w:tr w14:paraId="1C84D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3EB6C62">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2989E739">
            <w:pPr>
              <w:jc w:val="cente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18E834C8">
            <w:pPr>
              <w:jc w:val="center"/>
              <w:rPr>
                <w:rFonts w:ascii="仿宋_GB2312" w:hAnsi="宋体" w:eastAsia="仿宋_GB2312" w:cs="宋体"/>
              </w:rPr>
            </w:pPr>
            <w:r>
              <w:rPr>
                <w:rFonts w:hint="eastAsia" w:ascii="仿宋_GB2312" w:hAnsi="宋体" w:eastAsia="仿宋_GB2312" w:cs="宋体"/>
              </w:rPr>
              <w:t>服务对象满意度指标</w:t>
            </w:r>
          </w:p>
        </w:tc>
        <w:tc>
          <w:tcPr>
            <w:tcW w:w="1020" w:type="dxa"/>
            <w:vAlign w:val="center"/>
          </w:tcPr>
          <w:p w14:paraId="6929C91F">
            <w:pPr>
              <w:ind w:firstLine="420"/>
              <w:jc w:val="center"/>
              <w:rPr>
                <w:rFonts w:ascii="仿宋_GB2312" w:hAnsi="宋体" w:eastAsia="仿宋_GB2312" w:cs="宋体"/>
              </w:rPr>
            </w:pPr>
            <w:r>
              <w:rPr>
                <w:rFonts w:hint="eastAsia" w:ascii="仿宋_GB2312" w:hAnsi="宋体" w:eastAsia="仿宋_GB2312" w:cs="宋体"/>
              </w:rPr>
              <w:t>非常满意</w:t>
            </w:r>
          </w:p>
        </w:tc>
        <w:tc>
          <w:tcPr>
            <w:tcW w:w="1099" w:type="dxa"/>
            <w:vAlign w:val="center"/>
          </w:tcPr>
          <w:p w14:paraId="2CE1DD40">
            <w:pPr>
              <w:ind w:firstLine="420"/>
              <w:jc w:val="center"/>
              <w:rPr>
                <w:rFonts w:ascii="仿宋_GB2312" w:hAnsi="宋体" w:eastAsia="仿宋_GB2312" w:cs="宋体"/>
              </w:rPr>
            </w:pPr>
            <w:r>
              <w:rPr>
                <w:rFonts w:hint="eastAsia" w:ascii="仿宋_GB2312" w:hAnsi="宋体" w:eastAsia="仿宋_GB2312" w:cs="宋体"/>
              </w:rPr>
              <w:t>确保群众满意</w:t>
            </w:r>
          </w:p>
        </w:tc>
        <w:tc>
          <w:tcPr>
            <w:tcW w:w="1099" w:type="dxa"/>
            <w:vAlign w:val="center"/>
          </w:tcPr>
          <w:p w14:paraId="37AA411A">
            <w:pPr>
              <w:ind w:firstLine="420"/>
              <w:jc w:val="center"/>
              <w:rPr>
                <w:rFonts w:ascii="仿宋_GB2312" w:hAnsi="宋体" w:eastAsia="仿宋_GB2312" w:cs="宋体"/>
              </w:rPr>
            </w:pPr>
            <w:r>
              <w:rPr>
                <w:rFonts w:hint="eastAsia" w:ascii="仿宋_GB2312" w:hAnsi="宋体" w:eastAsia="仿宋_GB2312" w:cs="宋体"/>
              </w:rPr>
              <w:t>≥</w:t>
            </w:r>
            <w:r>
              <w:rPr>
                <w:rFonts w:ascii="仿宋_GB2312" w:hAnsi="宋体" w:eastAsia="仿宋_GB2312" w:cs="宋体"/>
              </w:rPr>
              <w:t>95%</w:t>
            </w:r>
          </w:p>
        </w:tc>
        <w:tc>
          <w:tcPr>
            <w:tcW w:w="809" w:type="dxa"/>
            <w:vAlign w:val="center"/>
          </w:tcPr>
          <w:p w14:paraId="4020A132">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7C8AB2B5">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383" w:type="dxa"/>
            <w:vAlign w:val="center"/>
          </w:tcPr>
          <w:p w14:paraId="55E2DBE9">
            <w:pPr>
              <w:ind w:firstLine="420"/>
              <w:jc w:val="center"/>
              <w:rPr>
                <w:rFonts w:ascii="仿宋_GB2312" w:hAnsi="宋体" w:eastAsia="仿宋_GB2312" w:cs="宋体"/>
              </w:rPr>
            </w:pPr>
          </w:p>
        </w:tc>
      </w:tr>
      <w:tr w14:paraId="1237F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D93CDB">
            <w:pPr>
              <w:ind w:firstLine="420"/>
              <w:jc w:val="center"/>
              <w:rPr>
                <w:rFonts w:ascii="仿宋_GB2312" w:hAnsi="宋体" w:eastAsia="仿宋_GB2312" w:cs="宋体"/>
              </w:rPr>
            </w:pPr>
          </w:p>
        </w:tc>
        <w:tc>
          <w:tcPr>
            <w:tcW w:w="1059" w:type="dxa"/>
            <w:vMerge w:val="continue"/>
            <w:tcBorders>
              <w:top w:val="nil"/>
              <w:bottom w:val="nil"/>
            </w:tcBorders>
            <w:vAlign w:val="center"/>
          </w:tcPr>
          <w:p w14:paraId="4C8A37C7">
            <w:pPr>
              <w:ind w:firstLine="420"/>
              <w:jc w:val="center"/>
              <w:rPr>
                <w:rFonts w:ascii="仿宋_GB2312" w:hAnsi="宋体" w:eastAsia="仿宋_GB2312" w:cs="宋体"/>
              </w:rPr>
            </w:pPr>
          </w:p>
        </w:tc>
        <w:tc>
          <w:tcPr>
            <w:tcW w:w="1218" w:type="dxa"/>
            <w:vMerge w:val="continue"/>
            <w:tcBorders>
              <w:top w:val="nil"/>
              <w:bottom w:val="nil"/>
            </w:tcBorders>
            <w:vAlign w:val="center"/>
          </w:tcPr>
          <w:p w14:paraId="4B1125E4">
            <w:pPr>
              <w:ind w:firstLine="420"/>
              <w:jc w:val="center"/>
              <w:rPr>
                <w:rFonts w:ascii="仿宋_GB2312" w:hAnsi="宋体" w:eastAsia="仿宋_GB2312" w:cs="宋体"/>
              </w:rPr>
            </w:pPr>
          </w:p>
        </w:tc>
        <w:tc>
          <w:tcPr>
            <w:tcW w:w="1020" w:type="dxa"/>
            <w:vAlign w:val="center"/>
          </w:tcPr>
          <w:p w14:paraId="020FA5D7">
            <w:pPr>
              <w:ind w:firstLine="420"/>
              <w:jc w:val="center"/>
              <w:rPr>
                <w:rFonts w:ascii="仿宋_GB2312" w:hAnsi="宋体" w:eastAsia="仿宋_GB2312" w:cs="宋体"/>
              </w:rPr>
            </w:pPr>
          </w:p>
        </w:tc>
        <w:tc>
          <w:tcPr>
            <w:tcW w:w="1099" w:type="dxa"/>
            <w:vAlign w:val="center"/>
          </w:tcPr>
          <w:p w14:paraId="340768DA">
            <w:pPr>
              <w:ind w:firstLine="420"/>
              <w:jc w:val="center"/>
              <w:rPr>
                <w:rFonts w:ascii="仿宋_GB2312" w:hAnsi="宋体" w:eastAsia="仿宋_GB2312" w:cs="宋体"/>
              </w:rPr>
            </w:pPr>
          </w:p>
        </w:tc>
        <w:tc>
          <w:tcPr>
            <w:tcW w:w="1099" w:type="dxa"/>
            <w:vAlign w:val="center"/>
          </w:tcPr>
          <w:p w14:paraId="2B4E9751">
            <w:pPr>
              <w:ind w:firstLine="420"/>
              <w:jc w:val="center"/>
              <w:rPr>
                <w:rFonts w:ascii="仿宋_GB2312" w:hAnsi="宋体" w:eastAsia="仿宋_GB2312" w:cs="宋体"/>
              </w:rPr>
            </w:pPr>
          </w:p>
        </w:tc>
        <w:tc>
          <w:tcPr>
            <w:tcW w:w="809" w:type="dxa"/>
            <w:vAlign w:val="center"/>
          </w:tcPr>
          <w:p w14:paraId="033B53DE">
            <w:pPr>
              <w:ind w:firstLine="420"/>
              <w:jc w:val="center"/>
              <w:rPr>
                <w:rFonts w:ascii="仿宋_GB2312" w:hAnsi="宋体" w:eastAsia="仿宋_GB2312" w:cs="宋体"/>
              </w:rPr>
            </w:pPr>
          </w:p>
        </w:tc>
        <w:tc>
          <w:tcPr>
            <w:tcW w:w="849" w:type="dxa"/>
            <w:vAlign w:val="center"/>
          </w:tcPr>
          <w:p w14:paraId="1958ABC7">
            <w:pPr>
              <w:ind w:firstLine="420"/>
              <w:jc w:val="center"/>
              <w:rPr>
                <w:rFonts w:ascii="仿宋_GB2312" w:hAnsi="宋体" w:eastAsia="仿宋_GB2312" w:cs="宋体"/>
              </w:rPr>
            </w:pPr>
          </w:p>
        </w:tc>
        <w:tc>
          <w:tcPr>
            <w:tcW w:w="1383" w:type="dxa"/>
            <w:vAlign w:val="center"/>
          </w:tcPr>
          <w:p w14:paraId="49D07232">
            <w:pPr>
              <w:ind w:firstLine="420"/>
              <w:jc w:val="center"/>
              <w:rPr>
                <w:rFonts w:ascii="仿宋_GB2312" w:hAnsi="宋体" w:eastAsia="仿宋_GB2312" w:cs="宋体"/>
              </w:rPr>
            </w:pPr>
          </w:p>
        </w:tc>
      </w:tr>
      <w:tr w14:paraId="15B81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B032AB">
            <w:pPr>
              <w:ind w:firstLine="420"/>
              <w:jc w:val="center"/>
              <w:rPr>
                <w:rFonts w:ascii="仿宋_GB2312" w:hAnsi="宋体" w:eastAsia="仿宋_GB2312" w:cs="宋体"/>
              </w:rPr>
            </w:pPr>
          </w:p>
        </w:tc>
        <w:tc>
          <w:tcPr>
            <w:tcW w:w="1059" w:type="dxa"/>
            <w:vMerge w:val="continue"/>
            <w:tcBorders>
              <w:top w:val="nil"/>
            </w:tcBorders>
            <w:vAlign w:val="center"/>
          </w:tcPr>
          <w:p w14:paraId="4018830B">
            <w:pPr>
              <w:ind w:firstLine="420"/>
              <w:jc w:val="center"/>
              <w:rPr>
                <w:rFonts w:ascii="仿宋_GB2312" w:hAnsi="宋体" w:eastAsia="仿宋_GB2312" w:cs="宋体"/>
              </w:rPr>
            </w:pPr>
          </w:p>
        </w:tc>
        <w:tc>
          <w:tcPr>
            <w:tcW w:w="1218" w:type="dxa"/>
            <w:vMerge w:val="continue"/>
            <w:tcBorders>
              <w:top w:val="nil"/>
            </w:tcBorders>
            <w:vAlign w:val="center"/>
          </w:tcPr>
          <w:p w14:paraId="4BEF525E">
            <w:pPr>
              <w:ind w:firstLine="420"/>
              <w:jc w:val="center"/>
              <w:rPr>
                <w:rFonts w:ascii="仿宋_GB2312" w:hAnsi="宋体" w:eastAsia="仿宋_GB2312" w:cs="宋体"/>
              </w:rPr>
            </w:pPr>
          </w:p>
        </w:tc>
        <w:tc>
          <w:tcPr>
            <w:tcW w:w="1020" w:type="dxa"/>
            <w:vAlign w:val="center"/>
          </w:tcPr>
          <w:p w14:paraId="7BB7DD83">
            <w:pPr>
              <w:ind w:firstLine="420"/>
              <w:jc w:val="center"/>
              <w:rPr>
                <w:rFonts w:ascii="仿宋_GB2312" w:hAnsi="宋体" w:eastAsia="仿宋_GB2312" w:cs="宋体"/>
              </w:rPr>
            </w:pPr>
          </w:p>
        </w:tc>
        <w:tc>
          <w:tcPr>
            <w:tcW w:w="1099" w:type="dxa"/>
            <w:vAlign w:val="center"/>
          </w:tcPr>
          <w:p w14:paraId="4ACBFF8A">
            <w:pPr>
              <w:ind w:firstLine="420"/>
              <w:jc w:val="center"/>
              <w:rPr>
                <w:rFonts w:ascii="仿宋_GB2312" w:hAnsi="宋体" w:eastAsia="仿宋_GB2312" w:cs="宋体"/>
              </w:rPr>
            </w:pPr>
          </w:p>
        </w:tc>
        <w:tc>
          <w:tcPr>
            <w:tcW w:w="1099" w:type="dxa"/>
            <w:vAlign w:val="center"/>
          </w:tcPr>
          <w:p w14:paraId="49B34F29">
            <w:pPr>
              <w:ind w:firstLine="420"/>
              <w:jc w:val="center"/>
              <w:rPr>
                <w:rFonts w:ascii="仿宋_GB2312" w:hAnsi="宋体" w:eastAsia="仿宋_GB2312" w:cs="宋体"/>
              </w:rPr>
            </w:pPr>
          </w:p>
        </w:tc>
        <w:tc>
          <w:tcPr>
            <w:tcW w:w="809" w:type="dxa"/>
            <w:vAlign w:val="center"/>
          </w:tcPr>
          <w:p w14:paraId="62B8AE17">
            <w:pPr>
              <w:ind w:firstLine="420"/>
              <w:jc w:val="center"/>
              <w:rPr>
                <w:rFonts w:ascii="仿宋_GB2312" w:hAnsi="宋体" w:eastAsia="仿宋_GB2312" w:cs="宋体"/>
              </w:rPr>
            </w:pPr>
          </w:p>
        </w:tc>
        <w:tc>
          <w:tcPr>
            <w:tcW w:w="849" w:type="dxa"/>
            <w:vAlign w:val="center"/>
          </w:tcPr>
          <w:p w14:paraId="4317878E">
            <w:pPr>
              <w:ind w:firstLine="420"/>
              <w:jc w:val="center"/>
              <w:rPr>
                <w:rFonts w:ascii="仿宋_GB2312" w:hAnsi="宋体" w:eastAsia="仿宋_GB2312" w:cs="宋体"/>
              </w:rPr>
            </w:pPr>
          </w:p>
        </w:tc>
        <w:tc>
          <w:tcPr>
            <w:tcW w:w="1383" w:type="dxa"/>
            <w:vAlign w:val="center"/>
          </w:tcPr>
          <w:p w14:paraId="737C570C">
            <w:pPr>
              <w:ind w:firstLine="420"/>
              <w:jc w:val="center"/>
              <w:rPr>
                <w:rFonts w:ascii="仿宋_GB2312" w:hAnsi="宋体" w:eastAsia="仿宋_GB2312" w:cs="宋体"/>
              </w:rPr>
            </w:pPr>
          </w:p>
        </w:tc>
      </w:tr>
      <w:tr w14:paraId="0D8BF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874BE25">
            <w:pPr>
              <w:ind w:firstLine="420"/>
              <w:jc w:val="center"/>
              <w:rPr>
                <w:rFonts w:ascii="仿宋_GB2312" w:hAnsi="宋体" w:eastAsia="仿宋_GB2312" w:cs="宋体"/>
              </w:rPr>
            </w:pPr>
          </w:p>
        </w:tc>
        <w:tc>
          <w:tcPr>
            <w:tcW w:w="1059" w:type="dxa"/>
            <w:vMerge w:val="restart"/>
            <w:tcBorders>
              <w:top w:val="nil"/>
            </w:tcBorders>
            <w:vAlign w:val="center"/>
          </w:tcPr>
          <w:p w14:paraId="3FEB2B87">
            <w:pPr>
              <w:jc w:val="center"/>
              <w:rPr>
                <w:rFonts w:ascii="仿宋_GB2312" w:eastAsia="仿宋_GB2312"/>
                <w:lang w:eastAsia="zh-CN"/>
              </w:rPr>
            </w:pPr>
            <w:r>
              <w:rPr>
                <w:rFonts w:hint="eastAsia" w:ascii="仿宋_GB2312" w:eastAsia="仿宋_GB2312"/>
                <w:lang w:eastAsia="zh-CN"/>
              </w:rPr>
              <w:t>成本指标</w:t>
            </w:r>
          </w:p>
          <w:p w14:paraId="3740E65F">
            <w:pPr>
              <w:jc w:val="center"/>
              <w:rPr>
                <w:rFonts w:ascii="仿宋_GB2312" w:hAnsi="宋体" w:eastAsia="仿宋_GB2312" w:cs="宋体"/>
              </w:rPr>
            </w:pPr>
            <w:r>
              <w:rPr>
                <w:rFonts w:hint="eastAsia" w:ascii="仿宋_GB2312" w:eastAsia="仿宋_GB2312"/>
                <w:lang w:eastAsia="zh-CN"/>
              </w:rPr>
              <w:t>（20分）</w:t>
            </w:r>
          </w:p>
        </w:tc>
        <w:tc>
          <w:tcPr>
            <w:tcW w:w="1218" w:type="dxa"/>
            <w:tcBorders>
              <w:top w:val="nil"/>
            </w:tcBorders>
            <w:vAlign w:val="center"/>
          </w:tcPr>
          <w:p w14:paraId="476EF620">
            <w:pPr>
              <w:jc w:val="center"/>
              <w:rPr>
                <w:rFonts w:ascii="仿宋_GB2312" w:hAnsi="宋体" w:eastAsia="仿宋_GB2312" w:cs="宋体"/>
              </w:rPr>
            </w:pPr>
            <w:r>
              <w:rPr>
                <w:rFonts w:hint="eastAsia" w:ascii="仿宋_GB2312" w:eastAsia="仿宋_GB2312"/>
                <w:lang w:eastAsia="zh-CN"/>
              </w:rPr>
              <w:t>经济成本指标</w:t>
            </w:r>
          </w:p>
        </w:tc>
        <w:tc>
          <w:tcPr>
            <w:tcW w:w="1020" w:type="dxa"/>
            <w:vAlign w:val="center"/>
          </w:tcPr>
          <w:p w14:paraId="5366F626">
            <w:pPr>
              <w:ind w:firstLine="420"/>
              <w:jc w:val="center"/>
              <w:rPr>
                <w:rFonts w:ascii="仿宋_GB2312" w:hAnsi="宋体" w:eastAsia="仿宋_GB2312" w:cs="宋体"/>
              </w:rPr>
            </w:pPr>
            <w:r>
              <w:rPr>
                <w:rFonts w:hint="eastAsia" w:ascii="仿宋_GB2312" w:hAnsi="宋体" w:eastAsia="仿宋_GB2312" w:cs="宋体"/>
              </w:rPr>
              <w:t>指标批复金额</w:t>
            </w:r>
          </w:p>
        </w:tc>
        <w:tc>
          <w:tcPr>
            <w:tcW w:w="1099" w:type="dxa"/>
            <w:vAlign w:val="center"/>
          </w:tcPr>
          <w:p w14:paraId="2CE78FD2">
            <w:pPr>
              <w:ind w:firstLine="420"/>
              <w:jc w:val="center"/>
              <w:rPr>
                <w:rFonts w:ascii="仿宋_GB2312" w:hAnsi="宋体" w:eastAsia="仿宋_GB2312" w:cs="宋体"/>
              </w:rPr>
            </w:pPr>
            <w:r>
              <w:rPr>
                <w:rFonts w:ascii="仿宋_GB2312" w:hAnsi="宋体" w:eastAsia="仿宋_GB2312" w:cs="宋体"/>
              </w:rPr>
              <w:t>7</w:t>
            </w:r>
            <w:r>
              <w:rPr>
                <w:rFonts w:hint="eastAsia" w:ascii="仿宋_GB2312" w:hAnsi="宋体" w:eastAsia="仿宋_GB2312" w:cs="宋体"/>
              </w:rPr>
              <w:t>万元</w:t>
            </w:r>
          </w:p>
        </w:tc>
        <w:tc>
          <w:tcPr>
            <w:tcW w:w="1099" w:type="dxa"/>
            <w:vAlign w:val="center"/>
          </w:tcPr>
          <w:p w14:paraId="2DE7347F">
            <w:pPr>
              <w:ind w:firstLine="420"/>
              <w:jc w:val="center"/>
              <w:rPr>
                <w:rFonts w:ascii="仿宋_GB2312" w:hAnsi="宋体" w:eastAsia="仿宋_GB2312" w:cs="宋体"/>
                <w:lang w:eastAsia="zh-CN"/>
              </w:rPr>
            </w:pPr>
            <w:r>
              <w:rPr>
                <w:rFonts w:hint="eastAsia" w:ascii="仿宋_GB2312" w:hAnsi="宋体" w:eastAsia="仿宋_GB2312" w:cs="宋体"/>
                <w:lang w:eastAsia="zh-CN"/>
              </w:rPr>
              <w:t>405.93万元</w:t>
            </w:r>
          </w:p>
        </w:tc>
        <w:tc>
          <w:tcPr>
            <w:tcW w:w="809" w:type="dxa"/>
            <w:vAlign w:val="center"/>
          </w:tcPr>
          <w:p w14:paraId="74DC6D7E">
            <w:pPr>
              <w:ind w:firstLine="42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849" w:type="dxa"/>
            <w:vAlign w:val="center"/>
          </w:tcPr>
          <w:p w14:paraId="48602BA6">
            <w:pPr>
              <w:ind w:firstLine="420"/>
              <w:jc w:val="center"/>
              <w:rPr>
                <w:rFonts w:ascii="仿宋_GB2312" w:hAnsi="宋体" w:eastAsia="仿宋_GB2312" w:cs="宋体"/>
                <w:lang w:eastAsia="zh-CN"/>
              </w:rPr>
            </w:pPr>
            <w:r>
              <w:rPr>
                <w:rFonts w:hint="eastAsia" w:ascii="仿宋_GB2312" w:hAnsi="宋体" w:eastAsia="仿宋_GB2312" w:cs="宋体"/>
                <w:lang w:eastAsia="zh-CN"/>
              </w:rPr>
              <w:t>8</w:t>
            </w:r>
          </w:p>
        </w:tc>
        <w:tc>
          <w:tcPr>
            <w:tcW w:w="1383" w:type="dxa"/>
            <w:vAlign w:val="center"/>
          </w:tcPr>
          <w:p w14:paraId="18F6328F">
            <w:pPr>
              <w:ind w:firstLine="420"/>
              <w:jc w:val="center"/>
              <w:rPr>
                <w:rFonts w:ascii="仿宋_GB2312" w:hAnsi="宋体" w:eastAsia="仿宋_GB2312" w:cs="宋体"/>
              </w:rPr>
            </w:pPr>
            <w:r>
              <w:rPr>
                <w:rFonts w:ascii="仿宋_GB2312" w:hAnsi="宋体" w:eastAsia="仿宋_GB2312" w:cs="宋体"/>
              </w:rPr>
              <w:t>2023</w:t>
            </w:r>
            <w:r>
              <w:rPr>
                <w:rFonts w:hint="eastAsia" w:ascii="仿宋_GB2312" w:hAnsi="宋体" w:eastAsia="仿宋_GB2312" w:cs="宋体"/>
              </w:rPr>
              <w:t>年度上级专项划拨</w:t>
            </w:r>
          </w:p>
        </w:tc>
      </w:tr>
      <w:tr w14:paraId="0D877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F3FD09">
            <w:pPr>
              <w:ind w:firstLine="420"/>
              <w:jc w:val="center"/>
              <w:rPr>
                <w:rFonts w:ascii="仿宋_GB2312" w:hAnsi="宋体" w:eastAsia="仿宋_GB2312" w:cs="宋体"/>
              </w:rPr>
            </w:pPr>
          </w:p>
        </w:tc>
        <w:tc>
          <w:tcPr>
            <w:tcW w:w="1059" w:type="dxa"/>
            <w:vMerge w:val="continue"/>
            <w:tcBorders>
              <w:top w:val="nil"/>
            </w:tcBorders>
            <w:vAlign w:val="center"/>
          </w:tcPr>
          <w:p w14:paraId="7077B5DC">
            <w:pPr>
              <w:ind w:firstLine="420"/>
              <w:jc w:val="center"/>
              <w:rPr>
                <w:rFonts w:ascii="仿宋_GB2312" w:hAnsi="宋体" w:eastAsia="仿宋_GB2312" w:cs="宋体"/>
              </w:rPr>
            </w:pPr>
          </w:p>
        </w:tc>
        <w:tc>
          <w:tcPr>
            <w:tcW w:w="1218" w:type="dxa"/>
            <w:tcBorders>
              <w:top w:val="nil"/>
            </w:tcBorders>
            <w:vAlign w:val="center"/>
          </w:tcPr>
          <w:p w14:paraId="2090E893">
            <w:pPr>
              <w:jc w:val="center"/>
              <w:rPr>
                <w:rFonts w:ascii="仿宋_GB2312" w:hAnsi="宋体" w:eastAsia="仿宋_GB2312" w:cs="宋体"/>
              </w:rPr>
            </w:pPr>
            <w:r>
              <w:rPr>
                <w:rFonts w:hint="eastAsia" w:ascii="仿宋_GB2312" w:eastAsia="仿宋_GB2312"/>
                <w:lang w:eastAsia="zh-CN"/>
              </w:rPr>
              <w:t>社会成本指标</w:t>
            </w:r>
          </w:p>
        </w:tc>
        <w:tc>
          <w:tcPr>
            <w:tcW w:w="1020" w:type="dxa"/>
            <w:vAlign w:val="center"/>
          </w:tcPr>
          <w:p w14:paraId="10F7B2EE">
            <w:pPr>
              <w:ind w:firstLine="420"/>
              <w:jc w:val="center"/>
              <w:rPr>
                <w:rFonts w:ascii="仿宋_GB2312" w:hAnsi="宋体" w:eastAsia="仿宋_GB2312" w:cs="宋体"/>
                <w:lang w:eastAsia="zh-CN"/>
              </w:rPr>
            </w:pPr>
            <w:r>
              <w:rPr>
                <w:rFonts w:hint="eastAsia" w:ascii="仿宋_GB2312" w:hAnsi="宋体" w:eastAsia="仿宋_GB2312" w:cs="宋体"/>
                <w:lang w:eastAsia="zh-CN"/>
              </w:rPr>
              <w:t>对社会发展可能造成的负面影响</w:t>
            </w:r>
          </w:p>
        </w:tc>
        <w:tc>
          <w:tcPr>
            <w:tcW w:w="1099" w:type="dxa"/>
            <w:vAlign w:val="center"/>
          </w:tcPr>
          <w:p w14:paraId="5F9EF782">
            <w:pPr>
              <w:ind w:firstLine="420"/>
              <w:jc w:val="center"/>
              <w:rPr>
                <w:rFonts w:ascii="仿宋_GB2312" w:hAnsi="宋体" w:eastAsia="仿宋_GB2312" w:cs="宋体"/>
                <w:lang w:eastAsia="zh-CN"/>
              </w:rPr>
            </w:pPr>
            <w:r>
              <w:rPr>
                <w:rFonts w:ascii="仿宋_GB2312" w:eastAsia="仿宋_GB2312"/>
                <w:lang w:eastAsia="zh-CN"/>
              </w:rPr>
              <w:t>无不良</w:t>
            </w:r>
            <w:r>
              <w:rPr>
                <w:rFonts w:hint="eastAsia" w:ascii="仿宋_GB2312" w:eastAsia="仿宋_GB2312"/>
                <w:lang w:eastAsia="zh-CN"/>
              </w:rPr>
              <w:t>影响</w:t>
            </w:r>
          </w:p>
        </w:tc>
        <w:tc>
          <w:tcPr>
            <w:tcW w:w="1099" w:type="dxa"/>
            <w:vAlign w:val="center"/>
          </w:tcPr>
          <w:p w14:paraId="67D5DDDD">
            <w:pPr>
              <w:ind w:firstLine="420"/>
              <w:jc w:val="center"/>
              <w:rPr>
                <w:rFonts w:ascii="仿宋_GB2312" w:hAnsi="宋体" w:eastAsia="仿宋_GB2312" w:cs="宋体"/>
                <w:lang w:eastAsia="zh-CN"/>
              </w:rPr>
            </w:pPr>
            <w:r>
              <w:rPr>
                <w:rFonts w:ascii="仿宋_GB2312" w:eastAsia="仿宋_GB2312"/>
                <w:lang w:eastAsia="zh-CN"/>
              </w:rPr>
              <w:t>无不良</w:t>
            </w:r>
            <w:r>
              <w:rPr>
                <w:rFonts w:hint="eastAsia" w:ascii="仿宋_GB2312" w:eastAsia="仿宋_GB2312"/>
                <w:lang w:eastAsia="zh-CN"/>
              </w:rPr>
              <w:t>影响</w:t>
            </w:r>
          </w:p>
        </w:tc>
        <w:tc>
          <w:tcPr>
            <w:tcW w:w="809" w:type="dxa"/>
            <w:vAlign w:val="center"/>
          </w:tcPr>
          <w:p w14:paraId="65A932D2">
            <w:pPr>
              <w:ind w:firstLine="420"/>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2226D226">
            <w:pPr>
              <w:ind w:firstLine="420"/>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767A0C87">
            <w:pPr>
              <w:ind w:firstLine="420"/>
              <w:jc w:val="center"/>
              <w:rPr>
                <w:rFonts w:ascii="仿宋_GB2312" w:hAnsi="宋体" w:eastAsia="仿宋_GB2312" w:cs="宋体"/>
                <w:lang w:eastAsia="zh-CN"/>
              </w:rPr>
            </w:pPr>
          </w:p>
        </w:tc>
      </w:tr>
      <w:tr w14:paraId="67DF7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DC34BDA">
            <w:pPr>
              <w:ind w:firstLine="420"/>
              <w:jc w:val="center"/>
              <w:rPr>
                <w:rFonts w:ascii="仿宋_GB2312" w:hAnsi="宋体" w:eastAsia="仿宋_GB2312" w:cs="宋体"/>
                <w:lang w:eastAsia="zh-CN"/>
              </w:rPr>
            </w:pPr>
          </w:p>
        </w:tc>
        <w:tc>
          <w:tcPr>
            <w:tcW w:w="1059" w:type="dxa"/>
            <w:vMerge w:val="continue"/>
            <w:tcBorders>
              <w:top w:val="nil"/>
            </w:tcBorders>
            <w:vAlign w:val="center"/>
          </w:tcPr>
          <w:p w14:paraId="730FF68C">
            <w:pPr>
              <w:ind w:firstLine="420"/>
              <w:jc w:val="center"/>
              <w:rPr>
                <w:rFonts w:ascii="仿宋_GB2312" w:hAnsi="宋体" w:eastAsia="仿宋_GB2312" w:cs="宋体"/>
                <w:lang w:eastAsia="zh-CN"/>
              </w:rPr>
            </w:pPr>
          </w:p>
        </w:tc>
        <w:tc>
          <w:tcPr>
            <w:tcW w:w="1218" w:type="dxa"/>
            <w:tcBorders>
              <w:top w:val="nil"/>
            </w:tcBorders>
            <w:vAlign w:val="center"/>
          </w:tcPr>
          <w:p w14:paraId="0E91DF45">
            <w:pPr>
              <w:jc w:val="center"/>
              <w:rPr>
                <w:rFonts w:ascii="仿宋_GB2312" w:hAnsi="宋体" w:eastAsia="仿宋_GB2312" w:cs="宋体"/>
              </w:rPr>
            </w:pPr>
            <w:r>
              <w:rPr>
                <w:rFonts w:hint="eastAsia" w:ascii="仿宋_GB2312" w:eastAsia="仿宋_GB2312"/>
                <w:lang w:eastAsia="zh-CN"/>
              </w:rPr>
              <w:t>生态环境成本指标</w:t>
            </w:r>
          </w:p>
        </w:tc>
        <w:tc>
          <w:tcPr>
            <w:tcW w:w="1020" w:type="dxa"/>
            <w:vAlign w:val="center"/>
          </w:tcPr>
          <w:p w14:paraId="43AC4786">
            <w:pPr>
              <w:ind w:firstLine="420"/>
              <w:jc w:val="center"/>
              <w:rPr>
                <w:rFonts w:ascii="仿宋_GB2312" w:hAnsi="宋体" w:eastAsia="仿宋_GB2312" w:cs="宋体"/>
                <w:lang w:eastAsia="zh-CN"/>
              </w:rPr>
            </w:pPr>
            <w:r>
              <w:rPr>
                <w:rFonts w:hint="eastAsia" w:ascii="仿宋_GB2312" w:hAnsi="宋体" w:eastAsia="仿宋_GB2312" w:cs="宋体"/>
                <w:lang w:eastAsia="zh-CN"/>
              </w:rPr>
              <w:t>对自然生态环境造成的负面影响</w:t>
            </w:r>
          </w:p>
        </w:tc>
        <w:tc>
          <w:tcPr>
            <w:tcW w:w="1099" w:type="dxa"/>
            <w:vAlign w:val="center"/>
          </w:tcPr>
          <w:p w14:paraId="7AE54B3E">
            <w:pPr>
              <w:ind w:firstLine="420"/>
              <w:jc w:val="center"/>
              <w:rPr>
                <w:rFonts w:ascii="仿宋_GB2312" w:hAnsi="宋体" w:eastAsia="仿宋_GB2312" w:cs="宋体"/>
                <w:lang w:eastAsia="zh-CN"/>
              </w:rPr>
            </w:pPr>
            <w:r>
              <w:rPr>
                <w:rFonts w:ascii="仿宋_GB2312" w:eastAsia="仿宋_GB2312"/>
                <w:lang w:eastAsia="zh-CN"/>
              </w:rPr>
              <w:t>无不良</w:t>
            </w:r>
            <w:r>
              <w:rPr>
                <w:rFonts w:hint="eastAsia" w:ascii="仿宋_GB2312" w:eastAsia="仿宋_GB2312"/>
                <w:lang w:eastAsia="zh-CN"/>
              </w:rPr>
              <w:t>影响</w:t>
            </w:r>
          </w:p>
        </w:tc>
        <w:tc>
          <w:tcPr>
            <w:tcW w:w="1099" w:type="dxa"/>
            <w:vAlign w:val="center"/>
          </w:tcPr>
          <w:p w14:paraId="5C4D916B">
            <w:pPr>
              <w:ind w:firstLine="420"/>
              <w:jc w:val="center"/>
              <w:rPr>
                <w:rFonts w:ascii="仿宋_GB2312" w:hAnsi="宋体" w:eastAsia="仿宋_GB2312" w:cs="宋体"/>
                <w:lang w:eastAsia="zh-CN"/>
              </w:rPr>
            </w:pPr>
            <w:r>
              <w:rPr>
                <w:rFonts w:ascii="仿宋_GB2312" w:eastAsia="仿宋_GB2312"/>
                <w:lang w:eastAsia="zh-CN"/>
              </w:rPr>
              <w:t>无不良</w:t>
            </w:r>
            <w:r>
              <w:rPr>
                <w:rFonts w:hint="eastAsia" w:ascii="仿宋_GB2312" w:eastAsia="仿宋_GB2312"/>
                <w:lang w:eastAsia="zh-CN"/>
              </w:rPr>
              <w:t>影响</w:t>
            </w:r>
          </w:p>
        </w:tc>
        <w:tc>
          <w:tcPr>
            <w:tcW w:w="809" w:type="dxa"/>
            <w:vAlign w:val="center"/>
          </w:tcPr>
          <w:p w14:paraId="7358B9D8">
            <w:pPr>
              <w:ind w:firstLine="420"/>
              <w:jc w:val="center"/>
              <w:rPr>
                <w:rFonts w:ascii="仿宋_GB2312" w:hAnsi="宋体" w:eastAsia="仿宋_GB2312" w:cs="宋体"/>
                <w:lang w:eastAsia="zh-CN"/>
              </w:rPr>
            </w:pPr>
            <w:r>
              <w:rPr>
                <w:rFonts w:hint="eastAsia" w:ascii="仿宋_GB2312" w:hAnsi="宋体" w:eastAsia="仿宋_GB2312" w:cs="宋体"/>
                <w:lang w:eastAsia="zh-CN"/>
              </w:rPr>
              <w:t>5</w:t>
            </w:r>
          </w:p>
        </w:tc>
        <w:tc>
          <w:tcPr>
            <w:tcW w:w="849" w:type="dxa"/>
            <w:vAlign w:val="center"/>
          </w:tcPr>
          <w:p w14:paraId="3DE2AC12">
            <w:pPr>
              <w:ind w:firstLine="420"/>
              <w:jc w:val="center"/>
              <w:rPr>
                <w:rFonts w:ascii="仿宋_GB2312" w:hAnsi="宋体" w:eastAsia="仿宋_GB2312" w:cs="宋体"/>
                <w:lang w:eastAsia="zh-CN"/>
              </w:rPr>
            </w:pPr>
            <w:r>
              <w:rPr>
                <w:rFonts w:hint="eastAsia" w:ascii="仿宋_GB2312" w:hAnsi="宋体" w:eastAsia="仿宋_GB2312" w:cs="宋体"/>
                <w:lang w:eastAsia="zh-CN"/>
              </w:rPr>
              <w:t>5</w:t>
            </w:r>
          </w:p>
        </w:tc>
        <w:tc>
          <w:tcPr>
            <w:tcW w:w="1383" w:type="dxa"/>
            <w:vAlign w:val="center"/>
          </w:tcPr>
          <w:p w14:paraId="362A88B2">
            <w:pPr>
              <w:ind w:firstLine="420"/>
              <w:jc w:val="center"/>
              <w:rPr>
                <w:rFonts w:ascii="仿宋_GB2312" w:hAnsi="宋体" w:eastAsia="仿宋_GB2312" w:cs="宋体"/>
                <w:lang w:eastAsia="zh-CN"/>
              </w:rPr>
            </w:pPr>
          </w:p>
        </w:tc>
      </w:tr>
      <w:tr w14:paraId="4FDF6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9A21796">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13D91E2B">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37D69FC8">
            <w:pPr>
              <w:ind w:firstLine="420"/>
              <w:jc w:val="center"/>
              <w:rPr>
                <w:rFonts w:ascii="仿宋_GB2312" w:hAnsi="宋体" w:eastAsia="仿宋_GB2312" w:cs="宋体"/>
              </w:rPr>
            </w:pPr>
          </w:p>
        </w:tc>
        <w:tc>
          <w:tcPr>
            <w:tcW w:w="1383" w:type="dxa"/>
            <w:vAlign w:val="center"/>
          </w:tcPr>
          <w:p w14:paraId="1622306B">
            <w:pPr>
              <w:ind w:firstLine="420"/>
              <w:jc w:val="center"/>
              <w:rPr>
                <w:rFonts w:ascii="仿宋_GB2312" w:hAnsi="宋体" w:eastAsia="仿宋_GB2312" w:cs="宋体"/>
              </w:rPr>
            </w:pPr>
          </w:p>
        </w:tc>
      </w:tr>
    </w:tbl>
    <w:p w14:paraId="0EA2570A">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47363DB3">
      <w:pPr>
        <w:ind w:firstLine="420"/>
        <w:rPr>
          <w:rFonts w:ascii="宋体" w:hAnsi="宋体" w:eastAsia="宋体" w:cs="宋体"/>
          <w:lang w:eastAsia="zh-CN"/>
        </w:rPr>
      </w:pPr>
    </w:p>
    <w:p w14:paraId="207BA472">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lang w:eastAsia="zh-CN"/>
        </w:rPr>
        <w:t>填表人：陈敏  填报日期：2024.5.23  联系电话：15074057688  单位负责人签字:赵磐</w:t>
      </w:r>
    </w:p>
    <w:p w14:paraId="5F657550">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3284DB77">
      <w:pPr>
        <w:ind w:firstLine="880"/>
        <w:jc w:val="center"/>
        <w:rPr>
          <w:rFonts w:ascii="方正小标宋简体" w:eastAsia="方正小标宋简体"/>
          <w:sz w:val="44"/>
          <w:szCs w:val="44"/>
          <w:lang w:eastAsia="zh-CN"/>
        </w:rPr>
      </w:pPr>
    </w:p>
    <w:p w14:paraId="6D5D4833">
      <w:pPr>
        <w:ind w:firstLine="880"/>
        <w:jc w:val="center"/>
        <w:rPr>
          <w:rFonts w:ascii="方正小标宋简体" w:eastAsia="方正小标宋简体"/>
          <w:sz w:val="44"/>
          <w:szCs w:val="44"/>
          <w:lang w:eastAsia="zh-CN"/>
        </w:rPr>
      </w:pPr>
    </w:p>
    <w:p w14:paraId="3B4A62DC">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2022</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汨罗市考古研究和文物保护中心</w:t>
      </w:r>
      <w:r>
        <w:rPr>
          <w:rFonts w:hint="eastAsia" w:ascii="方正小标宋简体" w:hAnsi="宋体" w:eastAsia="方正小标宋简体" w:cs="宋体"/>
          <w:sz w:val="44"/>
          <w:szCs w:val="44"/>
          <w:lang w:eastAsia="zh-CN"/>
        </w:rPr>
        <w:t>部门</w:t>
      </w:r>
      <w:r>
        <w:rPr>
          <w:rFonts w:hint="eastAsia" w:ascii="方正小标宋简体" w:eastAsia="方正小标宋简体"/>
          <w:sz w:val="44"/>
          <w:szCs w:val="44"/>
          <w:lang w:eastAsia="zh-CN"/>
        </w:rPr>
        <w:t>(</w:t>
      </w:r>
      <w:r>
        <w:rPr>
          <w:rFonts w:hint="eastAsia" w:ascii="方正小标宋简体" w:hAnsi="宋体" w:eastAsia="方正小标宋简体" w:cs="宋体"/>
          <w:sz w:val="44"/>
          <w:szCs w:val="44"/>
          <w:lang w:eastAsia="zh-CN"/>
        </w:rPr>
        <w:t>单位</w:t>
      </w:r>
      <w:r>
        <w:rPr>
          <w:rFonts w:hint="eastAsia" w:ascii="方正小标宋简体" w:eastAsia="方正小标宋简体"/>
          <w:sz w:val="44"/>
          <w:szCs w:val="44"/>
          <w:lang w:eastAsia="zh-CN"/>
        </w:rPr>
        <w:t>)</w:t>
      </w:r>
      <w:r>
        <w:rPr>
          <w:rFonts w:hint="eastAsia" w:ascii="方正小标宋简体" w:hAnsi="宋体" w:eastAsia="方正小标宋简体" w:cs="宋体"/>
          <w:sz w:val="44"/>
          <w:szCs w:val="44"/>
          <w:lang w:eastAsia="zh-CN"/>
        </w:rPr>
        <w:t>整体支出</w:t>
      </w:r>
    </w:p>
    <w:p w14:paraId="6DAECE33">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5384C65F">
      <w:pPr>
        <w:spacing w:before="78" w:line="221" w:lineRule="auto"/>
        <w:ind w:firstLine="587"/>
        <w:jc w:val="center"/>
        <w:rPr>
          <w:rFonts w:ascii="楷体_GB2312" w:hAnsi="仿宋" w:eastAsia="楷体_GB2312" w:cs="仿宋"/>
          <w:b/>
          <w:bCs/>
          <w:spacing w:val="-28"/>
          <w:sz w:val="32"/>
          <w:szCs w:val="32"/>
          <w:lang w:eastAsia="zh-CN"/>
        </w:rPr>
      </w:pPr>
    </w:p>
    <w:p w14:paraId="6B0A6F8F">
      <w:pPr>
        <w:spacing w:before="78" w:line="221" w:lineRule="auto"/>
        <w:ind w:firstLine="587"/>
        <w:jc w:val="center"/>
        <w:rPr>
          <w:rFonts w:ascii="楷体_GB2312" w:hAnsi="仿宋" w:eastAsia="楷体_GB2312" w:cs="仿宋"/>
          <w:b/>
          <w:bCs/>
          <w:spacing w:val="-28"/>
          <w:sz w:val="32"/>
          <w:szCs w:val="32"/>
          <w:lang w:eastAsia="zh-CN"/>
        </w:rPr>
      </w:pPr>
    </w:p>
    <w:p w14:paraId="57A4E132">
      <w:pPr>
        <w:spacing w:before="78" w:line="221" w:lineRule="auto"/>
        <w:ind w:firstLine="587"/>
        <w:jc w:val="center"/>
        <w:rPr>
          <w:rFonts w:ascii="楷体_GB2312" w:hAnsi="仿宋" w:eastAsia="楷体_GB2312" w:cs="仿宋"/>
          <w:b/>
          <w:bCs/>
          <w:spacing w:val="-28"/>
          <w:sz w:val="32"/>
          <w:szCs w:val="32"/>
          <w:lang w:eastAsia="zh-CN"/>
        </w:rPr>
      </w:pPr>
    </w:p>
    <w:p w14:paraId="1A63E60E">
      <w:pPr>
        <w:spacing w:before="78" w:line="221" w:lineRule="auto"/>
        <w:ind w:firstLine="587"/>
        <w:jc w:val="center"/>
        <w:rPr>
          <w:rFonts w:ascii="楷体_GB2312" w:hAnsi="仿宋" w:eastAsia="楷体_GB2312" w:cs="仿宋"/>
          <w:b/>
          <w:bCs/>
          <w:spacing w:val="-28"/>
          <w:sz w:val="32"/>
          <w:szCs w:val="32"/>
          <w:lang w:eastAsia="zh-CN"/>
        </w:rPr>
      </w:pPr>
    </w:p>
    <w:p w14:paraId="4EFC8849">
      <w:pPr>
        <w:spacing w:before="78" w:line="221" w:lineRule="auto"/>
        <w:ind w:firstLine="587"/>
        <w:jc w:val="center"/>
        <w:rPr>
          <w:rFonts w:ascii="楷体_GB2312" w:hAnsi="仿宋" w:eastAsia="楷体_GB2312" w:cs="仿宋"/>
          <w:b/>
          <w:bCs/>
          <w:spacing w:val="-28"/>
          <w:sz w:val="32"/>
          <w:szCs w:val="32"/>
          <w:lang w:eastAsia="zh-CN"/>
        </w:rPr>
      </w:pPr>
    </w:p>
    <w:p w14:paraId="66F1EE2B">
      <w:pPr>
        <w:spacing w:before="78" w:line="221" w:lineRule="auto"/>
        <w:ind w:firstLine="587"/>
        <w:jc w:val="center"/>
        <w:rPr>
          <w:rFonts w:ascii="楷体_GB2312" w:hAnsi="仿宋" w:eastAsia="楷体_GB2312" w:cs="仿宋"/>
          <w:b/>
          <w:bCs/>
          <w:spacing w:val="-28"/>
          <w:sz w:val="32"/>
          <w:szCs w:val="32"/>
          <w:lang w:eastAsia="zh-CN"/>
        </w:rPr>
      </w:pPr>
    </w:p>
    <w:p w14:paraId="11D0B9C7">
      <w:pPr>
        <w:spacing w:before="78" w:line="221" w:lineRule="auto"/>
        <w:ind w:firstLine="587"/>
        <w:jc w:val="center"/>
        <w:rPr>
          <w:rFonts w:ascii="楷体_GB2312" w:hAnsi="仿宋" w:eastAsia="楷体_GB2312" w:cs="仿宋"/>
          <w:b/>
          <w:bCs/>
          <w:spacing w:val="-28"/>
          <w:sz w:val="32"/>
          <w:szCs w:val="32"/>
          <w:lang w:eastAsia="zh-CN"/>
        </w:rPr>
      </w:pPr>
    </w:p>
    <w:p w14:paraId="7B6BFCCE">
      <w:pPr>
        <w:spacing w:before="78" w:line="221" w:lineRule="auto"/>
        <w:ind w:firstLine="587"/>
        <w:jc w:val="center"/>
        <w:rPr>
          <w:rFonts w:ascii="楷体_GB2312" w:hAnsi="仿宋" w:eastAsia="楷体_GB2312" w:cs="仿宋"/>
          <w:b/>
          <w:bCs/>
          <w:spacing w:val="-28"/>
          <w:sz w:val="32"/>
          <w:szCs w:val="32"/>
          <w:lang w:eastAsia="zh-CN"/>
        </w:rPr>
      </w:pPr>
    </w:p>
    <w:p w14:paraId="09E8AB6F">
      <w:pPr>
        <w:spacing w:before="78" w:line="221" w:lineRule="auto"/>
        <w:ind w:firstLine="587"/>
        <w:jc w:val="center"/>
        <w:rPr>
          <w:rFonts w:ascii="楷体_GB2312" w:hAnsi="仿宋" w:eastAsia="楷体_GB2312" w:cs="仿宋"/>
          <w:b/>
          <w:bCs/>
          <w:spacing w:val="-28"/>
          <w:sz w:val="32"/>
          <w:szCs w:val="32"/>
          <w:lang w:eastAsia="zh-CN"/>
        </w:rPr>
      </w:pPr>
    </w:p>
    <w:p w14:paraId="3CFED87F">
      <w:pPr>
        <w:spacing w:before="78" w:line="221" w:lineRule="auto"/>
        <w:ind w:firstLine="587"/>
        <w:jc w:val="center"/>
        <w:rPr>
          <w:rFonts w:ascii="楷体_GB2312" w:hAnsi="仿宋" w:eastAsia="楷体_GB2312" w:cs="仿宋"/>
          <w:b/>
          <w:bCs/>
          <w:spacing w:val="-28"/>
          <w:sz w:val="32"/>
          <w:szCs w:val="32"/>
          <w:lang w:eastAsia="zh-CN"/>
        </w:rPr>
      </w:pPr>
    </w:p>
    <w:p w14:paraId="3B645938">
      <w:pPr>
        <w:spacing w:before="78" w:line="221" w:lineRule="auto"/>
        <w:ind w:firstLine="587"/>
        <w:jc w:val="center"/>
        <w:rPr>
          <w:rFonts w:ascii="楷体_GB2312" w:hAnsi="仿宋" w:eastAsia="楷体_GB2312" w:cs="仿宋"/>
          <w:b/>
          <w:bCs/>
          <w:spacing w:val="-28"/>
          <w:sz w:val="32"/>
          <w:szCs w:val="32"/>
          <w:lang w:eastAsia="zh-CN"/>
        </w:rPr>
      </w:pPr>
    </w:p>
    <w:p w14:paraId="777FC587">
      <w:pPr>
        <w:spacing w:before="78" w:line="221" w:lineRule="auto"/>
        <w:ind w:firstLine="587"/>
        <w:jc w:val="center"/>
        <w:rPr>
          <w:rFonts w:ascii="楷体_GB2312" w:hAnsi="仿宋" w:eastAsia="楷体_GB2312" w:cs="仿宋"/>
          <w:b/>
          <w:bCs/>
          <w:spacing w:val="-28"/>
          <w:sz w:val="32"/>
          <w:szCs w:val="32"/>
          <w:lang w:eastAsia="zh-CN"/>
        </w:rPr>
      </w:pPr>
    </w:p>
    <w:p w14:paraId="54018413">
      <w:pPr>
        <w:spacing w:before="78" w:line="221" w:lineRule="auto"/>
        <w:ind w:firstLine="587"/>
        <w:jc w:val="center"/>
        <w:rPr>
          <w:rFonts w:ascii="楷体_GB2312" w:hAnsi="仿宋" w:eastAsia="楷体_GB2312" w:cs="仿宋"/>
          <w:b/>
          <w:bCs/>
          <w:spacing w:val="-28"/>
          <w:sz w:val="32"/>
          <w:szCs w:val="32"/>
          <w:lang w:eastAsia="zh-CN"/>
        </w:rPr>
      </w:pPr>
    </w:p>
    <w:p w14:paraId="57C6641C">
      <w:pPr>
        <w:spacing w:before="78" w:line="221" w:lineRule="auto"/>
        <w:ind w:firstLine="587"/>
        <w:jc w:val="center"/>
        <w:rPr>
          <w:rFonts w:ascii="楷体_GB2312" w:hAnsi="仿宋" w:eastAsia="楷体_GB2312" w:cs="仿宋"/>
          <w:sz w:val="32"/>
          <w:szCs w:val="32"/>
          <w:lang w:eastAsia="zh-CN"/>
        </w:rPr>
      </w:pPr>
      <w:r>
        <w:rPr>
          <w:rFonts w:hint="eastAsia" w:ascii="楷体_GB2312" w:hAnsi="仿宋" w:eastAsia="楷体_GB2312" w:cs="仿宋"/>
          <w:b/>
          <w:bCs/>
          <w:spacing w:val="-28"/>
          <w:sz w:val="32"/>
          <w:szCs w:val="32"/>
          <w:lang w:eastAsia="zh-CN"/>
        </w:rPr>
        <w:t>部门(单位)名称：</w:t>
      </w:r>
      <w:r>
        <w:rPr>
          <w:rFonts w:hint="eastAsia" w:ascii="楷体_GB2312" w:hAnsi="仿宋" w:eastAsia="楷体_GB2312" w:cs="仿宋"/>
          <w:b/>
          <w:bCs/>
          <w:spacing w:val="-28"/>
          <w:sz w:val="32"/>
          <w:szCs w:val="32"/>
          <w:u w:val="single"/>
          <w:lang w:eastAsia="zh-CN"/>
        </w:rPr>
        <w:t>(盖章)</w:t>
      </w:r>
    </w:p>
    <w:p w14:paraId="126DA2AB">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 xml:space="preserve">2024年 5  </w:t>
      </w:r>
      <w:r>
        <w:rPr>
          <w:rFonts w:hint="eastAsia" w:ascii="楷体_GB2312" w:hAnsi="楷体" w:eastAsia="楷体_GB2312" w:cs="楷体"/>
          <w:spacing w:val="-13"/>
          <w:sz w:val="32"/>
          <w:szCs w:val="32"/>
          <w:lang w:eastAsia="zh-CN"/>
        </w:rPr>
        <w:t xml:space="preserve">月   23 </w:t>
      </w:r>
      <w:r>
        <w:rPr>
          <w:rFonts w:hint="eastAsia" w:ascii="楷体_GB2312" w:hAnsi="楷体" w:eastAsia="楷体_GB2312" w:cs="楷体"/>
          <w:b/>
          <w:bCs/>
          <w:spacing w:val="-13"/>
          <w:sz w:val="32"/>
          <w:szCs w:val="32"/>
          <w:lang w:eastAsia="zh-CN"/>
        </w:rPr>
        <w:t>日</w:t>
      </w:r>
    </w:p>
    <w:p w14:paraId="7C2C3EC3">
      <w:pPr>
        <w:spacing w:before="211" w:line="224" w:lineRule="auto"/>
        <w:ind w:firstLine="638"/>
        <w:jc w:val="center"/>
        <w:rPr>
          <w:rFonts w:ascii="仿宋" w:hAnsi="仿宋" w:eastAsia="仿宋" w:cs="仿宋"/>
          <w:b/>
          <w:bCs/>
          <w:spacing w:val="18"/>
          <w:sz w:val="30"/>
          <w:szCs w:val="30"/>
          <w:lang w:eastAsia="zh-CN"/>
        </w:rPr>
      </w:pPr>
      <w:r>
        <w:rPr>
          <w:rFonts w:ascii="仿宋" w:hAnsi="仿宋" w:eastAsia="仿宋" w:cs="仿宋"/>
          <w:b/>
          <w:bCs/>
          <w:spacing w:val="18"/>
          <w:sz w:val="30"/>
          <w:szCs w:val="30"/>
          <w:lang w:eastAsia="zh-CN"/>
        </w:rPr>
        <w:t>(此页为封面)</w:t>
      </w:r>
    </w:p>
    <w:p w14:paraId="163BA520">
      <w:pPr>
        <w:spacing w:before="211" w:line="224" w:lineRule="auto"/>
        <w:ind w:firstLine="638"/>
        <w:jc w:val="center"/>
        <w:rPr>
          <w:rFonts w:ascii="仿宋" w:hAnsi="仿宋" w:eastAsia="仿宋" w:cs="仿宋"/>
          <w:b/>
          <w:bCs/>
          <w:spacing w:val="18"/>
          <w:sz w:val="30"/>
          <w:szCs w:val="30"/>
          <w:lang w:eastAsia="zh-CN"/>
        </w:rPr>
      </w:pPr>
    </w:p>
    <w:p w14:paraId="4FD48341">
      <w:pPr>
        <w:spacing w:before="211" w:line="224" w:lineRule="auto"/>
        <w:ind w:firstLine="638"/>
        <w:jc w:val="center"/>
        <w:rPr>
          <w:rFonts w:ascii="仿宋" w:hAnsi="仿宋" w:eastAsia="仿宋" w:cs="仿宋"/>
          <w:b/>
          <w:bCs/>
          <w:spacing w:val="18"/>
          <w:sz w:val="30"/>
          <w:szCs w:val="30"/>
          <w:lang w:eastAsia="zh-CN"/>
        </w:rPr>
      </w:pPr>
    </w:p>
    <w:p w14:paraId="272250BE">
      <w:pPr>
        <w:spacing w:before="211" w:line="224" w:lineRule="auto"/>
        <w:ind w:firstLine="638"/>
        <w:jc w:val="center"/>
        <w:rPr>
          <w:rFonts w:ascii="仿宋" w:hAnsi="仿宋" w:eastAsia="仿宋" w:cs="仿宋"/>
          <w:b/>
          <w:bCs/>
          <w:spacing w:val="18"/>
          <w:sz w:val="30"/>
          <w:szCs w:val="30"/>
          <w:lang w:eastAsia="zh-CN"/>
        </w:rPr>
      </w:pPr>
    </w:p>
    <w:p w14:paraId="2A26A873">
      <w:pPr>
        <w:spacing w:before="211" w:line="224" w:lineRule="auto"/>
        <w:ind w:firstLine="638"/>
        <w:jc w:val="center"/>
        <w:rPr>
          <w:rFonts w:ascii="仿宋" w:hAnsi="仿宋" w:eastAsia="仿宋" w:cs="仿宋"/>
          <w:b/>
          <w:bCs/>
          <w:spacing w:val="18"/>
          <w:sz w:val="30"/>
          <w:szCs w:val="30"/>
          <w:lang w:eastAsia="zh-CN"/>
        </w:rPr>
      </w:pPr>
    </w:p>
    <w:p w14:paraId="6369C1A2">
      <w:pPr>
        <w:spacing w:before="211" w:line="224" w:lineRule="auto"/>
        <w:ind w:firstLine="638"/>
        <w:jc w:val="both"/>
        <w:rPr>
          <w:rFonts w:ascii="仿宋" w:hAnsi="仿宋" w:eastAsia="仿宋" w:cs="仿宋"/>
          <w:b/>
          <w:bCs/>
          <w:spacing w:val="18"/>
          <w:sz w:val="30"/>
          <w:szCs w:val="30"/>
          <w:lang w:eastAsia="zh-CN"/>
        </w:rPr>
      </w:pPr>
    </w:p>
    <w:sdt>
      <w:sdtPr>
        <w:rPr>
          <w:sz w:val="21"/>
          <w:szCs w:val="21"/>
        </w:rPr>
        <w:id w:val="3580075"/>
      </w:sdtPr>
      <w:sdtEndPr>
        <w:rPr>
          <w:rFonts w:hint="eastAsia" w:asciiTheme="minorEastAsia" w:hAnsiTheme="minorEastAsia" w:eastAsiaTheme="minorEastAsia"/>
          <w:sz w:val="28"/>
          <w:szCs w:val="28"/>
        </w:rPr>
      </w:sdtEndPr>
      <w:sdtContent>
        <w:p w14:paraId="3B033993">
          <w:pPr>
            <w:pStyle w:val="4"/>
            <w:ind w:firstLine="360"/>
            <w:rPr>
              <w:rFonts w:asciiTheme="minorEastAsia" w:hAnsiTheme="minorEastAsia" w:eastAsiaTheme="minorEastAsia"/>
              <w:lang w:eastAsia="zh-CN"/>
            </w:rPr>
          </w:pPr>
        </w:p>
      </w:sdtContent>
    </w:sdt>
    <w:p w14:paraId="3287A097">
      <w:pPr>
        <w:spacing w:before="130" w:line="221" w:lineRule="auto"/>
        <w:jc w:val="center"/>
        <w:rPr>
          <w:rFonts w:ascii="黑体" w:hAnsi="黑体" w:eastAsia="黑体" w:cs="黑体"/>
          <w:spacing w:val="16"/>
          <w:sz w:val="40"/>
          <w:szCs w:val="40"/>
          <w:lang w:eastAsia="zh-CN"/>
        </w:rPr>
      </w:pPr>
      <w:r>
        <w:rPr>
          <w:rFonts w:ascii="黑体" w:hAnsi="黑体" w:eastAsia="黑体" w:cs="黑体"/>
          <w:spacing w:val="16"/>
          <w:sz w:val="40"/>
          <w:szCs w:val="40"/>
          <w:lang w:eastAsia="zh-CN"/>
        </w:rPr>
        <w:t>202</w:t>
      </w:r>
      <w:r>
        <w:rPr>
          <w:rFonts w:hint="eastAsia" w:ascii="黑体" w:hAnsi="黑体" w:eastAsia="黑体" w:cs="黑体"/>
          <w:spacing w:val="16"/>
          <w:sz w:val="40"/>
          <w:szCs w:val="40"/>
          <w:lang w:eastAsia="zh-CN"/>
        </w:rPr>
        <w:t>2</w:t>
      </w:r>
      <w:r>
        <w:rPr>
          <w:rFonts w:ascii="黑体" w:hAnsi="黑体" w:eastAsia="黑体" w:cs="黑体"/>
          <w:spacing w:val="16"/>
          <w:sz w:val="40"/>
          <w:szCs w:val="40"/>
          <w:lang w:eastAsia="zh-CN"/>
        </w:rPr>
        <w:t xml:space="preserve"> 年度考古研究和文物保护中心</w:t>
      </w:r>
    </w:p>
    <w:p w14:paraId="028A9334">
      <w:pPr>
        <w:spacing w:before="130" w:line="221" w:lineRule="auto"/>
        <w:jc w:val="center"/>
        <w:rPr>
          <w:rFonts w:ascii="黑体" w:hAnsi="黑体" w:eastAsia="黑体" w:cs="黑体"/>
          <w:spacing w:val="16"/>
          <w:sz w:val="40"/>
          <w:szCs w:val="40"/>
          <w:lang w:eastAsia="zh-CN"/>
        </w:rPr>
      </w:pPr>
      <w:r>
        <w:rPr>
          <w:rFonts w:ascii="黑体" w:hAnsi="黑体" w:eastAsia="黑体" w:cs="黑体"/>
          <w:spacing w:val="16"/>
          <w:sz w:val="40"/>
          <w:szCs w:val="40"/>
          <w:lang w:eastAsia="zh-CN"/>
        </w:rPr>
        <w:t>部门整体支出绩效</w:t>
      </w:r>
    </w:p>
    <w:p w14:paraId="05D3BC69">
      <w:pPr>
        <w:spacing w:before="130" w:line="221" w:lineRule="auto"/>
        <w:jc w:val="center"/>
        <w:rPr>
          <w:rFonts w:ascii="黑体" w:hAnsi="黑体" w:eastAsia="黑体" w:cs="黑体"/>
          <w:sz w:val="40"/>
          <w:szCs w:val="40"/>
          <w:lang w:eastAsia="zh-CN"/>
        </w:rPr>
      </w:pPr>
      <w:r>
        <w:rPr>
          <w:rFonts w:ascii="黑体" w:hAnsi="黑体" w:eastAsia="黑体" w:cs="黑体"/>
          <w:spacing w:val="-24"/>
          <w:position w:val="20"/>
          <w:sz w:val="40"/>
          <w:szCs w:val="40"/>
          <w:lang w:eastAsia="zh-CN"/>
        </w:rPr>
        <w:t>自评报告</w:t>
      </w:r>
    </w:p>
    <w:p w14:paraId="2B5244B7">
      <w:pPr>
        <w:spacing w:before="211" w:line="224" w:lineRule="auto"/>
        <w:ind w:firstLine="638"/>
        <w:jc w:val="both"/>
        <w:rPr>
          <w:rFonts w:ascii="仿宋" w:hAnsi="仿宋" w:eastAsia="仿宋" w:cs="仿宋"/>
          <w:b/>
          <w:bCs/>
          <w:spacing w:val="18"/>
          <w:sz w:val="30"/>
          <w:szCs w:val="30"/>
          <w:lang w:eastAsia="zh-CN"/>
        </w:rPr>
      </w:pPr>
    </w:p>
    <w:p w14:paraId="49A5DBBF">
      <w:pPr>
        <w:pStyle w:val="11"/>
        <w:numPr>
          <w:ilvl w:val="0"/>
          <w:numId w:val="3"/>
        </w:numPr>
        <w:spacing w:before="211" w:line="224" w:lineRule="auto"/>
        <w:ind w:firstLineChars="0"/>
        <w:jc w:val="both"/>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部门</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单位</w:t>
      </w:r>
      <w:r>
        <w:rPr>
          <w:rFonts w:ascii="方正黑体_GBK" w:hAnsi="仿宋" w:eastAsia="方正黑体_GBK" w:cs="仿宋"/>
          <w:sz w:val="32"/>
          <w:szCs w:val="32"/>
          <w:lang w:eastAsia="zh-CN"/>
        </w:rPr>
        <w:t>)</w:t>
      </w:r>
      <w:r>
        <w:rPr>
          <w:rFonts w:hint="eastAsia" w:ascii="方正黑体_GBK" w:hAnsi="仿宋" w:eastAsia="方正黑体_GBK" w:cs="仿宋"/>
          <w:sz w:val="32"/>
          <w:szCs w:val="32"/>
          <w:lang w:eastAsia="zh-CN"/>
        </w:rPr>
        <w:t>基本情况</w:t>
      </w:r>
    </w:p>
    <w:p w14:paraId="62369D78">
      <w:pPr>
        <w:spacing w:line="600" w:lineRule="exact"/>
        <w:ind w:firstLine="800" w:firstLineChars="250"/>
        <w:jc w:val="both"/>
        <w:rPr>
          <w:rFonts w:ascii="Times New Roman" w:hAnsi="Times New Roman" w:eastAsia="仿宋_GB2312"/>
          <w:sz w:val="32"/>
          <w:szCs w:val="32"/>
          <w:lang w:eastAsia="zh-CN"/>
        </w:rPr>
      </w:pPr>
      <w:r>
        <w:rPr>
          <w:rFonts w:hint="eastAsia" w:ascii="Times New Roman" w:hAnsi="Times New Roman" w:eastAsia="仿宋_GB2312" w:cs="宋体"/>
          <w:sz w:val="32"/>
          <w:szCs w:val="32"/>
          <w:lang w:eastAsia="zh-CN"/>
        </w:rPr>
        <w:t>（一）职能职责</w:t>
      </w:r>
    </w:p>
    <w:p w14:paraId="7914C242">
      <w:pPr>
        <w:pStyle w:val="6"/>
        <w:widowControl/>
        <w:shd w:val="clear" w:color="auto" w:fill="FFFFFF"/>
        <w:spacing w:before="0" w:beforeAutospacing="0" w:after="0" w:afterAutospacing="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加强文物保护利用，促进文物事业发展。负责做好或配合上级文物业务部门对市域范围内地下文物的调查、勘探、和考古发掘工作  负责文保单位“四有”资料收集整理及建档工作  负责协助做好文物保护工程全流程管理 文物调查、勘探、考古发掘  依法做好可移动文物保护工作。</w:t>
      </w:r>
    </w:p>
    <w:p w14:paraId="0F6C3517">
      <w:pPr>
        <w:spacing w:line="600" w:lineRule="exact"/>
        <w:ind w:firstLine="640" w:firstLineChars="20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（二）机构设置及人员情况</w:t>
      </w:r>
    </w:p>
    <w:p w14:paraId="541F8864">
      <w:pPr>
        <w:pStyle w:val="6"/>
        <w:widowControl/>
        <w:shd w:val="clear" w:color="auto" w:fill="FFFFFF"/>
        <w:spacing w:before="0" w:beforeAutospacing="0" w:after="0" w:afterAutospacing="0"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汨罗市考古研究和文物保护中心属全额编制的事业单位，隶属汨罗市文化旅游广电新闻出版局二级单位。会计属独立会计核算单位。共有人数17人，其中：在职人员15人，退休人员2人。</w:t>
      </w:r>
    </w:p>
    <w:p w14:paraId="04FA8533">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03B3D177">
      <w:pPr>
        <w:pStyle w:val="11"/>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7FD91CD3">
      <w:pPr>
        <w:pStyle w:val="13"/>
        <w:spacing w:line="600" w:lineRule="exact"/>
        <w:ind w:firstLine="640" w:firstLineChars="200"/>
        <w:rPr>
          <w:rFonts w:ascii="Times New Roman" w:hAnsi="Times New Roman" w:eastAsia="仿宋_GB2312"/>
          <w:sz w:val="32"/>
          <w:szCs w:val="32"/>
        </w:rPr>
      </w:pPr>
      <w:r>
        <w:rPr>
          <w:rFonts w:hint="eastAsia" w:ascii="仿宋" w:hAnsi="仿宋" w:eastAsia="仿宋" w:cs="仿宋"/>
          <w:sz w:val="32"/>
          <w:szCs w:val="32"/>
        </w:rPr>
        <w:t>2022年度财政拨款基本支出为227.99万元，其中：人员经费171.09万元，占基本支出的75.34%,主要包括基本工资、津贴补贴、绩效工资、机关事业单位基本养老保险缴费、职工基本医疗保险缴费、其他社会保障缴费、住房公积金、生活补助、奖励金、其他对个人和家庭的补助支出；公用经费56.42万元，占基本支出的24.74%，主要包括主要包括办公费、印刷费、咨询费、邮电费、差旅费、维修（护）费、租赁费、培训费、公务接待费、劳务费、工会经费、其他交通费用、其他商品和服务支出。</w:t>
      </w:r>
    </w:p>
    <w:p w14:paraId="7D7808ED">
      <w:pPr>
        <w:pStyle w:val="11"/>
        <w:spacing w:line="600" w:lineRule="exact"/>
        <w:ind w:firstLine="640"/>
        <w:jc w:val="both"/>
        <w:rPr>
          <w:rFonts w:ascii="Times New Roman" w:hAnsi="Times New Roman" w:eastAsia="仿宋_GB2312"/>
          <w:sz w:val="32"/>
          <w:szCs w:val="32"/>
          <w:lang w:eastAsia="zh-CN"/>
        </w:rPr>
      </w:pPr>
    </w:p>
    <w:p w14:paraId="2387DC68">
      <w:pPr>
        <w:pStyle w:val="11"/>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（二）</w:t>
      </w:r>
      <w:r>
        <w:rPr>
          <w:rFonts w:hint="eastAsia" w:ascii="Times New Roman" w:hAnsi="Times New Roman" w:eastAsia="仿宋_GB2312"/>
          <w:sz w:val="32"/>
          <w:szCs w:val="32"/>
          <w:lang w:eastAsia="zh-CN"/>
        </w:rPr>
        <w:t>项目支出情况</w:t>
      </w:r>
    </w:p>
    <w:p w14:paraId="3052EE85">
      <w:pPr>
        <w:pStyle w:val="11"/>
        <w:spacing w:line="600" w:lineRule="exact"/>
        <w:ind w:firstLine="640"/>
        <w:jc w:val="both"/>
        <w:rPr>
          <w:rFonts w:ascii="仿宋" w:hAnsi="仿宋" w:eastAsia="仿宋" w:cs="仿宋"/>
          <w:snapToGrid/>
          <w:sz w:val="32"/>
          <w:szCs w:val="32"/>
          <w:lang w:eastAsia="zh-CN"/>
        </w:rPr>
      </w:pPr>
      <w:r>
        <w:rPr>
          <w:rFonts w:hint="eastAsia" w:ascii="仿宋" w:hAnsi="仿宋" w:eastAsia="仿宋" w:cs="仿宋"/>
          <w:snapToGrid/>
          <w:sz w:val="32"/>
          <w:szCs w:val="32"/>
          <w:lang w:eastAsia="zh-CN"/>
        </w:rPr>
        <w:t>2022年项目支出年初决算数为405.93万元，是指单位为完成特定行政工作任务或事业发展目标而发生的支出，包括有关业务工作经费和运行维护经费。</w:t>
      </w:r>
    </w:p>
    <w:p w14:paraId="30EEC3AF">
      <w:pPr>
        <w:pStyle w:val="11"/>
        <w:spacing w:line="600" w:lineRule="exact"/>
        <w:ind w:firstLine="640"/>
        <w:jc w:val="both"/>
        <w:rPr>
          <w:rFonts w:ascii="Times New Roman" w:hAnsi="Times New Roman" w:eastAsia="仿宋_GB2312"/>
          <w:sz w:val="32"/>
          <w:szCs w:val="32"/>
          <w:lang w:eastAsia="zh-CN"/>
        </w:rPr>
      </w:pPr>
    </w:p>
    <w:p w14:paraId="2E401A1F">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316BAA2C">
      <w:pPr>
        <w:pStyle w:val="11"/>
        <w:spacing w:line="600" w:lineRule="exact"/>
        <w:ind w:firstLine="640"/>
        <w:jc w:val="both"/>
        <w:rPr>
          <w:rFonts w:ascii="仿宋" w:hAnsi="仿宋" w:eastAsia="仿宋" w:cs="仿宋"/>
          <w:snapToGrid/>
          <w:sz w:val="32"/>
          <w:szCs w:val="32"/>
          <w:lang w:eastAsia="zh-CN"/>
        </w:rPr>
      </w:pPr>
      <w:r>
        <w:rPr>
          <w:rFonts w:hint="eastAsia" w:ascii="仿宋" w:hAnsi="仿宋" w:eastAsia="仿宋" w:cs="仿宋"/>
          <w:snapToGrid/>
          <w:sz w:val="32"/>
          <w:szCs w:val="32"/>
          <w:lang w:eastAsia="zh-CN"/>
        </w:rPr>
        <w:t>2022年度本单位无政府性基金安排的支出。</w:t>
      </w:r>
    </w:p>
    <w:p w14:paraId="2719CA20">
      <w:pPr>
        <w:spacing w:line="600" w:lineRule="exact"/>
        <w:ind w:firstLine="640" w:firstLineChars="200"/>
        <w:jc w:val="both"/>
        <w:rPr>
          <w:rFonts w:ascii="方正黑体_GBK" w:eastAsia="方正黑体_GBK"/>
          <w:sz w:val="32"/>
          <w:szCs w:val="32"/>
          <w:lang w:eastAsia="zh-CN"/>
        </w:rPr>
      </w:pPr>
    </w:p>
    <w:p w14:paraId="24C38296">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四、国有资本经营预算支出情况</w:t>
      </w:r>
    </w:p>
    <w:p w14:paraId="48532BFB">
      <w:pPr>
        <w:pStyle w:val="11"/>
        <w:spacing w:line="600" w:lineRule="exact"/>
        <w:ind w:firstLine="640"/>
        <w:jc w:val="both"/>
        <w:rPr>
          <w:rFonts w:ascii="仿宋" w:hAnsi="仿宋" w:eastAsia="仿宋" w:cs="仿宋"/>
          <w:snapToGrid/>
          <w:sz w:val="32"/>
          <w:szCs w:val="32"/>
          <w:lang w:eastAsia="zh-CN"/>
        </w:rPr>
      </w:pPr>
      <w:r>
        <w:rPr>
          <w:rFonts w:hint="eastAsia" w:ascii="仿宋" w:hAnsi="仿宋" w:eastAsia="仿宋" w:cs="仿宋"/>
          <w:snapToGrid/>
          <w:sz w:val="32"/>
          <w:szCs w:val="32"/>
          <w:lang w:eastAsia="zh-CN"/>
        </w:rPr>
        <w:t>2022年度本单位无国有资本经营安排的支出。</w:t>
      </w:r>
    </w:p>
    <w:p w14:paraId="5BCEE353">
      <w:pPr>
        <w:spacing w:line="600" w:lineRule="exact"/>
        <w:ind w:firstLine="640" w:firstLineChars="200"/>
        <w:jc w:val="both"/>
        <w:rPr>
          <w:rFonts w:ascii="方正黑体_GBK" w:eastAsia="方正黑体_GBK"/>
          <w:sz w:val="32"/>
          <w:szCs w:val="32"/>
          <w:lang w:eastAsia="zh-CN"/>
        </w:rPr>
      </w:pPr>
    </w:p>
    <w:p w14:paraId="2F4D480D">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五、社会保险基金预算支出情况</w:t>
      </w:r>
    </w:p>
    <w:p w14:paraId="430744B9">
      <w:pPr>
        <w:spacing w:line="600" w:lineRule="exact"/>
        <w:ind w:firstLine="640" w:firstLineChars="200"/>
        <w:jc w:val="both"/>
        <w:rPr>
          <w:rFonts w:ascii="仿宋" w:hAnsi="仿宋" w:eastAsia="仿宋" w:cs="仿宋"/>
          <w:snapToGrid/>
          <w:sz w:val="32"/>
          <w:szCs w:val="32"/>
          <w:lang w:eastAsia="zh-CN"/>
        </w:rPr>
      </w:pPr>
      <w:r>
        <w:rPr>
          <w:rFonts w:hint="eastAsia" w:ascii="仿宋" w:hAnsi="仿宋" w:eastAsia="仿宋" w:cs="仿宋"/>
          <w:snapToGrid/>
          <w:sz w:val="32"/>
          <w:szCs w:val="32"/>
          <w:lang w:eastAsia="zh-CN"/>
        </w:rPr>
        <w:t>2022年度本单位无社会保险基金安排的支出</w:t>
      </w:r>
    </w:p>
    <w:p w14:paraId="405FF430">
      <w:pPr>
        <w:spacing w:line="600" w:lineRule="exact"/>
        <w:ind w:firstLine="640" w:firstLineChars="200"/>
        <w:jc w:val="both"/>
        <w:rPr>
          <w:rFonts w:ascii="方正黑体_GBK" w:eastAsia="方正黑体_GBK"/>
          <w:sz w:val="32"/>
          <w:szCs w:val="32"/>
          <w:lang w:eastAsia="zh-CN"/>
        </w:rPr>
      </w:pPr>
    </w:p>
    <w:p w14:paraId="64AD2518">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44F86F7C">
      <w:pPr>
        <w:pStyle w:val="15"/>
        <w:spacing w:line="572" w:lineRule="exact"/>
        <w:ind w:firstLine="600"/>
        <w:jc w:val="both"/>
        <w:rPr>
          <w:rFonts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1、年初，通过组织人员，实地走访调查，深入挖掘价值内涵，申报的6处文物点全部被汨罗市人民政府公布第五批市（县）级文物保护单位；2、积极配合协助湖南省文物考古研究所在汨工作，圆满完成“汨罗市余家坡遗址”考古发掘工作，得到省考古所领导的一致好评。3、完成省保张公桥修缮工程的验收；4、追缴三级文物宋代铜釜两件；5、一级文物“商兽面纹扁体筒形觥”和 “商兽面纹青铜贯耳壶”通过国家文物局批复同意在省考古所修复。6、完成基本建设工地调查、勘探及考古发掘30多处；7、例行区域内160多处各级文保单位安全巡查90余天次，累积考古队员和安全巡查人员田野工作日达130多天。8、围绕奋进新征程、建功新时代，开展了汨罗市“文化和自然遗产日”主题活动，制作《汨罗考古研究》、《汨罗革命文物保护利用》等视频，开展文物宣传进社区、进校园等活动。9、库藏文物“战国蜻蜓眼琉璃珠”借展亮相长沙铜官窑博物举办的“海丝•湘江和声——汉唐时期湘江流域对外交流遗珍展”；10、签订数字文创开发合同。11、完成了汨罗市文物保护国土空间专项规划工作，将文物保护利用纳入国土空间规划一张图；12、完成了汨罗玉池抽水蓄能电站建设前期地下文物调查；13、邀请岳阳市级专家完成张公桥修缮工程初验工作；14、完成了全国名碑名刻文物遴选推荐及碑刻石刻文物资源摸底调研的汨罗文物资料整理填报；15、完成了汨罗山墓群和仇鳌墓维护修缮资金预算控制数下达。</w:t>
      </w:r>
    </w:p>
    <w:p w14:paraId="3797E9EF">
      <w:pPr>
        <w:pStyle w:val="15"/>
        <w:tabs>
          <w:tab w:val="left" w:pos="1289"/>
        </w:tabs>
        <w:spacing w:line="572" w:lineRule="exact"/>
        <w:ind w:firstLine="660"/>
        <w:jc w:val="both"/>
        <w:rPr>
          <w:rFonts w:ascii="仿宋" w:hAnsi="仿宋" w:eastAsia="仿宋" w:cs="仿宋"/>
          <w:color w:val="000000"/>
          <w:sz w:val="32"/>
          <w:szCs w:val="32"/>
          <w:lang w:val="en-US" w:eastAsia="zh-CN" w:bidi="ar-SA"/>
        </w:rPr>
      </w:pPr>
      <w:bookmarkStart w:id="0" w:name="bookmark10"/>
      <w:r>
        <w:rPr>
          <w:rFonts w:ascii="仿宋" w:hAnsi="仿宋" w:eastAsia="仿宋" w:cs="仿宋"/>
          <w:color w:val="000000"/>
          <w:sz w:val="32"/>
          <w:szCs w:val="32"/>
          <w:lang w:val="en-US" w:eastAsia="zh-CN" w:bidi="ar-SA"/>
        </w:rPr>
        <w:t>二</w:t>
      </w:r>
      <w:bookmarkEnd w:id="0"/>
      <w:r>
        <w:rPr>
          <w:rFonts w:ascii="仿宋" w:hAnsi="仿宋" w:eastAsia="仿宋" w:cs="仿宋"/>
          <w:color w:val="000000"/>
          <w:sz w:val="32"/>
          <w:szCs w:val="32"/>
          <w:lang w:val="en-US" w:eastAsia="zh-CN" w:bidi="ar-SA"/>
        </w:rPr>
        <w:t>、</w:t>
      </w:r>
      <w:r>
        <w:rPr>
          <w:rFonts w:ascii="仿宋" w:hAnsi="仿宋" w:eastAsia="仿宋" w:cs="仿宋"/>
          <w:color w:val="000000"/>
          <w:sz w:val="32"/>
          <w:szCs w:val="32"/>
          <w:lang w:val="en-US" w:eastAsia="zh-CN" w:bidi="ar-SA"/>
        </w:rPr>
        <w:tab/>
      </w:r>
      <w:r>
        <w:rPr>
          <w:rFonts w:ascii="仿宋" w:hAnsi="仿宋" w:eastAsia="仿宋" w:cs="仿宋"/>
          <w:color w:val="000000"/>
          <w:sz w:val="32"/>
          <w:szCs w:val="32"/>
          <w:lang w:val="en-US" w:eastAsia="zh-CN" w:bidi="ar-SA"/>
        </w:rPr>
        <w:t>2022年特色亮点工作</w:t>
      </w:r>
    </w:p>
    <w:p w14:paraId="53A32E6B">
      <w:pPr>
        <w:pStyle w:val="15"/>
        <w:spacing w:line="572" w:lineRule="exact"/>
        <w:ind w:firstLine="660"/>
        <w:jc w:val="both"/>
        <w:rPr>
          <w:rFonts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1、考古工作成果突出。2022年初，我中心联合湖南省考古研究所对黑鱼岭墓地与余家坡遗址、龙子口遗址开展了考古工作，三处遗址均为商代晚期。黑鱼岭墓地为目前在湖南地区首次发现成片分布的商代晚期墓地，其对于认识洞庭湖东部地区商代晚期本地居民的墓葬特征具有突破性的意义。已发掘的25座墓葬均为狭长形窄坑墓，与商周时期湖南两广地区发现的所谓越人墓地有着相似的文化传统，这对于探讨百越文化区的早期丧葬习俗也提供了重要的资料。</w:t>
      </w:r>
    </w:p>
    <w:p w14:paraId="60B49E7B">
      <w:pPr>
        <w:pStyle w:val="15"/>
        <w:spacing w:line="572" w:lineRule="exact"/>
        <w:ind w:firstLine="660"/>
        <w:jc w:val="both"/>
        <w:rPr>
          <w:rFonts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2、文物保护亮点纷呈。积极争资争项，完成省保张公桥修缮工程的验收，争取了闵氏宗祠维护修缮工程、张家祠堂保养性维护的专项资金；开展了汨罗市文物保护国土空间专项外业调查，着手编制《汨罗市文物保护国土空间规划》，将文物保护利用、文化遗产保护传承与国土空间开发保护联系起来，实现了从文化文物资源到历史文化保护空间的视角转变。</w:t>
      </w:r>
    </w:p>
    <w:p w14:paraId="59861C85">
      <w:pPr>
        <w:pStyle w:val="15"/>
        <w:spacing w:line="572" w:lineRule="exact"/>
        <w:ind w:firstLine="420"/>
        <w:jc w:val="both"/>
        <w:rPr>
          <w:rFonts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3、利用水平显著提升。贯彻习近平</w:t>
      </w:r>
      <w:bookmarkStart w:id="1" w:name="_GoBack"/>
      <w:bookmarkEnd w:id="1"/>
      <w:r>
        <w:rPr>
          <w:rFonts w:hint="eastAsia" w:ascii="仿宋" w:hAnsi="仿宋" w:eastAsia="仿宋" w:cs="仿宋"/>
          <w:color w:val="000000"/>
          <w:sz w:val="32"/>
          <w:szCs w:val="32"/>
          <w:lang w:val="en-US" w:eastAsia="zh-CN" w:bidi="ar-SA"/>
        </w:rPr>
        <w:t>总书记关于文物工作重要论述和重要指示批示精神，围绕奋进新征程、建功新时代，开展了汨罗市“文化和自然遗产日”主题活动，制作《汨罗考古研究》、《汨罗革命文物保护利用》等视频，开展文物宣传进社区、进校园等方式，本次活动通过专题片展播和摄影、美术、书法作品展览，同步开展线上线下宣传，向现场观众、学生和网友展示汨罗丰富多彩的物质文化遗产与保护成果。库藏文物“战国蜻蜓眼琉璃珠”借展亮相长沙铜官窑博物举办的“海丝•湘江和声——汉唐时期湘江流域对外交流遗珍展”；签订数字文创开发合同，让蒙尘在文物库房里的文物“活起来”了！</w:t>
      </w:r>
    </w:p>
    <w:p w14:paraId="434D343D">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7ECB66B7">
      <w:pPr>
        <w:spacing w:line="600" w:lineRule="exact"/>
        <w:ind w:firstLine="640" w:firstLineChars="20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我部门从预算和预算绩效管理、部门履职效能、资金分配、使用和管理、资产和财务管理、政府采购等方面归纳存在的问题；反映各种预算支出执行偏离绩效目标的情况，并分析其原因。 </w:t>
      </w:r>
    </w:p>
    <w:p w14:paraId="290C2F03">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1、整体支出绩效存在的问题及原因分析为：决算数大于预算数，原因是经费预算不足。</w:t>
      </w:r>
    </w:p>
    <w:p w14:paraId="56F84917">
      <w:pPr>
        <w:spacing w:line="600" w:lineRule="exact"/>
        <w:ind w:firstLine="640" w:firstLineChars="20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2、项目支出绩效存在的问题及原因分析为：决算数大于预算数，原因是项目经费预算不足。</w:t>
      </w:r>
    </w:p>
    <w:p w14:paraId="6F73F8D1">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八、下一步改进措施</w:t>
      </w:r>
    </w:p>
    <w:p w14:paraId="1D08C33F">
      <w:pPr>
        <w:spacing w:line="600" w:lineRule="exact"/>
        <w:ind w:firstLine="640" w:firstLineChars="20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1、加强学习，积极参加及定期举行业务培训，加强财务人员及项目负责人的业务学习。</w:t>
      </w:r>
    </w:p>
    <w:p w14:paraId="67601BE5">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2、加强预算绩效分析，进一步加强预算资金支出的结果跟踪，更有效地使用各项资金。</w:t>
      </w:r>
    </w:p>
    <w:p w14:paraId="3CCCEDDC">
      <w:pPr>
        <w:spacing w:line="600" w:lineRule="exact"/>
        <w:ind w:firstLine="640" w:firstLineChars="200"/>
        <w:jc w:val="both"/>
        <w:rPr>
          <w:rFonts w:ascii="方正黑体_GBK" w:eastAsia="方正黑体_GBK"/>
          <w:sz w:val="32"/>
          <w:szCs w:val="32"/>
          <w:lang w:eastAsia="zh-CN"/>
        </w:rPr>
      </w:pPr>
    </w:p>
    <w:p w14:paraId="05D8BE73">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九、部门整体支出绩效自评结果拟应用和公开情况</w:t>
      </w:r>
    </w:p>
    <w:p w14:paraId="73CCCA6C">
      <w:pPr>
        <w:spacing w:line="600" w:lineRule="exact"/>
        <w:ind w:firstLine="640" w:firstLineChars="20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已公开</w:t>
      </w:r>
    </w:p>
    <w:p w14:paraId="2F1AC757">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14:paraId="42BA8411">
      <w:pPr>
        <w:spacing w:line="600" w:lineRule="exact"/>
        <w:ind w:firstLine="640" w:firstLineChars="200"/>
        <w:jc w:val="both"/>
        <w:rPr>
          <w:rFonts w:eastAsia="仿宋_GB2312"/>
          <w:sz w:val="32"/>
          <w:szCs w:val="32"/>
          <w:lang w:eastAsia="zh-CN"/>
        </w:rPr>
      </w:pPr>
      <w:r>
        <w:rPr>
          <w:rFonts w:eastAsia="仿宋_GB2312"/>
          <w:sz w:val="32"/>
          <w:szCs w:val="32"/>
          <w:lang w:eastAsia="zh-CN"/>
        </w:rPr>
        <w:t>无</w:t>
      </w:r>
    </w:p>
    <w:p w14:paraId="5E049E86">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14:paraId="630063E7">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14:paraId="63F71A2B">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14:paraId="7F9F9899">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14:paraId="3B5DCD0F">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14:paraId="4F8F74F9">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14:paraId="521394C6">
      <w:pPr>
        <w:spacing w:line="600" w:lineRule="exact"/>
        <w:ind w:firstLine="640" w:firstLineChars="200"/>
        <w:jc w:val="both"/>
        <w:rPr>
          <w:rFonts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、社会保险基金预算支出情况表</w:t>
      </w:r>
    </w:p>
    <w:p w14:paraId="46E26171">
      <w:pPr>
        <w:spacing w:line="267" w:lineRule="auto"/>
        <w:ind w:firstLine="552"/>
        <w:jc w:val="both"/>
        <w:rPr>
          <w:rFonts w:ascii="宋体" w:hAnsi="宋体" w:eastAsia="宋体" w:cs="宋体"/>
          <w:bCs/>
          <w:spacing w:val="-4"/>
          <w:sz w:val="28"/>
          <w:szCs w:val="28"/>
          <w:lang w:eastAsia="zh-CN"/>
        </w:rPr>
      </w:pPr>
    </w:p>
    <w:p w14:paraId="7C0ED1AE">
      <w:pPr>
        <w:spacing w:line="267" w:lineRule="auto"/>
        <w:ind w:firstLine="552"/>
        <w:jc w:val="both"/>
        <w:rPr>
          <w:rFonts w:ascii="宋体" w:hAnsi="宋体" w:eastAsia="宋体" w:cs="宋体"/>
          <w:bCs/>
          <w:spacing w:val="-4"/>
          <w:sz w:val="28"/>
          <w:szCs w:val="28"/>
          <w:lang w:eastAsia="zh-CN"/>
        </w:rPr>
      </w:pPr>
    </w:p>
    <w:p w14:paraId="45E20565">
      <w:pPr>
        <w:spacing w:line="267" w:lineRule="auto"/>
        <w:ind w:firstLine="552"/>
        <w:jc w:val="both"/>
        <w:rPr>
          <w:rFonts w:ascii="宋体" w:hAnsi="宋体" w:eastAsia="宋体" w:cs="宋体"/>
          <w:bCs/>
          <w:spacing w:val="-4"/>
          <w:sz w:val="28"/>
          <w:szCs w:val="28"/>
          <w:lang w:eastAsia="zh-CN"/>
        </w:rPr>
      </w:pPr>
    </w:p>
    <w:p w14:paraId="4E1D0879">
      <w:pPr>
        <w:spacing w:line="267" w:lineRule="auto"/>
        <w:ind w:firstLine="552"/>
        <w:jc w:val="both"/>
        <w:rPr>
          <w:rFonts w:ascii="宋体" w:hAnsi="宋体" w:eastAsia="宋体" w:cs="宋体"/>
          <w:bCs/>
          <w:spacing w:val="-4"/>
          <w:sz w:val="28"/>
          <w:szCs w:val="28"/>
          <w:lang w:eastAsia="zh-CN"/>
        </w:rPr>
      </w:pPr>
    </w:p>
    <w:p w14:paraId="1190D7E0">
      <w:pPr>
        <w:spacing w:line="267" w:lineRule="auto"/>
        <w:ind w:firstLine="552"/>
        <w:jc w:val="both"/>
        <w:rPr>
          <w:rFonts w:ascii="宋体" w:hAnsi="宋体" w:eastAsia="宋体" w:cs="宋体"/>
          <w:bCs/>
          <w:spacing w:val="-4"/>
          <w:sz w:val="28"/>
          <w:szCs w:val="28"/>
          <w:lang w:eastAsia="zh-CN"/>
        </w:rPr>
      </w:pPr>
    </w:p>
    <w:p w14:paraId="2AF6FFAB">
      <w:pPr>
        <w:spacing w:line="267" w:lineRule="auto"/>
        <w:ind w:firstLine="552"/>
        <w:jc w:val="both"/>
        <w:rPr>
          <w:rFonts w:ascii="宋体" w:hAnsi="宋体" w:eastAsia="宋体" w:cs="宋体"/>
          <w:bCs/>
          <w:spacing w:val="-4"/>
          <w:sz w:val="28"/>
          <w:szCs w:val="28"/>
          <w:lang w:eastAsia="zh-CN"/>
        </w:rPr>
      </w:pPr>
    </w:p>
    <w:p w14:paraId="5D108850">
      <w:pPr>
        <w:spacing w:line="267" w:lineRule="auto"/>
        <w:ind w:firstLine="552"/>
        <w:jc w:val="both"/>
        <w:rPr>
          <w:rFonts w:ascii="宋体" w:hAnsi="宋体" w:eastAsia="宋体" w:cs="宋体"/>
          <w:bCs/>
          <w:spacing w:val="-4"/>
          <w:sz w:val="28"/>
          <w:szCs w:val="28"/>
          <w:lang w:eastAsia="zh-CN"/>
        </w:rPr>
      </w:pPr>
    </w:p>
    <w:p w14:paraId="6B729663">
      <w:pPr>
        <w:spacing w:line="267" w:lineRule="auto"/>
        <w:ind w:firstLine="552"/>
        <w:jc w:val="both"/>
        <w:rPr>
          <w:rFonts w:ascii="宋体" w:hAnsi="宋体" w:eastAsia="宋体" w:cs="宋体"/>
          <w:bCs/>
          <w:spacing w:val="-4"/>
          <w:sz w:val="28"/>
          <w:szCs w:val="28"/>
          <w:lang w:eastAsia="zh-CN"/>
        </w:rPr>
      </w:pPr>
    </w:p>
    <w:p w14:paraId="21898F08">
      <w:pPr>
        <w:spacing w:line="267" w:lineRule="auto"/>
        <w:ind w:firstLine="552"/>
        <w:jc w:val="both"/>
        <w:rPr>
          <w:rFonts w:ascii="宋体" w:hAnsi="宋体" w:eastAsia="宋体" w:cs="宋体"/>
          <w:bCs/>
          <w:spacing w:val="-4"/>
          <w:sz w:val="28"/>
          <w:szCs w:val="28"/>
          <w:lang w:eastAsia="zh-CN"/>
        </w:rPr>
      </w:pPr>
    </w:p>
    <w:p w14:paraId="6FBEBD3D">
      <w:pPr>
        <w:spacing w:line="267" w:lineRule="auto"/>
        <w:ind w:firstLine="552"/>
        <w:jc w:val="both"/>
        <w:rPr>
          <w:rFonts w:ascii="宋体" w:hAnsi="宋体" w:eastAsia="宋体" w:cs="宋体"/>
          <w:bCs/>
          <w:spacing w:val="-4"/>
          <w:sz w:val="28"/>
          <w:szCs w:val="28"/>
          <w:lang w:eastAsia="zh-CN"/>
        </w:rPr>
      </w:pPr>
    </w:p>
    <w:p w14:paraId="4E26BAE8">
      <w:pPr>
        <w:spacing w:line="267" w:lineRule="auto"/>
        <w:ind w:firstLine="552"/>
        <w:jc w:val="both"/>
        <w:rPr>
          <w:rFonts w:ascii="宋体" w:hAnsi="宋体" w:eastAsia="宋体" w:cs="宋体"/>
          <w:bCs/>
          <w:spacing w:val="-4"/>
          <w:sz w:val="28"/>
          <w:szCs w:val="28"/>
          <w:lang w:eastAsia="zh-CN"/>
        </w:rPr>
      </w:pPr>
    </w:p>
    <w:p w14:paraId="04BA5B29">
      <w:pPr>
        <w:spacing w:line="267" w:lineRule="auto"/>
        <w:ind w:firstLine="552"/>
        <w:jc w:val="both"/>
        <w:rPr>
          <w:rFonts w:ascii="宋体" w:hAnsi="宋体" w:eastAsia="宋体" w:cs="宋体"/>
          <w:bCs/>
          <w:spacing w:val="-4"/>
          <w:sz w:val="28"/>
          <w:szCs w:val="28"/>
          <w:lang w:eastAsia="zh-CN"/>
        </w:rPr>
      </w:pPr>
    </w:p>
    <w:p w14:paraId="241BEFD5">
      <w:pPr>
        <w:spacing w:line="267" w:lineRule="auto"/>
        <w:ind w:firstLine="552"/>
        <w:jc w:val="both"/>
        <w:rPr>
          <w:rFonts w:ascii="宋体" w:hAnsi="宋体" w:eastAsia="宋体" w:cs="宋体"/>
          <w:bCs/>
          <w:spacing w:val="-4"/>
          <w:sz w:val="28"/>
          <w:szCs w:val="28"/>
          <w:lang w:eastAsia="zh-CN"/>
        </w:rPr>
      </w:pPr>
    </w:p>
    <w:p w14:paraId="33961836">
      <w:pPr>
        <w:spacing w:line="267" w:lineRule="auto"/>
        <w:ind w:firstLine="552"/>
        <w:jc w:val="both"/>
        <w:rPr>
          <w:rFonts w:ascii="宋体" w:hAnsi="宋体" w:eastAsia="宋体" w:cs="宋体"/>
          <w:bCs/>
          <w:spacing w:val="-4"/>
          <w:sz w:val="28"/>
          <w:szCs w:val="28"/>
          <w:lang w:eastAsia="zh-CN"/>
        </w:rPr>
      </w:pPr>
    </w:p>
    <w:p w14:paraId="1016FC8C">
      <w:pPr>
        <w:spacing w:line="267" w:lineRule="auto"/>
        <w:ind w:firstLine="552"/>
        <w:jc w:val="both"/>
        <w:rPr>
          <w:rFonts w:ascii="宋体" w:hAnsi="宋体" w:eastAsia="宋体" w:cs="宋体"/>
          <w:bCs/>
          <w:spacing w:val="-4"/>
          <w:sz w:val="28"/>
          <w:szCs w:val="28"/>
          <w:lang w:eastAsia="zh-CN"/>
        </w:rPr>
      </w:pPr>
    </w:p>
    <w:p w14:paraId="1D23A663">
      <w:pPr>
        <w:spacing w:line="267" w:lineRule="auto"/>
        <w:ind w:firstLine="552"/>
        <w:jc w:val="both"/>
        <w:rPr>
          <w:rFonts w:ascii="宋体" w:hAnsi="宋体" w:eastAsia="宋体" w:cs="宋体"/>
          <w:bCs/>
          <w:spacing w:val="-4"/>
          <w:sz w:val="28"/>
          <w:szCs w:val="28"/>
          <w:lang w:eastAsia="zh-CN"/>
        </w:rPr>
      </w:pPr>
    </w:p>
    <w:p w14:paraId="65C06316">
      <w:pPr>
        <w:spacing w:line="267" w:lineRule="auto"/>
        <w:ind w:firstLine="552"/>
        <w:jc w:val="both"/>
        <w:rPr>
          <w:rFonts w:ascii="宋体" w:hAnsi="宋体" w:eastAsia="宋体" w:cs="宋体"/>
          <w:bCs/>
          <w:spacing w:val="-4"/>
          <w:sz w:val="28"/>
          <w:szCs w:val="28"/>
          <w:lang w:eastAsia="zh-CN"/>
        </w:rPr>
      </w:pPr>
    </w:p>
    <w:p w14:paraId="1F839479">
      <w:pPr>
        <w:spacing w:line="267" w:lineRule="auto"/>
        <w:ind w:firstLine="552"/>
        <w:jc w:val="both"/>
        <w:rPr>
          <w:rFonts w:ascii="宋体" w:hAnsi="宋体" w:eastAsia="宋体" w:cs="宋体"/>
          <w:bCs/>
          <w:spacing w:val="-4"/>
          <w:sz w:val="28"/>
          <w:szCs w:val="28"/>
          <w:lang w:eastAsia="zh-CN"/>
        </w:rPr>
      </w:pPr>
    </w:p>
    <w:p w14:paraId="788C1456">
      <w:pPr>
        <w:spacing w:line="267" w:lineRule="auto"/>
        <w:ind w:firstLine="552"/>
        <w:jc w:val="both"/>
        <w:rPr>
          <w:rFonts w:ascii="宋体" w:hAnsi="宋体" w:eastAsia="宋体" w:cs="宋体"/>
          <w:bCs/>
          <w:spacing w:val="-4"/>
          <w:sz w:val="28"/>
          <w:szCs w:val="28"/>
          <w:lang w:eastAsia="zh-CN"/>
        </w:rPr>
      </w:pPr>
    </w:p>
    <w:p w14:paraId="381C5E7B">
      <w:pPr>
        <w:spacing w:line="267" w:lineRule="auto"/>
        <w:ind w:firstLine="552"/>
        <w:jc w:val="both"/>
        <w:rPr>
          <w:rFonts w:ascii="宋体" w:hAnsi="宋体" w:eastAsia="宋体" w:cs="宋体"/>
          <w:bCs/>
          <w:spacing w:val="-4"/>
          <w:sz w:val="28"/>
          <w:szCs w:val="28"/>
          <w:lang w:eastAsia="zh-CN"/>
        </w:rPr>
      </w:pPr>
    </w:p>
    <w:p w14:paraId="11F29070">
      <w:pPr>
        <w:spacing w:line="267" w:lineRule="auto"/>
        <w:ind w:firstLine="552"/>
        <w:jc w:val="both"/>
        <w:rPr>
          <w:rFonts w:ascii="宋体" w:hAnsi="宋体" w:eastAsia="宋体" w:cs="宋体"/>
          <w:bCs/>
          <w:spacing w:val="-4"/>
          <w:sz w:val="28"/>
          <w:szCs w:val="28"/>
          <w:lang w:eastAsia="zh-CN"/>
        </w:rPr>
      </w:pPr>
    </w:p>
    <w:p w14:paraId="28647008">
      <w:pPr>
        <w:spacing w:line="267" w:lineRule="auto"/>
        <w:ind w:firstLine="552"/>
        <w:jc w:val="both"/>
        <w:rPr>
          <w:rFonts w:ascii="宋体" w:hAnsi="宋体" w:eastAsia="宋体" w:cs="宋体"/>
          <w:bCs/>
          <w:spacing w:val="-4"/>
          <w:sz w:val="28"/>
          <w:szCs w:val="28"/>
          <w:lang w:eastAsia="zh-CN"/>
        </w:rPr>
      </w:pPr>
    </w:p>
    <w:p w14:paraId="286BB7F7">
      <w:pPr>
        <w:spacing w:line="267" w:lineRule="auto"/>
        <w:ind w:firstLine="552"/>
        <w:jc w:val="both"/>
        <w:rPr>
          <w:rFonts w:ascii="宋体" w:hAnsi="宋体" w:eastAsia="宋体" w:cs="宋体"/>
          <w:bCs/>
          <w:spacing w:val="-4"/>
          <w:sz w:val="28"/>
          <w:szCs w:val="28"/>
          <w:lang w:eastAsia="zh-CN"/>
        </w:rPr>
      </w:pPr>
    </w:p>
    <w:p w14:paraId="548F73C6">
      <w:pPr>
        <w:spacing w:line="267" w:lineRule="auto"/>
        <w:ind w:firstLine="552"/>
        <w:jc w:val="both"/>
        <w:rPr>
          <w:rFonts w:ascii="宋体" w:hAnsi="宋体" w:eastAsia="宋体" w:cs="宋体"/>
          <w:bCs/>
          <w:spacing w:val="-4"/>
          <w:sz w:val="28"/>
          <w:szCs w:val="28"/>
          <w:lang w:eastAsia="zh-CN"/>
        </w:rPr>
      </w:pPr>
    </w:p>
    <w:p w14:paraId="14A5DC74">
      <w:pPr>
        <w:spacing w:line="267" w:lineRule="auto"/>
        <w:ind w:firstLine="552"/>
        <w:jc w:val="both"/>
        <w:rPr>
          <w:rFonts w:ascii="宋体" w:hAnsi="宋体" w:eastAsia="宋体" w:cs="宋体"/>
          <w:bCs/>
          <w:spacing w:val="-4"/>
          <w:sz w:val="28"/>
          <w:szCs w:val="28"/>
          <w:lang w:eastAsia="zh-CN"/>
        </w:rPr>
      </w:pPr>
    </w:p>
    <w:p w14:paraId="6F3B1590">
      <w:pPr>
        <w:spacing w:line="267" w:lineRule="auto"/>
        <w:ind w:firstLine="552"/>
        <w:jc w:val="both"/>
        <w:rPr>
          <w:rFonts w:ascii="宋体" w:hAnsi="宋体" w:eastAsia="宋体" w:cs="宋体"/>
          <w:bCs/>
          <w:spacing w:val="-4"/>
          <w:sz w:val="28"/>
          <w:szCs w:val="28"/>
          <w:lang w:eastAsia="zh-CN"/>
        </w:rPr>
      </w:pPr>
    </w:p>
    <w:p w14:paraId="5D56BEC2">
      <w:pPr>
        <w:spacing w:line="267" w:lineRule="auto"/>
        <w:ind w:firstLine="552"/>
        <w:jc w:val="both"/>
        <w:rPr>
          <w:rFonts w:ascii="宋体" w:hAnsi="宋体" w:eastAsia="宋体" w:cs="宋体"/>
          <w:bCs/>
          <w:spacing w:val="-4"/>
          <w:sz w:val="28"/>
          <w:szCs w:val="28"/>
          <w:lang w:eastAsia="zh-CN"/>
        </w:rPr>
      </w:pPr>
    </w:p>
    <w:p w14:paraId="5D659632">
      <w:pPr>
        <w:spacing w:line="267" w:lineRule="auto"/>
        <w:ind w:firstLine="552"/>
        <w:jc w:val="both"/>
        <w:rPr>
          <w:rFonts w:ascii="宋体" w:hAnsi="宋体" w:eastAsia="宋体" w:cs="宋体"/>
          <w:bCs/>
          <w:spacing w:val="-4"/>
          <w:sz w:val="28"/>
          <w:szCs w:val="28"/>
          <w:lang w:eastAsia="zh-CN"/>
        </w:rPr>
      </w:pPr>
    </w:p>
    <w:p w14:paraId="176B4B5F">
      <w:pPr>
        <w:spacing w:line="267" w:lineRule="auto"/>
        <w:ind w:firstLine="552"/>
        <w:jc w:val="both"/>
        <w:rPr>
          <w:rFonts w:ascii="宋体" w:hAnsi="宋体" w:eastAsia="宋体" w:cs="宋体"/>
          <w:bCs/>
          <w:spacing w:val="-4"/>
          <w:sz w:val="28"/>
          <w:szCs w:val="28"/>
          <w:lang w:eastAsia="zh-CN"/>
        </w:rPr>
      </w:pPr>
    </w:p>
    <w:p w14:paraId="06CE4D9A">
      <w:pPr>
        <w:spacing w:line="267" w:lineRule="auto"/>
        <w:ind w:firstLine="552"/>
        <w:jc w:val="both"/>
        <w:rPr>
          <w:rFonts w:ascii="宋体" w:hAnsi="宋体" w:eastAsia="宋体" w:cs="宋体"/>
          <w:bCs/>
          <w:spacing w:val="-4"/>
          <w:sz w:val="28"/>
          <w:szCs w:val="28"/>
          <w:lang w:eastAsia="zh-CN"/>
        </w:rPr>
      </w:pPr>
    </w:p>
    <w:p w14:paraId="7177D379">
      <w:pPr>
        <w:spacing w:line="267" w:lineRule="auto"/>
        <w:ind w:firstLine="552"/>
        <w:jc w:val="both"/>
        <w:rPr>
          <w:rFonts w:ascii="宋体" w:hAnsi="宋体" w:eastAsia="宋体" w:cs="宋体"/>
          <w:bCs/>
          <w:spacing w:val="-4"/>
          <w:sz w:val="28"/>
          <w:szCs w:val="28"/>
          <w:lang w:eastAsia="zh-CN"/>
        </w:rPr>
      </w:pPr>
    </w:p>
    <w:p w14:paraId="21C1554D">
      <w:pPr>
        <w:spacing w:line="267" w:lineRule="auto"/>
        <w:ind w:firstLine="552"/>
        <w:jc w:val="both"/>
        <w:rPr>
          <w:rFonts w:ascii="宋体" w:hAnsi="宋体" w:eastAsia="宋体" w:cs="宋体"/>
          <w:bCs/>
          <w:spacing w:val="-4"/>
          <w:sz w:val="28"/>
          <w:szCs w:val="28"/>
          <w:lang w:eastAsia="zh-CN"/>
        </w:rPr>
      </w:pPr>
    </w:p>
    <w:p w14:paraId="715F9DC2">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567A7476">
      <w:pPr>
        <w:spacing w:before="201" w:line="578" w:lineRule="exact"/>
        <w:ind w:left="2169"/>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w:t>
      </w:r>
      <w:r>
        <w:rPr>
          <w:rFonts w:hint="eastAsia" w:ascii="Times New Roman" w:hAnsi="Times New Roman" w:eastAsia="宋体" w:cs="Times New Roman"/>
          <w:spacing w:val="15"/>
          <w:position w:val="10"/>
          <w:sz w:val="42"/>
          <w:szCs w:val="42"/>
          <w:lang w:eastAsia="zh-CN"/>
        </w:rPr>
        <w:t>2</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文物保护</w:t>
      </w:r>
      <w:r>
        <w:rPr>
          <w:rFonts w:ascii="黑体" w:hAnsi="黑体" w:eastAsia="黑体" w:cs="黑体"/>
          <w:spacing w:val="15"/>
          <w:position w:val="10"/>
          <w:sz w:val="42"/>
          <w:szCs w:val="42"/>
          <w:lang w:eastAsia="zh-CN"/>
        </w:rPr>
        <w:t>项目支出</w:t>
      </w:r>
    </w:p>
    <w:p w14:paraId="37979ED5">
      <w:pPr>
        <w:spacing w:before="1" w:line="220" w:lineRule="auto"/>
        <w:ind w:left="3069"/>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2083B028">
      <w:pPr>
        <w:spacing w:line="246" w:lineRule="auto"/>
        <w:rPr>
          <w:lang w:eastAsia="zh-CN"/>
        </w:rPr>
      </w:pPr>
    </w:p>
    <w:p w14:paraId="74F64C2F">
      <w:pPr>
        <w:spacing w:line="246" w:lineRule="auto"/>
        <w:rPr>
          <w:lang w:eastAsia="zh-CN"/>
        </w:rPr>
      </w:pPr>
    </w:p>
    <w:p w14:paraId="596DECEF">
      <w:pPr>
        <w:spacing w:line="246" w:lineRule="auto"/>
        <w:rPr>
          <w:lang w:eastAsia="zh-CN"/>
        </w:rPr>
      </w:pPr>
    </w:p>
    <w:p w14:paraId="62F39FD8">
      <w:pPr>
        <w:spacing w:line="246" w:lineRule="auto"/>
        <w:rPr>
          <w:lang w:eastAsia="zh-CN"/>
        </w:rPr>
      </w:pPr>
    </w:p>
    <w:p w14:paraId="56A852C5">
      <w:pPr>
        <w:spacing w:line="246" w:lineRule="auto"/>
        <w:rPr>
          <w:lang w:eastAsia="zh-CN"/>
        </w:rPr>
      </w:pPr>
    </w:p>
    <w:p w14:paraId="1772E887">
      <w:pPr>
        <w:spacing w:line="246" w:lineRule="auto"/>
        <w:rPr>
          <w:lang w:eastAsia="zh-CN"/>
        </w:rPr>
      </w:pPr>
    </w:p>
    <w:p w14:paraId="503A132A">
      <w:pPr>
        <w:spacing w:line="246" w:lineRule="auto"/>
        <w:rPr>
          <w:lang w:eastAsia="zh-CN"/>
        </w:rPr>
      </w:pPr>
    </w:p>
    <w:p w14:paraId="0B0BD3CF">
      <w:pPr>
        <w:spacing w:line="246" w:lineRule="auto"/>
        <w:rPr>
          <w:lang w:eastAsia="zh-CN"/>
        </w:rPr>
      </w:pPr>
    </w:p>
    <w:p w14:paraId="7BE99B5E">
      <w:pPr>
        <w:spacing w:line="246" w:lineRule="auto"/>
        <w:rPr>
          <w:lang w:eastAsia="zh-CN"/>
        </w:rPr>
      </w:pPr>
    </w:p>
    <w:p w14:paraId="36447853">
      <w:pPr>
        <w:spacing w:line="246" w:lineRule="auto"/>
        <w:rPr>
          <w:lang w:eastAsia="zh-CN"/>
        </w:rPr>
      </w:pPr>
    </w:p>
    <w:p w14:paraId="3B6348C5">
      <w:pPr>
        <w:spacing w:line="246" w:lineRule="auto"/>
        <w:rPr>
          <w:lang w:eastAsia="zh-CN"/>
        </w:rPr>
      </w:pPr>
    </w:p>
    <w:p w14:paraId="0FAB7483">
      <w:pPr>
        <w:spacing w:line="246" w:lineRule="auto"/>
        <w:rPr>
          <w:lang w:eastAsia="zh-CN"/>
        </w:rPr>
      </w:pPr>
    </w:p>
    <w:p w14:paraId="02959F81">
      <w:pPr>
        <w:spacing w:line="246" w:lineRule="auto"/>
        <w:rPr>
          <w:lang w:eastAsia="zh-CN"/>
        </w:rPr>
      </w:pPr>
    </w:p>
    <w:p w14:paraId="5FD95921">
      <w:pPr>
        <w:spacing w:line="246" w:lineRule="auto"/>
        <w:rPr>
          <w:lang w:eastAsia="zh-CN"/>
        </w:rPr>
      </w:pPr>
    </w:p>
    <w:p w14:paraId="7BC8948A">
      <w:pPr>
        <w:spacing w:line="246" w:lineRule="auto"/>
        <w:rPr>
          <w:lang w:eastAsia="zh-CN"/>
        </w:rPr>
      </w:pPr>
    </w:p>
    <w:p w14:paraId="6C788F55">
      <w:pPr>
        <w:spacing w:line="246" w:lineRule="auto"/>
        <w:rPr>
          <w:lang w:eastAsia="zh-CN"/>
        </w:rPr>
      </w:pPr>
    </w:p>
    <w:p w14:paraId="17F7277E">
      <w:pPr>
        <w:spacing w:line="246" w:lineRule="auto"/>
        <w:rPr>
          <w:lang w:eastAsia="zh-CN"/>
        </w:rPr>
      </w:pPr>
    </w:p>
    <w:p w14:paraId="3DE4AFE8">
      <w:pPr>
        <w:spacing w:line="247" w:lineRule="auto"/>
        <w:rPr>
          <w:lang w:eastAsia="zh-CN"/>
        </w:rPr>
      </w:pPr>
    </w:p>
    <w:p w14:paraId="18819987">
      <w:pPr>
        <w:spacing w:line="247" w:lineRule="auto"/>
        <w:rPr>
          <w:lang w:eastAsia="zh-CN"/>
        </w:rPr>
      </w:pPr>
    </w:p>
    <w:p w14:paraId="0574C39D">
      <w:pPr>
        <w:spacing w:line="247" w:lineRule="auto"/>
        <w:rPr>
          <w:lang w:eastAsia="zh-CN"/>
        </w:rPr>
      </w:pPr>
    </w:p>
    <w:p w14:paraId="67BC4E01">
      <w:pPr>
        <w:spacing w:line="247" w:lineRule="auto"/>
        <w:rPr>
          <w:lang w:eastAsia="zh-CN"/>
        </w:rPr>
      </w:pPr>
    </w:p>
    <w:p w14:paraId="0A59B7FA">
      <w:pPr>
        <w:spacing w:line="247" w:lineRule="auto"/>
        <w:rPr>
          <w:lang w:eastAsia="zh-CN"/>
        </w:rPr>
      </w:pPr>
    </w:p>
    <w:p w14:paraId="583F6B46">
      <w:pPr>
        <w:spacing w:line="247" w:lineRule="auto"/>
        <w:rPr>
          <w:lang w:eastAsia="zh-CN"/>
        </w:rPr>
      </w:pPr>
    </w:p>
    <w:p w14:paraId="152A862E">
      <w:pPr>
        <w:spacing w:line="247" w:lineRule="auto"/>
        <w:rPr>
          <w:lang w:eastAsia="zh-CN"/>
        </w:rPr>
      </w:pPr>
    </w:p>
    <w:p w14:paraId="51C72905">
      <w:pPr>
        <w:spacing w:line="247" w:lineRule="auto"/>
        <w:rPr>
          <w:lang w:eastAsia="zh-CN"/>
        </w:rPr>
      </w:pPr>
    </w:p>
    <w:p w14:paraId="6A932898">
      <w:pPr>
        <w:spacing w:line="247" w:lineRule="auto"/>
        <w:rPr>
          <w:lang w:eastAsia="zh-CN"/>
        </w:rPr>
      </w:pPr>
    </w:p>
    <w:p w14:paraId="5EFC37C0">
      <w:pPr>
        <w:spacing w:line="247" w:lineRule="auto"/>
        <w:rPr>
          <w:lang w:eastAsia="zh-CN"/>
        </w:rPr>
      </w:pPr>
    </w:p>
    <w:p w14:paraId="1B49E510">
      <w:pPr>
        <w:spacing w:line="247" w:lineRule="auto"/>
        <w:rPr>
          <w:lang w:eastAsia="zh-CN"/>
        </w:rPr>
      </w:pPr>
    </w:p>
    <w:p w14:paraId="4EE39CAC">
      <w:pPr>
        <w:pStyle w:val="2"/>
        <w:spacing w:before="89" w:line="221" w:lineRule="auto"/>
        <w:ind w:left="2270"/>
        <w:rPr>
          <w:sz w:val="27"/>
          <w:szCs w:val="27"/>
          <w:lang w:eastAsia="zh-CN"/>
        </w:rPr>
      </w:pPr>
      <w:r>
        <w:rPr>
          <w:spacing w:val="-22"/>
          <w:sz w:val="27"/>
          <w:szCs w:val="27"/>
          <w:lang w:eastAsia="zh-CN"/>
        </w:rPr>
        <w:t>部 门 ( 单位)名称：</w:t>
      </w:r>
      <w:r>
        <w:rPr>
          <w:rFonts w:hint="eastAsia"/>
          <w:spacing w:val="-22"/>
          <w:sz w:val="27"/>
          <w:szCs w:val="27"/>
          <w:u w:val="single"/>
          <w:lang w:eastAsia="zh-CN"/>
        </w:rPr>
        <w:t>汨罗市考古研究和文物保护中心</w:t>
      </w:r>
    </w:p>
    <w:p w14:paraId="50652CA6">
      <w:pPr>
        <w:pStyle w:val="2"/>
        <w:spacing w:before="289" w:line="610" w:lineRule="exact"/>
        <w:ind w:left="3490"/>
        <w:rPr>
          <w:sz w:val="27"/>
          <w:szCs w:val="27"/>
          <w:lang w:eastAsia="zh-CN"/>
        </w:rPr>
      </w:pPr>
      <w:r>
        <w:rPr>
          <w:rFonts w:hint="eastAsia"/>
          <w:spacing w:val="-13"/>
          <w:position w:val="26"/>
          <w:sz w:val="27"/>
          <w:szCs w:val="27"/>
          <w:lang w:eastAsia="zh-CN"/>
        </w:rPr>
        <w:t>2024</w:t>
      </w:r>
      <w:r>
        <w:rPr>
          <w:spacing w:val="-13"/>
          <w:position w:val="26"/>
          <w:sz w:val="27"/>
          <w:szCs w:val="27"/>
          <w:lang w:eastAsia="zh-CN"/>
        </w:rPr>
        <w:t>年</w:t>
      </w:r>
      <w:r>
        <w:rPr>
          <w:rFonts w:hint="eastAsia"/>
          <w:spacing w:val="-13"/>
          <w:position w:val="26"/>
          <w:sz w:val="27"/>
          <w:szCs w:val="27"/>
          <w:lang w:eastAsia="zh-CN"/>
        </w:rPr>
        <w:t>5</w:t>
      </w:r>
      <w:r>
        <w:rPr>
          <w:spacing w:val="-13"/>
          <w:position w:val="26"/>
          <w:sz w:val="27"/>
          <w:szCs w:val="27"/>
          <w:lang w:eastAsia="zh-CN"/>
        </w:rPr>
        <w:t>月</w:t>
      </w:r>
      <w:r>
        <w:rPr>
          <w:rFonts w:hint="eastAsia"/>
          <w:spacing w:val="-13"/>
          <w:position w:val="26"/>
          <w:sz w:val="27"/>
          <w:szCs w:val="27"/>
          <w:lang w:eastAsia="zh-CN"/>
        </w:rPr>
        <w:t>23</w:t>
      </w:r>
      <w:r>
        <w:rPr>
          <w:spacing w:val="-13"/>
          <w:position w:val="26"/>
          <w:sz w:val="27"/>
          <w:szCs w:val="27"/>
          <w:lang w:eastAsia="zh-CN"/>
        </w:rPr>
        <w:t>日</w:t>
      </w:r>
    </w:p>
    <w:p w14:paraId="38F68D21">
      <w:pPr>
        <w:pStyle w:val="2"/>
        <w:spacing w:before="1" w:line="223" w:lineRule="auto"/>
        <w:ind w:left="3560"/>
        <w:rPr>
          <w:sz w:val="24"/>
          <w:szCs w:val="24"/>
          <w:lang w:eastAsia="zh-CN"/>
        </w:rPr>
      </w:pPr>
      <w:r>
        <w:rPr>
          <w:spacing w:val="7"/>
          <w:sz w:val="24"/>
          <w:szCs w:val="24"/>
          <w:lang w:eastAsia="zh-CN"/>
        </w:rPr>
        <w:t>(此面为封面)</w:t>
      </w:r>
    </w:p>
    <w:p w14:paraId="7AB3F9F5">
      <w:pPr>
        <w:spacing w:line="223" w:lineRule="auto"/>
        <w:rPr>
          <w:sz w:val="24"/>
          <w:szCs w:val="24"/>
          <w:lang w:eastAsia="zh-CN"/>
        </w:rPr>
        <w:sectPr>
          <w:footerReference r:id="rId10" w:type="default"/>
          <w:pgSz w:w="11900" w:h="16820"/>
          <w:pgMar w:top="1429" w:right="1782" w:bottom="1158" w:left="1450" w:header="0" w:footer="850" w:gutter="0"/>
          <w:cols w:space="720" w:num="1"/>
        </w:sectPr>
      </w:pPr>
    </w:p>
    <w:p w14:paraId="29A9190E">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5E8A98AD">
      <w:pPr>
        <w:spacing w:before="190" w:line="227" w:lineRule="auto"/>
        <w:ind w:left="3670"/>
        <w:rPr>
          <w:rFonts w:ascii="楷体" w:hAnsi="楷体" w:eastAsia="楷体" w:cs="楷体"/>
          <w:sz w:val="31"/>
          <w:szCs w:val="31"/>
          <w:lang w:eastAsia="zh-CN"/>
        </w:rPr>
      </w:pPr>
      <w:r>
        <w:rPr>
          <w:rFonts w:ascii="楷体" w:hAnsi="楷体" w:eastAsia="楷体" w:cs="楷体"/>
          <w:spacing w:val="25"/>
          <w:sz w:val="31"/>
          <w:szCs w:val="31"/>
          <w:lang w:eastAsia="zh-CN"/>
        </w:rPr>
        <w:t>(</w:t>
      </w:r>
      <w:r>
        <w:rPr>
          <w:rFonts w:hint="eastAsia" w:ascii="楷体" w:hAnsi="楷体" w:eastAsia="楷体" w:cs="楷体"/>
          <w:spacing w:val="25"/>
          <w:sz w:val="31"/>
          <w:szCs w:val="31"/>
          <w:lang w:eastAsia="zh-CN"/>
        </w:rPr>
        <w:t>文物保护</w:t>
      </w:r>
      <w:r>
        <w:rPr>
          <w:rFonts w:ascii="楷体" w:hAnsi="楷体" w:eastAsia="楷体" w:cs="楷体"/>
          <w:spacing w:val="25"/>
          <w:sz w:val="31"/>
          <w:szCs w:val="31"/>
          <w:lang w:eastAsia="zh-CN"/>
        </w:rPr>
        <w:t>)</w:t>
      </w:r>
    </w:p>
    <w:p w14:paraId="65B9A9C7">
      <w:pPr>
        <w:pStyle w:val="11"/>
        <w:numPr>
          <w:ilvl w:val="0"/>
          <w:numId w:val="3"/>
        </w:numPr>
        <w:spacing w:line="560" w:lineRule="exact"/>
        <w:ind w:firstLineChars="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项目支出基本情况</w:t>
      </w:r>
    </w:p>
    <w:p w14:paraId="00C8CD06">
      <w:pPr>
        <w:spacing w:line="520" w:lineRule="exact"/>
        <w:ind w:left="993" w:leftChars="473" w:firstLine="640" w:firstLineChars="200"/>
        <w:rPr>
          <w:rFonts w:eastAsia="仿宋_GB2312"/>
          <w:sz w:val="32"/>
          <w:szCs w:val="32"/>
          <w:lang w:eastAsia="zh-CN"/>
        </w:rPr>
      </w:pPr>
      <w:r>
        <w:rPr>
          <w:rFonts w:hint="eastAsia" w:ascii="宋体" w:hAnsi="宋体" w:eastAsia="仿宋_GB2312" w:cs="宋体"/>
          <w:sz w:val="32"/>
          <w:szCs w:val="32"/>
          <w:lang w:eastAsia="zh-CN"/>
        </w:rPr>
        <w:t>汨罗市考古研究和文物保护中心隶属汨罗市文旅广新局，事业单位，全额预算，独立法人，独立核算，现有编制</w:t>
      </w:r>
      <w:r>
        <w:rPr>
          <w:rFonts w:hint="eastAsia" w:eastAsia="仿宋_GB2312"/>
          <w:sz w:val="32"/>
          <w:szCs w:val="32"/>
          <w:lang w:eastAsia="zh-CN"/>
        </w:rPr>
        <w:t>15人。汨罗市考古研究和文物保护中心严格执行《中华人民共和国文物保护法》，认真贯彻“保护为主、抢救第一、合理利用、加强管理”的文物工作方针，结合自身实际，求真务实，强化管理，开拓创新，文物保护工作取得一定的成绩。全域内现有全国重点文物保护单位3处，省级文物保护单位12处，岳阳市市级文物保护单位11处，市（县）级文物保护单位110处。</w:t>
      </w:r>
    </w:p>
    <w:p w14:paraId="69337D81">
      <w:pPr>
        <w:pStyle w:val="11"/>
        <w:spacing w:line="560" w:lineRule="exact"/>
        <w:ind w:left="1713" w:firstLine="0" w:firstLineChars="0"/>
        <w:outlineLvl w:val="0"/>
        <w:rPr>
          <w:rFonts w:ascii="黑体" w:hAnsi="黑体" w:eastAsia="黑体" w:cs="黑体"/>
          <w:sz w:val="31"/>
          <w:szCs w:val="31"/>
          <w:lang w:eastAsia="zh-CN"/>
        </w:rPr>
      </w:pPr>
    </w:p>
    <w:p w14:paraId="009C23A8">
      <w:pPr>
        <w:pStyle w:val="11"/>
        <w:numPr>
          <w:ilvl w:val="0"/>
          <w:numId w:val="4"/>
        </w:numPr>
        <w:spacing w:line="560" w:lineRule="exact"/>
        <w:ind w:firstLineChars="0"/>
        <w:jc w:val="both"/>
        <w:rPr>
          <w:rFonts w:eastAsia="仿宋_GB2312"/>
          <w:sz w:val="32"/>
          <w:szCs w:val="32"/>
          <w:lang w:eastAsia="zh-CN"/>
        </w:rPr>
      </w:pPr>
      <w:r>
        <w:rPr>
          <w:rFonts w:ascii="黑体" w:hAnsi="黑体" w:eastAsia="黑体" w:cs="黑体"/>
          <w:b/>
          <w:bCs/>
          <w:spacing w:val="-15"/>
          <w:sz w:val="31"/>
          <w:szCs w:val="31"/>
          <w:lang w:eastAsia="zh-CN"/>
        </w:rPr>
        <w:t>项目支出概况。</w:t>
      </w:r>
    </w:p>
    <w:p w14:paraId="61450647">
      <w:pPr>
        <w:spacing w:line="520" w:lineRule="exact"/>
        <w:ind w:left="592" w:leftChars="282" w:firstLine="640" w:firstLineChars="200"/>
        <w:rPr>
          <w:rFonts w:eastAsia="仿宋_GB2312"/>
          <w:sz w:val="32"/>
          <w:szCs w:val="32"/>
          <w:lang w:eastAsia="zh-CN"/>
        </w:rPr>
      </w:pPr>
      <w:r>
        <w:rPr>
          <w:rFonts w:hint="eastAsia" w:eastAsia="仿宋_GB2312"/>
          <w:sz w:val="32"/>
          <w:szCs w:val="32"/>
          <w:lang w:eastAsia="zh-CN"/>
        </w:rPr>
        <w:t>2022年1月下达文物保护专项资金7万元，汨预专（2022）0001指标文号。2022年7月28日，张公桥维护工程经费180万元（湘财文指[2022]0012号）到账。 2022年7月28日，闵氏宗祠工程经费87万元（湘财预[2022]0012号）到账。专项资金已支出文物保护经费405.93万元。</w:t>
      </w:r>
    </w:p>
    <w:p w14:paraId="056664F5">
      <w:pPr>
        <w:pStyle w:val="11"/>
        <w:spacing w:line="560" w:lineRule="exact"/>
        <w:ind w:left="1312" w:firstLine="0" w:firstLineChars="0"/>
        <w:jc w:val="both"/>
        <w:rPr>
          <w:rFonts w:eastAsia="仿宋_GB2312"/>
          <w:sz w:val="32"/>
          <w:szCs w:val="32"/>
          <w:lang w:eastAsia="zh-CN"/>
        </w:rPr>
      </w:pPr>
    </w:p>
    <w:p w14:paraId="13180D32">
      <w:pPr>
        <w:pStyle w:val="11"/>
        <w:numPr>
          <w:ilvl w:val="0"/>
          <w:numId w:val="4"/>
        </w:numPr>
        <w:spacing w:line="520" w:lineRule="exact"/>
        <w:ind w:firstLineChars="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项目资金使用管理情况。</w:t>
      </w:r>
    </w:p>
    <w:p w14:paraId="4271F554">
      <w:pPr>
        <w:spacing w:line="520" w:lineRule="exact"/>
        <w:ind w:left="592" w:leftChars="282" w:firstLine="640" w:firstLineChars="200"/>
        <w:rPr>
          <w:rFonts w:eastAsia="仿宋_GB2312"/>
          <w:sz w:val="32"/>
          <w:szCs w:val="32"/>
          <w:lang w:eastAsia="zh-CN"/>
        </w:rPr>
      </w:pPr>
      <w:r>
        <w:rPr>
          <w:rFonts w:hint="eastAsia" w:ascii="宋体" w:hAnsi="宋体" w:eastAsia="仿宋_GB2312" w:cs="宋体"/>
          <w:sz w:val="32"/>
          <w:szCs w:val="32"/>
          <w:lang w:eastAsia="zh-CN"/>
        </w:rPr>
        <w:t>资金使用情况</w:t>
      </w:r>
      <w:r>
        <w:rPr>
          <w:rFonts w:hint="eastAsia" w:eastAsia="仿宋_GB2312"/>
          <w:sz w:val="32"/>
          <w:szCs w:val="32"/>
          <w:lang w:eastAsia="zh-CN"/>
        </w:rPr>
        <w:t>:专项资金共支出405.93万元，文物保护保护点广告公示牌、文物保护单位日常维护修缮、文物保护单位守护、馆藏文物收藏及鉴定、库房安保人员工资、张公桥维护工程、闵氏宗祠工程等。</w:t>
      </w:r>
    </w:p>
    <w:p w14:paraId="098D4184">
      <w:pPr>
        <w:spacing w:line="520" w:lineRule="exact"/>
        <w:ind w:firstLine="640" w:firstLineChars="200"/>
        <w:rPr>
          <w:rFonts w:eastAsia="仿宋_GB2312"/>
          <w:sz w:val="32"/>
          <w:szCs w:val="32"/>
          <w:lang w:eastAsia="zh-CN"/>
        </w:rPr>
      </w:pPr>
      <w:r>
        <w:rPr>
          <w:rFonts w:hint="eastAsia" w:eastAsia="仿宋_GB2312"/>
          <w:sz w:val="32"/>
          <w:szCs w:val="32"/>
          <w:lang w:eastAsia="zh-CN"/>
        </w:rPr>
        <w:t>资金管理情况：我所严格按照财政部、国家文物局《关于印发&lt;国家重点文物保护专项补助资金管理办法&gt;的通知》(财教[2013]116号）、《关于&lt;国家重点文物保护专项补助资金管理办法&gt;的补充通知》（财文[2016]26号）、《湖南省文物保护专项补足资金管理办法》等规定、文物保护的法律法规和财务会计制度执行，建立专项台账，做到专款专用。</w:t>
      </w:r>
    </w:p>
    <w:p w14:paraId="5F415385">
      <w:pPr>
        <w:pStyle w:val="15"/>
        <w:spacing w:line="572" w:lineRule="exact"/>
        <w:ind w:firstLine="592"/>
        <w:jc w:val="both"/>
        <w:rPr>
          <w:rFonts w:ascii="楷体" w:hAnsi="楷体" w:eastAsia="楷体" w:cs="楷体"/>
          <w:b/>
          <w:bCs/>
          <w:spacing w:val="6"/>
          <w:position w:val="16"/>
          <w:sz w:val="31"/>
          <w:szCs w:val="31"/>
          <w:lang w:eastAsia="zh-CN"/>
        </w:rPr>
      </w:pPr>
      <w:r>
        <w:rPr>
          <w:rFonts w:ascii="黑体" w:hAnsi="黑体" w:eastAsia="黑体" w:cs="黑体"/>
          <w:b/>
          <w:bCs/>
          <w:spacing w:val="-15"/>
          <w:sz w:val="31"/>
          <w:szCs w:val="31"/>
          <w:lang w:eastAsia="zh-CN"/>
        </w:rPr>
        <w:t xml:space="preserve"> (三)项目支出绩效目标完成程度</w:t>
      </w:r>
      <w:r>
        <w:rPr>
          <w:rFonts w:ascii="楷体" w:hAnsi="楷体" w:eastAsia="楷体" w:cs="楷体"/>
          <w:b/>
          <w:bCs/>
          <w:spacing w:val="6"/>
          <w:position w:val="16"/>
          <w:sz w:val="31"/>
          <w:szCs w:val="31"/>
          <w:lang w:eastAsia="zh-CN"/>
        </w:rPr>
        <w:t>。</w:t>
      </w:r>
    </w:p>
    <w:p w14:paraId="3641D6A3">
      <w:pPr>
        <w:pStyle w:val="15"/>
        <w:spacing w:line="572" w:lineRule="exact"/>
        <w:ind w:firstLine="1270" w:firstLineChars="397"/>
        <w:jc w:val="both"/>
        <w:rPr>
          <w:rFonts w:ascii="Arial" w:hAnsi="Arial" w:eastAsia="仿宋_GB2312" w:cs="Arial"/>
          <w:snapToGrid w:val="0"/>
          <w:color w:val="000000"/>
          <w:sz w:val="32"/>
          <w:szCs w:val="32"/>
          <w:lang w:val="en-US" w:eastAsia="zh-CN" w:bidi="ar-SA"/>
        </w:rPr>
      </w:pPr>
      <w:r>
        <w:rPr>
          <w:rFonts w:hint="eastAsia" w:ascii="Arial" w:hAnsi="Arial" w:eastAsia="仿宋_GB2312" w:cs="Arial"/>
          <w:snapToGrid w:val="0"/>
          <w:color w:val="000000"/>
          <w:sz w:val="32"/>
          <w:szCs w:val="32"/>
          <w:lang w:val="en-US" w:eastAsia="zh-CN" w:bidi="ar-SA"/>
        </w:rPr>
        <w:t>1、年初，通过组织人员，实地走访调查，深入挖掘价值内涵，申报的6处文物点全部被汨罗市人民政府公布第五批市（县）级文物保护单位；2、积极配合协助湖南省文物考古研究所在汨工作，圆满完成“汨罗市余家坡遗址”考古发掘工作，得到省考古所领导的一致好评。3、完成省保张公桥修缮工程的验收；4、追缴三级文物宋代铜釜两件；5、一级文物“商兽面纹扁体筒形觥”和 “商兽面纹青铜贯耳壶”通过国家文物局批复同意在省考古所修复。6、完成基本建设工地调查、勘探及考古发掘30多处；7、例行区域内160多处各级文保单位安全巡查90余天次，累积考古队员和安全巡查人员田野工作日达130多天。8、围绕奋进新征程、建功新时代，开展了汨罗市“文化和自然遗产日”主题活动，制作《汨罗考古研究》、《汨罗革命文物保护利用》等视频，开展文物宣传进社区、进校园等活动。9、库藏文物“战国蜻蜓眼琉璃珠”借展亮相长沙铜官窑博物举办的“海丝•湘江和声——汉唐时期湘江流域对外交流遗珍展”；10、签订数字文创开发合同。11、完成了汨罗市文物保护国土空间专项规划工作，将文物保护利用纳入国土空间规划一张图；12、完成了汨罗玉池抽水蓄能电站建设前期地下文物调查；13、邀请岳阳市级专家完成张公桥修缮工程初验工作；14、完成了全国名碑名刻文物遴选推荐及碑刻石刻文物资源摸底调研的汨罗文物资料整理填报；15、完成了汨罗山墓群和仇鳌墓维护修缮资金预算控制数下达。</w:t>
      </w:r>
    </w:p>
    <w:p w14:paraId="4115D2EE">
      <w:pPr>
        <w:spacing w:line="520" w:lineRule="exact"/>
        <w:ind w:firstLine="562" w:firstLineChars="20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31E017EB">
      <w:pPr>
        <w:spacing w:line="520" w:lineRule="exact"/>
        <w:ind w:firstLine="1120" w:firstLineChars="350"/>
        <w:rPr>
          <w:rFonts w:eastAsia="仿宋_GB2312"/>
          <w:sz w:val="32"/>
          <w:szCs w:val="32"/>
          <w:lang w:eastAsia="zh-CN"/>
        </w:rPr>
      </w:pPr>
      <w:r>
        <w:rPr>
          <w:rFonts w:hint="eastAsia" w:eastAsia="仿宋_GB2312"/>
          <w:sz w:val="32"/>
          <w:szCs w:val="32"/>
          <w:lang w:eastAsia="zh-CN"/>
        </w:rPr>
        <w:t>主要目标以保护、管理、利用好文物，传承和弘扬传统文化。严格贯彻落实文物保护的“十六字”方针，合理利用好文物，不但能使广大群众充分感受中华传统文化的魅力，提高科学文化素质。</w:t>
      </w:r>
    </w:p>
    <w:p w14:paraId="78777F46">
      <w:pPr>
        <w:spacing w:line="560" w:lineRule="exact"/>
        <w:ind w:firstLine="562" w:firstLineChars="200"/>
        <w:jc w:val="both"/>
        <w:rPr>
          <w:rFonts w:ascii="黑体" w:hAnsi="黑体" w:eastAsia="黑体" w:cs="黑体"/>
          <w:b/>
          <w:bCs/>
          <w:spacing w:val="-15"/>
          <w:sz w:val="31"/>
          <w:szCs w:val="31"/>
          <w:lang w:eastAsia="zh-CN"/>
        </w:rPr>
      </w:pPr>
    </w:p>
    <w:p w14:paraId="1E227AC8">
      <w:pPr>
        <w:spacing w:line="520" w:lineRule="exact"/>
        <w:ind w:firstLine="562" w:firstLineChars="20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6872EE88">
      <w:pPr>
        <w:spacing w:line="520" w:lineRule="exact"/>
        <w:ind w:firstLine="1280" w:firstLineChars="400"/>
        <w:rPr>
          <w:rFonts w:eastAsia="仿宋_GB2312"/>
          <w:sz w:val="32"/>
          <w:szCs w:val="32"/>
          <w:lang w:eastAsia="zh-CN"/>
        </w:rPr>
      </w:pPr>
      <w:r>
        <w:rPr>
          <w:rFonts w:hint="eastAsia" w:eastAsia="仿宋_GB2312"/>
          <w:sz w:val="32"/>
          <w:szCs w:val="32"/>
          <w:lang w:eastAsia="zh-CN"/>
        </w:rPr>
        <w:t>从各线履职及履职效益整体来看，文物保护项目实施效果较好，大家相互配合，共同进步。从社会效益来看，我中心以保护、管理、利用好文物，传承和弘扬传统文化为主要目标，不但能使广大群众充分感受中华传统文化的魅力，也能提高全民科学文化素质。从成本、时间指标来看，严格按照年初预算来完成各项任务，年度开支控制在预算及财政规定范围内。从生态效益来看，保护了文物资源的可持续利用，恢复了生态系统，美化了汨罗市容市貌，提高了人民生活标准。各线对各自承担的任务按计划时间进度进行，高质量、高标准完成。</w:t>
      </w:r>
    </w:p>
    <w:p w14:paraId="04A79CF8">
      <w:pPr>
        <w:spacing w:line="520" w:lineRule="exact"/>
        <w:ind w:firstLine="640" w:firstLineChars="200"/>
        <w:rPr>
          <w:rFonts w:eastAsia="仿宋_GB2312"/>
          <w:sz w:val="32"/>
          <w:szCs w:val="32"/>
          <w:lang w:eastAsia="zh-CN"/>
        </w:rPr>
      </w:pPr>
      <w:r>
        <w:rPr>
          <w:rFonts w:hint="eastAsia" w:eastAsia="仿宋_GB2312"/>
          <w:sz w:val="32"/>
          <w:szCs w:val="32"/>
          <w:lang w:eastAsia="zh-CN"/>
        </w:rPr>
        <w:t>2022年度文物保护项目支出绩效评价自评为98分。</w:t>
      </w:r>
    </w:p>
    <w:p w14:paraId="524FB073">
      <w:pPr>
        <w:spacing w:line="560" w:lineRule="exact"/>
        <w:ind w:firstLine="562" w:firstLineChars="200"/>
        <w:outlineLvl w:val="0"/>
        <w:rPr>
          <w:rFonts w:ascii="黑体" w:hAnsi="黑体" w:eastAsia="黑体" w:cs="黑体"/>
          <w:b/>
          <w:bCs/>
          <w:spacing w:val="-15"/>
          <w:sz w:val="31"/>
          <w:szCs w:val="31"/>
          <w:lang w:eastAsia="zh-CN"/>
        </w:rPr>
      </w:pPr>
    </w:p>
    <w:p w14:paraId="2CACE555">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14:paraId="3622159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14:paraId="52AD9474">
      <w:pPr>
        <w:spacing w:line="520" w:lineRule="exact"/>
        <w:ind w:firstLine="1120" w:firstLineChars="350"/>
        <w:rPr>
          <w:rFonts w:eastAsia="仿宋_GB2312"/>
          <w:sz w:val="32"/>
          <w:szCs w:val="32"/>
          <w:lang w:eastAsia="zh-CN"/>
        </w:rPr>
      </w:pPr>
      <w:r>
        <w:rPr>
          <w:rFonts w:hint="eastAsia" w:eastAsia="仿宋_GB2312"/>
          <w:sz w:val="32"/>
          <w:szCs w:val="32"/>
          <w:lang w:eastAsia="zh-CN"/>
        </w:rPr>
        <w:t>我所严格按照财政部、国家文物局《关于印发&lt;国家重点文物保护专项补助资金管理办法&gt;的通知》(财教[2013]116号）、《关于&lt;国家重点文物保护专项补助资金管理办法&gt;的补充通知》（财文[2016]26号）、《湖南省文物保护专项补足资金管理办法》等规定、文物保护的法律法规和财务会计制度执行，建立专项台账，做到专款专用。</w:t>
      </w:r>
    </w:p>
    <w:p w14:paraId="631010C1">
      <w:pPr>
        <w:spacing w:line="560" w:lineRule="exact"/>
        <w:ind w:firstLine="640" w:firstLineChars="200"/>
        <w:jc w:val="both"/>
        <w:rPr>
          <w:rFonts w:eastAsia="仿宋_GB2312"/>
          <w:sz w:val="32"/>
          <w:szCs w:val="32"/>
          <w:lang w:eastAsia="zh-CN"/>
        </w:rPr>
      </w:pPr>
    </w:p>
    <w:p w14:paraId="0BC987E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14:paraId="578BD2AB">
      <w:pPr>
        <w:spacing w:line="520" w:lineRule="exact"/>
        <w:ind w:firstLine="1120" w:firstLineChars="350"/>
        <w:rPr>
          <w:rFonts w:eastAsia="仿宋_GB2312"/>
          <w:sz w:val="32"/>
          <w:szCs w:val="32"/>
          <w:lang w:eastAsia="zh-CN"/>
        </w:rPr>
      </w:pPr>
      <w:r>
        <w:rPr>
          <w:rFonts w:hint="eastAsia" w:eastAsia="仿宋_GB2312"/>
          <w:sz w:val="32"/>
          <w:szCs w:val="32"/>
          <w:lang w:eastAsia="zh-CN"/>
        </w:rPr>
        <w:t>资金投入及执行根据合同支付资金，已拨付到位。</w:t>
      </w:r>
    </w:p>
    <w:p w14:paraId="0776AD37">
      <w:pPr>
        <w:spacing w:line="560" w:lineRule="exact"/>
        <w:ind w:firstLine="640" w:firstLineChars="200"/>
        <w:jc w:val="both"/>
        <w:rPr>
          <w:rFonts w:eastAsia="仿宋_GB2312"/>
          <w:sz w:val="32"/>
          <w:szCs w:val="32"/>
          <w:lang w:eastAsia="zh-CN"/>
        </w:rPr>
      </w:pPr>
    </w:p>
    <w:p w14:paraId="67001D08">
      <w:pPr>
        <w:pStyle w:val="11"/>
        <w:numPr>
          <w:ilvl w:val="0"/>
          <w:numId w:val="4"/>
        </w:numPr>
        <w:spacing w:line="560" w:lineRule="exact"/>
        <w:ind w:firstLineChars="0"/>
        <w:jc w:val="both"/>
        <w:rPr>
          <w:rFonts w:eastAsia="仿宋_GB2312"/>
          <w:sz w:val="32"/>
          <w:szCs w:val="32"/>
          <w:lang w:eastAsia="zh-CN"/>
        </w:rPr>
      </w:pPr>
      <w:r>
        <w:rPr>
          <w:rFonts w:hint="eastAsia" w:eastAsia="仿宋_GB2312"/>
          <w:sz w:val="32"/>
          <w:szCs w:val="32"/>
          <w:lang w:eastAsia="zh-CN"/>
        </w:rPr>
        <w:t>项目支出产出情况</w:t>
      </w:r>
    </w:p>
    <w:p w14:paraId="34D63FA5">
      <w:pPr>
        <w:spacing w:line="520" w:lineRule="exact"/>
        <w:ind w:left="592" w:leftChars="282" w:firstLine="320" w:firstLineChars="100"/>
        <w:rPr>
          <w:rFonts w:eastAsia="仿宋_GB2312"/>
          <w:sz w:val="32"/>
          <w:szCs w:val="32"/>
          <w:lang w:eastAsia="zh-CN"/>
        </w:rPr>
      </w:pPr>
      <w:r>
        <w:rPr>
          <w:rFonts w:hint="eastAsia" w:ascii="宋体" w:hAnsi="宋体" w:eastAsia="仿宋_GB2312" w:cs="宋体"/>
          <w:sz w:val="32"/>
          <w:szCs w:val="32"/>
          <w:lang w:eastAsia="zh-CN"/>
        </w:rPr>
        <w:t>（</w:t>
      </w:r>
      <w:r>
        <w:rPr>
          <w:rFonts w:hint="eastAsia" w:eastAsia="仿宋_GB2312"/>
          <w:sz w:val="32"/>
          <w:szCs w:val="32"/>
          <w:lang w:eastAsia="zh-CN"/>
        </w:rPr>
        <w:t>1）数量指标：完成项目启动工作。</w:t>
      </w:r>
    </w:p>
    <w:p w14:paraId="4F0FB61C">
      <w:pPr>
        <w:pStyle w:val="11"/>
        <w:spacing w:line="520" w:lineRule="exact"/>
        <w:ind w:firstLine="960" w:firstLineChars="300"/>
        <w:rPr>
          <w:rFonts w:eastAsia="仿宋_GB2312"/>
          <w:sz w:val="32"/>
          <w:szCs w:val="32"/>
          <w:lang w:eastAsia="zh-CN"/>
        </w:rPr>
      </w:pPr>
      <w:r>
        <w:rPr>
          <w:rFonts w:hint="eastAsia" w:eastAsia="仿宋_GB2312"/>
          <w:sz w:val="32"/>
          <w:szCs w:val="32"/>
          <w:lang w:eastAsia="zh-CN"/>
        </w:rPr>
        <w:t>（2）质量指标：项目质量达标按计划全部完成。</w:t>
      </w:r>
    </w:p>
    <w:p w14:paraId="4019B4DC">
      <w:pPr>
        <w:spacing w:line="520" w:lineRule="exact"/>
        <w:ind w:firstLine="960" w:firstLineChars="300"/>
        <w:rPr>
          <w:rFonts w:eastAsia="仿宋_GB2312"/>
          <w:sz w:val="32"/>
          <w:szCs w:val="32"/>
          <w:lang w:eastAsia="zh-CN"/>
        </w:rPr>
      </w:pPr>
      <w:r>
        <w:rPr>
          <w:rFonts w:hint="eastAsia" w:ascii="宋体" w:hAnsi="宋体" w:eastAsia="仿宋_GB2312" w:cs="宋体"/>
          <w:sz w:val="32"/>
          <w:szCs w:val="32"/>
          <w:lang w:eastAsia="zh-CN"/>
        </w:rPr>
        <w:t>（</w:t>
      </w:r>
      <w:r>
        <w:rPr>
          <w:rFonts w:hint="eastAsia" w:eastAsia="仿宋_GB2312"/>
          <w:sz w:val="32"/>
          <w:szCs w:val="32"/>
          <w:lang w:eastAsia="zh-CN"/>
        </w:rPr>
        <w:t>3）时效指标：2022年度内完成。</w:t>
      </w:r>
    </w:p>
    <w:p w14:paraId="76AAEE17">
      <w:pPr>
        <w:spacing w:line="520" w:lineRule="exact"/>
        <w:ind w:firstLine="960" w:firstLineChars="300"/>
        <w:rPr>
          <w:rFonts w:eastAsia="仿宋_GB2312"/>
          <w:sz w:val="32"/>
          <w:szCs w:val="32"/>
          <w:lang w:eastAsia="zh-CN"/>
        </w:rPr>
      </w:pPr>
      <w:r>
        <w:rPr>
          <w:rFonts w:hint="eastAsia" w:ascii="宋体" w:hAnsi="宋体" w:eastAsia="仿宋_GB2312" w:cs="宋体"/>
          <w:sz w:val="32"/>
          <w:szCs w:val="32"/>
          <w:lang w:eastAsia="zh-CN"/>
        </w:rPr>
        <w:t>（</w:t>
      </w:r>
      <w:r>
        <w:rPr>
          <w:rFonts w:hint="eastAsia" w:eastAsia="仿宋_GB2312"/>
          <w:sz w:val="32"/>
          <w:szCs w:val="32"/>
          <w:lang w:eastAsia="zh-CN"/>
        </w:rPr>
        <w:t>4）成本指标：405.93万元。</w:t>
      </w:r>
    </w:p>
    <w:p w14:paraId="513F183D">
      <w:pPr>
        <w:pStyle w:val="11"/>
        <w:spacing w:line="560" w:lineRule="exact"/>
        <w:ind w:left="1312" w:firstLine="0" w:firstLineChars="0"/>
        <w:jc w:val="both"/>
        <w:rPr>
          <w:rFonts w:eastAsia="仿宋_GB2312"/>
          <w:sz w:val="32"/>
          <w:szCs w:val="32"/>
          <w:lang w:eastAsia="zh-CN"/>
        </w:rPr>
      </w:pPr>
    </w:p>
    <w:p w14:paraId="0513DE26">
      <w:pPr>
        <w:pStyle w:val="11"/>
        <w:numPr>
          <w:ilvl w:val="0"/>
          <w:numId w:val="4"/>
        </w:numPr>
        <w:spacing w:line="560" w:lineRule="exact"/>
        <w:ind w:firstLineChars="0"/>
        <w:jc w:val="both"/>
        <w:rPr>
          <w:rFonts w:eastAsia="仿宋_GB2312"/>
          <w:sz w:val="32"/>
          <w:szCs w:val="32"/>
          <w:lang w:eastAsia="zh-CN"/>
        </w:rPr>
      </w:pPr>
      <w:r>
        <w:rPr>
          <w:rFonts w:hint="eastAsia" w:eastAsia="仿宋_GB2312"/>
          <w:sz w:val="32"/>
          <w:szCs w:val="32"/>
          <w:lang w:eastAsia="zh-CN"/>
        </w:rPr>
        <w:t>项目支出效益情况</w:t>
      </w:r>
    </w:p>
    <w:p w14:paraId="71C77C74">
      <w:pPr>
        <w:spacing w:line="520" w:lineRule="exact"/>
        <w:ind w:left="592" w:leftChars="282" w:firstLine="480" w:firstLineChars="150"/>
        <w:rPr>
          <w:rFonts w:eastAsia="仿宋_GB2312"/>
          <w:sz w:val="32"/>
          <w:szCs w:val="32"/>
          <w:lang w:eastAsia="zh-CN"/>
        </w:rPr>
      </w:pPr>
      <w:r>
        <w:rPr>
          <w:rFonts w:hint="eastAsia" w:ascii="宋体" w:hAnsi="宋体" w:eastAsia="仿宋_GB2312" w:cs="宋体"/>
          <w:sz w:val="32"/>
          <w:szCs w:val="32"/>
          <w:lang w:eastAsia="zh-CN"/>
        </w:rPr>
        <w:t>（</w:t>
      </w:r>
      <w:r>
        <w:rPr>
          <w:rFonts w:hint="eastAsia" w:eastAsia="仿宋_GB2312"/>
          <w:sz w:val="32"/>
          <w:szCs w:val="32"/>
          <w:lang w:eastAsia="zh-CN"/>
        </w:rPr>
        <w:t>1）经济效益：对当地旅游休闲、文化等产业发展起较大的带动作用。</w:t>
      </w:r>
    </w:p>
    <w:p w14:paraId="780B0803">
      <w:pPr>
        <w:spacing w:line="520" w:lineRule="exact"/>
        <w:ind w:firstLine="1120" w:firstLineChars="350"/>
        <w:rPr>
          <w:rFonts w:eastAsia="仿宋_GB2312"/>
          <w:sz w:val="32"/>
          <w:szCs w:val="32"/>
          <w:lang w:eastAsia="zh-CN"/>
        </w:rPr>
      </w:pPr>
      <w:r>
        <w:rPr>
          <w:rFonts w:hint="eastAsia" w:ascii="宋体" w:hAnsi="宋体" w:eastAsia="仿宋_GB2312" w:cs="宋体"/>
          <w:sz w:val="32"/>
          <w:szCs w:val="32"/>
          <w:lang w:eastAsia="zh-CN"/>
        </w:rPr>
        <w:t>（</w:t>
      </w:r>
      <w:r>
        <w:rPr>
          <w:rFonts w:hint="eastAsia" w:eastAsia="仿宋_GB2312"/>
          <w:sz w:val="32"/>
          <w:szCs w:val="32"/>
          <w:lang w:eastAsia="zh-CN"/>
        </w:rPr>
        <w:t>2）社会效益：促进文物资源的可持续利用和保护。</w:t>
      </w:r>
    </w:p>
    <w:p w14:paraId="5ECAFF45">
      <w:pPr>
        <w:spacing w:line="520" w:lineRule="exact"/>
        <w:ind w:firstLine="1120" w:firstLineChars="350"/>
        <w:rPr>
          <w:rFonts w:eastAsia="仿宋_GB2312"/>
          <w:sz w:val="32"/>
          <w:szCs w:val="32"/>
          <w:lang w:eastAsia="zh-CN"/>
        </w:rPr>
      </w:pPr>
      <w:r>
        <w:rPr>
          <w:rFonts w:hint="eastAsia" w:ascii="宋体" w:hAnsi="宋体" w:eastAsia="仿宋_GB2312" w:cs="宋体"/>
          <w:sz w:val="32"/>
          <w:szCs w:val="32"/>
          <w:lang w:eastAsia="zh-CN"/>
        </w:rPr>
        <w:t>（</w:t>
      </w:r>
      <w:r>
        <w:rPr>
          <w:rFonts w:hint="eastAsia" w:eastAsia="仿宋_GB2312"/>
          <w:sz w:val="32"/>
          <w:szCs w:val="32"/>
          <w:lang w:eastAsia="zh-CN"/>
        </w:rPr>
        <w:t>3）生态效益：恢复生态系统。</w:t>
      </w:r>
    </w:p>
    <w:p w14:paraId="65A07464">
      <w:pPr>
        <w:spacing w:line="520" w:lineRule="exact"/>
        <w:ind w:firstLine="1120" w:firstLineChars="350"/>
        <w:rPr>
          <w:rFonts w:eastAsia="仿宋_GB2312"/>
          <w:sz w:val="32"/>
          <w:szCs w:val="32"/>
          <w:lang w:eastAsia="zh-CN"/>
        </w:rPr>
      </w:pPr>
      <w:r>
        <w:rPr>
          <w:rFonts w:hint="eastAsia" w:ascii="宋体" w:hAnsi="宋体" w:eastAsia="仿宋_GB2312" w:cs="宋体"/>
          <w:sz w:val="32"/>
          <w:szCs w:val="32"/>
          <w:lang w:eastAsia="zh-CN"/>
        </w:rPr>
        <w:t>（</w:t>
      </w:r>
      <w:r>
        <w:rPr>
          <w:rFonts w:hint="eastAsia" w:eastAsia="仿宋_GB2312"/>
          <w:sz w:val="32"/>
          <w:szCs w:val="32"/>
          <w:lang w:eastAsia="zh-CN"/>
        </w:rPr>
        <w:t>4）可持续影响：提升群众全民文物保护意识。</w:t>
      </w:r>
    </w:p>
    <w:p w14:paraId="006594B5">
      <w:pPr>
        <w:pStyle w:val="11"/>
        <w:spacing w:line="560" w:lineRule="exact"/>
        <w:ind w:left="1312" w:firstLine="0" w:firstLineChars="0"/>
        <w:jc w:val="both"/>
        <w:rPr>
          <w:rFonts w:eastAsia="仿宋_GB2312"/>
          <w:sz w:val="32"/>
          <w:szCs w:val="32"/>
          <w:lang w:eastAsia="zh-CN"/>
        </w:rPr>
      </w:pPr>
    </w:p>
    <w:p w14:paraId="0455E0AC">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4DF1E380">
      <w:pPr>
        <w:spacing w:line="520" w:lineRule="exact"/>
        <w:ind w:firstLine="1280" w:firstLineChars="400"/>
        <w:rPr>
          <w:rFonts w:eastAsia="仿宋_GB2312"/>
          <w:sz w:val="32"/>
          <w:szCs w:val="32"/>
          <w:lang w:eastAsia="zh-CN"/>
        </w:rPr>
      </w:pPr>
      <w:r>
        <w:rPr>
          <w:rFonts w:hint="eastAsia" w:eastAsia="仿宋_GB2312"/>
          <w:sz w:val="32"/>
          <w:szCs w:val="32"/>
          <w:lang w:eastAsia="zh-CN"/>
        </w:rPr>
        <w:t>区域内不可移动文物数量较大，都处于野外，基层文物部门保护难度大；文保资金短缺，保护工作难以施展；文物技术保护方面的专业人才匮乏。建议提高文物保护工作质量，人才培养是关键，加强文保人才队伍建设至关重要。</w:t>
      </w:r>
    </w:p>
    <w:p w14:paraId="627EFD95">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0939E94C">
      <w:pPr>
        <w:spacing w:line="520" w:lineRule="exact"/>
        <w:ind w:firstLine="1280" w:firstLineChars="400"/>
        <w:rPr>
          <w:rFonts w:eastAsia="仿宋_GB2312"/>
          <w:sz w:val="32"/>
          <w:szCs w:val="32"/>
          <w:lang w:eastAsia="zh-CN"/>
        </w:rPr>
      </w:pPr>
      <w:r>
        <w:rPr>
          <w:rFonts w:hint="eastAsia" w:eastAsia="仿宋_GB2312"/>
          <w:sz w:val="32"/>
          <w:szCs w:val="32"/>
          <w:lang w:eastAsia="zh-CN"/>
        </w:rPr>
        <w:t>无</w:t>
      </w:r>
    </w:p>
    <w:p w14:paraId="0B8A8157">
      <w:pPr>
        <w:spacing w:line="560" w:lineRule="exact"/>
        <w:ind w:firstLine="562" w:firstLineChars="200"/>
        <w:outlineLvl w:val="0"/>
        <w:rPr>
          <w:rFonts w:ascii="黑体" w:hAnsi="黑体" w:eastAsia="黑体" w:cs="黑体"/>
          <w:b/>
          <w:bCs/>
          <w:spacing w:val="-15"/>
          <w:sz w:val="31"/>
          <w:szCs w:val="31"/>
          <w:lang w:eastAsia="zh-CN"/>
        </w:rPr>
      </w:pPr>
    </w:p>
    <w:p w14:paraId="0D831E8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385B3250">
      <w:pPr>
        <w:spacing w:line="520" w:lineRule="exact"/>
        <w:ind w:firstLine="1120" w:firstLineChars="350"/>
        <w:rPr>
          <w:rFonts w:eastAsia="仿宋_GB2312"/>
          <w:sz w:val="32"/>
          <w:szCs w:val="32"/>
          <w:lang w:eastAsia="zh-CN"/>
        </w:rPr>
      </w:pPr>
      <w:r>
        <w:rPr>
          <w:rFonts w:hint="eastAsia" w:eastAsia="仿宋_GB2312"/>
          <w:sz w:val="32"/>
          <w:szCs w:val="32"/>
          <w:lang w:eastAsia="zh-CN"/>
        </w:rPr>
        <w:t>无</w:t>
      </w:r>
    </w:p>
    <w:p w14:paraId="51C0D2A9">
      <w:pPr>
        <w:spacing w:line="560" w:lineRule="exact"/>
        <w:ind w:firstLine="640" w:firstLineChars="200"/>
        <w:outlineLvl w:val="0"/>
        <w:rPr>
          <w:rFonts w:eastAsia="仿宋_GB2312"/>
          <w:sz w:val="32"/>
          <w:szCs w:val="32"/>
          <w:lang w:eastAsia="zh-CN"/>
        </w:rPr>
      </w:pPr>
    </w:p>
    <w:sectPr>
      <w:footerReference r:id="rId11" w:type="default"/>
      <w:pgSz w:w="11900" w:h="16820"/>
      <w:pgMar w:top="1755" w:right="1227" w:bottom="1485" w:left="1011"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7"/>
    </w:sdtPr>
    <w:sdtEndPr>
      <w:rPr>
        <w:rFonts w:asciiTheme="minorEastAsia" w:hAnsiTheme="minorEastAsia" w:eastAsiaTheme="minorEastAsia"/>
        <w:sz w:val="28"/>
        <w:szCs w:val="28"/>
      </w:rPr>
    </w:sdtEndPr>
    <w:sdtContent>
      <w:p w14:paraId="0505B845">
        <w:pPr>
          <w:pStyle w:val="4"/>
          <w:jc w:val="right"/>
          <w:rPr>
            <w:rFonts w:asciiTheme="minorEastAsia" w:hAnsiTheme="minorEastAsia" w:eastAsiaTheme="minorEastAsia"/>
            <w:sz w:val="28"/>
            <w:szCs w:val="28"/>
          </w:rPr>
        </w:pPr>
      </w:p>
    </w:sdtContent>
  </w:sdt>
  <w:p w14:paraId="0F4A8498">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6"/>
    </w:sdtPr>
    <w:sdtEndPr>
      <w:rPr>
        <w:rFonts w:asciiTheme="minorEastAsia" w:hAnsiTheme="minorEastAsia" w:eastAsiaTheme="minorEastAsia"/>
        <w:sz w:val="28"/>
        <w:szCs w:val="28"/>
      </w:rPr>
    </w:sdtEndPr>
    <w:sdtContent>
      <w:p w14:paraId="2F35FE9C">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23BA85F1">
    <w:pPr>
      <w:pStyle w:val="4"/>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9032">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141"/>
    </w:sdtPr>
    <w:sdtEndPr>
      <w:rPr>
        <w:rFonts w:hint="eastAsia" w:asciiTheme="minorEastAsia" w:hAnsiTheme="minorEastAsia" w:eastAsiaTheme="minorEastAsia"/>
        <w:sz w:val="28"/>
        <w:szCs w:val="28"/>
      </w:rPr>
    </w:sdtEndPr>
    <w:sdtContent>
      <w:p w14:paraId="4D5258A0">
        <w:pPr>
          <w:pStyle w:val="4"/>
          <w:jc w:val="right"/>
          <w:rPr>
            <w:rFonts w:asciiTheme="minorEastAsia" w:hAnsiTheme="minorEastAsia" w:eastAsiaTheme="minorEastAsia"/>
          </w:rPr>
        </w:pPr>
      </w:p>
    </w:sdtContent>
  </w:sdt>
  <w:p w14:paraId="08A4284E">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D7B14">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FEACB">
    <w:pPr>
      <w:spacing w:line="177" w:lineRule="auto"/>
      <w:ind w:left="274"/>
      <w:rPr>
        <w:rFonts w:ascii="宋体" w:hAnsi="宋体" w:eastAsia="宋体" w:cs="宋体"/>
        <w:sz w:val="31"/>
        <w:szCs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612BD">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F747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C89E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F323F"/>
    <w:multiLevelType w:val="singleLevel"/>
    <w:tmpl w:val="DF3F323F"/>
    <w:lvl w:ilvl="0" w:tentative="0">
      <w:start w:val="1"/>
      <w:numFmt w:val="decimal"/>
      <w:lvlText w:val="%1."/>
      <w:lvlJc w:val="left"/>
      <w:pPr>
        <w:tabs>
          <w:tab w:val="left" w:pos="312"/>
        </w:tabs>
      </w:pPr>
    </w:lvl>
  </w:abstractNum>
  <w:abstractNum w:abstractNumId="1">
    <w:nsid w:val="FFFEEC8C"/>
    <w:multiLevelType w:val="singleLevel"/>
    <w:tmpl w:val="FFFEEC8C"/>
    <w:lvl w:ilvl="0" w:tentative="0">
      <w:start w:val="1"/>
      <w:numFmt w:val="decimal"/>
      <w:lvlText w:val="%1."/>
      <w:lvlJc w:val="left"/>
      <w:pPr>
        <w:tabs>
          <w:tab w:val="left" w:pos="312"/>
        </w:tabs>
      </w:pPr>
    </w:lvl>
  </w:abstractNum>
  <w:abstractNum w:abstractNumId="2">
    <w:nsid w:val="01611CE0"/>
    <w:multiLevelType w:val="multilevel"/>
    <w:tmpl w:val="01611CE0"/>
    <w:lvl w:ilvl="0" w:tentative="0">
      <w:start w:val="1"/>
      <w:numFmt w:val="none"/>
      <w:lvlText w:val="一、"/>
      <w:lvlJc w:val="left"/>
      <w:pPr>
        <w:ind w:left="1713"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6AE60F8"/>
    <w:multiLevelType w:val="multilevel"/>
    <w:tmpl w:val="36AE60F8"/>
    <w:lvl w:ilvl="0" w:tentative="0">
      <w:start w:val="1"/>
      <w:numFmt w:val="japaneseCounting"/>
      <w:lvlText w:val="(%1)"/>
      <w:lvlJc w:val="left"/>
      <w:pPr>
        <w:ind w:left="1312" w:hanging="720"/>
      </w:pPr>
      <w:rPr>
        <w:rFonts w:hint="default" w:ascii="黑体" w:hAnsi="黑体" w:eastAsia="黑体" w:cs="黑体"/>
        <w:b/>
        <w:sz w:val="31"/>
      </w:rPr>
    </w:lvl>
    <w:lvl w:ilvl="1" w:tentative="0">
      <w:start w:val="1"/>
      <w:numFmt w:val="lowerLetter"/>
      <w:lvlText w:val="%2)"/>
      <w:lvlJc w:val="left"/>
      <w:pPr>
        <w:ind w:left="1432" w:hanging="420"/>
      </w:pPr>
    </w:lvl>
    <w:lvl w:ilvl="2" w:tentative="0">
      <w:start w:val="1"/>
      <w:numFmt w:val="lowerRoman"/>
      <w:lvlText w:val="%3."/>
      <w:lvlJc w:val="right"/>
      <w:pPr>
        <w:ind w:left="1852" w:hanging="420"/>
      </w:pPr>
    </w:lvl>
    <w:lvl w:ilvl="3" w:tentative="0">
      <w:start w:val="1"/>
      <w:numFmt w:val="decimal"/>
      <w:lvlText w:val="%4."/>
      <w:lvlJc w:val="left"/>
      <w:pPr>
        <w:ind w:left="2272" w:hanging="420"/>
      </w:pPr>
    </w:lvl>
    <w:lvl w:ilvl="4" w:tentative="0">
      <w:start w:val="1"/>
      <w:numFmt w:val="lowerLetter"/>
      <w:lvlText w:val="%5)"/>
      <w:lvlJc w:val="left"/>
      <w:pPr>
        <w:ind w:left="2692" w:hanging="420"/>
      </w:pPr>
    </w:lvl>
    <w:lvl w:ilvl="5" w:tentative="0">
      <w:start w:val="1"/>
      <w:numFmt w:val="lowerRoman"/>
      <w:lvlText w:val="%6."/>
      <w:lvlJc w:val="right"/>
      <w:pPr>
        <w:ind w:left="3112" w:hanging="420"/>
      </w:pPr>
    </w:lvl>
    <w:lvl w:ilvl="6" w:tentative="0">
      <w:start w:val="1"/>
      <w:numFmt w:val="decimal"/>
      <w:lvlText w:val="%7."/>
      <w:lvlJc w:val="left"/>
      <w:pPr>
        <w:ind w:left="3532" w:hanging="420"/>
      </w:pPr>
    </w:lvl>
    <w:lvl w:ilvl="7" w:tentative="0">
      <w:start w:val="1"/>
      <w:numFmt w:val="lowerLetter"/>
      <w:lvlText w:val="%8)"/>
      <w:lvlJc w:val="left"/>
      <w:pPr>
        <w:ind w:left="3952" w:hanging="420"/>
      </w:pPr>
    </w:lvl>
    <w:lvl w:ilvl="8" w:tentative="0">
      <w:start w:val="1"/>
      <w:numFmt w:val="lowerRoman"/>
      <w:lvlText w:val="%9."/>
      <w:lvlJc w:val="right"/>
      <w:pPr>
        <w:ind w:left="4372"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Y2E5Mjk0NmNkY2I3MDQwMDA0MTE0NGI5NzQ0NDRmZDIifQ=="/>
  </w:docVars>
  <w:rsids>
    <w:rsidRoot w:val="00C34E36"/>
    <w:rsid w:val="00027869"/>
    <w:rsid w:val="000341BD"/>
    <w:rsid w:val="000355EC"/>
    <w:rsid w:val="0005307F"/>
    <w:rsid w:val="00071A96"/>
    <w:rsid w:val="00083414"/>
    <w:rsid w:val="00091273"/>
    <w:rsid w:val="000936E2"/>
    <w:rsid w:val="000C005F"/>
    <w:rsid w:val="000E7080"/>
    <w:rsid w:val="0011076B"/>
    <w:rsid w:val="00125A36"/>
    <w:rsid w:val="00170002"/>
    <w:rsid w:val="001A546D"/>
    <w:rsid w:val="002134C0"/>
    <w:rsid w:val="00240991"/>
    <w:rsid w:val="002D563B"/>
    <w:rsid w:val="002F67B0"/>
    <w:rsid w:val="00320998"/>
    <w:rsid w:val="003957D8"/>
    <w:rsid w:val="003A46F0"/>
    <w:rsid w:val="003D06BA"/>
    <w:rsid w:val="003D6F9C"/>
    <w:rsid w:val="003F3FAF"/>
    <w:rsid w:val="00402D96"/>
    <w:rsid w:val="004707DB"/>
    <w:rsid w:val="00493B87"/>
    <w:rsid w:val="004D02E6"/>
    <w:rsid w:val="00536FCE"/>
    <w:rsid w:val="00583D46"/>
    <w:rsid w:val="005C20FD"/>
    <w:rsid w:val="005D26C9"/>
    <w:rsid w:val="00652C69"/>
    <w:rsid w:val="00675608"/>
    <w:rsid w:val="006756AB"/>
    <w:rsid w:val="00741669"/>
    <w:rsid w:val="007523DB"/>
    <w:rsid w:val="007603E1"/>
    <w:rsid w:val="00762FFC"/>
    <w:rsid w:val="007D483D"/>
    <w:rsid w:val="007D5E63"/>
    <w:rsid w:val="007F1147"/>
    <w:rsid w:val="007F580A"/>
    <w:rsid w:val="00812939"/>
    <w:rsid w:val="008D30AD"/>
    <w:rsid w:val="00920CE9"/>
    <w:rsid w:val="00957E3A"/>
    <w:rsid w:val="009D5371"/>
    <w:rsid w:val="00A03E58"/>
    <w:rsid w:val="00A50F27"/>
    <w:rsid w:val="00A65587"/>
    <w:rsid w:val="00A7486D"/>
    <w:rsid w:val="00A96694"/>
    <w:rsid w:val="00AB1805"/>
    <w:rsid w:val="00AB47C3"/>
    <w:rsid w:val="00B313BD"/>
    <w:rsid w:val="00B33C98"/>
    <w:rsid w:val="00B7547E"/>
    <w:rsid w:val="00B754FE"/>
    <w:rsid w:val="00BA6271"/>
    <w:rsid w:val="00BC561C"/>
    <w:rsid w:val="00BF2197"/>
    <w:rsid w:val="00C34E36"/>
    <w:rsid w:val="00CA6F70"/>
    <w:rsid w:val="00CB016A"/>
    <w:rsid w:val="00D468DB"/>
    <w:rsid w:val="00D471FC"/>
    <w:rsid w:val="00D87223"/>
    <w:rsid w:val="00D930DA"/>
    <w:rsid w:val="00DC09C8"/>
    <w:rsid w:val="00E34236"/>
    <w:rsid w:val="00E70F24"/>
    <w:rsid w:val="00E81FC3"/>
    <w:rsid w:val="00EA2401"/>
    <w:rsid w:val="00EA6A85"/>
    <w:rsid w:val="00EB33CF"/>
    <w:rsid w:val="00EB5F47"/>
    <w:rsid w:val="00ED1348"/>
    <w:rsid w:val="00EF23EE"/>
    <w:rsid w:val="00F4762B"/>
    <w:rsid w:val="00F52CB5"/>
    <w:rsid w:val="00FB7DFD"/>
    <w:rsid w:val="01AF3811"/>
    <w:rsid w:val="03795BF7"/>
    <w:rsid w:val="086E756B"/>
    <w:rsid w:val="090670F1"/>
    <w:rsid w:val="0ACF37E5"/>
    <w:rsid w:val="0B400BC6"/>
    <w:rsid w:val="0E68228D"/>
    <w:rsid w:val="15276E52"/>
    <w:rsid w:val="19D32FBC"/>
    <w:rsid w:val="1E6A4395"/>
    <w:rsid w:val="25557A3D"/>
    <w:rsid w:val="26EA5ED7"/>
    <w:rsid w:val="27A93B82"/>
    <w:rsid w:val="2AE00186"/>
    <w:rsid w:val="308216BE"/>
    <w:rsid w:val="34FE1149"/>
    <w:rsid w:val="3A550786"/>
    <w:rsid w:val="3B7A130F"/>
    <w:rsid w:val="4F8B6063"/>
    <w:rsid w:val="52FA3F96"/>
    <w:rsid w:val="55850F17"/>
    <w:rsid w:val="57AE6D93"/>
    <w:rsid w:val="5FB623A7"/>
    <w:rsid w:val="6E3851B0"/>
    <w:rsid w:val="7ED67756"/>
    <w:rsid w:val="C8FB74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rPr>
  </w:style>
  <w:style w:type="paragraph" w:styleId="3">
    <w:name w:val="Balloon Text"/>
    <w:basedOn w:val="1"/>
    <w:link w:val="12"/>
    <w:qFormat/>
    <w:uiPriority w:val="0"/>
    <w:rPr>
      <w:sz w:val="18"/>
      <w:szCs w:val="18"/>
    </w:rPr>
  </w:style>
  <w:style w:type="paragraph" w:styleId="4">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cs="Times New Roman"/>
      <w:snapToGrid/>
      <w:color w:val="auto"/>
      <w:sz w:val="24"/>
      <w:szCs w:val="24"/>
      <w:lang w:eastAsia="zh-CN"/>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 w:type="paragraph" w:styleId="11">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2">
    <w:name w:val="批注框文本 Char"/>
    <w:basedOn w:val="8"/>
    <w:link w:val="3"/>
    <w:qFormat/>
    <w:uiPriority w:val="0"/>
    <w:rPr>
      <w:rFonts w:eastAsia="Arial"/>
      <w:snapToGrid w:val="0"/>
      <w:color w:val="000000"/>
      <w:sz w:val="18"/>
      <w:szCs w:val="18"/>
      <w:lang w:eastAsia="en-US"/>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4">
    <w:name w:val="Body text|1_"/>
    <w:basedOn w:val="8"/>
    <w:link w:val="15"/>
    <w:qFormat/>
    <w:uiPriority w:val="0"/>
    <w:rPr>
      <w:rFonts w:ascii="宋体" w:hAnsi="宋体" w:eastAsia="宋体" w:cs="宋体"/>
      <w:sz w:val="30"/>
      <w:szCs w:val="30"/>
      <w:lang w:val="zh-TW" w:eastAsia="zh-TW" w:bidi="zh-TW"/>
    </w:rPr>
  </w:style>
  <w:style w:type="paragraph" w:customStyle="1" w:styleId="15">
    <w:name w:val="Body text|1"/>
    <w:basedOn w:val="1"/>
    <w:link w:val="14"/>
    <w:qFormat/>
    <w:uiPriority w:val="0"/>
    <w:pPr>
      <w:widowControl w:val="0"/>
      <w:kinsoku/>
      <w:autoSpaceDE/>
      <w:autoSpaceDN/>
      <w:adjustRightInd/>
      <w:snapToGrid/>
      <w:spacing w:line="403" w:lineRule="auto"/>
      <w:ind w:firstLine="400"/>
      <w:textAlignment w:val="auto"/>
    </w:pPr>
    <w:rPr>
      <w:rFonts w:ascii="宋体" w:hAnsi="宋体" w:eastAsia="宋体" w:cs="宋体"/>
      <w:snapToGrid/>
      <w:color w:val="auto"/>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6617</Words>
  <Characters>7108</Characters>
  <Lines>57</Lines>
  <Paragraphs>16</Paragraphs>
  <TotalTime>10</TotalTime>
  <ScaleCrop>false</ScaleCrop>
  <LinksUpToDate>false</LinksUpToDate>
  <CharactersWithSpaces>7166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2024-04-20T05:25:00Z</dcterms:created>
  <dc:creator>Administrator</dc:creator>
  <cp:lastModifiedBy>陈念</cp:lastModifiedBy>
  <cp:lastPrinted>2024-05-21T22:05:00Z</cp:lastPrinted>
  <dcterms:modified xsi:type="dcterms:W3CDTF">2025-01-17T07:46:30Z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