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40"/>
          <w:szCs w:val="44"/>
        </w:rPr>
      </w:pPr>
    </w:p>
    <w:p>
      <w:pPr>
        <w:rPr>
          <w:rFonts w:hint="eastAsia"/>
          <w:sz w:val="44"/>
          <w:szCs w:val="48"/>
        </w:rPr>
      </w:pPr>
    </w:p>
    <w:p>
      <w:pPr>
        <w:rPr>
          <w:rFonts w:hint="eastAsia"/>
          <w:sz w:val="44"/>
          <w:szCs w:val="48"/>
        </w:rPr>
      </w:pPr>
    </w:p>
    <w:p>
      <w:pPr>
        <w:rPr>
          <w:rFonts w:hint="eastAsia"/>
          <w:sz w:val="44"/>
          <w:szCs w:val="48"/>
        </w:rPr>
      </w:pPr>
    </w:p>
    <w:p>
      <w:pPr>
        <w:jc w:val="center"/>
        <w:outlineLvl w:val="0"/>
        <w:rPr>
          <w:rFonts w:hint="eastAsia" w:ascii="宋体" w:hAnsi="宋体" w:eastAsia="宋体"/>
          <w:sz w:val="44"/>
          <w:szCs w:val="48"/>
        </w:rPr>
      </w:pPr>
      <w:bookmarkStart w:id="0" w:name="_Toc10737"/>
      <w:r>
        <w:rPr>
          <w:rFonts w:hint="eastAsia" w:ascii="宋体" w:hAnsi="宋体" w:eastAsia="宋体"/>
          <w:sz w:val="44"/>
          <w:szCs w:val="48"/>
        </w:rPr>
        <w:t>建设项目环境影响报告表</w:t>
      </w:r>
      <w:bookmarkEnd w:id="0"/>
    </w:p>
    <w:p>
      <w:pPr>
        <w:jc w:val="center"/>
        <w:rPr>
          <w:rFonts w:hint="eastAsia" w:ascii="宋体" w:hAnsi="宋体" w:eastAsia="宋体"/>
          <w:sz w:val="32"/>
          <w:szCs w:val="36"/>
        </w:rPr>
      </w:pPr>
      <w:r>
        <w:rPr>
          <w:rFonts w:hint="eastAsia" w:ascii="宋体" w:hAnsi="宋体" w:eastAsia="宋体"/>
          <w:sz w:val="32"/>
          <w:szCs w:val="36"/>
        </w:rPr>
        <w:t>（污染影响类）</w:t>
      </w:r>
    </w:p>
    <w:p>
      <w:pPr>
        <w:jc w:val="center"/>
        <w:rPr>
          <w:rFonts w:hint="eastAsia" w:ascii="宋体" w:hAnsi="宋体" w:eastAsia="宋体"/>
          <w:sz w:val="32"/>
          <w:szCs w:val="36"/>
        </w:rPr>
      </w:pPr>
    </w:p>
    <w:p>
      <w:pPr>
        <w:jc w:val="center"/>
        <w:rPr>
          <w:rFonts w:hint="eastAsia" w:ascii="宋体" w:hAnsi="宋体" w:eastAsia="宋体"/>
          <w:sz w:val="32"/>
          <w:szCs w:val="36"/>
        </w:rPr>
      </w:pPr>
    </w:p>
    <w:p>
      <w:pPr>
        <w:jc w:val="center"/>
        <w:rPr>
          <w:rFonts w:hint="eastAsia" w:ascii="宋体" w:hAnsi="宋体" w:eastAsia="宋体"/>
          <w:sz w:val="32"/>
          <w:szCs w:val="36"/>
        </w:rPr>
      </w:pPr>
    </w:p>
    <w:p>
      <w:pPr>
        <w:jc w:val="center"/>
        <w:rPr>
          <w:rFonts w:hint="eastAsia" w:ascii="宋体" w:hAnsi="宋体" w:eastAsia="宋体"/>
          <w:sz w:val="32"/>
          <w:szCs w:val="36"/>
        </w:rPr>
      </w:pPr>
    </w:p>
    <w:p>
      <w:pPr>
        <w:jc w:val="center"/>
        <w:rPr>
          <w:rFonts w:hint="eastAsia" w:ascii="宋体" w:hAnsi="宋体" w:eastAsia="宋体"/>
          <w:sz w:val="32"/>
          <w:szCs w:val="36"/>
        </w:rPr>
      </w:pPr>
    </w:p>
    <w:p>
      <w:pPr>
        <w:jc w:val="left"/>
        <w:rPr>
          <w:rFonts w:hint="eastAsia" w:ascii="宋体" w:hAnsi="宋体" w:eastAsia="宋体"/>
          <w:sz w:val="32"/>
          <w:szCs w:val="36"/>
        </w:rPr>
      </w:pPr>
    </w:p>
    <w:p>
      <w:pPr>
        <w:ind w:left="1600" w:hanging="1600" w:hangingChars="500"/>
        <w:jc w:val="left"/>
        <w:rPr>
          <w:rFonts w:hint="eastAsia" w:ascii="宋体" w:hAnsi="宋体" w:eastAsia="宋体"/>
          <w:sz w:val="32"/>
          <w:szCs w:val="36"/>
          <w:u w:val="single"/>
        </w:rPr>
      </w:pPr>
      <w:r>
        <w:rPr>
          <w:rFonts w:hint="eastAsia" w:ascii="宋体" w:hAnsi="宋体" w:eastAsia="宋体"/>
          <w:sz w:val="32"/>
          <w:szCs w:val="36"/>
        </w:rPr>
        <w:t>项目名称：</w:t>
      </w:r>
      <w:r>
        <w:rPr>
          <w:rFonts w:hint="eastAsia" w:ascii="宋体" w:hAnsi="宋体" w:eastAsia="宋体"/>
          <w:spacing w:val="-20"/>
          <w:sz w:val="32"/>
          <w:szCs w:val="36"/>
          <w:u w:val="single"/>
        </w:rPr>
        <w:t xml:space="preserve">佳龙换热器（3600t/a）机械制造建设项目 </w:t>
      </w:r>
      <w:r>
        <w:rPr>
          <w:rFonts w:ascii="宋体" w:hAnsi="宋体" w:eastAsia="宋体"/>
          <w:spacing w:val="-20"/>
          <w:sz w:val="32"/>
          <w:szCs w:val="36"/>
          <w:u w:val="single"/>
        </w:rPr>
        <w:t xml:space="preserve">     </w:t>
      </w:r>
      <w:r>
        <w:rPr>
          <w:rFonts w:ascii="宋体" w:hAnsi="宋体" w:eastAsia="宋体"/>
          <w:sz w:val="32"/>
          <w:szCs w:val="36"/>
          <w:u w:val="single"/>
        </w:rPr>
        <w:t xml:space="preserve"> </w:t>
      </w:r>
      <w:r>
        <w:rPr>
          <w:rFonts w:hint="eastAsia" w:ascii="宋体" w:hAnsi="宋体" w:eastAsia="宋体"/>
          <w:sz w:val="2"/>
          <w:szCs w:val="2"/>
          <w:u w:val="single"/>
        </w:rPr>
        <w:t>.</w:t>
      </w:r>
    </w:p>
    <w:p>
      <w:pPr>
        <w:ind w:left="1600" w:hanging="1600" w:hangingChars="500"/>
        <w:jc w:val="left"/>
        <w:rPr>
          <w:rFonts w:hint="eastAsia" w:ascii="宋体" w:hAnsi="宋体" w:eastAsia="宋体"/>
          <w:sz w:val="32"/>
          <w:szCs w:val="36"/>
          <w:u w:val="single"/>
        </w:rPr>
      </w:pPr>
      <w:r>
        <w:rPr>
          <w:rFonts w:hint="eastAsia" w:ascii="宋体" w:hAnsi="宋体" w:eastAsia="宋体"/>
          <w:sz w:val="32"/>
          <w:szCs w:val="36"/>
        </w:rPr>
        <w:t>建设单位：</w:t>
      </w:r>
      <w:r>
        <w:rPr>
          <w:rFonts w:hint="eastAsia" w:ascii="宋体" w:hAnsi="宋体" w:eastAsia="宋体"/>
          <w:sz w:val="32"/>
          <w:szCs w:val="36"/>
          <w:u w:val="single"/>
        </w:rPr>
        <w:t xml:space="preserve"> </w:t>
      </w:r>
      <w:r>
        <w:rPr>
          <w:rFonts w:ascii="宋体" w:hAnsi="宋体" w:eastAsia="宋体"/>
          <w:sz w:val="32"/>
          <w:szCs w:val="36"/>
          <w:u w:val="single"/>
        </w:rPr>
        <w:t xml:space="preserve">   </w:t>
      </w:r>
      <w:r>
        <w:rPr>
          <w:rFonts w:hint="eastAsia" w:ascii="宋体" w:hAnsi="宋体" w:eastAsia="宋体"/>
          <w:spacing w:val="-20"/>
          <w:sz w:val="32"/>
          <w:szCs w:val="36"/>
          <w:u w:val="single"/>
        </w:rPr>
        <w:t>湖南佳龙换热器有限公司</w:t>
      </w:r>
      <w:r>
        <w:rPr>
          <w:rFonts w:hint="eastAsia" w:ascii="宋体" w:hAnsi="宋体" w:eastAsia="宋体"/>
          <w:sz w:val="32"/>
          <w:szCs w:val="36"/>
          <w:u w:val="single"/>
        </w:rPr>
        <w:t xml:space="preserve"> </w:t>
      </w:r>
      <w:r>
        <w:rPr>
          <w:rFonts w:ascii="宋体" w:hAnsi="宋体" w:eastAsia="宋体"/>
          <w:sz w:val="32"/>
          <w:szCs w:val="36"/>
          <w:u w:val="single"/>
        </w:rPr>
        <w:t xml:space="preserve">               </w:t>
      </w:r>
      <w:r>
        <w:rPr>
          <w:rFonts w:hint="eastAsia" w:ascii="宋体" w:hAnsi="宋体" w:eastAsia="宋体"/>
          <w:sz w:val="2"/>
          <w:szCs w:val="2"/>
          <w:u w:val="single"/>
        </w:rPr>
        <w:t>.</w:t>
      </w:r>
    </w:p>
    <w:p>
      <w:pPr>
        <w:ind w:left="1600" w:hanging="1600" w:hangingChars="500"/>
        <w:jc w:val="left"/>
        <w:rPr>
          <w:rFonts w:hint="eastAsia" w:ascii="宋体" w:hAnsi="宋体" w:eastAsia="宋体"/>
          <w:sz w:val="2"/>
          <w:szCs w:val="2"/>
          <w:u w:val="single"/>
        </w:rPr>
      </w:pPr>
      <w:r>
        <w:rPr>
          <w:rFonts w:hint="eastAsia" w:ascii="宋体" w:hAnsi="宋体" w:eastAsia="宋体"/>
          <w:sz w:val="32"/>
          <w:szCs w:val="36"/>
        </w:rPr>
        <w:t>编制日期：</w:t>
      </w:r>
      <w:r>
        <w:rPr>
          <w:rFonts w:hint="eastAsia" w:ascii="宋体" w:hAnsi="宋体" w:eastAsia="宋体"/>
          <w:sz w:val="32"/>
          <w:szCs w:val="36"/>
          <w:u w:val="single"/>
        </w:rPr>
        <w:t xml:space="preserve"> </w:t>
      </w:r>
      <w:r>
        <w:rPr>
          <w:rFonts w:ascii="宋体" w:hAnsi="宋体" w:eastAsia="宋体"/>
          <w:sz w:val="32"/>
          <w:szCs w:val="36"/>
          <w:u w:val="single"/>
        </w:rPr>
        <w:t xml:space="preserve">    </w:t>
      </w:r>
      <w:r>
        <w:rPr>
          <w:rFonts w:hint="eastAsia" w:ascii="宋体" w:hAnsi="宋体" w:eastAsia="宋体"/>
          <w:sz w:val="32"/>
          <w:szCs w:val="36"/>
          <w:u w:val="single"/>
        </w:rPr>
        <w:t>2</w:t>
      </w:r>
      <w:r>
        <w:rPr>
          <w:rFonts w:ascii="宋体" w:hAnsi="宋体" w:eastAsia="宋体"/>
          <w:sz w:val="32"/>
          <w:szCs w:val="36"/>
          <w:u w:val="single"/>
        </w:rPr>
        <w:t>024</w:t>
      </w:r>
      <w:r>
        <w:rPr>
          <w:rFonts w:hint="eastAsia" w:ascii="宋体" w:hAnsi="宋体" w:eastAsia="宋体"/>
          <w:sz w:val="32"/>
          <w:szCs w:val="36"/>
          <w:u w:val="single"/>
        </w:rPr>
        <w:t>年</w:t>
      </w:r>
      <w:r>
        <w:rPr>
          <w:rFonts w:hint="eastAsia" w:ascii="宋体" w:hAnsi="宋体" w:eastAsia="宋体"/>
          <w:sz w:val="32"/>
          <w:szCs w:val="36"/>
          <w:u w:val="single"/>
          <w:lang w:val="en-US" w:eastAsia="zh-CN"/>
        </w:rPr>
        <w:t>10</w:t>
      </w:r>
      <w:r>
        <w:rPr>
          <w:rFonts w:hint="eastAsia" w:ascii="宋体" w:hAnsi="宋体" w:eastAsia="宋体"/>
          <w:sz w:val="32"/>
          <w:szCs w:val="36"/>
          <w:u w:val="single"/>
        </w:rPr>
        <w:t xml:space="preserve">月 </w:t>
      </w:r>
      <w:r>
        <w:rPr>
          <w:rFonts w:ascii="宋体" w:hAnsi="宋体" w:eastAsia="宋体"/>
          <w:sz w:val="32"/>
          <w:szCs w:val="36"/>
          <w:u w:val="single"/>
        </w:rPr>
        <w:t xml:space="preserve">                        </w:t>
      </w:r>
      <w:r>
        <w:rPr>
          <w:rFonts w:hint="eastAsia" w:ascii="宋体" w:hAnsi="宋体" w:eastAsia="宋体"/>
          <w:sz w:val="2"/>
          <w:szCs w:val="2"/>
          <w:u w:val="single"/>
        </w:rPr>
        <w:t>.</w:t>
      </w:r>
    </w:p>
    <w:p>
      <w:pPr>
        <w:ind w:left="100" w:hanging="100" w:hangingChars="500"/>
        <w:jc w:val="left"/>
        <w:rPr>
          <w:rFonts w:hint="eastAsia" w:ascii="宋体" w:hAnsi="宋体" w:eastAsia="宋体"/>
          <w:sz w:val="2"/>
          <w:szCs w:val="2"/>
          <w:u w:val="single"/>
        </w:rPr>
      </w:pPr>
    </w:p>
    <w:p>
      <w:pPr>
        <w:ind w:left="100" w:hanging="100" w:hangingChars="500"/>
        <w:jc w:val="left"/>
        <w:rPr>
          <w:rFonts w:hint="eastAsia" w:ascii="宋体" w:hAnsi="宋体" w:eastAsia="宋体"/>
          <w:sz w:val="2"/>
          <w:szCs w:val="2"/>
          <w:u w:val="single"/>
        </w:rPr>
      </w:pPr>
    </w:p>
    <w:p>
      <w:pPr>
        <w:ind w:left="100" w:hanging="100" w:hangingChars="500"/>
        <w:jc w:val="left"/>
        <w:rPr>
          <w:rFonts w:hint="eastAsia" w:ascii="宋体" w:hAnsi="宋体" w:eastAsia="宋体"/>
          <w:sz w:val="2"/>
          <w:szCs w:val="2"/>
          <w:u w:val="single"/>
        </w:rPr>
      </w:pPr>
    </w:p>
    <w:p>
      <w:pPr>
        <w:ind w:left="1600" w:hanging="1600" w:hangingChars="500"/>
        <w:jc w:val="left"/>
        <w:rPr>
          <w:rFonts w:hint="eastAsia" w:ascii="宋体" w:hAnsi="宋体" w:eastAsia="宋体"/>
          <w:sz w:val="32"/>
          <w:szCs w:val="36"/>
        </w:rPr>
      </w:pPr>
      <w:bookmarkStart w:id="10" w:name="_GoBack"/>
      <w:bookmarkEnd w:id="10"/>
    </w:p>
    <w:p>
      <w:pPr>
        <w:ind w:left="1600" w:hanging="1600" w:hangingChars="500"/>
        <w:jc w:val="left"/>
        <w:rPr>
          <w:rFonts w:hint="eastAsia" w:ascii="宋体" w:hAnsi="宋体" w:eastAsia="宋体"/>
          <w:sz w:val="32"/>
          <w:szCs w:val="36"/>
        </w:rPr>
      </w:pPr>
    </w:p>
    <w:p>
      <w:pPr>
        <w:ind w:left="1600" w:hanging="1600" w:hangingChars="500"/>
        <w:jc w:val="left"/>
        <w:rPr>
          <w:rFonts w:hint="eastAsia" w:ascii="宋体" w:hAnsi="宋体" w:eastAsia="宋体"/>
          <w:sz w:val="32"/>
          <w:szCs w:val="36"/>
        </w:rPr>
      </w:pPr>
    </w:p>
    <w:p>
      <w:pPr>
        <w:pStyle w:val="47"/>
        <w:rPr>
          <w:rFonts w:ascii="宋体" w:hAnsi="宋体"/>
          <w:sz w:val="32"/>
          <w:szCs w:val="36"/>
        </w:rPr>
        <w:sectPr>
          <w:footerReference r:id="rId3" w:type="default"/>
          <w:pgSz w:w="11906" w:h="16838"/>
          <w:pgMar w:top="1440" w:right="1800" w:bottom="1440" w:left="1800" w:header="851" w:footer="992" w:gutter="0"/>
          <w:cols w:space="425" w:num="1"/>
          <w:docGrid w:type="lines" w:linePitch="312" w:charSpace="0"/>
        </w:sectPr>
      </w:pPr>
    </w:p>
    <w:sdt>
      <w:sdtPr>
        <w:rPr>
          <w:rFonts w:ascii="宋体" w:hAnsi="宋体" w:eastAsia="宋体" w:cstheme="minorBidi"/>
          <w:b/>
          <w:bCs/>
          <w:kern w:val="2"/>
          <w:sz w:val="36"/>
          <w:szCs w:val="36"/>
          <w:lang w:val="en-US" w:eastAsia="zh-CN" w:bidi="ar-SA"/>
        </w:rPr>
        <w:id w:val="147476091"/>
        <w15:color w:val="DBDBDB"/>
        <w:docPartObj>
          <w:docPartGallery w:val="Table of Contents"/>
          <w:docPartUnique/>
        </w:docPartObj>
      </w:sdtPr>
      <w:sdtEndPr>
        <w:rPr>
          <w:rFonts w:hint="eastAsia" w:ascii="宋体" w:hAnsi="宋体" w:eastAsia="宋体" w:cstheme="minorBidi"/>
          <w:b/>
          <w:bCs/>
          <w:kern w:val="2"/>
          <w:sz w:val="21"/>
          <w:szCs w:val="36"/>
          <w:lang w:val="en-US" w:eastAsia="zh-CN" w:bidi="ar-SA"/>
        </w:rPr>
      </w:sdtEndPr>
      <w:sdtContent>
        <w:p>
          <w:pPr>
            <w:spacing w:before="0" w:beforeLines="0" w:after="0" w:afterLines="0" w:line="240" w:lineRule="auto"/>
            <w:ind w:left="0" w:leftChars="0" w:right="0" w:rightChars="0" w:firstLine="0" w:firstLineChars="0"/>
            <w:jc w:val="center"/>
            <w:rPr>
              <w:b/>
              <w:bCs/>
              <w:sz w:val="36"/>
              <w:szCs w:val="36"/>
            </w:rPr>
          </w:pPr>
          <w:r>
            <w:rPr>
              <w:rFonts w:ascii="宋体" w:hAnsi="宋体" w:eastAsia="宋体"/>
              <w:b/>
              <w:bCs/>
              <w:sz w:val="36"/>
              <w:szCs w:val="36"/>
            </w:rPr>
            <w:t>目录</w:t>
          </w:r>
        </w:p>
        <w:p>
          <w:pPr>
            <w:pStyle w:val="9"/>
            <w:tabs>
              <w:tab w:val="right" w:leader="dot" w:pos="8306"/>
            </w:tabs>
          </w:pPr>
          <w:r>
            <w:rPr>
              <w:rFonts w:hint="eastAsia" w:ascii="宋体" w:hAnsi="宋体" w:eastAsia="宋体"/>
              <w:sz w:val="32"/>
              <w:szCs w:val="36"/>
            </w:rPr>
            <w:fldChar w:fldCharType="begin"/>
          </w:r>
          <w:r>
            <w:rPr>
              <w:rFonts w:hint="eastAsia" w:ascii="宋体" w:hAnsi="宋体" w:eastAsia="宋体"/>
              <w:sz w:val="32"/>
              <w:szCs w:val="36"/>
            </w:rPr>
            <w:instrText xml:space="preserve">TOC \o "1-1" \h \u </w:instrText>
          </w:r>
          <w:r>
            <w:rPr>
              <w:rFonts w:hint="eastAsia" w:ascii="宋体" w:hAnsi="宋体" w:eastAsia="宋体"/>
              <w:sz w:val="32"/>
              <w:szCs w:val="36"/>
            </w:rPr>
            <w:fldChar w:fldCharType="separate"/>
          </w:r>
          <w:r>
            <w:rPr>
              <w:rFonts w:hint="eastAsia" w:ascii="宋体" w:hAnsi="宋体" w:eastAsia="宋体"/>
              <w:szCs w:val="36"/>
            </w:rPr>
            <w:fldChar w:fldCharType="begin"/>
          </w:r>
          <w:r>
            <w:rPr>
              <w:rFonts w:hint="eastAsia" w:ascii="宋体" w:hAnsi="宋体" w:eastAsia="宋体"/>
              <w:szCs w:val="36"/>
            </w:rPr>
            <w:instrText xml:space="preserve"> HYPERLINK \l _Toc26509 </w:instrText>
          </w:r>
          <w:r>
            <w:rPr>
              <w:rFonts w:hint="eastAsia" w:ascii="宋体" w:hAnsi="宋体" w:eastAsia="宋体"/>
              <w:szCs w:val="36"/>
            </w:rPr>
            <w:fldChar w:fldCharType="separate"/>
          </w:r>
          <w:r>
            <w:rPr>
              <w:rFonts w:hint="eastAsia"/>
            </w:rPr>
            <w:t>一、建设项目基本情况</w:t>
          </w:r>
          <w:r>
            <w:tab/>
          </w:r>
          <w:r>
            <w:fldChar w:fldCharType="begin"/>
          </w:r>
          <w:r>
            <w:instrText xml:space="preserve"> PAGEREF _Toc26509 \h </w:instrText>
          </w:r>
          <w:r>
            <w:fldChar w:fldCharType="separate"/>
          </w:r>
          <w:r>
            <w:t>1</w:t>
          </w:r>
          <w:r>
            <w:fldChar w:fldCharType="end"/>
          </w:r>
          <w:r>
            <w:rPr>
              <w:rFonts w:hint="eastAsia" w:ascii="宋体" w:hAnsi="宋体" w:eastAsia="宋体"/>
              <w:szCs w:val="36"/>
            </w:rPr>
            <w:fldChar w:fldCharType="end"/>
          </w:r>
        </w:p>
        <w:p>
          <w:pPr>
            <w:pStyle w:val="9"/>
            <w:tabs>
              <w:tab w:val="right" w:leader="dot" w:pos="8306"/>
            </w:tabs>
          </w:pPr>
          <w:r>
            <w:rPr>
              <w:rFonts w:hint="eastAsia" w:ascii="宋体" w:hAnsi="宋体" w:eastAsia="宋体"/>
              <w:szCs w:val="36"/>
            </w:rPr>
            <w:fldChar w:fldCharType="begin"/>
          </w:r>
          <w:r>
            <w:rPr>
              <w:rFonts w:hint="eastAsia" w:ascii="宋体" w:hAnsi="宋体" w:eastAsia="宋体"/>
              <w:szCs w:val="36"/>
            </w:rPr>
            <w:instrText xml:space="preserve"> HYPERLINK \l _Toc4258 </w:instrText>
          </w:r>
          <w:r>
            <w:rPr>
              <w:rFonts w:hint="eastAsia" w:ascii="宋体" w:hAnsi="宋体" w:eastAsia="宋体"/>
              <w:szCs w:val="36"/>
            </w:rPr>
            <w:fldChar w:fldCharType="separate"/>
          </w:r>
          <w:r>
            <w:rPr>
              <w:rFonts w:hint="eastAsia"/>
            </w:rPr>
            <w:t>二、建设项目工程分析</w:t>
          </w:r>
          <w:r>
            <w:tab/>
          </w:r>
          <w:r>
            <w:fldChar w:fldCharType="begin"/>
          </w:r>
          <w:r>
            <w:instrText xml:space="preserve"> PAGEREF _Toc4258 \h </w:instrText>
          </w:r>
          <w:r>
            <w:fldChar w:fldCharType="separate"/>
          </w:r>
          <w:r>
            <w:t>12</w:t>
          </w:r>
          <w:r>
            <w:fldChar w:fldCharType="end"/>
          </w:r>
          <w:r>
            <w:rPr>
              <w:rFonts w:hint="eastAsia" w:ascii="宋体" w:hAnsi="宋体" w:eastAsia="宋体"/>
              <w:szCs w:val="36"/>
            </w:rPr>
            <w:fldChar w:fldCharType="end"/>
          </w:r>
        </w:p>
        <w:p>
          <w:pPr>
            <w:pStyle w:val="9"/>
            <w:tabs>
              <w:tab w:val="right" w:leader="dot" w:pos="8306"/>
            </w:tabs>
          </w:pPr>
          <w:r>
            <w:rPr>
              <w:rFonts w:hint="eastAsia" w:ascii="宋体" w:hAnsi="宋体" w:eastAsia="宋体"/>
              <w:szCs w:val="36"/>
            </w:rPr>
            <w:fldChar w:fldCharType="begin"/>
          </w:r>
          <w:r>
            <w:rPr>
              <w:rFonts w:hint="eastAsia" w:ascii="宋体" w:hAnsi="宋体" w:eastAsia="宋体"/>
              <w:szCs w:val="36"/>
            </w:rPr>
            <w:instrText xml:space="preserve"> HYPERLINK \l _Toc30806 </w:instrText>
          </w:r>
          <w:r>
            <w:rPr>
              <w:rFonts w:hint="eastAsia" w:ascii="宋体" w:hAnsi="宋体" w:eastAsia="宋体"/>
              <w:szCs w:val="36"/>
            </w:rPr>
            <w:fldChar w:fldCharType="separate"/>
          </w:r>
          <w:r>
            <w:rPr>
              <w:rFonts w:hint="eastAsia"/>
            </w:rPr>
            <w:t>三、区域环境质量现状、环境保护目标及评价标准</w:t>
          </w:r>
          <w:r>
            <w:tab/>
          </w:r>
          <w:r>
            <w:fldChar w:fldCharType="begin"/>
          </w:r>
          <w:r>
            <w:instrText xml:space="preserve"> PAGEREF _Toc30806 \h </w:instrText>
          </w:r>
          <w:r>
            <w:fldChar w:fldCharType="separate"/>
          </w:r>
          <w:r>
            <w:t>21</w:t>
          </w:r>
          <w:r>
            <w:fldChar w:fldCharType="end"/>
          </w:r>
          <w:r>
            <w:rPr>
              <w:rFonts w:hint="eastAsia" w:ascii="宋体" w:hAnsi="宋体" w:eastAsia="宋体"/>
              <w:szCs w:val="36"/>
            </w:rPr>
            <w:fldChar w:fldCharType="end"/>
          </w:r>
        </w:p>
        <w:p>
          <w:pPr>
            <w:pStyle w:val="9"/>
            <w:tabs>
              <w:tab w:val="right" w:leader="dot" w:pos="8306"/>
            </w:tabs>
          </w:pPr>
          <w:r>
            <w:rPr>
              <w:rFonts w:hint="eastAsia" w:ascii="宋体" w:hAnsi="宋体" w:eastAsia="宋体"/>
              <w:szCs w:val="36"/>
            </w:rPr>
            <w:fldChar w:fldCharType="begin"/>
          </w:r>
          <w:r>
            <w:rPr>
              <w:rFonts w:hint="eastAsia" w:ascii="宋体" w:hAnsi="宋体" w:eastAsia="宋体"/>
              <w:szCs w:val="36"/>
            </w:rPr>
            <w:instrText xml:space="preserve"> HYPERLINK \l _Toc15959 </w:instrText>
          </w:r>
          <w:r>
            <w:rPr>
              <w:rFonts w:hint="eastAsia" w:ascii="宋体" w:hAnsi="宋体" w:eastAsia="宋体"/>
              <w:szCs w:val="36"/>
            </w:rPr>
            <w:fldChar w:fldCharType="separate"/>
          </w:r>
          <w:r>
            <w:rPr>
              <w:rFonts w:hint="eastAsia"/>
            </w:rPr>
            <w:t>四、主要环境影响和保护措施</w:t>
          </w:r>
          <w:r>
            <w:tab/>
          </w:r>
          <w:r>
            <w:fldChar w:fldCharType="begin"/>
          </w:r>
          <w:r>
            <w:instrText xml:space="preserve"> PAGEREF _Toc15959 \h </w:instrText>
          </w:r>
          <w:r>
            <w:fldChar w:fldCharType="separate"/>
          </w:r>
          <w:r>
            <w:t>26</w:t>
          </w:r>
          <w:r>
            <w:fldChar w:fldCharType="end"/>
          </w:r>
          <w:r>
            <w:rPr>
              <w:rFonts w:hint="eastAsia" w:ascii="宋体" w:hAnsi="宋体" w:eastAsia="宋体"/>
              <w:szCs w:val="36"/>
            </w:rPr>
            <w:fldChar w:fldCharType="end"/>
          </w:r>
        </w:p>
        <w:p>
          <w:pPr>
            <w:pStyle w:val="9"/>
            <w:tabs>
              <w:tab w:val="right" w:leader="dot" w:pos="8306"/>
            </w:tabs>
          </w:pPr>
          <w:r>
            <w:rPr>
              <w:rFonts w:hint="eastAsia" w:ascii="宋体" w:hAnsi="宋体" w:eastAsia="宋体"/>
              <w:szCs w:val="36"/>
            </w:rPr>
            <w:fldChar w:fldCharType="begin"/>
          </w:r>
          <w:r>
            <w:rPr>
              <w:rFonts w:hint="eastAsia" w:ascii="宋体" w:hAnsi="宋体" w:eastAsia="宋体"/>
              <w:szCs w:val="36"/>
            </w:rPr>
            <w:instrText xml:space="preserve"> HYPERLINK \l _Toc17194 </w:instrText>
          </w:r>
          <w:r>
            <w:rPr>
              <w:rFonts w:hint="eastAsia" w:ascii="宋体" w:hAnsi="宋体" w:eastAsia="宋体"/>
              <w:szCs w:val="36"/>
            </w:rPr>
            <w:fldChar w:fldCharType="separate"/>
          </w:r>
          <w:r>
            <w:rPr>
              <w:rFonts w:hint="eastAsia"/>
            </w:rPr>
            <w:t>五、环境保护措施监督检查清单</w:t>
          </w:r>
          <w:r>
            <w:tab/>
          </w:r>
          <w:r>
            <w:fldChar w:fldCharType="begin"/>
          </w:r>
          <w:r>
            <w:instrText xml:space="preserve"> PAGEREF _Toc17194 \h </w:instrText>
          </w:r>
          <w:r>
            <w:fldChar w:fldCharType="separate"/>
          </w:r>
          <w:r>
            <w:t>52</w:t>
          </w:r>
          <w:r>
            <w:fldChar w:fldCharType="end"/>
          </w:r>
          <w:r>
            <w:rPr>
              <w:rFonts w:hint="eastAsia" w:ascii="宋体" w:hAnsi="宋体" w:eastAsia="宋体"/>
              <w:szCs w:val="36"/>
            </w:rPr>
            <w:fldChar w:fldCharType="end"/>
          </w:r>
        </w:p>
        <w:p>
          <w:pPr>
            <w:pStyle w:val="9"/>
            <w:tabs>
              <w:tab w:val="right" w:leader="dot" w:pos="8306"/>
            </w:tabs>
          </w:pPr>
          <w:r>
            <w:rPr>
              <w:rFonts w:hint="eastAsia" w:ascii="宋体" w:hAnsi="宋体" w:eastAsia="宋体"/>
              <w:szCs w:val="36"/>
            </w:rPr>
            <w:fldChar w:fldCharType="begin"/>
          </w:r>
          <w:r>
            <w:rPr>
              <w:rFonts w:hint="eastAsia" w:ascii="宋体" w:hAnsi="宋体" w:eastAsia="宋体"/>
              <w:szCs w:val="36"/>
            </w:rPr>
            <w:instrText xml:space="preserve"> HYPERLINK \l _Toc1437 </w:instrText>
          </w:r>
          <w:r>
            <w:rPr>
              <w:rFonts w:hint="eastAsia" w:ascii="宋体" w:hAnsi="宋体" w:eastAsia="宋体"/>
              <w:szCs w:val="36"/>
            </w:rPr>
            <w:fldChar w:fldCharType="separate"/>
          </w:r>
          <w:r>
            <w:rPr>
              <w:rFonts w:hint="eastAsia"/>
            </w:rPr>
            <w:t>六、结论</w:t>
          </w:r>
          <w:r>
            <w:tab/>
          </w:r>
          <w:r>
            <w:fldChar w:fldCharType="begin"/>
          </w:r>
          <w:r>
            <w:instrText xml:space="preserve"> PAGEREF _Toc1437 \h </w:instrText>
          </w:r>
          <w:r>
            <w:fldChar w:fldCharType="separate"/>
          </w:r>
          <w:r>
            <w:t>54</w:t>
          </w:r>
          <w:r>
            <w:fldChar w:fldCharType="end"/>
          </w:r>
          <w:r>
            <w:rPr>
              <w:rFonts w:hint="eastAsia" w:ascii="宋体" w:hAnsi="宋体" w:eastAsia="宋体"/>
              <w:szCs w:val="36"/>
            </w:rPr>
            <w:fldChar w:fldCharType="end"/>
          </w:r>
        </w:p>
        <w:p>
          <w:pPr>
            <w:pStyle w:val="9"/>
            <w:tabs>
              <w:tab w:val="right" w:leader="dot" w:pos="8306"/>
            </w:tabs>
          </w:pPr>
          <w:r>
            <w:rPr>
              <w:rFonts w:hint="eastAsia" w:ascii="宋体" w:hAnsi="宋体" w:eastAsia="宋体"/>
              <w:szCs w:val="36"/>
            </w:rPr>
            <w:fldChar w:fldCharType="begin"/>
          </w:r>
          <w:r>
            <w:rPr>
              <w:rFonts w:hint="eastAsia" w:ascii="宋体" w:hAnsi="宋体" w:eastAsia="宋体"/>
              <w:szCs w:val="36"/>
            </w:rPr>
            <w:instrText xml:space="preserve"> HYPERLINK \l _Toc2864 </w:instrText>
          </w:r>
          <w:r>
            <w:rPr>
              <w:rFonts w:hint="eastAsia" w:ascii="宋体" w:hAnsi="宋体" w:eastAsia="宋体"/>
              <w:szCs w:val="36"/>
            </w:rPr>
            <w:fldChar w:fldCharType="separate"/>
          </w:r>
          <w:r>
            <w:rPr>
              <w:rFonts w:hint="eastAsia"/>
            </w:rPr>
            <w:t>附表：建设项目污染物排放量汇总表</w:t>
          </w:r>
          <w:r>
            <w:tab/>
          </w:r>
          <w:r>
            <w:fldChar w:fldCharType="begin"/>
          </w:r>
          <w:r>
            <w:instrText xml:space="preserve"> PAGEREF _Toc2864 \h </w:instrText>
          </w:r>
          <w:r>
            <w:fldChar w:fldCharType="separate"/>
          </w:r>
          <w:r>
            <w:t>55</w:t>
          </w:r>
          <w:r>
            <w:fldChar w:fldCharType="end"/>
          </w:r>
          <w:r>
            <w:rPr>
              <w:rFonts w:hint="eastAsia" w:ascii="宋体" w:hAnsi="宋体" w:eastAsia="宋体"/>
              <w:szCs w:val="36"/>
            </w:rPr>
            <w:fldChar w:fldCharType="end"/>
          </w:r>
        </w:p>
        <w:p>
          <w:pPr>
            <w:pStyle w:val="9"/>
            <w:tabs>
              <w:tab w:val="right" w:leader="dot" w:pos="8306"/>
            </w:tabs>
          </w:pPr>
          <w:r>
            <w:rPr>
              <w:rFonts w:hint="eastAsia" w:ascii="宋体" w:hAnsi="宋体" w:eastAsia="宋体"/>
              <w:szCs w:val="36"/>
            </w:rPr>
            <w:fldChar w:fldCharType="begin"/>
          </w:r>
          <w:r>
            <w:rPr>
              <w:rFonts w:hint="eastAsia" w:ascii="宋体" w:hAnsi="宋体" w:eastAsia="宋体"/>
              <w:szCs w:val="36"/>
            </w:rPr>
            <w:instrText xml:space="preserve"> HYPERLINK \l _Toc5285 </w:instrText>
          </w:r>
          <w:r>
            <w:rPr>
              <w:rFonts w:hint="eastAsia" w:ascii="宋体" w:hAnsi="宋体" w:eastAsia="宋体"/>
              <w:szCs w:val="36"/>
            </w:rPr>
            <w:fldChar w:fldCharType="separate"/>
          </w:r>
          <w:r>
            <w:rPr>
              <w:rFonts w:hint="eastAsia"/>
            </w:rPr>
            <w:t>附件1：委托书</w:t>
          </w:r>
          <w:r>
            <w:tab/>
          </w:r>
          <w:r>
            <w:fldChar w:fldCharType="begin"/>
          </w:r>
          <w:r>
            <w:instrText xml:space="preserve"> PAGEREF _Toc5285 \h </w:instrText>
          </w:r>
          <w:r>
            <w:fldChar w:fldCharType="separate"/>
          </w:r>
          <w:r>
            <w:t>56</w:t>
          </w:r>
          <w:r>
            <w:fldChar w:fldCharType="end"/>
          </w:r>
          <w:r>
            <w:rPr>
              <w:rFonts w:hint="eastAsia" w:ascii="宋体" w:hAnsi="宋体" w:eastAsia="宋体"/>
              <w:szCs w:val="36"/>
            </w:rPr>
            <w:fldChar w:fldCharType="end"/>
          </w:r>
        </w:p>
        <w:p>
          <w:pPr>
            <w:pStyle w:val="9"/>
            <w:tabs>
              <w:tab w:val="right" w:leader="dot" w:pos="8306"/>
            </w:tabs>
          </w:pPr>
          <w:r>
            <w:rPr>
              <w:rFonts w:hint="eastAsia" w:ascii="宋体" w:hAnsi="宋体" w:eastAsia="宋体"/>
              <w:szCs w:val="36"/>
            </w:rPr>
            <w:fldChar w:fldCharType="begin"/>
          </w:r>
          <w:r>
            <w:rPr>
              <w:rFonts w:hint="eastAsia" w:ascii="宋体" w:hAnsi="宋体" w:eastAsia="宋体"/>
              <w:szCs w:val="36"/>
            </w:rPr>
            <w:instrText xml:space="preserve"> HYPERLINK \l _Toc26348 </w:instrText>
          </w:r>
          <w:r>
            <w:rPr>
              <w:rFonts w:hint="eastAsia" w:ascii="宋体" w:hAnsi="宋体" w:eastAsia="宋体"/>
              <w:szCs w:val="36"/>
            </w:rPr>
            <w:fldChar w:fldCharType="separate"/>
          </w:r>
          <w:r>
            <w:rPr>
              <w:rFonts w:hint="eastAsia"/>
            </w:rPr>
            <w:t>附件2：</w:t>
          </w:r>
          <w:r>
            <w:rPr>
              <w:rFonts w:hint="eastAsia"/>
              <w:lang w:val="en-US" w:eastAsia="zh-CN"/>
            </w:rPr>
            <w:t>营业执照</w:t>
          </w:r>
          <w:r>
            <w:tab/>
          </w:r>
          <w:r>
            <w:fldChar w:fldCharType="begin"/>
          </w:r>
          <w:r>
            <w:instrText xml:space="preserve"> PAGEREF _Toc26348 \h </w:instrText>
          </w:r>
          <w:r>
            <w:fldChar w:fldCharType="separate"/>
          </w:r>
          <w:r>
            <w:t>57</w:t>
          </w:r>
          <w:r>
            <w:fldChar w:fldCharType="end"/>
          </w:r>
          <w:r>
            <w:rPr>
              <w:rFonts w:hint="eastAsia" w:ascii="宋体" w:hAnsi="宋体" w:eastAsia="宋体"/>
              <w:szCs w:val="36"/>
            </w:rPr>
            <w:fldChar w:fldCharType="end"/>
          </w:r>
        </w:p>
        <w:p>
          <w:pPr>
            <w:pStyle w:val="9"/>
            <w:tabs>
              <w:tab w:val="right" w:leader="dot" w:pos="8306"/>
            </w:tabs>
          </w:pPr>
          <w:r>
            <w:rPr>
              <w:rFonts w:hint="eastAsia" w:ascii="宋体" w:hAnsi="宋体" w:eastAsia="宋体"/>
              <w:szCs w:val="36"/>
            </w:rPr>
            <w:fldChar w:fldCharType="begin"/>
          </w:r>
          <w:r>
            <w:rPr>
              <w:rFonts w:hint="eastAsia" w:ascii="宋体" w:hAnsi="宋体" w:eastAsia="宋体"/>
              <w:szCs w:val="36"/>
            </w:rPr>
            <w:instrText xml:space="preserve"> HYPERLINK \l _Toc11409 </w:instrText>
          </w:r>
          <w:r>
            <w:rPr>
              <w:rFonts w:hint="eastAsia" w:ascii="宋体" w:hAnsi="宋体" w:eastAsia="宋体"/>
              <w:szCs w:val="36"/>
            </w:rPr>
            <w:fldChar w:fldCharType="separate"/>
          </w:r>
          <w:r>
            <w:rPr>
              <w:rFonts w:hint="eastAsia"/>
            </w:rPr>
            <w:t>附件</w:t>
          </w:r>
          <w:r>
            <w:rPr>
              <w:rFonts w:hint="eastAsia"/>
              <w:lang w:val="en-US" w:eastAsia="zh-CN"/>
            </w:rPr>
            <w:t>3</w:t>
          </w:r>
          <w:r>
            <w:rPr>
              <w:rFonts w:hint="eastAsia"/>
            </w:rPr>
            <w:t>：备案证明</w:t>
          </w:r>
          <w:r>
            <w:tab/>
          </w:r>
          <w:r>
            <w:fldChar w:fldCharType="begin"/>
          </w:r>
          <w:r>
            <w:instrText xml:space="preserve"> PAGEREF _Toc11409 \h </w:instrText>
          </w:r>
          <w:r>
            <w:fldChar w:fldCharType="separate"/>
          </w:r>
          <w:r>
            <w:t>58</w:t>
          </w:r>
          <w:r>
            <w:fldChar w:fldCharType="end"/>
          </w:r>
          <w:r>
            <w:rPr>
              <w:rFonts w:hint="eastAsia" w:ascii="宋体" w:hAnsi="宋体" w:eastAsia="宋体"/>
              <w:szCs w:val="36"/>
            </w:rPr>
            <w:fldChar w:fldCharType="end"/>
          </w:r>
        </w:p>
        <w:p>
          <w:pPr>
            <w:pStyle w:val="9"/>
            <w:tabs>
              <w:tab w:val="right" w:leader="dot" w:pos="8306"/>
            </w:tabs>
          </w:pPr>
          <w:r>
            <w:rPr>
              <w:rFonts w:hint="eastAsia" w:ascii="宋体" w:hAnsi="宋体" w:eastAsia="宋体"/>
              <w:szCs w:val="36"/>
            </w:rPr>
            <w:fldChar w:fldCharType="begin"/>
          </w:r>
          <w:r>
            <w:rPr>
              <w:rFonts w:hint="eastAsia" w:ascii="宋体" w:hAnsi="宋体" w:eastAsia="宋体"/>
              <w:szCs w:val="36"/>
            </w:rPr>
            <w:instrText xml:space="preserve"> HYPERLINK \l _Toc19685 </w:instrText>
          </w:r>
          <w:r>
            <w:rPr>
              <w:rFonts w:hint="eastAsia" w:ascii="宋体" w:hAnsi="宋体" w:eastAsia="宋体"/>
              <w:szCs w:val="36"/>
            </w:rPr>
            <w:fldChar w:fldCharType="separate"/>
          </w:r>
          <w:r>
            <w:rPr>
              <w:rFonts w:hint="eastAsia"/>
            </w:rPr>
            <w:t>附件</w:t>
          </w:r>
          <w:r>
            <w:rPr>
              <w:rFonts w:hint="eastAsia"/>
              <w:lang w:val="en-US" w:eastAsia="zh-CN"/>
            </w:rPr>
            <w:t>4</w:t>
          </w:r>
          <w:r>
            <w:rPr>
              <w:rFonts w:hint="eastAsia"/>
            </w:rPr>
            <w:t>：厂房租赁协议</w:t>
          </w:r>
          <w:r>
            <w:tab/>
          </w:r>
          <w:r>
            <w:fldChar w:fldCharType="begin"/>
          </w:r>
          <w:r>
            <w:instrText xml:space="preserve"> PAGEREF _Toc19685 \h </w:instrText>
          </w:r>
          <w:r>
            <w:fldChar w:fldCharType="separate"/>
          </w:r>
          <w:r>
            <w:t>60</w:t>
          </w:r>
          <w:r>
            <w:fldChar w:fldCharType="end"/>
          </w:r>
          <w:r>
            <w:rPr>
              <w:rFonts w:hint="eastAsia" w:ascii="宋体" w:hAnsi="宋体" w:eastAsia="宋体"/>
              <w:szCs w:val="36"/>
            </w:rPr>
            <w:fldChar w:fldCharType="end"/>
          </w:r>
        </w:p>
        <w:p>
          <w:pPr>
            <w:pStyle w:val="9"/>
            <w:tabs>
              <w:tab w:val="right" w:leader="dot" w:pos="8306"/>
            </w:tabs>
          </w:pPr>
          <w:r>
            <w:rPr>
              <w:rFonts w:hint="eastAsia" w:ascii="宋体" w:hAnsi="宋体" w:eastAsia="宋体"/>
              <w:szCs w:val="36"/>
            </w:rPr>
            <w:fldChar w:fldCharType="begin"/>
          </w:r>
          <w:r>
            <w:rPr>
              <w:rFonts w:hint="eastAsia" w:ascii="宋体" w:hAnsi="宋体" w:eastAsia="宋体"/>
              <w:szCs w:val="36"/>
            </w:rPr>
            <w:instrText xml:space="preserve"> HYPERLINK \l _Toc25617 </w:instrText>
          </w:r>
          <w:r>
            <w:rPr>
              <w:rFonts w:hint="eastAsia" w:ascii="宋体" w:hAnsi="宋体" w:eastAsia="宋体"/>
              <w:szCs w:val="36"/>
            </w:rPr>
            <w:fldChar w:fldCharType="separate"/>
          </w:r>
          <w:r>
            <w:rPr>
              <w:rFonts w:hint="eastAsia"/>
            </w:rPr>
            <w:t>附件</w:t>
          </w:r>
          <w:r>
            <w:rPr>
              <w:rFonts w:hint="eastAsia"/>
              <w:lang w:val="en-US" w:eastAsia="zh-CN"/>
            </w:rPr>
            <w:t>5</w:t>
          </w:r>
          <w:r>
            <w:rPr>
              <w:rFonts w:hint="eastAsia"/>
            </w:rPr>
            <w:t>：入园审批表</w:t>
          </w:r>
          <w:r>
            <w:tab/>
          </w:r>
          <w:r>
            <w:fldChar w:fldCharType="begin"/>
          </w:r>
          <w:r>
            <w:instrText xml:space="preserve"> PAGEREF _Toc25617 \h </w:instrText>
          </w:r>
          <w:r>
            <w:fldChar w:fldCharType="separate"/>
          </w:r>
          <w:r>
            <w:t>64</w:t>
          </w:r>
          <w:r>
            <w:fldChar w:fldCharType="end"/>
          </w:r>
          <w:r>
            <w:rPr>
              <w:rFonts w:hint="eastAsia" w:ascii="宋体" w:hAnsi="宋体" w:eastAsia="宋体"/>
              <w:szCs w:val="36"/>
            </w:rPr>
            <w:fldChar w:fldCharType="end"/>
          </w:r>
        </w:p>
        <w:p>
          <w:pPr>
            <w:pStyle w:val="9"/>
            <w:tabs>
              <w:tab w:val="right" w:leader="dot" w:pos="8306"/>
            </w:tabs>
          </w:pPr>
          <w:r>
            <w:rPr>
              <w:rFonts w:hint="eastAsia" w:ascii="宋体" w:hAnsi="宋体" w:eastAsia="宋体"/>
              <w:szCs w:val="36"/>
            </w:rPr>
            <w:fldChar w:fldCharType="begin"/>
          </w:r>
          <w:r>
            <w:rPr>
              <w:rFonts w:hint="eastAsia" w:ascii="宋体" w:hAnsi="宋体" w:eastAsia="宋体"/>
              <w:szCs w:val="36"/>
            </w:rPr>
            <w:instrText xml:space="preserve"> HYPERLINK \l _Toc4674 </w:instrText>
          </w:r>
          <w:r>
            <w:rPr>
              <w:rFonts w:hint="eastAsia" w:ascii="宋体" w:hAnsi="宋体" w:eastAsia="宋体"/>
              <w:szCs w:val="36"/>
            </w:rPr>
            <w:fldChar w:fldCharType="separate"/>
          </w:r>
          <w:r>
            <w:rPr>
              <w:rFonts w:hint="eastAsia"/>
            </w:rPr>
            <w:t>附图1：地理位置图</w:t>
          </w:r>
          <w:r>
            <w:tab/>
          </w:r>
          <w:r>
            <w:fldChar w:fldCharType="begin"/>
          </w:r>
          <w:r>
            <w:instrText xml:space="preserve"> PAGEREF _Toc4674 \h </w:instrText>
          </w:r>
          <w:r>
            <w:fldChar w:fldCharType="separate"/>
          </w:r>
          <w:r>
            <w:t>66</w:t>
          </w:r>
          <w:r>
            <w:fldChar w:fldCharType="end"/>
          </w:r>
          <w:r>
            <w:rPr>
              <w:rFonts w:hint="eastAsia" w:ascii="宋体" w:hAnsi="宋体" w:eastAsia="宋体"/>
              <w:szCs w:val="36"/>
            </w:rPr>
            <w:fldChar w:fldCharType="end"/>
          </w:r>
        </w:p>
        <w:p>
          <w:pPr>
            <w:pStyle w:val="9"/>
            <w:tabs>
              <w:tab w:val="right" w:leader="dot" w:pos="8306"/>
            </w:tabs>
          </w:pPr>
          <w:r>
            <w:rPr>
              <w:rFonts w:hint="eastAsia" w:ascii="宋体" w:hAnsi="宋体" w:eastAsia="宋体"/>
              <w:szCs w:val="36"/>
            </w:rPr>
            <w:fldChar w:fldCharType="begin"/>
          </w:r>
          <w:r>
            <w:rPr>
              <w:rFonts w:hint="eastAsia" w:ascii="宋体" w:hAnsi="宋体" w:eastAsia="宋体"/>
              <w:szCs w:val="36"/>
            </w:rPr>
            <w:instrText xml:space="preserve"> HYPERLINK \l _Toc22531 </w:instrText>
          </w:r>
          <w:r>
            <w:rPr>
              <w:rFonts w:hint="eastAsia" w:ascii="宋体" w:hAnsi="宋体" w:eastAsia="宋体"/>
              <w:szCs w:val="36"/>
            </w:rPr>
            <w:fldChar w:fldCharType="separate"/>
          </w:r>
          <w:r>
            <w:rPr>
              <w:rFonts w:hint="eastAsia"/>
            </w:rPr>
            <w:t>附图2：项目总平面布置图</w:t>
          </w:r>
          <w:r>
            <w:tab/>
          </w:r>
          <w:r>
            <w:fldChar w:fldCharType="begin"/>
          </w:r>
          <w:r>
            <w:instrText xml:space="preserve"> PAGEREF _Toc22531 \h </w:instrText>
          </w:r>
          <w:r>
            <w:fldChar w:fldCharType="separate"/>
          </w:r>
          <w:r>
            <w:t>67</w:t>
          </w:r>
          <w:r>
            <w:fldChar w:fldCharType="end"/>
          </w:r>
          <w:r>
            <w:rPr>
              <w:rFonts w:hint="eastAsia" w:ascii="宋体" w:hAnsi="宋体" w:eastAsia="宋体"/>
              <w:szCs w:val="36"/>
            </w:rPr>
            <w:fldChar w:fldCharType="end"/>
          </w:r>
        </w:p>
        <w:p>
          <w:pPr>
            <w:pStyle w:val="9"/>
            <w:tabs>
              <w:tab w:val="right" w:leader="dot" w:pos="8306"/>
            </w:tabs>
          </w:pPr>
          <w:r>
            <w:rPr>
              <w:rFonts w:hint="eastAsia" w:ascii="宋体" w:hAnsi="宋体" w:eastAsia="宋体"/>
              <w:szCs w:val="36"/>
            </w:rPr>
            <w:fldChar w:fldCharType="begin"/>
          </w:r>
          <w:r>
            <w:rPr>
              <w:rFonts w:hint="eastAsia" w:ascii="宋体" w:hAnsi="宋体" w:eastAsia="宋体"/>
              <w:szCs w:val="36"/>
            </w:rPr>
            <w:instrText xml:space="preserve"> HYPERLINK \l _Toc21364 </w:instrText>
          </w:r>
          <w:r>
            <w:rPr>
              <w:rFonts w:hint="eastAsia" w:ascii="宋体" w:hAnsi="宋体" w:eastAsia="宋体"/>
              <w:szCs w:val="36"/>
            </w:rPr>
            <w:fldChar w:fldCharType="separate"/>
          </w:r>
          <w:r>
            <w:rPr>
              <w:rFonts w:hint="eastAsia"/>
            </w:rPr>
            <w:t>附图3：项目周边环境敏感目标分布图</w:t>
          </w:r>
          <w:r>
            <w:tab/>
          </w:r>
          <w:r>
            <w:fldChar w:fldCharType="begin"/>
          </w:r>
          <w:r>
            <w:instrText xml:space="preserve"> PAGEREF _Toc21364 \h </w:instrText>
          </w:r>
          <w:r>
            <w:fldChar w:fldCharType="separate"/>
          </w:r>
          <w:r>
            <w:t>69</w:t>
          </w:r>
          <w:r>
            <w:fldChar w:fldCharType="end"/>
          </w:r>
          <w:r>
            <w:rPr>
              <w:rFonts w:hint="eastAsia" w:ascii="宋体" w:hAnsi="宋体" w:eastAsia="宋体"/>
              <w:szCs w:val="36"/>
            </w:rPr>
            <w:fldChar w:fldCharType="end"/>
          </w:r>
        </w:p>
        <w:p>
          <w:pPr>
            <w:pStyle w:val="9"/>
            <w:tabs>
              <w:tab w:val="right" w:leader="dot" w:pos="8306"/>
            </w:tabs>
          </w:pPr>
          <w:r>
            <w:rPr>
              <w:rFonts w:hint="eastAsia" w:ascii="宋体" w:hAnsi="宋体" w:eastAsia="宋体"/>
              <w:szCs w:val="36"/>
            </w:rPr>
            <w:fldChar w:fldCharType="begin"/>
          </w:r>
          <w:r>
            <w:rPr>
              <w:rFonts w:hint="eastAsia" w:ascii="宋体" w:hAnsi="宋体" w:eastAsia="宋体"/>
              <w:szCs w:val="36"/>
            </w:rPr>
            <w:instrText xml:space="preserve"> HYPERLINK \l _Toc498 </w:instrText>
          </w:r>
          <w:r>
            <w:rPr>
              <w:rFonts w:hint="eastAsia" w:ascii="宋体" w:hAnsi="宋体" w:eastAsia="宋体"/>
              <w:szCs w:val="36"/>
            </w:rPr>
            <w:fldChar w:fldCharType="separate"/>
          </w:r>
          <w:r>
            <w:rPr>
              <w:rFonts w:hint="eastAsia"/>
            </w:rPr>
            <w:t>附图4：引用环境质量监测点位图</w:t>
          </w:r>
          <w:r>
            <w:tab/>
          </w:r>
          <w:r>
            <w:fldChar w:fldCharType="begin"/>
          </w:r>
          <w:r>
            <w:instrText xml:space="preserve"> PAGEREF _Toc498 \h </w:instrText>
          </w:r>
          <w:r>
            <w:fldChar w:fldCharType="separate"/>
          </w:r>
          <w:r>
            <w:t>70</w:t>
          </w:r>
          <w:r>
            <w:fldChar w:fldCharType="end"/>
          </w:r>
          <w:r>
            <w:rPr>
              <w:rFonts w:hint="eastAsia" w:ascii="宋体" w:hAnsi="宋体" w:eastAsia="宋体"/>
              <w:szCs w:val="36"/>
            </w:rPr>
            <w:fldChar w:fldCharType="end"/>
          </w:r>
        </w:p>
        <w:p>
          <w:pPr>
            <w:pStyle w:val="9"/>
            <w:tabs>
              <w:tab w:val="right" w:leader="dot" w:pos="8306"/>
            </w:tabs>
          </w:pPr>
          <w:r>
            <w:rPr>
              <w:rFonts w:hint="eastAsia" w:ascii="宋体" w:hAnsi="宋体" w:eastAsia="宋体"/>
              <w:szCs w:val="36"/>
            </w:rPr>
            <w:fldChar w:fldCharType="begin"/>
          </w:r>
          <w:r>
            <w:rPr>
              <w:rFonts w:hint="eastAsia" w:ascii="宋体" w:hAnsi="宋体" w:eastAsia="宋体"/>
              <w:szCs w:val="36"/>
            </w:rPr>
            <w:instrText xml:space="preserve"> HYPERLINK \l _Toc16181 </w:instrText>
          </w:r>
          <w:r>
            <w:rPr>
              <w:rFonts w:hint="eastAsia" w:ascii="宋体" w:hAnsi="宋体" w:eastAsia="宋体"/>
              <w:szCs w:val="36"/>
            </w:rPr>
            <w:fldChar w:fldCharType="separate"/>
          </w:r>
          <w:r>
            <w:rPr>
              <w:rFonts w:hint="eastAsia"/>
            </w:rPr>
            <w:t>附图5：项目区域排水路径图</w:t>
          </w:r>
          <w:r>
            <w:tab/>
          </w:r>
          <w:r>
            <w:fldChar w:fldCharType="begin"/>
          </w:r>
          <w:r>
            <w:instrText xml:space="preserve"> PAGEREF _Toc16181 \h </w:instrText>
          </w:r>
          <w:r>
            <w:fldChar w:fldCharType="separate"/>
          </w:r>
          <w:r>
            <w:t>71</w:t>
          </w:r>
          <w:r>
            <w:fldChar w:fldCharType="end"/>
          </w:r>
          <w:r>
            <w:rPr>
              <w:rFonts w:hint="eastAsia" w:ascii="宋体" w:hAnsi="宋体" w:eastAsia="宋体"/>
              <w:szCs w:val="36"/>
            </w:rPr>
            <w:fldChar w:fldCharType="end"/>
          </w:r>
        </w:p>
        <w:p>
          <w:pPr>
            <w:pStyle w:val="9"/>
            <w:tabs>
              <w:tab w:val="right" w:leader="dot" w:pos="8306"/>
            </w:tabs>
          </w:pPr>
          <w:r>
            <w:rPr>
              <w:rFonts w:hint="eastAsia" w:ascii="宋体" w:hAnsi="宋体" w:eastAsia="宋体"/>
              <w:szCs w:val="36"/>
            </w:rPr>
            <w:fldChar w:fldCharType="begin"/>
          </w:r>
          <w:r>
            <w:rPr>
              <w:rFonts w:hint="eastAsia" w:ascii="宋体" w:hAnsi="宋体" w:eastAsia="宋体"/>
              <w:szCs w:val="36"/>
            </w:rPr>
            <w:instrText xml:space="preserve"> HYPERLINK \l _Toc27557 </w:instrText>
          </w:r>
          <w:r>
            <w:rPr>
              <w:rFonts w:hint="eastAsia" w:ascii="宋体" w:hAnsi="宋体" w:eastAsia="宋体"/>
              <w:szCs w:val="36"/>
            </w:rPr>
            <w:fldChar w:fldCharType="separate"/>
          </w:r>
          <w:r>
            <w:rPr>
              <w:rFonts w:hint="eastAsia"/>
            </w:rPr>
            <w:t>附图6：</w:t>
          </w:r>
          <w:r>
            <w:rPr>
              <w:rFonts w:hint="eastAsia"/>
              <w:lang w:val="en-US" w:eastAsia="zh-CN"/>
            </w:rPr>
            <w:t>项目与园区的位置关系图</w:t>
          </w:r>
          <w:r>
            <w:tab/>
          </w:r>
          <w:r>
            <w:fldChar w:fldCharType="begin"/>
          </w:r>
          <w:r>
            <w:instrText xml:space="preserve"> PAGEREF _Toc27557 \h </w:instrText>
          </w:r>
          <w:r>
            <w:fldChar w:fldCharType="separate"/>
          </w:r>
          <w:r>
            <w:t>72</w:t>
          </w:r>
          <w:r>
            <w:fldChar w:fldCharType="end"/>
          </w:r>
          <w:r>
            <w:rPr>
              <w:rFonts w:hint="eastAsia" w:ascii="宋体" w:hAnsi="宋体" w:eastAsia="宋体"/>
              <w:szCs w:val="36"/>
            </w:rPr>
            <w:fldChar w:fldCharType="end"/>
          </w:r>
        </w:p>
        <w:p>
          <w:pPr>
            <w:pStyle w:val="9"/>
            <w:tabs>
              <w:tab w:val="right" w:leader="dot" w:pos="8306"/>
            </w:tabs>
          </w:pPr>
          <w:r>
            <w:rPr>
              <w:rFonts w:hint="eastAsia" w:ascii="宋体" w:hAnsi="宋体" w:eastAsia="宋体"/>
              <w:szCs w:val="36"/>
            </w:rPr>
            <w:fldChar w:fldCharType="begin"/>
          </w:r>
          <w:r>
            <w:rPr>
              <w:rFonts w:hint="eastAsia" w:ascii="宋体" w:hAnsi="宋体" w:eastAsia="宋体"/>
              <w:szCs w:val="36"/>
            </w:rPr>
            <w:instrText xml:space="preserve"> HYPERLINK \l _Toc15960 </w:instrText>
          </w:r>
          <w:r>
            <w:rPr>
              <w:rFonts w:hint="eastAsia" w:ascii="宋体" w:hAnsi="宋体" w:eastAsia="宋体"/>
              <w:szCs w:val="36"/>
            </w:rPr>
            <w:fldChar w:fldCharType="separate"/>
          </w:r>
          <w:r>
            <w:rPr>
              <w:rFonts w:hint="eastAsia"/>
            </w:rPr>
            <w:t>附图</w:t>
          </w:r>
          <w:r>
            <w:rPr>
              <w:rFonts w:hint="eastAsia"/>
              <w:lang w:val="en-US" w:eastAsia="zh-CN"/>
            </w:rPr>
            <w:t>7</w:t>
          </w:r>
          <w:r>
            <w:rPr>
              <w:rFonts w:hint="eastAsia"/>
            </w:rPr>
            <w:t>：项目现状照片</w:t>
          </w:r>
          <w:r>
            <w:tab/>
          </w:r>
          <w:r>
            <w:fldChar w:fldCharType="begin"/>
          </w:r>
          <w:r>
            <w:instrText xml:space="preserve"> PAGEREF _Toc15960 \h </w:instrText>
          </w:r>
          <w:r>
            <w:fldChar w:fldCharType="separate"/>
          </w:r>
          <w:r>
            <w:t>73</w:t>
          </w:r>
          <w:r>
            <w:fldChar w:fldCharType="end"/>
          </w:r>
          <w:r>
            <w:rPr>
              <w:rFonts w:hint="eastAsia" w:ascii="宋体" w:hAnsi="宋体" w:eastAsia="宋体"/>
              <w:szCs w:val="36"/>
            </w:rPr>
            <w:fldChar w:fldCharType="end"/>
          </w:r>
        </w:p>
        <w:p>
          <w:pPr>
            <w:keepNext w:val="0"/>
            <w:keepLines w:val="0"/>
            <w:pageBreakBefore w:val="0"/>
            <w:kinsoku/>
            <w:wordWrap/>
            <w:overflowPunct/>
            <w:topLinePunct w:val="0"/>
            <w:autoSpaceDE/>
            <w:autoSpaceDN/>
            <w:bidi w:val="0"/>
            <w:adjustRightInd/>
            <w:snapToGrid/>
            <w:spacing w:line="288" w:lineRule="auto"/>
            <w:ind w:left="1600" w:hanging="1050" w:hangingChars="500"/>
            <w:jc w:val="center"/>
            <w:textAlignment w:val="auto"/>
            <w:rPr>
              <w:rFonts w:hint="eastAsia" w:ascii="宋体" w:hAnsi="宋体" w:eastAsia="宋体" w:cstheme="minorBidi"/>
              <w:kern w:val="2"/>
              <w:sz w:val="21"/>
              <w:szCs w:val="36"/>
              <w:lang w:val="en-US" w:eastAsia="zh-CN" w:bidi="ar-SA"/>
            </w:rPr>
          </w:pPr>
          <w:r>
            <w:rPr>
              <w:rFonts w:hint="eastAsia" w:ascii="宋体" w:hAnsi="宋体" w:eastAsia="宋体"/>
              <w:szCs w:val="36"/>
            </w:rPr>
            <w:fldChar w:fldCharType="end"/>
          </w:r>
        </w:p>
      </w:sdtContent>
    </w:sdt>
    <w:p>
      <w:pPr>
        <w:pStyle w:val="18"/>
        <w:rPr>
          <w:rFonts w:hint="eastAsia"/>
        </w:rPr>
        <w:sectPr>
          <w:footerReference r:id="rId4" w:type="default"/>
          <w:pgSz w:w="11906" w:h="16838"/>
          <w:pgMar w:top="1440" w:right="1800" w:bottom="1440" w:left="1800" w:header="851" w:footer="992" w:gutter="0"/>
          <w:cols w:space="425" w:num="1"/>
          <w:docGrid w:type="lines" w:linePitch="312" w:charSpace="0"/>
        </w:sectPr>
      </w:pPr>
    </w:p>
    <w:p>
      <w:pPr>
        <w:pStyle w:val="26"/>
      </w:pPr>
      <w:bookmarkStart w:id="1" w:name="_Toc26509"/>
      <w:r>
        <w:rPr>
          <w:rFonts w:hint="eastAsia"/>
        </w:rPr>
        <w:t>一、建设项目基本情况</w:t>
      </w:r>
      <w:bookmarkEnd w:id="1"/>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912"/>
        <w:gridCol w:w="1807"/>
        <w:gridCol w:w="1673"/>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912" w:type="dxa"/>
            <w:vAlign w:val="center"/>
          </w:tcPr>
          <w:p>
            <w:pPr>
              <w:pStyle w:val="31"/>
              <w:rPr>
                <w:sz w:val="24"/>
              </w:rPr>
            </w:pPr>
            <w:r>
              <w:rPr>
                <w:rFonts w:hint="eastAsia"/>
                <w:sz w:val="24"/>
              </w:rPr>
              <w:t>建设项目名称</w:t>
            </w:r>
          </w:p>
        </w:tc>
        <w:tc>
          <w:tcPr>
            <w:tcW w:w="6450" w:type="dxa"/>
            <w:gridSpan w:val="3"/>
          </w:tcPr>
          <w:p>
            <w:pPr>
              <w:pStyle w:val="31"/>
              <w:rPr>
                <w:sz w:val="24"/>
                <w:szCs w:val="32"/>
                <w:u w:val="single"/>
              </w:rPr>
            </w:pPr>
            <w:r>
              <w:rPr>
                <w:rFonts w:hint="eastAsia"/>
                <w:sz w:val="24"/>
                <w:szCs w:val="32"/>
                <w:u w:val="single"/>
              </w:rPr>
              <w:t>佳龙换热器(3600t/a)机械制造建设项目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912" w:type="dxa"/>
            <w:vAlign w:val="center"/>
          </w:tcPr>
          <w:p>
            <w:pPr>
              <w:pStyle w:val="31"/>
              <w:rPr>
                <w:sz w:val="24"/>
              </w:rPr>
            </w:pPr>
            <w:r>
              <w:rPr>
                <w:rFonts w:hint="eastAsia"/>
                <w:sz w:val="24"/>
              </w:rPr>
              <w:t>项目代码</w:t>
            </w:r>
          </w:p>
        </w:tc>
        <w:tc>
          <w:tcPr>
            <w:tcW w:w="6450" w:type="dxa"/>
            <w:gridSpan w:val="3"/>
          </w:tcPr>
          <w:p>
            <w:pPr>
              <w:pStyle w:val="31"/>
              <w:rPr>
                <w:sz w:val="24"/>
              </w:rPr>
            </w:pPr>
            <w:r>
              <w:rPr>
                <w:rFonts w:hint="eastAsia"/>
                <w:sz w:val="24"/>
              </w:rPr>
              <w:t>2409-430681-04-05-972876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912" w:type="dxa"/>
            <w:vAlign w:val="center"/>
          </w:tcPr>
          <w:p>
            <w:pPr>
              <w:pStyle w:val="31"/>
              <w:rPr>
                <w:sz w:val="24"/>
              </w:rPr>
            </w:pPr>
            <w:r>
              <w:rPr>
                <w:rFonts w:hint="eastAsia"/>
                <w:sz w:val="24"/>
              </w:rPr>
              <w:t>建设单位联系人</w:t>
            </w:r>
          </w:p>
        </w:tc>
        <w:tc>
          <w:tcPr>
            <w:tcW w:w="1807" w:type="dxa"/>
          </w:tcPr>
          <w:p>
            <w:pPr>
              <w:pStyle w:val="31"/>
              <w:rPr>
                <w:sz w:val="24"/>
              </w:rPr>
            </w:pPr>
            <w:r>
              <w:rPr>
                <w:rFonts w:hint="eastAsia"/>
                <w:sz w:val="24"/>
              </w:rPr>
              <w:t>殷庆吉</w:t>
            </w:r>
          </w:p>
        </w:tc>
        <w:tc>
          <w:tcPr>
            <w:tcW w:w="1673" w:type="dxa"/>
          </w:tcPr>
          <w:p>
            <w:pPr>
              <w:pStyle w:val="31"/>
              <w:rPr>
                <w:sz w:val="24"/>
              </w:rPr>
            </w:pPr>
            <w:r>
              <w:rPr>
                <w:rFonts w:hint="eastAsia"/>
                <w:sz w:val="24"/>
              </w:rPr>
              <w:t>联系方式</w:t>
            </w:r>
          </w:p>
        </w:tc>
        <w:tc>
          <w:tcPr>
            <w:tcW w:w="2970" w:type="dxa"/>
          </w:tcPr>
          <w:p>
            <w:pPr>
              <w:pStyle w:val="31"/>
              <w:rPr>
                <w:rFonts w:hint="default" w:eastAsia="宋体"/>
                <w:sz w:val="24"/>
                <w:lang w:val="en-US" w:eastAsia="zh-CN"/>
              </w:rPr>
            </w:pPr>
            <w:r>
              <w:rPr>
                <w:rFonts w:hint="eastAsia"/>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912" w:type="dxa"/>
            <w:vAlign w:val="center"/>
          </w:tcPr>
          <w:p>
            <w:pPr>
              <w:pStyle w:val="31"/>
              <w:rPr>
                <w:sz w:val="24"/>
              </w:rPr>
            </w:pPr>
            <w:r>
              <w:rPr>
                <w:rFonts w:hint="eastAsia"/>
                <w:sz w:val="24"/>
              </w:rPr>
              <w:t>建设地点</w:t>
            </w:r>
          </w:p>
        </w:tc>
        <w:tc>
          <w:tcPr>
            <w:tcW w:w="6450" w:type="dxa"/>
            <w:gridSpan w:val="3"/>
          </w:tcPr>
          <w:p>
            <w:pPr>
              <w:pStyle w:val="31"/>
              <w:rPr>
                <w:sz w:val="24"/>
                <w:u w:val="single"/>
              </w:rPr>
            </w:pPr>
            <w:r>
              <w:rPr>
                <w:rFonts w:hint="eastAsia"/>
                <w:sz w:val="24"/>
                <w:u w:val="single"/>
              </w:rPr>
              <w:t>湖南省岳阳市汨罗市汨罗高新技术产业开发区弼时片区</w:t>
            </w:r>
            <w:r>
              <w:rPr>
                <w:rFonts w:hint="eastAsia"/>
                <w:sz w:val="24"/>
                <w:u w:val="single"/>
                <w:lang w:val="en-US" w:eastAsia="zh-CN"/>
              </w:rPr>
              <w:t>坪上路以东、汉山路以北、新塘路以西</w:t>
            </w:r>
            <w:r>
              <w:rPr>
                <w:rFonts w:hint="eastAsia"/>
                <w:sz w:val="24"/>
                <w:u w:val="single"/>
              </w:rPr>
              <w:t>B11栋厂房和B12栋厂房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912" w:type="dxa"/>
            <w:vAlign w:val="center"/>
          </w:tcPr>
          <w:p>
            <w:pPr>
              <w:pStyle w:val="31"/>
              <w:rPr>
                <w:sz w:val="24"/>
              </w:rPr>
            </w:pPr>
            <w:r>
              <w:rPr>
                <w:rFonts w:hint="eastAsia"/>
                <w:sz w:val="24"/>
              </w:rPr>
              <w:t>地理坐标</w:t>
            </w:r>
          </w:p>
        </w:tc>
        <w:tc>
          <w:tcPr>
            <w:tcW w:w="6450" w:type="dxa"/>
            <w:gridSpan w:val="3"/>
          </w:tcPr>
          <w:p>
            <w:pPr>
              <w:pStyle w:val="31"/>
              <w:rPr>
                <w:sz w:val="24"/>
              </w:rPr>
            </w:pPr>
            <w:r>
              <w:rPr>
                <w:rFonts w:hint="eastAsia"/>
                <w:sz w:val="24"/>
              </w:rPr>
              <w:t>东经</w:t>
            </w:r>
            <w:r>
              <w:rPr>
                <w:sz w:val="24"/>
              </w:rPr>
              <w:t>113°08′51.27</w:t>
            </w:r>
            <w:r>
              <w:rPr>
                <w:rFonts w:hint="eastAsia"/>
                <w:sz w:val="24"/>
              </w:rPr>
              <w:t>1</w:t>
            </w:r>
            <w:r>
              <w:rPr>
                <w:sz w:val="24"/>
              </w:rPr>
              <w:t xml:space="preserve">″, </w:t>
            </w:r>
            <w:r>
              <w:rPr>
                <w:rFonts w:hint="eastAsia"/>
                <w:sz w:val="24"/>
              </w:rPr>
              <w:t>北纬</w:t>
            </w:r>
            <w:r>
              <w:rPr>
                <w:sz w:val="24"/>
              </w:rPr>
              <w:t>28°29′12.78</w:t>
            </w:r>
            <w:r>
              <w:rPr>
                <w:rFonts w:hint="eastAsia"/>
                <w:sz w:val="24"/>
              </w:rPr>
              <w:t>4</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912" w:type="dxa"/>
            <w:vAlign w:val="center"/>
          </w:tcPr>
          <w:p>
            <w:pPr>
              <w:pStyle w:val="31"/>
              <w:rPr>
                <w:sz w:val="24"/>
              </w:rPr>
            </w:pPr>
            <w:r>
              <w:rPr>
                <w:rFonts w:hint="eastAsia"/>
                <w:sz w:val="24"/>
              </w:rPr>
              <w:t>国民经济</w:t>
            </w:r>
          </w:p>
          <w:p>
            <w:pPr>
              <w:pStyle w:val="31"/>
              <w:rPr>
                <w:sz w:val="24"/>
              </w:rPr>
            </w:pPr>
            <w:r>
              <w:rPr>
                <w:rFonts w:hint="eastAsia"/>
                <w:sz w:val="24"/>
              </w:rPr>
              <w:t>行业类别</w:t>
            </w:r>
          </w:p>
        </w:tc>
        <w:tc>
          <w:tcPr>
            <w:tcW w:w="1807" w:type="dxa"/>
            <w:vAlign w:val="center"/>
          </w:tcPr>
          <w:p>
            <w:pPr>
              <w:pStyle w:val="31"/>
              <w:rPr>
                <w:sz w:val="24"/>
              </w:rPr>
            </w:pPr>
            <w:r>
              <w:rPr>
                <w:sz w:val="24"/>
              </w:rPr>
              <w:t>C3499 其他未列明通用设备制造业</w:t>
            </w:r>
          </w:p>
        </w:tc>
        <w:tc>
          <w:tcPr>
            <w:tcW w:w="1673" w:type="dxa"/>
            <w:vAlign w:val="center"/>
          </w:tcPr>
          <w:p>
            <w:pPr>
              <w:pStyle w:val="31"/>
              <w:rPr>
                <w:sz w:val="24"/>
              </w:rPr>
            </w:pPr>
            <w:r>
              <w:rPr>
                <w:rFonts w:hint="eastAsia"/>
                <w:sz w:val="24"/>
              </w:rPr>
              <w:t>建设项目</w:t>
            </w:r>
          </w:p>
          <w:p>
            <w:pPr>
              <w:pStyle w:val="31"/>
              <w:rPr>
                <w:sz w:val="24"/>
              </w:rPr>
            </w:pPr>
            <w:r>
              <w:rPr>
                <w:rFonts w:hint="eastAsia"/>
                <w:sz w:val="24"/>
              </w:rPr>
              <w:t>行业类别</w:t>
            </w:r>
          </w:p>
        </w:tc>
        <w:tc>
          <w:tcPr>
            <w:tcW w:w="2970" w:type="dxa"/>
            <w:vAlign w:val="center"/>
          </w:tcPr>
          <w:p>
            <w:pPr>
              <w:pStyle w:val="31"/>
              <w:rPr>
                <w:sz w:val="24"/>
              </w:rPr>
            </w:pPr>
            <w:r>
              <w:rPr>
                <w:rFonts w:hint="eastAsia"/>
                <w:sz w:val="24"/>
              </w:rPr>
              <w:t>三十一、通用设备制造业，其他通用设备制造业</w:t>
            </w:r>
            <w:r>
              <w:rPr>
                <w:sz w:val="24"/>
              </w:rP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912" w:type="dxa"/>
            <w:vAlign w:val="center"/>
          </w:tcPr>
          <w:p>
            <w:pPr>
              <w:pStyle w:val="31"/>
              <w:rPr>
                <w:sz w:val="24"/>
              </w:rPr>
            </w:pPr>
            <w:r>
              <w:rPr>
                <w:rFonts w:hint="eastAsia"/>
                <w:sz w:val="24"/>
              </w:rPr>
              <w:t>建设性质</w:t>
            </w:r>
          </w:p>
        </w:tc>
        <w:tc>
          <w:tcPr>
            <w:tcW w:w="1807" w:type="dxa"/>
            <w:vAlign w:val="center"/>
          </w:tcPr>
          <w:p>
            <w:pPr>
              <w:pStyle w:val="31"/>
              <w:jc w:val="both"/>
              <w:rPr>
                <w:rFonts w:ascii="Segoe UI Symbol" w:hAnsi="Segoe UI Symbol" w:cs="Segoe UI Symbol"/>
                <w:sz w:val="24"/>
              </w:rPr>
            </w:pPr>
            <w:r>
              <w:rPr>
                <w:rFonts w:ascii="Segoe UI Symbol" w:hAnsi="Segoe UI Symbol" w:cs="Segoe UI Symbol"/>
                <w:sz w:val="24"/>
              </w:rPr>
              <w:t>☑</w:t>
            </w:r>
            <w:r>
              <w:rPr>
                <w:rFonts w:hint="eastAsia" w:ascii="Segoe UI Symbol" w:hAnsi="Segoe UI Symbol" w:cs="Segoe UI Symbol"/>
                <w:sz w:val="24"/>
              </w:rPr>
              <w:t>新建（迁建）</w:t>
            </w:r>
          </w:p>
          <w:p>
            <w:pPr>
              <w:pStyle w:val="31"/>
              <w:jc w:val="both"/>
              <w:rPr>
                <w:rFonts w:ascii="Segoe UI Symbol" w:hAnsi="Segoe UI Symbol" w:cs="Segoe UI Symbol"/>
                <w:sz w:val="24"/>
              </w:rPr>
            </w:pPr>
            <w:r>
              <w:rPr>
                <w:rFonts w:ascii="Segoe UI Symbol" w:hAnsi="Segoe UI Symbol" w:cs="Segoe UI Symbol"/>
                <w:sz w:val="24"/>
              </w:rPr>
              <w:t>☐</w:t>
            </w:r>
            <w:r>
              <w:rPr>
                <w:rFonts w:hint="eastAsia" w:ascii="Segoe UI Symbol" w:hAnsi="Segoe UI Symbol" w:cs="Segoe UI Symbol"/>
                <w:sz w:val="24"/>
              </w:rPr>
              <w:t>改建</w:t>
            </w:r>
          </w:p>
          <w:p>
            <w:pPr>
              <w:pStyle w:val="31"/>
              <w:jc w:val="both"/>
              <w:rPr>
                <w:rFonts w:ascii="Segoe UI Symbol" w:hAnsi="Segoe UI Symbol" w:cs="Segoe UI Symbol"/>
                <w:sz w:val="24"/>
              </w:rPr>
            </w:pPr>
            <w:r>
              <w:rPr>
                <w:rFonts w:ascii="Segoe UI Symbol" w:hAnsi="Segoe UI Symbol" w:cs="Segoe UI Symbol"/>
                <w:sz w:val="24"/>
              </w:rPr>
              <w:t>☐</w:t>
            </w:r>
            <w:r>
              <w:rPr>
                <w:rFonts w:hint="eastAsia" w:ascii="Segoe UI Symbol" w:hAnsi="Segoe UI Symbol" w:cs="Segoe UI Symbol"/>
                <w:sz w:val="24"/>
              </w:rPr>
              <w:t>扩建</w:t>
            </w:r>
          </w:p>
          <w:p>
            <w:pPr>
              <w:pStyle w:val="31"/>
              <w:jc w:val="both"/>
              <w:rPr>
                <w:sz w:val="24"/>
              </w:rPr>
            </w:pPr>
            <w:r>
              <w:rPr>
                <w:rFonts w:ascii="Segoe UI Symbol" w:hAnsi="Segoe UI Symbol" w:cs="Segoe UI Symbol"/>
                <w:sz w:val="24"/>
              </w:rPr>
              <w:t>☐</w:t>
            </w:r>
            <w:r>
              <w:rPr>
                <w:rFonts w:hint="eastAsia" w:ascii="Segoe UI Symbol" w:hAnsi="Segoe UI Symbol" w:cs="Segoe UI Symbol"/>
                <w:sz w:val="24"/>
              </w:rPr>
              <w:t>技术改造</w:t>
            </w:r>
          </w:p>
        </w:tc>
        <w:tc>
          <w:tcPr>
            <w:tcW w:w="1673" w:type="dxa"/>
            <w:vAlign w:val="center"/>
          </w:tcPr>
          <w:p>
            <w:pPr>
              <w:pStyle w:val="31"/>
              <w:rPr>
                <w:sz w:val="24"/>
              </w:rPr>
            </w:pPr>
            <w:r>
              <w:rPr>
                <w:rFonts w:hint="eastAsia"/>
                <w:sz w:val="24"/>
              </w:rPr>
              <w:t>建设项目</w:t>
            </w:r>
          </w:p>
          <w:p>
            <w:pPr>
              <w:pStyle w:val="31"/>
              <w:rPr>
                <w:sz w:val="24"/>
              </w:rPr>
            </w:pPr>
            <w:r>
              <w:rPr>
                <w:rFonts w:hint="eastAsia"/>
                <w:sz w:val="24"/>
              </w:rPr>
              <w:t>申报情形</w:t>
            </w:r>
          </w:p>
        </w:tc>
        <w:tc>
          <w:tcPr>
            <w:tcW w:w="2970" w:type="dxa"/>
          </w:tcPr>
          <w:p>
            <w:pPr>
              <w:pStyle w:val="31"/>
              <w:jc w:val="both"/>
              <w:rPr>
                <w:rFonts w:ascii="Segoe UI Symbol" w:hAnsi="Segoe UI Symbol" w:cs="Segoe UI Symbol"/>
                <w:sz w:val="24"/>
              </w:rPr>
            </w:pPr>
            <w:r>
              <w:rPr>
                <w:rFonts w:ascii="Segoe UI Symbol" w:hAnsi="Segoe UI Symbol" w:cs="Segoe UI Symbol"/>
                <w:sz w:val="24"/>
              </w:rPr>
              <w:t>☑</w:t>
            </w:r>
            <w:r>
              <w:rPr>
                <w:rFonts w:hint="eastAsia" w:ascii="Segoe UI Symbol" w:hAnsi="Segoe UI Symbol" w:cs="Segoe UI Symbol"/>
                <w:sz w:val="24"/>
              </w:rPr>
              <w:t>首次申报项目</w:t>
            </w:r>
          </w:p>
          <w:p>
            <w:pPr>
              <w:pStyle w:val="31"/>
              <w:jc w:val="both"/>
              <w:rPr>
                <w:rFonts w:ascii="Segoe UI Symbol" w:hAnsi="Segoe UI Symbol" w:cs="Segoe UI Symbol"/>
                <w:sz w:val="24"/>
              </w:rPr>
            </w:pPr>
            <w:r>
              <w:rPr>
                <w:rFonts w:ascii="Segoe UI Symbol" w:hAnsi="Segoe UI Symbol" w:cs="Segoe UI Symbol"/>
                <w:sz w:val="24"/>
              </w:rPr>
              <w:t>☐</w:t>
            </w:r>
            <w:r>
              <w:rPr>
                <w:rFonts w:hint="eastAsia" w:ascii="Segoe UI Symbol" w:hAnsi="Segoe UI Symbol" w:cs="Segoe UI Symbol"/>
                <w:sz w:val="24"/>
              </w:rPr>
              <w:t>不予批准后再次申报项目</w:t>
            </w:r>
          </w:p>
          <w:p>
            <w:pPr>
              <w:pStyle w:val="31"/>
              <w:jc w:val="both"/>
              <w:rPr>
                <w:rFonts w:ascii="Segoe UI Symbol" w:hAnsi="Segoe UI Symbol" w:cs="Segoe UI Symbol"/>
                <w:sz w:val="24"/>
              </w:rPr>
            </w:pPr>
            <w:r>
              <w:rPr>
                <w:rFonts w:ascii="Segoe UI Symbol" w:hAnsi="Segoe UI Symbol" w:cs="Segoe UI Symbol"/>
                <w:sz w:val="24"/>
              </w:rPr>
              <w:t>☐</w:t>
            </w:r>
            <w:r>
              <w:rPr>
                <w:rFonts w:hint="eastAsia" w:ascii="Segoe UI Symbol" w:hAnsi="Segoe UI Symbol" w:cs="Segoe UI Symbol"/>
                <w:sz w:val="24"/>
              </w:rPr>
              <w:t>超五年重新审核项目</w:t>
            </w:r>
          </w:p>
          <w:p>
            <w:pPr>
              <w:pStyle w:val="31"/>
              <w:jc w:val="both"/>
              <w:rPr>
                <w:sz w:val="24"/>
              </w:rPr>
            </w:pPr>
            <w:r>
              <w:rPr>
                <w:rFonts w:ascii="Segoe UI Symbol" w:hAnsi="Segoe UI Symbol" w:cs="Segoe UI Symbol"/>
                <w:sz w:val="24"/>
              </w:rPr>
              <w:t>☐</w:t>
            </w:r>
            <w:r>
              <w:rPr>
                <w:rFonts w:hint="eastAsia" w:ascii="Segoe UI Symbol" w:hAnsi="Segoe UI Symbol" w:cs="Segoe UI Symbol"/>
                <w:sz w:val="24"/>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912" w:type="dxa"/>
            <w:vAlign w:val="center"/>
          </w:tcPr>
          <w:p>
            <w:pPr>
              <w:pStyle w:val="31"/>
              <w:rPr>
                <w:sz w:val="24"/>
              </w:rPr>
            </w:pPr>
            <w:r>
              <w:rPr>
                <w:rFonts w:hint="eastAsia"/>
                <w:sz w:val="24"/>
              </w:rPr>
              <w:t>项目审批（核准/备案）部门（选填）</w:t>
            </w:r>
          </w:p>
        </w:tc>
        <w:tc>
          <w:tcPr>
            <w:tcW w:w="1807" w:type="dxa"/>
            <w:vAlign w:val="center"/>
          </w:tcPr>
          <w:p>
            <w:pPr>
              <w:pStyle w:val="31"/>
              <w:rPr>
                <w:rFonts w:ascii="Segoe UI Symbol" w:hAnsi="Segoe UI Symbol" w:cs="Segoe UI Symbol"/>
                <w:sz w:val="24"/>
              </w:rPr>
            </w:pPr>
            <w:r>
              <w:rPr>
                <w:rFonts w:hint="eastAsia" w:ascii="Segoe UI Symbol" w:hAnsi="Segoe UI Symbol" w:cs="Segoe UI Symbol"/>
                <w:sz w:val="24"/>
              </w:rPr>
              <w:t>汨罗市发展和改革局</w:t>
            </w:r>
          </w:p>
        </w:tc>
        <w:tc>
          <w:tcPr>
            <w:tcW w:w="1673" w:type="dxa"/>
            <w:vAlign w:val="center"/>
          </w:tcPr>
          <w:p>
            <w:pPr>
              <w:pStyle w:val="31"/>
              <w:rPr>
                <w:sz w:val="24"/>
              </w:rPr>
            </w:pPr>
            <w:r>
              <w:rPr>
                <w:rFonts w:hint="eastAsia"/>
                <w:sz w:val="24"/>
              </w:rPr>
              <w:t>项目审批（核准/备案）文号（选填）</w:t>
            </w:r>
          </w:p>
        </w:tc>
        <w:tc>
          <w:tcPr>
            <w:tcW w:w="2970" w:type="dxa"/>
            <w:vAlign w:val="center"/>
          </w:tcPr>
          <w:p>
            <w:pPr>
              <w:pStyle w:val="31"/>
              <w:rPr>
                <w:rFonts w:ascii="Segoe UI Symbol" w:hAnsi="Segoe UI Symbol" w:cs="Segoe UI Symbol"/>
                <w:sz w:val="24"/>
              </w:rPr>
            </w:pPr>
            <w:r>
              <w:rPr>
                <w:rFonts w:hint="eastAsia" w:ascii="Segoe UI Symbol" w:hAnsi="Segoe UI Symbol" w:cs="Segoe UI Symbol"/>
                <w:sz w:val="24"/>
              </w:rPr>
              <w:t>汨发改备[2024]174号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912" w:type="dxa"/>
            <w:vAlign w:val="center"/>
          </w:tcPr>
          <w:p>
            <w:pPr>
              <w:pStyle w:val="31"/>
              <w:rPr>
                <w:sz w:val="24"/>
              </w:rPr>
            </w:pPr>
            <w:r>
              <w:rPr>
                <w:rFonts w:hint="eastAsia"/>
                <w:sz w:val="24"/>
              </w:rPr>
              <w:t>总投资（万元）</w:t>
            </w:r>
          </w:p>
        </w:tc>
        <w:tc>
          <w:tcPr>
            <w:tcW w:w="1807" w:type="dxa"/>
            <w:vAlign w:val="center"/>
          </w:tcPr>
          <w:p>
            <w:pPr>
              <w:pStyle w:val="31"/>
              <w:rPr>
                <w:sz w:val="24"/>
              </w:rPr>
            </w:pPr>
            <w:r>
              <w:rPr>
                <w:sz w:val="24"/>
              </w:rPr>
              <w:t>5000</w:t>
            </w:r>
          </w:p>
        </w:tc>
        <w:tc>
          <w:tcPr>
            <w:tcW w:w="1673" w:type="dxa"/>
            <w:vAlign w:val="center"/>
          </w:tcPr>
          <w:p>
            <w:pPr>
              <w:pStyle w:val="31"/>
              <w:rPr>
                <w:sz w:val="24"/>
              </w:rPr>
            </w:pPr>
            <w:r>
              <w:rPr>
                <w:rFonts w:hint="eastAsia"/>
                <w:sz w:val="24"/>
              </w:rPr>
              <w:t>环保投资（万元）</w:t>
            </w:r>
          </w:p>
        </w:tc>
        <w:tc>
          <w:tcPr>
            <w:tcW w:w="2970" w:type="dxa"/>
            <w:vAlign w:val="center"/>
          </w:tcPr>
          <w:p>
            <w:pPr>
              <w:pStyle w:val="31"/>
              <w:rPr>
                <w:rFonts w:hint="default" w:eastAsia="宋体"/>
                <w:sz w:val="24"/>
                <w:lang w:val="en-US" w:eastAsia="zh-CN"/>
              </w:rPr>
            </w:pPr>
            <w:r>
              <w:rPr>
                <w:rFonts w:hint="eastAsia"/>
                <w:sz w:val="24"/>
                <w:lang w:val="en-US" w:eastAsia="zh-CN"/>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912" w:type="dxa"/>
            <w:vAlign w:val="center"/>
          </w:tcPr>
          <w:p>
            <w:pPr>
              <w:pStyle w:val="31"/>
              <w:rPr>
                <w:sz w:val="24"/>
              </w:rPr>
            </w:pPr>
            <w:r>
              <w:rPr>
                <w:rFonts w:hint="eastAsia"/>
                <w:sz w:val="24"/>
              </w:rPr>
              <w:t>环保投资占比（%）</w:t>
            </w:r>
          </w:p>
        </w:tc>
        <w:tc>
          <w:tcPr>
            <w:tcW w:w="1807" w:type="dxa"/>
            <w:vAlign w:val="center"/>
          </w:tcPr>
          <w:p>
            <w:pPr>
              <w:pStyle w:val="31"/>
              <w:rPr>
                <w:rFonts w:hint="default" w:eastAsia="宋体"/>
                <w:sz w:val="24"/>
                <w:lang w:val="en-US" w:eastAsia="zh-CN"/>
              </w:rPr>
            </w:pPr>
            <w:r>
              <w:rPr>
                <w:rFonts w:hint="eastAsia"/>
                <w:sz w:val="24"/>
                <w:lang w:val="en-US" w:eastAsia="zh-CN"/>
              </w:rPr>
              <w:t>0.76</w:t>
            </w:r>
          </w:p>
        </w:tc>
        <w:tc>
          <w:tcPr>
            <w:tcW w:w="1673" w:type="dxa"/>
            <w:vAlign w:val="center"/>
          </w:tcPr>
          <w:p>
            <w:pPr>
              <w:pStyle w:val="31"/>
              <w:rPr>
                <w:sz w:val="24"/>
              </w:rPr>
            </w:pPr>
            <w:r>
              <w:rPr>
                <w:rFonts w:hint="eastAsia"/>
                <w:sz w:val="24"/>
              </w:rPr>
              <w:t>施工工期</w:t>
            </w:r>
          </w:p>
        </w:tc>
        <w:tc>
          <w:tcPr>
            <w:tcW w:w="2970" w:type="dxa"/>
            <w:vAlign w:val="center"/>
          </w:tcPr>
          <w:p>
            <w:pPr>
              <w:pStyle w:val="31"/>
              <w:rPr>
                <w:sz w:val="24"/>
              </w:rPr>
            </w:pPr>
            <w:r>
              <w:rPr>
                <w:rFonts w:hint="eastAsia"/>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912" w:type="dxa"/>
            <w:vAlign w:val="center"/>
          </w:tcPr>
          <w:p>
            <w:pPr>
              <w:pStyle w:val="31"/>
              <w:rPr>
                <w:sz w:val="24"/>
              </w:rPr>
            </w:pPr>
            <w:r>
              <w:rPr>
                <w:rFonts w:hint="eastAsia"/>
                <w:sz w:val="24"/>
              </w:rPr>
              <w:t>是否开工建设</w:t>
            </w:r>
          </w:p>
        </w:tc>
        <w:tc>
          <w:tcPr>
            <w:tcW w:w="1807" w:type="dxa"/>
            <w:vAlign w:val="center"/>
          </w:tcPr>
          <w:p>
            <w:pPr>
              <w:pStyle w:val="31"/>
              <w:jc w:val="both"/>
              <w:rPr>
                <w:rFonts w:ascii="Segoe UI Symbol" w:hAnsi="Segoe UI Symbol" w:cs="Segoe UI Symbol"/>
                <w:sz w:val="24"/>
              </w:rPr>
            </w:pPr>
            <w:r>
              <w:rPr>
                <w:rFonts w:ascii="Segoe UI Symbol" w:hAnsi="Segoe UI Symbol" w:cs="Segoe UI Symbol"/>
                <w:sz w:val="24"/>
              </w:rPr>
              <w:t>☑</w:t>
            </w:r>
            <w:r>
              <w:rPr>
                <w:rFonts w:hint="eastAsia" w:ascii="Segoe UI Symbol" w:hAnsi="Segoe UI Symbol" w:cs="Segoe UI Symbol"/>
                <w:sz w:val="24"/>
              </w:rPr>
              <w:t>否</w:t>
            </w:r>
          </w:p>
          <w:p>
            <w:pPr>
              <w:pStyle w:val="31"/>
              <w:jc w:val="both"/>
              <w:rPr>
                <w:rFonts w:ascii="Segoe UI Symbol" w:hAnsi="Segoe UI Symbol" w:cs="Segoe UI Symbol"/>
                <w:sz w:val="24"/>
              </w:rPr>
            </w:pPr>
            <w:r>
              <w:rPr>
                <w:rFonts w:ascii="Segoe UI Symbol" w:hAnsi="Segoe UI Symbol" w:cs="Segoe UI Symbol"/>
                <w:sz w:val="24"/>
              </w:rPr>
              <w:t>☐</w:t>
            </w:r>
            <w:r>
              <w:rPr>
                <w:rFonts w:hint="eastAsia" w:ascii="Segoe UI Symbol" w:hAnsi="Segoe UI Symbol" w:cs="Segoe UI Symbol"/>
                <w:sz w:val="24"/>
              </w:rPr>
              <w:t>是</w:t>
            </w:r>
          </w:p>
        </w:tc>
        <w:tc>
          <w:tcPr>
            <w:tcW w:w="1673" w:type="dxa"/>
            <w:vAlign w:val="center"/>
          </w:tcPr>
          <w:p>
            <w:pPr>
              <w:pStyle w:val="31"/>
              <w:rPr>
                <w:sz w:val="24"/>
              </w:rPr>
            </w:pPr>
            <w:r>
              <w:rPr>
                <w:rFonts w:hint="eastAsia"/>
                <w:sz w:val="24"/>
              </w:rPr>
              <w:t>用地（用海）面积（m</w:t>
            </w:r>
            <w:r>
              <w:rPr>
                <w:sz w:val="24"/>
                <w:vertAlign w:val="superscript"/>
              </w:rPr>
              <w:t>2</w:t>
            </w:r>
            <w:r>
              <w:rPr>
                <w:rFonts w:hint="eastAsia"/>
                <w:sz w:val="24"/>
              </w:rPr>
              <w:t>）</w:t>
            </w:r>
          </w:p>
        </w:tc>
        <w:tc>
          <w:tcPr>
            <w:tcW w:w="2970" w:type="dxa"/>
            <w:vAlign w:val="center"/>
          </w:tcPr>
          <w:p>
            <w:pPr>
              <w:pStyle w:val="31"/>
              <w:rPr>
                <w:sz w:val="24"/>
              </w:rPr>
            </w:pPr>
            <w:r>
              <w:rPr>
                <w:rFonts w:hint="eastAsia"/>
                <w:sz w:val="24"/>
              </w:rPr>
              <w:t>8</w:t>
            </w:r>
            <w:r>
              <w:rPr>
                <w:sz w:val="24"/>
              </w:rPr>
              <w:t>366.72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912" w:type="dxa"/>
            <w:vAlign w:val="center"/>
          </w:tcPr>
          <w:p>
            <w:pPr>
              <w:pStyle w:val="31"/>
              <w:rPr>
                <w:sz w:val="24"/>
              </w:rPr>
            </w:pPr>
            <w:r>
              <w:rPr>
                <w:rFonts w:hint="eastAsia"/>
                <w:sz w:val="24"/>
              </w:rPr>
              <w:t>专项评价</w:t>
            </w:r>
          </w:p>
          <w:p>
            <w:pPr>
              <w:pStyle w:val="31"/>
              <w:rPr>
                <w:sz w:val="24"/>
              </w:rPr>
            </w:pPr>
            <w:r>
              <w:rPr>
                <w:rFonts w:hint="eastAsia"/>
                <w:sz w:val="24"/>
              </w:rPr>
              <w:t>设置情况</w:t>
            </w:r>
          </w:p>
        </w:tc>
        <w:tc>
          <w:tcPr>
            <w:tcW w:w="6450" w:type="dxa"/>
            <w:gridSpan w:val="3"/>
            <w:vAlign w:val="center"/>
          </w:tcPr>
          <w:p>
            <w:pPr>
              <w:pStyle w:val="31"/>
              <w:rPr>
                <w:sz w:val="24"/>
              </w:rPr>
            </w:pPr>
            <w:r>
              <w:rPr>
                <w:rFonts w:hint="eastAsia"/>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912" w:type="dxa"/>
            <w:vAlign w:val="center"/>
          </w:tcPr>
          <w:p>
            <w:pPr>
              <w:pStyle w:val="31"/>
              <w:rPr>
                <w:sz w:val="24"/>
              </w:rPr>
            </w:pPr>
            <w:r>
              <w:rPr>
                <w:rFonts w:hint="eastAsia"/>
                <w:sz w:val="24"/>
              </w:rPr>
              <w:t>规划情况</w:t>
            </w:r>
          </w:p>
        </w:tc>
        <w:tc>
          <w:tcPr>
            <w:tcW w:w="6450" w:type="dxa"/>
            <w:gridSpan w:val="3"/>
          </w:tcPr>
          <w:p>
            <w:pPr>
              <w:pStyle w:val="24"/>
              <w:ind w:firstLine="480"/>
              <w:rPr>
                <w:u w:val="single"/>
              </w:rPr>
            </w:pPr>
            <w:r>
              <w:rPr>
                <w:u w:val="single"/>
              </w:rPr>
              <w:t>(1)所属园区规划名称：</w:t>
            </w:r>
            <w:r>
              <w:rPr>
                <w:rFonts w:hint="default"/>
                <w:u w:val="single"/>
                <w:lang w:val="en-US" w:eastAsia="zh-CN"/>
              </w:rPr>
              <w:t>《汨罗高新技术产业开发区控制性详细规划》(2022-2035年)、《湖南汨罗高新技术产业开发区产业发展规划（2022-2027）》</w:t>
            </w:r>
          </w:p>
          <w:p>
            <w:pPr>
              <w:pStyle w:val="24"/>
              <w:ind w:firstLine="480"/>
              <w:rPr>
                <w:u w:val="single"/>
              </w:rPr>
            </w:pPr>
            <w:r>
              <w:rPr>
                <w:u w:val="single"/>
              </w:rPr>
              <w:t>(2)审批机关：</w:t>
            </w:r>
            <w:r>
              <w:rPr>
                <w:rFonts w:hint="default"/>
                <w:u w:val="single"/>
                <w:lang w:val="en-US" w:eastAsia="zh-CN"/>
              </w:rPr>
              <w:t>汨罗市人民政府</w:t>
            </w:r>
          </w:p>
          <w:p>
            <w:pPr>
              <w:pStyle w:val="24"/>
              <w:ind w:firstLine="480"/>
              <w:rPr>
                <w:u w:val="single"/>
              </w:rPr>
            </w:pPr>
            <w:r>
              <w:rPr>
                <w:u w:val="single"/>
              </w:rPr>
              <w:t>(3)审批文件名称：</w:t>
            </w:r>
            <w:r>
              <w:rPr>
                <w:rFonts w:hint="default"/>
                <w:u w:val="single"/>
                <w:lang w:val="en-US" w:eastAsia="zh-CN"/>
              </w:rPr>
              <w:t>汨罗市人民政府关于同意《汨罗高新技术产业开发区控制性详细规划》的批复、《汨罗市人民政府关于湖南汨罗高新技术产业开发区产业发展规划（2022-2027）的批复》</w:t>
            </w:r>
          </w:p>
          <w:p>
            <w:pPr>
              <w:pStyle w:val="24"/>
              <w:ind w:firstLine="480"/>
            </w:pPr>
            <w:r>
              <w:rPr>
                <w:u w:val="single"/>
              </w:rPr>
              <w:t>(4)文号：</w:t>
            </w:r>
            <w:r>
              <w:rPr>
                <w:rFonts w:hint="default"/>
                <w:u w:val="single"/>
                <w:lang w:val="en-US" w:eastAsia="zh-CN"/>
              </w:rPr>
              <w:t>汨政函[2024]23号、汨政函[2023]90号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912" w:type="dxa"/>
            <w:vAlign w:val="center"/>
          </w:tcPr>
          <w:p>
            <w:pPr>
              <w:pStyle w:val="31"/>
              <w:rPr>
                <w:sz w:val="24"/>
              </w:rPr>
            </w:pPr>
            <w:r>
              <w:rPr>
                <w:rFonts w:hint="eastAsia"/>
                <w:sz w:val="24"/>
              </w:rPr>
              <w:t>规划环境影</w:t>
            </w:r>
          </w:p>
          <w:p>
            <w:pPr>
              <w:pStyle w:val="31"/>
              <w:rPr>
                <w:sz w:val="24"/>
              </w:rPr>
            </w:pPr>
            <w:r>
              <w:rPr>
                <w:rFonts w:hint="eastAsia"/>
                <w:sz w:val="24"/>
              </w:rPr>
              <w:t>响评价情况</w:t>
            </w:r>
          </w:p>
        </w:tc>
        <w:tc>
          <w:tcPr>
            <w:tcW w:w="6450" w:type="dxa"/>
            <w:gridSpan w:val="3"/>
            <w:vAlign w:val="center"/>
          </w:tcPr>
          <w:p>
            <w:pPr>
              <w:pStyle w:val="24"/>
              <w:ind w:firstLine="480"/>
              <w:jc w:val="left"/>
              <w:rPr>
                <w:u w:val="single"/>
              </w:rPr>
            </w:pPr>
            <w:r>
              <w:rPr>
                <w:u w:val="single"/>
              </w:rPr>
              <w:t>(1)规划环境影响评价名称：</w:t>
            </w:r>
            <w:r>
              <w:rPr>
                <w:rFonts w:hint="default"/>
                <w:u w:val="single"/>
                <w:lang w:val="en-US" w:eastAsia="zh-CN"/>
              </w:rPr>
              <w:t>《汨罗高新技术产业开发区扩区规划环境影响报告书》</w:t>
            </w:r>
          </w:p>
          <w:p>
            <w:pPr>
              <w:pStyle w:val="24"/>
              <w:ind w:firstLine="480"/>
              <w:jc w:val="left"/>
              <w:rPr>
                <w:u w:val="single"/>
              </w:rPr>
            </w:pPr>
            <w:r>
              <w:rPr>
                <w:u w:val="single"/>
              </w:rPr>
              <w:t>(2)审查机关：湖南省生态环境厅</w:t>
            </w:r>
          </w:p>
          <w:p>
            <w:pPr>
              <w:pStyle w:val="24"/>
              <w:ind w:firstLine="480"/>
              <w:jc w:val="left"/>
              <w:rPr>
                <w:u w:val="single"/>
              </w:rPr>
            </w:pPr>
            <w:r>
              <w:rPr>
                <w:u w:val="single"/>
              </w:rPr>
              <w:t>(3)审查文件名称：</w:t>
            </w:r>
            <w:r>
              <w:rPr>
                <w:rFonts w:hint="default"/>
                <w:u w:val="single"/>
                <w:lang w:val="en-US" w:eastAsia="zh-CN"/>
              </w:rPr>
              <w:t>《湖南省生态环境厅关于&lt;汨罗高新技术产业开发区扩区规划环境影响报告书&gt;审查意见的函》</w:t>
            </w:r>
          </w:p>
          <w:p>
            <w:pPr>
              <w:pStyle w:val="24"/>
              <w:spacing w:line="240" w:lineRule="auto"/>
              <w:ind w:firstLine="480"/>
            </w:pPr>
            <w:r>
              <w:rPr>
                <w:u w:val="single"/>
              </w:rPr>
              <w:t>(4)文号：</w:t>
            </w:r>
            <w:r>
              <w:rPr>
                <w:rFonts w:hint="default"/>
                <w:u w:val="single"/>
                <w:lang w:val="en-US" w:eastAsia="zh-CN"/>
              </w:rPr>
              <w:t>湘环评函〔2024〕41号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912" w:type="dxa"/>
            <w:shd w:val="clear" w:color="auto" w:fill="auto"/>
            <w:vAlign w:val="center"/>
          </w:tcPr>
          <w:p>
            <w:pPr>
              <w:pStyle w:val="31"/>
              <w:rPr>
                <w:sz w:val="24"/>
              </w:rPr>
            </w:pPr>
            <w:r>
              <w:rPr>
                <w:rFonts w:hint="eastAsia"/>
                <w:sz w:val="24"/>
              </w:rPr>
              <w:t>规划及规划</w:t>
            </w:r>
          </w:p>
          <w:p>
            <w:pPr>
              <w:pStyle w:val="31"/>
              <w:rPr>
                <w:sz w:val="24"/>
              </w:rPr>
            </w:pPr>
            <w:r>
              <w:rPr>
                <w:rFonts w:hint="eastAsia"/>
                <w:sz w:val="24"/>
              </w:rPr>
              <w:t>环境影响评</w:t>
            </w:r>
          </w:p>
          <w:p>
            <w:pPr>
              <w:pStyle w:val="31"/>
              <w:ind w:firstLine="0" w:firstLineChars="0"/>
              <w:rPr>
                <w:rFonts w:hint="eastAsia" w:ascii="Times New Roman" w:hAnsi="Times New Roman" w:eastAsia="宋体" w:cs="Times New Roman"/>
                <w:kern w:val="2"/>
                <w:sz w:val="24"/>
                <w:szCs w:val="24"/>
                <w:lang w:val="en-US" w:eastAsia="zh-CN" w:bidi="ar-SA"/>
              </w:rPr>
            </w:pPr>
            <w:r>
              <w:rPr>
                <w:rFonts w:hint="eastAsia"/>
                <w:sz w:val="24"/>
              </w:rPr>
              <w:t>价符合性分析</w:t>
            </w:r>
          </w:p>
        </w:tc>
        <w:tc>
          <w:tcPr>
            <w:tcW w:w="6450" w:type="dxa"/>
            <w:gridSpan w:val="3"/>
            <w:shd w:val="clear" w:color="auto" w:fill="auto"/>
            <w:vAlign w:val="center"/>
          </w:tcPr>
          <w:p>
            <w:pPr>
              <w:pStyle w:val="24"/>
              <w:ind w:firstLine="480"/>
              <w:rPr>
                <w:u w:val="single"/>
              </w:rPr>
            </w:pPr>
            <w:r>
              <w:rPr>
                <w:u w:val="single"/>
              </w:rPr>
              <w:t>1、本项目与</w:t>
            </w:r>
            <w:r>
              <w:rPr>
                <w:rFonts w:hint="eastAsia"/>
                <w:u w:val="single"/>
                <w:lang w:eastAsia="zh-CN"/>
              </w:rPr>
              <w:t>园区</w:t>
            </w:r>
            <w:r>
              <w:rPr>
                <w:u w:val="single"/>
              </w:rPr>
              <w:t>规划符合性</w:t>
            </w:r>
          </w:p>
          <w:p>
            <w:pPr>
              <w:pStyle w:val="24"/>
              <w:ind w:firstLine="480"/>
              <w:rPr>
                <w:u w:val="single"/>
              </w:rPr>
            </w:pPr>
            <w:r>
              <w:rPr>
                <w:rFonts w:hint="eastAsia"/>
                <w:u w:val="single"/>
              </w:rPr>
              <w:t>（</w:t>
            </w:r>
            <w:r>
              <w:rPr>
                <w:u w:val="single"/>
              </w:rPr>
              <w:t>1）与园区用地规划相符性分析</w:t>
            </w:r>
          </w:p>
          <w:p>
            <w:pPr>
              <w:pStyle w:val="24"/>
              <w:ind w:firstLine="480"/>
              <w:rPr>
                <w:rFonts w:hint="eastAsia"/>
                <w:u w:val="single"/>
                <w:lang w:eastAsia="zh-CN"/>
              </w:rPr>
            </w:pPr>
            <w:r>
              <w:rPr>
                <w:rFonts w:hint="eastAsia"/>
                <w:u w:val="single"/>
                <w:lang w:val="en-US" w:eastAsia="zh-CN"/>
              </w:rPr>
              <w:t>湖南汨罗高新技术产业开发区扩区后，汨罗高新区规划总面积1543.67公顷。规划总范围包括：湖南汨罗循环经济产业园（新市片）西片区东至莲花路（规划路），南至车站大道（规划路），西至武广高铁，北至汨罗江大道路，规划面积为573.52公顷；湖南汨罗循环经济产业园（新市片）东片区东至湄江河，南至车站大道（规划路）以南600米，西至G107国道，北至汨新大道，规划面积为459.39公顷；湖南工程机械配套产业园（弼时片）东至原G107国道，南至三角塘路以南300米，西至万家丽北路（规划路），北至新G107路，规划面积为510.76公顷。</w:t>
            </w:r>
          </w:p>
          <w:p>
            <w:pPr>
              <w:pStyle w:val="24"/>
              <w:ind w:firstLine="480"/>
              <w:rPr>
                <w:u w:val="single"/>
              </w:rPr>
            </w:pPr>
            <w:r>
              <w:rPr>
                <w:rFonts w:hint="eastAsia"/>
                <w:u w:val="single"/>
                <w:lang w:eastAsia="zh-CN"/>
              </w:rPr>
              <w:t>本项目位于</w:t>
            </w:r>
            <w:r>
              <w:rPr>
                <w:rFonts w:hint="eastAsia"/>
                <w:u w:val="single"/>
              </w:rPr>
              <w:t>湖南汨罗高新技术产业开发区弼时片区</w:t>
            </w:r>
            <w:r>
              <w:rPr>
                <w:rFonts w:hint="eastAsia"/>
                <w:sz w:val="24"/>
                <w:u w:val="single"/>
                <w:lang w:val="en-US" w:eastAsia="zh-CN"/>
              </w:rPr>
              <w:t>坪上路以东、汉山路以北、新塘路以西</w:t>
            </w:r>
            <w:r>
              <w:rPr>
                <w:rFonts w:hint="eastAsia"/>
                <w:u w:val="single"/>
              </w:rPr>
              <w:t>，租赁园区已建设的标准厂房进行生产</w:t>
            </w:r>
            <w:r>
              <w:rPr>
                <w:rFonts w:hint="eastAsia"/>
                <w:u w:val="single"/>
                <w:lang w:eastAsia="zh-CN"/>
              </w:rPr>
              <w:t>（附件</w:t>
            </w:r>
            <w:r>
              <w:rPr>
                <w:rFonts w:hint="eastAsia"/>
                <w:u w:val="single"/>
                <w:lang w:val="en-US" w:eastAsia="zh-CN"/>
              </w:rPr>
              <w:t>4</w:t>
            </w:r>
            <w:r>
              <w:rPr>
                <w:rFonts w:hint="eastAsia"/>
                <w:u w:val="single"/>
                <w:lang w:eastAsia="zh-CN"/>
              </w:rPr>
              <w:t>）</w:t>
            </w:r>
            <w:r>
              <w:rPr>
                <w:rFonts w:hint="eastAsia"/>
                <w:u w:val="single"/>
              </w:rPr>
              <w:t>。</w:t>
            </w:r>
            <w:r>
              <w:rPr>
                <w:rFonts w:hint="eastAsia"/>
                <w:color w:val="auto"/>
                <w:u w:val="single"/>
              </w:rPr>
              <w:t>根据《汨罗高新技术产业开发区控制性详细规划》（2022-2035年）中的土地利用规划图（</w:t>
            </w:r>
            <w:r>
              <w:rPr>
                <w:rFonts w:hint="eastAsia"/>
                <w:color w:val="auto"/>
                <w:u w:val="single"/>
                <w:lang w:eastAsia="zh-CN"/>
              </w:rPr>
              <w:t>见</w:t>
            </w:r>
            <w:r>
              <w:rPr>
                <w:rFonts w:hint="eastAsia"/>
                <w:color w:val="auto"/>
                <w:u w:val="single"/>
              </w:rPr>
              <w:t>附图</w:t>
            </w:r>
            <w:r>
              <w:rPr>
                <w:rFonts w:hint="eastAsia"/>
                <w:color w:val="auto"/>
                <w:u w:val="single"/>
                <w:lang w:val="en-US" w:eastAsia="zh-CN"/>
              </w:rPr>
              <w:t>6</w:t>
            </w:r>
            <w:r>
              <w:rPr>
                <w:rFonts w:hint="eastAsia"/>
                <w:color w:val="auto"/>
                <w:u w:val="single"/>
              </w:rPr>
              <w:t>）</w:t>
            </w:r>
            <w:r>
              <w:rPr>
                <w:rFonts w:hint="eastAsia"/>
                <w:u w:val="single"/>
              </w:rPr>
              <w:t>，用地性质为工业用地，符合园区用地规划要求。</w:t>
            </w:r>
          </w:p>
          <w:p>
            <w:pPr>
              <w:pStyle w:val="24"/>
              <w:ind w:firstLine="480"/>
              <w:rPr>
                <w:u w:val="single"/>
              </w:rPr>
            </w:pPr>
            <w:r>
              <w:rPr>
                <w:rFonts w:hint="eastAsia"/>
                <w:u w:val="single"/>
              </w:rPr>
              <w:t>（</w:t>
            </w:r>
            <w:r>
              <w:rPr>
                <w:u w:val="single"/>
              </w:rPr>
              <w:t>2）与园区产业布局规划相符性分析</w:t>
            </w:r>
          </w:p>
          <w:p>
            <w:pPr>
              <w:pStyle w:val="24"/>
              <w:ind w:firstLine="480"/>
              <w:rPr>
                <w:rFonts w:hint="eastAsia"/>
                <w:u w:val="single"/>
              </w:rPr>
            </w:pPr>
            <w:r>
              <w:rPr>
                <w:rFonts w:hint="eastAsia"/>
                <w:u w:val="single"/>
                <w:lang w:val="en-US" w:eastAsia="zh-CN"/>
              </w:rPr>
              <w:t>根据《湖南汨罗高新技术产业开发区产业发展规划（2022-2027）》及其批复（汨政函[2023]90号），汨罗高新技术产业开发区将通过打造“一园一主一特”和新兴产业，即新市片（湖南汨罗循环经济产业园）以“废弃资源综合利用产业”为主导产业、“电子信息产业”为特色产业；弼时片（湖南工程机械配套产业园）以“先进装备制造产业”为主导产业、“汽车零部件及配件制造产业”为特色产业，培育“先进储能材料产业”一大新兴产业，积极发展现代服务业，形成“一园一主导一特色”、层次分明、科学合理的产业定位组合，以绿色循环经济推动该地区的可持续高质量增长。</w:t>
            </w:r>
          </w:p>
          <w:p>
            <w:pPr>
              <w:pStyle w:val="24"/>
              <w:ind w:firstLine="480"/>
              <w:rPr>
                <w:u w:val="single"/>
              </w:rPr>
            </w:pPr>
            <w:r>
              <w:rPr>
                <w:rFonts w:hint="eastAsia"/>
                <w:u w:val="single"/>
              </w:rPr>
              <w:t>本项目位于弼时片区，总用地面积约</w:t>
            </w:r>
            <w:r>
              <w:rPr>
                <w:u w:val="single"/>
              </w:rPr>
              <w:t>8366.72</w:t>
            </w:r>
            <w:r>
              <w:rPr>
                <w:rFonts w:hint="eastAsia"/>
                <w:u w:val="single"/>
              </w:rPr>
              <w:t>m</w:t>
            </w:r>
            <w:r>
              <w:rPr>
                <w:u w:val="single"/>
                <w:vertAlign w:val="superscript"/>
              </w:rPr>
              <w:t>2</w:t>
            </w:r>
            <w:r>
              <w:rPr>
                <w:u w:val="single"/>
              </w:rPr>
              <w:t>，</w:t>
            </w:r>
            <w:r>
              <w:rPr>
                <w:rFonts w:hint="eastAsia"/>
                <w:u w:val="single"/>
              </w:rPr>
              <w:t>租赁园区已建设的标准厂房进行生产</w:t>
            </w:r>
            <w:r>
              <w:rPr>
                <w:u w:val="single"/>
              </w:rPr>
              <w:t>。</w:t>
            </w:r>
            <w:r>
              <w:rPr>
                <w:rFonts w:hint="eastAsia"/>
                <w:u w:val="single"/>
              </w:rPr>
              <w:t>本项目属于通用设备制造业中其他未列明通用设备制造业，是弼时片区的主导产业之一，符合湖南汨罗高新技术产业开发区弼时片区产业定位。</w:t>
            </w:r>
          </w:p>
          <w:p>
            <w:pPr>
              <w:pStyle w:val="24"/>
              <w:ind w:firstLine="480"/>
              <w:rPr>
                <w:u w:val="single"/>
              </w:rPr>
            </w:pPr>
            <w:r>
              <w:rPr>
                <w:u w:val="single"/>
              </w:rPr>
              <w:t>2、本项目与</w:t>
            </w:r>
            <w:r>
              <w:rPr>
                <w:rFonts w:hint="default"/>
                <w:u w:val="single"/>
                <w:lang w:eastAsia="zh-CN"/>
              </w:rPr>
              <w:t>《汨罗高新技术产业开发区扩区规划环境影响报告书》审查意见(湘环评[2024]41 号)</w:t>
            </w:r>
            <w:r>
              <w:rPr>
                <w:u w:val="single"/>
              </w:rPr>
              <w:t>的符合性</w:t>
            </w:r>
          </w:p>
          <w:p>
            <w:pPr>
              <w:pStyle w:val="29"/>
              <w:spacing w:before="156"/>
              <w:rPr>
                <w:u w:val="single"/>
              </w:rPr>
            </w:pPr>
            <w:r>
              <w:rPr>
                <w:rFonts w:hint="eastAsia"/>
                <w:u w:val="single"/>
              </w:rPr>
              <w:t>表1</w:t>
            </w:r>
            <w:r>
              <w:rPr>
                <w:u w:val="single"/>
              </w:rPr>
              <w:t xml:space="preserve">-1  </w:t>
            </w:r>
            <w:r>
              <w:rPr>
                <w:rFonts w:hint="eastAsia"/>
                <w:u w:val="single"/>
              </w:rPr>
              <w:t>与园区规划环评审查意见的符合性分析</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26"/>
              <w:gridCol w:w="3327"/>
              <w:gridCol w:w="1985"/>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26" w:type="dxa"/>
                  <w:vAlign w:val="center"/>
                </w:tcPr>
                <w:p>
                  <w:pPr>
                    <w:pStyle w:val="47"/>
                    <w:rPr>
                      <w:u w:val="single"/>
                    </w:rPr>
                  </w:pPr>
                  <w:r>
                    <w:rPr>
                      <w:rFonts w:hint="eastAsia"/>
                      <w:u w:val="single"/>
                    </w:rPr>
                    <w:t>序号</w:t>
                  </w:r>
                </w:p>
              </w:tc>
              <w:tc>
                <w:tcPr>
                  <w:tcW w:w="3327" w:type="dxa"/>
                  <w:vAlign w:val="center"/>
                </w:tcPr>
                <w:p>
                  <w:pPr>
                    <w:pStyle w:val="47"/>
                    <w:rPr>
                      <w:u w:val="single"/>
                    </w:rPr>
                  </w:pPr>
                  <w:r>
                    <w:rPr>
                      <w:rFonts w:hint="eastAsia"/>
                      <w:u w:val="single"/>
                    </w:rPr>
                    <w:t>环评及审查意见要求</w:t>
                  </w:r>
                </w:p>
              </w:tc>
              <w:tc>
                <w:tcPr>
                  <w:tcW w:w="1985" w:type="dxa"/>
                  <w:vAlign w:val="center"/>
                </w:tcPr>
                <w:p>
                  <w:pPr>
                    <w:pStyle w:val="47"/>
                    <w:rPr>
                      <w:u w:val="single"/>
                    </w:rPr>
                  </w:pPr>
                  <w:r>
                    <w:rPr>
                      <w:rFonts w:hint="eastAsia"/>
                      <w:u w:val="single"/>
                    </w:rPr>
                    <w:t>项目实施情况</w:t>
                  </w:r>
                </w:p>
              </w:tc>
              <w:tc>
                <w:tcPr>
                  <w:tcW w:w="646" w:type="dxa"/>
                  <w:vAlign w:val="center"/>
                </w:tcPr>
                <w:p>
                  <w:pPr>
                    <w:pStyle w:val="47"/>
                    <w:rPr>
                      <w:u w:val="single"/>
                    </w:rPr>
                  </w:pPr>
                  <w:r>
                    <w:rPr>
                      <w:rFonts w:hint="eastAsia"/>
                      <w:u w:val="singl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26" w:type="dxa"/>
                  <w:vAlign w:val="center"/>
                </w:tcPr>
                <w:p>
                  <w:pPr>
                    <w:pStyle w:val="47"/>
                    <w:rPr>
                      <w:u w:val="single"/>
                    </w:rPr>
                  </w:pPr>
                  <w:r>
                    <w:rPr>
                      <w:rFonts w:hint="eastAsia"/>
                      <w:u w:val="single"/>
                    </w:rPr>
                    <w:t>1</w:t>
                  </w:r>
                </w:p>
              </w:tc>
              <w:tc>
                <w:tcPr>
                  <w:tcW w:w="3327" w:type="dxa"/>
                  <w:vAlign w:val="center"/>
                </w:tcPr>
                <w:p>
                  <w:pPr>
                    <w:pStyle w:val="65"/>
                    <w:keepNext w:val="0"/>
                    <w:keepLines w:val="0"/>
                    <w:widowControl/>
                    <w:suppressLineNumbers w:val="0"/>
                    <w:spacing w:before="0" w:beforeLines="0" w:beforeAutospacing="0" w:after="0" w:afterLines="0" w:afterAutospacing="0"/>
                    <w:ind w:left="0" w:leftChars="0" w:right="0" w:rightChars="0"/>
                    <w:rPr>
                      <w:u w:val="single"/>
                    </w:rPr>
                  </w:pPr>
                  <w:r>
                    <w:rPr>
                      <w:rFonts w:hint="default" w:ascii="Times New Roman" w:hAnsi="Times New Roman" w:eastAsia="宋体" w:cs="Times New Roman"/>
                      <w:color w:val="000000"/>
                      <w:sz w:val="21"/>
                      <w:szCs w:val="24"/>
                      <w:u w:val="single"/>
                      <w:lang w:val="en-US" w:eastAsia="zh-CN"/>
                    </w:rPr>
                    <w:t>（一）做好功能布局，严格执行准入要求。园区应从环境相容性的角度优化区域功能布局，将空间管控要求融入园区规划实施全过程，以减小工业开发对城市居住及社会服务功能的影响。新市片西片区(区块一)部分区域现状已与集中居住区交错布局，该区域不再新引入以气型污染为主的、涉及重大风险源的工业项目，紧邻集中居住区的工业用地，后续应优化产业调整，逐步转为按一类工业用地规划布局，其现状已存在的二类工业企业不得新增污染物排放；新市片东片区(区块二)沿G107国道、老街路侧存在连片居住用地，建议毗邻居住用地的区域不作为三类工业用地规划，该区域已存在的工业企业不得新增污染物排放。弼时片区(区块三)中北部保障性住房仅限于园区企业员工倒班宿舍使用；建议该片区东北部和西南部规划的居住用地调整为一类工业用地。产业布局方面应落实《报告书》提出的调整建议，产业引进应落实园区生态分区环境管控要求，执行《报告书》提出的产业定位和产业生态环境准入清单。</w:t>
                  </w:r>
                </w:p>
              </w:tc>
              <w:tc>
                <w:tcPr>
                  <w:tcW w:w="1985" w:type="dxa"/>
                  <w:vAlign w:val="center"/>
                </w:tcPr>
                <w:p>
                  <w:pPr>
                    <w:pStyle w:val="47"/>
                    <w:rPr>
                      <w:rFonts w:hint="eastAsia" w:eastAsia="宋体"/>
                      <w:u w:val="single"/>
                      <w:lang w:eastAsia="zh-CN"/>
                    </w:rPr>
                  </w:pPr>
                  <w:r>
                    <w:rPr>
                      <w:rFonts w:hint="eastAsia"/>
                      <w:u w:val="single"/>
                      <w:lang w:eastAsia="zh-CN"/>
                    </w:rPr>
                    <w:t>本项目位于湖南汨罗高新技术产业开发区弼时片区，所在区域为二类工业用地，周边无紧邻集中居住区，根据前文产业政策分析，本项目符合园区产业发展定位。</w:t>
                  </w:r>
                </w:p>
              </w:tc>
              <w:tc>
                <w:tcPr>
                  <w:tcW w:w="646" w:type="dxa"/>
                  <w:vAlign w:val="center"/>
                </w:tcPr>
                <w:p>
                  <w:pPr>
                    <w:pStyle w:val="47"/>
                    <w:rPr>
                      <w:u w:val="single"/>
                    </w:rPr>
                  </w:pPr>
                  <w:r>
                    <w:rPr>
                      <w:rFonts w:hint="eastAsia"/>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26" w:type="dxa"/>
                  <w:vAlign w:val="center"/>
                </w:tcPr>
                <w:p>
                  <w:pPr>
                    <w:pStyle w:val="47"/>
                    <w:rPr>
                      <w:u w:val="single"/>
                    </w:rPr>
                  </w:pPr>
                  <w:r>
                    <w:rPr>
                      <w:rFonts w:hint="eastAsia"/>
                      <w:u w:val="single"/>
                    </w:rPr>
                    <w:t>2</w:t>
                  </w:r>
                </w:p>
              </w:tc>
              <w:tc>
                <w:tcPr>
                  <w:tcW w:w="3327" w:type="dxa"/>
                  <w:vAlign w:val="center"/>
                </w:tcPr>
                <w:p>
                  <w:pPr>
                    <w:pStyle w:val="65"/>
                    <w:keepNext w:val="0"/>
                    <w:keepLines w:val="0"/>
                    <w:widowControl/>
                    <w:suppressLineNumbers w:val="0"/>
                    <w:spacing w:before="0" w:beforeLines="0" w:beforeAutospacing="0" w:after="0" w:afterLines="0" w:afterAutospacing="0"/>
                    <w:ind w:left="0" w:leftChars="0" w:right="0" w:rightChars="0"/>
                    <w:rPr>
                      <w:u w:val="single"/>
                    </w:rPr>
                  </w:pPr>
                  <w:r>
                    <w:rPr>
                      <w:rFonts w:hint="default" w:ascii="Times New Roman" w:hAnsi="Times New Roman" w:eastAsia="宋体" w:cs="Times New Roman"/>
                      <w:color w:val="000000"/>
                      <w:sz w:val="21"/>
                      <w:szCs w:val="24"/>
                      <w:u w:val="single"/>
                      <w:lang w:val="en-US" w:eastAsia="zh-CN"/>
                    </w:rPr>
                    <w:t>(二)落实管控措施，加强园区污染治理。园区应切实抓好污水处理设施及配套管网的建设和运维，做好雨污分流、污污分流，确保园区各片区生产生活污水应收尽收。做好新市片区循环园污水处理厂、重金属污水处理厂、弼时片区污水处理设施及管网的建设与完善，确保污水处理设施及管网与项目建设同步规划、同步建设、同步投入运营；落实关于水污染防治、排水方案优化、环保基础设施建设运行等方面的规定要求。园区应落实国、省关于重点行业建设项目主要污染物排放区域削减的相关要求，着重从本园区现有企业深度治理、提质改造方面深挖减排潜力，重点控制相关特征污染物的无组织排放，加大VOCs及恶臭、异味治理排放的整治力度，对重点排放企业予以严格监管，确保其处理设施稳妥、持续有效运行，严格落实大气污染防治特护期及重污染天气应急响应的相关减排要求。做好工业固体废物和生活垃圾的分类收集、转运、综合利用和无害化处理，建立完善的固废管理体系。对危险废物应严格按照国家有关规定综合利用或妥善处置对危险废物产生企业和经营单位，应强化日常环境监管。园区须严格落实排污许可制度和污染物排放总量控制，推动入园企业按规定要求开展清洁生产审核，减少污染物的排放量。园区应落实第三方环境治理工作相关政策要求，强化对园区重点产排污企业的监管与服务。</w:t>
                  </w:r>
                </w:p>
              </w:tc>
              <w:tc>
                <w:tcPr>
                  <w:tcW w:w="1985" w:type="dxa"/>
                  <w:vAlign w:val="center"/>
                </w:tcPr>
                <w:p>
                  <w:pPr>
                    <w:pStyle w:val="47"/>
                    <w:rPr>
                      <w:rFonts w:hint="eastAsia" w:eastAsia="宋体"/>
                      <w:u w:val="single"/>
                      <w:lang w:eastAsia="zh-CN"/>
                    </w:rPr>
                  </w:pPr>
                  <w:r>
                    <w:rPr>
                      <w:rFonts w:hint="eastAsia"/>
                      <w:u w:val="single"/>
                      <w:lang w:eastAsia="zh-CN"/>
                    </w:rPr>
                    <w:t>本项目实行雨污分流，污污分流，</w:t>
                  </w:r>
                  <w:r>
                    <w:rPr>
                      <w:rFonts w:hint="eastAsia"/>
                      <w:color w:val="auto"/>
                      <w:u w:val="single"/>
                      <w:lang w:eastAsia="zh-CN"/>
                    </w:rPr>
                    <w:t>生活污水经化粪池处理后</w:t>
                  </w:r>
                  <w:r>
                    <w:rPr>
                      <w:rFonts w:hint="eastAsia"/>
                      <w:u w:val="single"/>
                    </w:rPr>
                    <w:t>排入长沙经开区汨罗产业园污水处理厂</w:t>
                  </w:r>
                  <w:r>
                    <w:rPr>
                      <w:rFonts w:hint="eastAsia"/>
                      <w:color w:val="auto"/>
                      <w:u w:val="single"/>
                      <w:lang w:eastAsia="zh-CN"/>
                    </w:rPr>
                    <w:t>；</w:t>
                  </w:r>
                  <w:r>
                    <w:rPr>
                      <w:rFonts w:hint="eastAsia"/>
                      <w:color w:val="auto"/>
                      <w:u w:val="single"/>
                      <w:lang w:val="en-US" w:eastAsia="zh-CN"/>
                    </w:rPr>
                    <w:t>试压废水循环使用，不外排</w:t>
                  </w:r>
                  <w:r>
                    <w:rPr>
                      <w:rFonts w:hint="eastAsia"/>
                      <w:u w:val="single"/>
                      <w:lang w:eastAsia="zh-CN"/>
                    </w:rPr>
                    <w:t>；加强车间密闭性，机加工废气在车间自然沉降；</w:t>
                  </w:r>
                  <w:r>
                    <w:rPr>
                      <w:rFonts w:hint="eastAsia"/>
                      <w:u w:val="single"/>
                    </w:rPr>
                    <w:t>超声波清洗废气采用设备自带深冷装置+二级</w:t>
                  </w:r>
                  <w:r>
                    <w:rPr>
                      <w:rFonts w:hint="eastAsia"/>
                      <w:u w:val="single"/>
                      <w:lang w:eastAsia="zh-CN"/>
                    </w:rPr>
                    <w:t>活性炭颗粒吸附</w:t>
                  </w:r>
                  <w:r>
                    <w:rPr>
                      <w:rFonts w:hint="eastAsia"/>
                      <w:u w:val="single"/>
                    </w:rPr>
                    <w:t>装置处理后通过1</w:t>
                  </w:r>
                  <w:r>
                    <w:rPr>
                      <w:u w:val="single"/>
                    </w:rPr>
                    <w:t>5</w:t>
                  </w:r>
                  <w:r>
                    <w:rPr>
                      <w:rFonts w:hint="eastAsia"/>
                      <w:u w:val="single"/>
                    </w:rPr>
                    <w:t>m排气筒排放</w:t>
                  </w:r>
                  <w:r>
                    <w:rPr>
                      <w:rFonts w:hint="eastAsia"/>
                      <w:u w:val="single"/>
                      <w:lang w:eastAsia="zh-CN"/>
                    </w:rPr>
                    <w:t>。</w:t>
                  </w:r>
                  <w:r>
                    <w:rPr>
                      <w:rFonts w:hint="eastAsia"/>
                      <w:u w:val="single"/>
                    </w:rPr>
                    <w:t>原料采用密封贮存等方式控制无组织排放。</w:t>
                  </w:r>
                  <w:r>
                    <w:rPr>
                      <w:rFonts w:hint="eastAsia"/>
                      <w:u w:val="single"/>
                      <w:lang w:val="en-US" w:eastAsia="zh-CN"/>
                    </w:rPr>
                    <w:t>废气能做到达标排放。项目工业固体废物和生活垃圾分类收集、转运、综合利用和无害化处理，危险废物委托有资质的单位处置。项目严格落实排污许可制度和污染物排放总量控制，在运行期申请排污许可证，严格控制污染物排放总量，积极配合园区及生态环境主管部门的监管，符合要求。</w:t>
                  </w:r>
                </w:p>
              </w:tc>
              <w:tc>
                <w:tcPr>
                  <w:tcW w:w="646" w:type="dxa"/>
                  <w:vAlign w:val="center"/>
                </w:tcPr>
                <w:p>
                  <w:pPr>
                    <w:pStyle w:val="47"/>
                    <w:rPr>
                      <w:u w:val="single"/>
                    </w:rPr>
                  </w:pPr>
                  <w:r>
                    <w:rPr>
                      <w:rFonts w:hint="eastAsia"/>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26" w:type="dxa"/>
                  <w:vAlign w:val="center"/>
                </w:tcPr>
                <w:p>
                  <w:pPr>
                    <w:pStyle w:val="47"/>
                    <w:rPr>
                      <w:u w:val="single"/>
                    </w:rPr>
                  </w:pPr>
                  <w:r>
                    <w:rPr>
                      <w:rFonts w:hint="eastAsia"/>
                      <w:u w:val="single"/>
                    </w:rPr>
                    <w:t>3</w:t>
                  </w:r>
                </w:p>
              </w:tc>
              <w:tc>
                <w:tcPr>
                  <w:tcW w:w="3327" w:type="dxa"/>
                  <w:vAlign w:val="center"/>
                </w:tcPr>
                <w:p>
                  <w:pPr>
                    <w:pStyle w:val="65"/>
                    <w:keepNext w:val="0"/>
                    <w:keepLines w:val="0"/>
                    <w:widowControl/>
                    <w:suppressLineNumbers w:val="0"/>
                    <w:spacing w:before="0" w:beforeLines="0" w:beforeAutospacing="0" w:after="0" w:afterLines="0" w:afterAutospacing="0"/>
                    <w:ind w:left="0" w:leftChars="0" w:right="0" w:rightChars="0"/>
                    <w:rPr>
                      <w:u w:val="single"/>
                    </w:rPr>
                  </w:pPr>
                  <w:r>
                    <w:rPr>
                      <w:rFonts w:hint="default" w:ascii="Times New Roman" w:hAnsi="Times New Roman" w:eastAsia="宋体" w:cs="Times New Roman"/>
                      <w:color w:val="000000"/>
                      <w:sz w:val="21"/>
                      <w:szCs w:val="24"/>
                      <w:u w:val="single"/>
                      <w:lang w:val="en-US" w:eastAsia="zh-CN"/>
                    </w:rPr>
                    <w:t>（三）完善监测体系，监控环境质量变化状况。结合园区规划的功能分区、产业布局、重点企业分布、特征污染物的排放种类和状况、环境敏感目标分布等，建立健全各环境要素的监控体系。园区应加强对涉重金属排放企业、园区污水处理厂的监督性监测，并覆盖相关特征排放因子，严防企业废水废气偷排漏排或污染治理措施不正常运行。督促土壤污染重点监管单位按规定进行土壤污染状况监测及地下水监测。</w:t>
                  </w:r>
                </w:p>
              </w:tc>
              <w:tc>
                <w:tcPr>
                  <w:tcW w:w="1985" w:type="dxa"/>
                  <w:vAlign w:val="center"/>
                </w:tcPr>
                <w:p>
                  <w:pPr>
                    <w:pStyle w:val="47"/>
                    <w:rPr>
                      <w:u w:val="single"/>
                    </w:rPr>
                  </w:pPr>
                  <w:r>
                    <w:rPr>
                      <w:rFonts w:hint="default"/>
                      <w:u w:val="single"/>
                      <w:lang w:val="en-US" w:eastAsia="zh-CN"/>
                    </w:rPr>
                    <w:t>本项目已制定环境监测计划，运营期将按计划进行环境监测</w:t>
                  </w:r>
                  <w:r>
                    <w:rPr>
                      <w:rFonts w:hint="eastAsia"/>
                      <w:u w:val="single"/>
                      <w:lang w:val="en-US" w:eastAsia="zh-CN"/>
                    </w:rPr>
                    <w:t>。</w:t>
                  </w:r>
                </w:p>
              </w:tc>
              <w:tc>
                <w:tcPr>
                  <w:tcW w:w="646" w:type="dxa"/>
                  <w:vAlign w:val="center"/>
                </w:tcPr>
                <w:p>
                  <w:pPr>
                    <w:pStyle w:val="47"/>
                    <w:rPr>
                      <w:u w:val="single"/>
                    </w:rPr>
                  </w:pPr>
                  <w:r>
                    <w:rPr>
                      <w:rFonts w:hint="eastAsia"/>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26" w:type="dxa"/>
                  <w:vAlign w:val="center"/>
                </w:tcPr>
                <w:p>
                  <w:pPr>
                    <w:pStyle w:val="47"/>
                    <w:rPr>
                      <w:u w:val="single"/>
                    </w:rPr>
                  </w:pPr>
                  <w:r>
                    <w:rPr>
                      <w:rFonts w:hint="eastAsia"/>
                      <w:u w:val="single"/>
                    </w:rPr>
                    <w:t>4</w:t>
                  </w:r>
                </w:p>
              </w:tc>
              <w:tc>
                <w:tcPr>
                  <w:tcW w:w="3327" w:type="dxa"/>
                  <w:vAlign w:val="center"/>
                </w:tcPr>
                <w:p>
                  <w:pPr>
                    <w:pStyle w:val="65"/>
                    <w:keepNext w:val="0"/>
                    <w:keepLines w:val="0"/>
                    <w:widowControl/>
                    <w:suppressLineNumbers w:val="0"/>
                    <w:spacing w:before="0" w:beforeLines="0" w:beforeAutospacing="0" w:after="0" w:afterLines="0" w:afterAutospacing="0"/>
                    <w:ind w:left="0" w:leftChars="0" w:right="0" w:rightChars="0"/>
                    <w:rPr>
                      <w:u w:val="single"/>
                    </w:rPr>
                  </w:pPr>
                  <w:r>
                    <w:rPr>
                      <w:rFonts w:hint="default" w:ascii="Times New Roman" w:hAnsi="Times New Roman" w:eastAsia="宋体" w:cs="Times New Roman"/>
                      <w:color w:val="000000"/>
                      <w:sz w:val="21"/>
                      <w:szCs w:val="24"/>
                      <w:u w:val="single"/>
                      <w:lang w:val="en-US" w:eastAsia="zh-CN"/>
                    </w:rPr>
                    <w:t>（四）强化风险管控，严防园区环境事故。建立健全园区环境风险管理工作长效机制，加强园区环境风险防控、预警和应急体系建设，全面提升园区环境风险防控和环境事故应急处置能力，确保区域环境安全。完善涉重金属废水排放企业事故应急池、围堰等环境风险防范设施，完善环境风险应急体系管控要求。加强对园区污水管网的日常监管、巡管，杜绝污水管网的泄漏。重点做好涉重、涉危险化学品企业的环境风险防控。</w:t>
                  </w:r>
                </w:p>
              </w:tc>
              <w:tc>
                <w:tcPr>
                  <w:tcW w:w="1985" w:type="dxa"/>
                  <w:vAlign w:val="center"/>
                </w:tcPr>
                <w:p>
                  <w:pPr>
                    <w:pStyle w:val="47"/>
                    <w:rPr>
                      <w:u w:val="single"/>
                    </w:rPr>
                  </w:pPr>
                  <w:r>
                    <w:rPr>
                      <w:rFonts w:hint="default"/>
                      <w:u w:val="single"/>
                      <w:lang w:eastAsia="zh-CN"/>
                    </w:rPr>
                    <w:t>本项目落实环境风险防控措施，建设完成后编制突发环境事件应急预案，与园区突发环境事件应急预案进行联动，加强对污水管网的日常监督、</w:t>
                  </w:r>
                  <w:r>
                    <w:rPr>
                      <w:rFonts w:hint="default"/>
                      <w:u w:val="single"/>
                      <w:lang w:val="en-US" w:eastAsia="zh-CN"/>
                    </w:rPr>
                    <w:t>巡管，杜绝污水管网的泄漏。</w:t>
                  </w:r>
                </w:p>
              </w:tc>
              <w:tc>
                <w:tcPr>
                  <w:tcW w:w="646" w:type="dxa"/>
                  <w:vAlign w:val="center"/>
                </w:tcPr>
                <w:p>
                  <w:pPr>
                    <w:pStyle w:val="47"/>
                    <w:rPr>
                      <w:u w:val="single"/>
                    </w:rPr>
                  </w:pPr>
                  <w:r>
                    <w:rPr>
                      <w:rFonts w:hint="eastAsia"/>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26" w:type="dxa"/>
                  <w:vAlign w:val="center"/>
                </w:tcPr>
                <w:p>
                  <w:pPr>
                    <w:pStyle w:val="47"/>
                    <w:rPr>
                      <w:u w:val="single"/>
                    </w:rPr>
                  </w:pPr>
                  <w:r>
                    <w:rPr>
                      <w:rFonts w:hint="eastAsia"/>
                      <w:u w:val="single"/>
                    </w:rPr>
                    <w:t>5</w:t>
                  </w:r>
                </w:p>
              </w:tc>
              <w:tc>
                <w:tcPr>
                  <w:tcW w:w="3327" w:type="dxa"/>
                  <w:vAlign w:val="center"/>
                </w:tcPr>
                <w:p>
                  <w:pPr>
                    <w:pStyle w:val="65"/>
                    <w:keepNext w:val="0"/>
                    <w:keepLines w:val="0"/>
                    <w:widowControl/>
                    <w:suppressLineNumbers w:val="0"/>
                    <w:spacing w:before="0" w:beforeLines="0" w:beforeAutospacing="0" w:after="0" w:afterLines="0" w:afterAutospacing="0"/>
                    <w:ind w:left="0" w:leftChars="0" w:right="0" w:rightChars="0"/>
                    <w:rPr>
                      <w:u w:val="single"/>
                    </w:rPr>
                  </w:pPr>
                  <w:r>
                    <w:rPr>
                      <w:rFonts w:hint="default" w:ascii="Times New Roman" w:hAnsi="Times New Roman" w:eastAsia="宋体" w:cs="Times New Roman"/>
                      <w:color w:val="000000"/>
                      <w:sz w:val="21"/>
                      <w:szCs w:val="24"/>
                      <w:u w:val="single"/>
                      <w:lang w:val="en-US" w:eastAsia="zh-CN"/>
                    </w:rPr>
                    <w:t>（五）做好周边控规，落实搬迁安置计划。园区管委会与地方政府应共同做好控规，杜绝在规划的工业用地上新增环境敏感目标，确保园区开发过程中的居民搬迁到位，园区不再新设拆迁安置区，搬迁以货币安置为主。对于具体项目环评设置防护距离和提出搬迁要求的，要确保予以落实，未落实的，园区应确保相关新建项目不得投产。</w:t>
                  </w:r>
                </w:p>
              </w:tc>
              <w:tc>
                <w:tcPr>
                  <w:tcW w:w="1985" w:type="dxa"/>
                  <w:vAlign w:val="center"/>
                </w:tcPr>
                <w:p>
                  <w:pPr>
                    <w:pStyle w:val="47"/>
                    <w:rPr>
                      <w:u w:val="single"/>
                    </w:rPr>
                  </w:pPr>
                  <w:r>
                    <w:rPr>
                      <w:rFonts w:hint="default"/>
                      <w:u w:val="single"/>
                      <w:lang w:eastAsia="zh-CN"/>
                    </w:rPr>
                    <w:t>本项目不涉及搬迁安置。</w:t>
                  </w:r>
                </w:p>
              </w:tc>
              <w:tc>
                <w:tcPr>
                  <w:tcW w:w="646" w:type="dxa"/>
                  <w:vAlign w:val="center"/>
                </w:tcPr>
                <w:p>
                  <w:pPr>
                    <w:pStyle w:val="47"/>
                    <w:rPr>
                      <w:u w:val="single"/>
                    </w:rPr>
                  </w:pPr>
                  <w:r>
                    <w:rPr>
                      <w:rFonts w:hint="eastAsia"/>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26" w:type="dxa"/>
                  <w:vAlign w:val="center"/>
                </w:tcPr>
                <w:p>
                  <w:pPr>
                    <w:pStyle w:val="47"/>
                    <w:rPr>
                      <w:u w:val="single"/>
                    </w:rPr>
                  </w:pPr>
                  <w:r>
                    <w:rPr>
                      <w:rFonts w:hint="eastAsia"/>
                      <w:u w:val="single"/>
                    </w:rPr>
                    <w:t>6</w:t>
                  </w:r>
                </w:p>
              </w:tc>
              <w:tc>
                <w:tcPr>
                  <w:tcW w:w="3327" w:type="dxa"/>
                  <w:vAlign w:val="center"/>
                </w:tcPr>
                <w:p>
                  <w:pPr>
                    <w:pStyle w:val="65"/>
                    <w:keepNext w:val="0"/>
                    <w:keepLines w:val="0"/>
                    <w:widowControl/>
                    <w:suppressLineNumbers w:val="0"/>
                    <w:spacing w:before="0" w:beforeLines="0" w:beforeAutospacing="0" w:after="0" w:afterLines="0" w:afterAutospacing="0"/>
                    <w:ind w:left="0" w:leftChars="0" w:right="0" w:rightChars="0"/>
                    <w:rPr>
                      <w:u w:val="single"/>
                    </w:rPr>
                  </w:pPr>
                  <w:r>
                    <w:rPr>
                      <w:rFonts w:hint="default" w:ascii="Times New Roman" w:hAnsi="Times New Roman" w:eastAsia="宋体" w:cs="Times New Roman"/>
                      <w:color w:val="000000"/>
                      <w:sz w:val="21"/>
                      <w:szCs w:val="24"/>
                      <w:u w:val="single"/>
                      <w:lang w:val="en-US" w:eastAsia="zh-CN"/>
                    </w:rPr>
                    <w:t>（六）做好园区建设期生态保护。尽可能保留自然水体，施工期对土石方开挖、堆存及回填要实施围挡、护坡等措施，裸露地及时恢复植被，杜绝施工建设对地表水体的污染。</w:t>
                  </w:r>
                </w:p>
              </w:tc>
              <w:tc>
                <w:tcPr>
                  <w:tcW w:w="1985" w:type="dxa"/>
                  <w:vAlign w:val="center"/>
                </w:tcPr>
                <w:p>
                  <w:pPr>
                    <w:pStyle w:val="47"/>
                    <w:rPr>
                      <w:u w:val="single"/>
                    </w:rPr>
                  </w:pPr>
                  <w:r>
                    <w:rPr>
                      <w:rFonts w:hint="default"/>
                      <w:u w:val="single"/>
                      <w:lang w:eastAsia="zh-CN"/>
                    </w:rPr>
                    <w:t>本项目租赁现有厂房进行建设，不新增占地，不进行土石方开挖施工。</w:t>
                  </w:r>
                </w:p>
              </w:tc>
              <w:tc>
                <w:tcPr>
                  <w:tcW w:w="646" w:type="dxa"/>
                  <w:vAlign w:val="center"/>
                </w:tcPr>
                <w:p>
                  <w:pPr>
                    <w:pStyle w:val="47"/>
                    <w:rPr>
                      <w:u w:val="single"/>
                    </w:rPr>
                  </w:pPr>
                  <w:r>
                    <w:rPr>
                      <w:rFonts w:hint="eastAsia"/>
                      <w:u w:val="single"/>
                    </w:rPr>
                    <w:t>符合</w:t>
                  </w:r>
                </w:p>
              </w:tc>
            </w:tr>
          </w:tbl>
          <w:p>
            <w:pPr>
              <w:pStyle w:val="24"/>
              <w:ind w:firstLine="480" w:firstLineChars="200"/>
              <w:rPr>
                <w:rFonts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912" w:type="dxa"/>
            <w:vAlign w:val="center"/>
          </w:tcPr>
          <w:p>
            <w:pPr>
              <w:pStyle w:val="31"/>
              <w:rPr>
                <w:sz w:val="24"/>
              </w:rPr>
            </w:pPr>
            <w:r>
              <w:rPr>
                <w:rFonts w:hint="eastAsia"/>
                <w:sz w:val="24"/>
              </w:rPr>
              <w:t>其他符合</w:t>
            </w:r>
          </w:p>
          <w:p>
            <w:pPr>
              <w:pStyle w:val="31"/>
              <w:rPr>
                <w:sz w:val="24"/>
              </w:rPr>
            </w:pPr>
            <w:r>
              <w:rPr>
                <w:rFonts w:hint="eastAsia"/>
                <w:sz w:val="24"/>
              </w:rPr>
              <w:t>性分析</w:t>
            </w:r>
          </w:p>
        </w:tc>
        <w:tc>
          <w:tcPr>
            <w:tcW w:w="6450" w:type="dxa"/>
            <w:gridSpan w:val="3"/>
          </w:tcPr>
          <w:p>
            <w:pPr>
              <w:pStyle w:val="24"/>
              <w:ind w:firstLine="480"/>
            </w:pPr>
            <w:r>
              <w:rPr>
                <w:rFonts w:hint="eastAsia"/>
              </w:rPr>
              <w:t>1、产业政策符合性分析</w:t>
            </w:r>
          </w:p>
          <w:p>
            <w:pPr>
              <w:pStyle w:val="24"/>
              <w:ind w:firstLine="480"/>
              <w:rPr>
                <w:rStyle w:val="25"/>
              </w:rPr>
            </w:pPr>
            <w:r>
              <w:rPr>
                <w:rFonts w:hint="eastAsia"/>
              </w:rPr>
              <w:t>本</w:t>
            </w:r>
            <w:r>
              <w:rPr>
                <w:rStyle w:val="25"/>
                <w:rFonts w:hint="eastAsia"/>
              </w:rPr>
              <w:t>项目属于《国民经济行业分类》（GB</w:t>
            </w:r>
            <w:r>
              <w:rPr>
                <w:rStyle w:val="25"/>
              </w:rPr>
              <w:t>/T-4754-2017</w:t>
            </w:r>
            <w:r>
              <w:rPr>
                <w:rStyle w:val="25"/>
                <w:rFonts w:hint="eastAsia"/>
              </w:rPr>
              <w:t>）2</w:t>
            </w:r>
            <w:r>
              <w:rPr>
                <w:rStyle w:val="25"/>
              </w:rPr>
              <w:t>019</w:t>
            </w:r>
            <w:r>
              <w:rPr>
                <w:rStyle w:val="25"/>
                <w:rFonts w:hint="eastAsia"/>
              </w:rPr>
              <w:t>年修订版中</w:t>
            </w:r>
            <w:r>
              <w:rPr>
                <w:rStyle w:val="25"/>
              </w:rPr>
              <w:t>C3499 其他未列明通用设备制造业</w:t>
            </w:r>
            <w:r>
              <w:rPr>
                <w:rStyle w:val="25"/>
                <w:rFonts w:hint="eastAsia"/>
              </w:rPr>
              <w:t>，经对比《产业结构调整指导目录》（2</w:t>
            </w:r>
            <w:r>
              <w:rPr>
                <w:rStyle w:val="25"/>
              </w:rPr>
              <w:t>024</w:t>
            </w:r>
            <w:r>
              <w:rPr>
                <w:rStyle w:val="25"/>
                <w:rFonts w:hint="eastAsia"/>
              </w:rPr>
              <w:t>年本），项目不属于其中的“淘汰类”、“限制类”及“鼓励类”，可视为“允许类”，因此项目建设符合产业政策要求。</w:t>
            </w:r>
          </w:p>
          <w:p>
            <w:pPr>
              <w:pStyle w:val="24"/>
              <w:ind w:firstLine="480"/>
            </w:pPr>
            <w:r>
              <w:rPr>
                <w:rStyle w:val="25"/>
                <w:rFonts w:hint="eastAsia"/>
              </w:rPr>
              <w:t>2、</w:t>
            </w:r>
            <w:r>
              <w:rPr>
                <w:rFonts w:hint="eastAsia"/>
              </w:rPr>
              <w:t>“三线一单”符合性分析</w:t>
            </w:r>
          </w:p>
          <w:p>
            <w:pPr>
              <w:pStyle w:val="29"/>
              <w:spacing w:before="156"/>
            </w:pPr>
            <w:r>
              <w:rPr>
                <w:rFonts w:hint="eastAsia"/>
              </w:rPr>
              <w:t>表1-</w:t>
            </w:r>
            <w:r>
              <w:t xml:space="preserve">2  </w:t>
            </w:r>
            <w:r>
              <w:rPr>
                <w:rFonts w:hint="eastAsia"/>
              </w:rPr>
              <w:t>“三线一单”符合性分析表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59"/>
              <w:gridCol w:w="4635"/>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73" w:type="pct"/>
                  <w:vAlign w:val="center"/>
                </w:tcPr>
                <w:p>
                  <w:pPr>
                    <w:pStyle w:val="31"/>
                  </w:pPr>
                  <w:r>
                    <w:rPr>
                      <w:rFonts w:hint="eastAsia"/>
                    </w:rPr>
                    <w:t>类别</w:t>
                  </w:r>
                </w:p>
              </w:tc>
              <w:tc>
                <w:tcPr>
                  <w:tcW w:w="3630" w:type="pct"/>
                  <w:vAlign w:val="center"/>
                </w:tcPr>
                <w:p>
                  <w:pPr>
                    <w:pStyle w:val="31"/>
                  </w:pPr>
                  <w:r>
                    <w:rPr>
                      <w:rFonts w:hint="eastAsia"/>
                    </w:rPr>
                    <w:t>项目情况</w:t>
                  </w:r>
                </w:p>
              </w:tc>
              <w:tc>
                <w:tcPr>
                  <w:tcW w:w="697" w:type="pct"/>
                  <w:vAlign w:val="center"/>
                </w:tcPr>
                <w:p>
                  <w:pPr>
                    <w:pStyle w:val="31"/>
                  </w:pPr>
                  <w:r>
                    <w:rPr>
                      <w:rFonts w:hint="eastAsia"/>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73" w:type="pct"/>
                  <w:vAlign w:val="center"/>
                </w:tcPr>
                <w:p>
                  <w:pPr>
                    <w:pStyle w:val="31"/>
                  </w:pPr>
                  <w:r>
                    <w:rPr>
                      <w:rFonts w:hint="eastAsia"/>
                    </w:rPr>
                    <w:t>生态保护红线</w:t>
                  </w:r>
                </w:p>
              </w:tc>
              <w:tc>
                <w:tcPr>
                  <w:tcW w:w="3630" w:type="pct"/>
                  <w:vAlign w:val="center"/>
                </w:tcPr>
                <w:p>
                  <w:pPr>
                    <w:pStyle w:val="31"/>
                  </w:pPr>
                  <w:r>
                    <w:rPr>
                      <w:rFonts w:hint="eastAsia"/>
                    </w:rPr>
                    <w:t>经对比汨罗市生态保护红线图，项目所处位置不涉及生态保护红线</w:t>
                  </w:r>
                </w:p>
              </w:tc>
              <w:tc>
                <w:tcPr>
                  <w:tcW w:w="697" w:type="pct"/>
                  <w:vAlign w:val="center"/>
                </w:tcPr>
                <w:p>
                  <w:pPr>
                    <w:pStyle w:val="31"/>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73" w:type="pct"/>
                  <w:vAlign w:val="center"/>
                </w:tcPr>
                <w:p>
                  <w:pPr>
                    <w:pStyle w:val="31"/>
                  </w:pPr>
                  <w:r>
                    <w:rPr>
                      <w:rFonts w:hint="eastAsia"/>
                    </w:rPr>
                    <w:t>环境质量底线</w:t>
                  </w:r>
                </w:p>
              </w:tc>
              <w:tc>
                <w:tcPr>
                  <w:tcW w:w="3630" w:type="pct"/>
                  <w:vAlign w:val="center"/>
                </w:tcPr>
                <w:p>
                  <w:pPr>
                    <w:pStyle w:val="31"/>
                  </w:pPr>
                  <w:r>
                    <w:rPr>
                      <w:rFonts w:hint="eastAsia"/>
                    </w:rPr>
                    <w:t>汨罗市2</w:t>
                  </w:r>
                  <w:r>
                    <w:t>02</w:t>
                  </w:r>
                  <w:r>
                    <w:rPr>
                      <w:rFonts w:hint="eastAsia"/>
                    </w:rPr>
                    <w:t>2年属于环境空气质量达标区，经补充监测，项目周边TSP浓度能够满足环境质量标准要求；项目区域地表水环境质量能够满足标准要求；项目区域环境质量良好，具有足够的环境容量，且项目各污染物均能达标排放</w:t>
                  </w:r>
                </w:p>
              </w:tc>
              <w:tc>
                <w:tcPr>
                  <w:tcW w:w="697" w:type="pct"/>
                  <w:vAlign w:val="center"/>
                </w:tcPr>
                <w:p>
                  <w:pPr>
                    <w:pStyle w:val="31"/>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73" w:type="pct"/>
                  <w:vAlign w:val="center"/>
                </w:tcPr>
                <w:p>
                  <w:pPr>
                    <w:pStyle w:val="31"/>
                  </w:pPr>
                  <w:r>
                    <w:rPr>
                      <w:rFonts w:hint="eastAsia"/>
                    </w:rPr>
                    <w:t>资源利用上线</w:t>
                  </w:r>
                </w:p>
              </w:tc>
              <w:tc>
                <w:tcPr>
                  <w:tcW w:w="3630" w:type="pct"/>
                  <w:vAlign w:val="center"/>
                </w:tcPr>
                <w:p>
                  <w:pPr>
                    <w:pStyle w:val="31"/>
                  </w:pPr>
                  <w:r>
                    <w:rPr>
                      <w:rFonts w:hint="eastAsia"/>
                    </w:rPr>
                    <w:t>本项目主要使用能源为电、水，所使用能源量较少，能够满足汨罗市资源利用上线要求</w:t>
                  </w:r>
                </w:p>
              </w:tc>
              <w:tc>
                <w:tcPr>
                  <w:tcW w:w="697" w:type="pct"/>
                  <w:vAlign w:val="center"/>
                </w:tcPr>
                <w:p>
                  <w:pPr>
                    <w:pStyle w:val="31"/>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73" w:type="pct"/>
                  <w:vAlign w:val="center"/>
                </w:tcPr>
                <w:p>
                  <w:pPr>
                    <w:pStyle w:val="31"/>
                    <w:rPr>
                      <w:u w:val="single"/>
                    </w:rPr>
                  </w:pPr>
                  <w:r>
                    <w:rPr>
                      <w:rFonts w:hint="eastAsia"/>
                      <w:u w:val="single"/>
                    </w:rPr>
                    <w:t>生态环境准入清单</w:t>
                  </w:r>
                </w:p>
              </w:tc>
              <w:tc>
                <w:tcPr>
                  <w:tcW w:w="3630" w:type="pct"/>
                  <w:vAlign w:val="center"/>
                </w:tcPr>
                <w:p>
                  <w:pPr>
                    <w:pStyle w:val="31"/>
                    <w:rPr>
                      <w:u w:val="single"/>
                    </w:rPr>
                  </w:pPr>
                  <w:r>
                    <w:rPr>
                      <w:rFonts w:hint="eastAsia"/>
                      <w:u w:val="single"/>
                    </w:rPr>
                    <w:t>本项目与《</w:t>
                  </w:r>
                  <w:r>
                    <w:rPr>
                      <w:rFonts w:hint="eastAsia"/>
                      <w:u w:val="single"/>
                      <w:lang w:val="en-US" w:eastAsia="zh-CN"/>
                    </w:rPr>
                    <w:t>湖南省生态环境分区管控总体管控要求暨省级以上产业园区生态环境准入清单</w:t>
                  </w:r>
                  <w:r>
                    <w:rPr>
                      <w:rFonts w:hint="eastAsia"/>
                      <w:u w:val="single"/>
                    </w:rPr>
                    <w:t>》中相关管控要求相符。</w:t>
                  </w:r>
                </w:p>
              </w:tc>
              <w:tc>
                <w:tcPr>
                  <w:tcW w:w="697" w:type="pct"/>
                  <w:vAlign w:val="center"/>
                </w:tcPr>
                <w:p>
                  <w:pPr>
                    <w:pStyle w:val="31"/>
                  </w:pPr>
                  <w:r>
                    <w:rPr>
                      <w:rFonts w:hint="eastAsia"/>
                    </w:rPr>
                    <w:t>符合</w:t>
                  </w:r>
                </w:p>
              </w:tc>
            </w:tr>
          </w:tbl>
          <w:p>
            <w:pPr>
              <w:pStyle w:val="24"/>
              <w:ind w:firstLine="480"/>
            </w:pPr>
            <w:r>
              <w:t>3</w:t>
            </w:r>
            <w:r>
              <w:rPr>
                <w:rFonts w:hint="eastAsia"/>
              </w:rPr>
              <w:t>、与“三线一单”生态环境管控要求符合性分析</w:t>
            </w:r>
          </w:p>
          <w:p>
            <w:pPr>
              <w:pStyle w:val="24"/>
              <w:ind w:firstLine="480"/>
            </w:pPr>
            <w:r>
              <w:rPr>
                <w:rFonts w:hint="eastAsia"/>
              </w:rPr>
              <w:t>全省建立“1+4+14+8</w:t>
            </w:r>
            <w:r>
              <w:rPr>
                <w:rFonts w:hint="eastAsia"/>
                <w:lang w:val="en-US" w:eastAsia="zh-CN"/>
              </w:rPr>
              <w:t>75</w:t>
            </w:r>
            <w:r>
              <w:rPr>
                <w:rFonts w:hint="eastAsia"/>
              </w:rPr>
              <w:t>”的四级生态环境准入清单管控体系，以下简称“准入清单”。本项目所处区域为汨罗高新技术产业开发区，属于省级工业园区，因此对照</w:t>
            </w:r>
            <w:r>
              <w:rPr>
                <w:rFonts w:hint="eastAsia"/>
                <w:u w:val="single"/>
              </w:rPr>
              <w:t>《</w:t>
            </w:r>
            <w:r>
              <w:rPr>
                <w:rFonts w:hint="eastAsia"/>
                <w:u w:val="single"/>
                <w:lang w:val="en-US" w:eastAsia="zh-CN"/>
              </w:rPr>
              <w:t>湖南省生态环境分区管控总体管控要求暨省级以上产业园区生态环境准入清单</w:t>
            </w:r>
            <w:r>
              <w:rPr>
                <w:rFonts w:hint="eastAsia"/>
                <w:u w:val="single"/>
              </w:rPr>
              <w:t>》</w:t>
            </w:r>
            <w:r>
              <w:rPr>
                <w:rFonts w:hint="eastAsia"/>
                <w:u w:val="single"/>
                <w:lang w:val="en-US" w:eastAsia="zh-CN"/>
              </w:rPr>
              <w:t>（湘环函〔2024〕26号）</w:t>
            </w:r>
            <w:r>
              <w:rPr>
                <w:rFonts w:hint="eastAsia"/>
              </w:rPr>
              <w:t>要求分析项目符合性，项目与其中的汨罗高新区弼时片区的生态环境准入清单符合性分析详见下表：</w:t>
            </w:r>
          </w:p>
          <w:p>
            <w:pPr>
              <w:pStyle w:val="29"/>
              <w:spacing w:before="156"/>
              <w:rPr>
                <w:u w:val="single"/>
              </w:rPr>
            </w:pPr>
            <w:r>
              <w:rPr>
                <w:rFonts w:hint="eastAsia"/>
                <w:u w:val="single"/>
              </w:rPr>
              <w:t>表1-</w:t>
            </w:r>
            <w:r>
              <w:rPr>
                <w:u w:val="single"/>
              </w:rPr>
              <w:t xml:space="preserve">3  </w:t>
            </w:r>
            <w:r>
              <w:rPr>
                <w:rFonts w:hint="eastAsia"/>
                <w:u w:val="single"/>
              </w:rPr>
              <w:t>项目与</w:t>
            </w:r>
            <w:r>
              <w:rPr>
                <w:rFonts w:hint="eastAsia"/>
                <w:u w:val="single"/>
                <w:lang w:val="en-US" w:eastAsia="zh-CN"/>
              </w:rPr>
              <w:t>汨罗高新技术产业开发区生态环境准入清单符合性分析表</w:t>
            </w:r>
          </w:p>
          <w:tbl>
            <w:tblPr>
              <w:tblStyle w:val="14"/>
              <w:tblW w:w="48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740"/>
              <w:gridCol w:w="1947"/>
              <w:gridCol w:w="17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noWrap w:val="0"/>
                  <w:vAlign w:val="center"/>
                </w:tcPr>
                <w:p>
                  <w:pPr>
                    <w:pStyle w:val="65"/>
                    <w:keepNext w:val="0"/>
                    <w:keepLines w:val="0"/>
                    <w:widowControl/>
                    <w:suppressLineNumbers w:val="0"/>
                    <w:spacing w:before="0" w:beforeAutospacing="0" w:after="0" w:afterAutospacing="0"/>
                    <w:ind w:left="0" w:right="0"/>
                    <w:rPr>
                      <w:rFonts w:hint="default" w:ascii="Times New Roman" w:hAnsi="Times New Roman" w:cs="Times New Roman"/>
                      <w:color w:val="000000"/>
                      <w:szCs w:val="20"/>
                      <w:u w:val="single"/>
                      <w:lang w:val="en-US" w:eastAsia="zh-CN"/>
                    </w:rPr>
                  </w:pPr>
                  <w:r>
                    <w:rPr>
                      <w:rFonts w:hint="default" w:ascii="Times New Roman" w:hAnsi="Times New Roman" w:cs="Times New Roman"/>
                      <w:color w:val="000000"/>
                      <w:szCs w:val="20"/>
                      <w:u w:val="single"/>
                      <w:lang w:val="en-US" w:eastAsia="zh-CN"/>
                    </w:rPr>
                    <w:t>单元名称</w:t>
                  </w:r>
                </w:p>
              </w:tc>
              <w:tc>
                <w:tcPr>
                  <w:tcW w:w="1773" w:type="dxa"/>
                  <w:noWrap w:val="0"/>
                  <w:vAlign w:val="center"/>
                </w:tcPr>
                <w:p>
                  <w:pPr>
                    <w:pStyle w:val="65"/>
                    <w:keepNext w:val="0"/>
                    <w:keepLines w:val="0"/>
                    <w:widowControl/>
                    <w:suppressLineNumbers w:val="0"/>
                    <w:spacing w:before="0" w:beforeAutospacing="0" w:after="0" w:afterAutospacing="0"/>
                    <w:ind w:left="0" w:right="0"/>
                    <w:rPr>
                      <w:rFonts w:hint="default" w:ascii="Times New Roman" w:hAnsi="Times New Roman" w:cs="Times New Roman"/>
                      <w:color w:val="000000"/>
                      <w:szCs w:val="20"/>
                      <w:u w:val="single"/>
                      <w:lang w:val="en-US" w:eastAsia="zh-CN"/>
                    </w:rPr>
                  </w:pPr>
                  <w:r>
                    <w:rPr>
                      <w:rFonts w:hint="default" w:ascii="Times New Roman" w:hAnsi="Times New Roman" w:cs="Times New Roman"/>
                      <w:color w:val="000000"/>
                      <w:szCs w:val="20"/>
                      <w:u w:val="single"/>
                      <w:lang w:val="en-US" w:eastAsia="zh-CN"/>
                    </w:rPr>
                    <w:t>单元分类</w:t>
                  </w:r>
                </w:p>
              </w:tc>
              <w:tc>
                <w:tcPr>
                  <w:tcW w:w="2440" w:type="dxa"/>
                  <w:noWrap w:val="0"/>
                  <w:vAlign w:val="center"/>
                </w:tcPr>
                <w:p>
                  <w:pPr>
                    <w:pStyle w:val="65"/>
                    <w:keepNext w:val="0"/>
                    <w:keepLines w:val="0"/>
                    <w:widowControl/>
                    <w:suppressLineNumbers w:val="0"/>
                    <w:spacing w:before="0" w:beforeAutospacing="0" w:after="0" w:afterAutospacing="0"/>
                    <w:ind w:left="0" w:right="0"/>
                    <w:rPr>
                      <w:rFonts w:hint="default" w:ascii="Times New Roman" w:hAnsi="Times New Roman" w:cs="Times New Roman"/>
                      <w:color w:val="000000"/>
                      <w:szCs w:val="20"/>
                      <w:u w:val="single"/>
                      <w:lang w:val="en-US" w:eastAsia="zh-CN"/>
                    </w:rPr>
                  </w:pPr>
                  <w:r>
                    <w:rPr>
                      <w:rFonts w:hint="default" w:ascii="Times New Roman" w:hAnsi="Times New Roman" w:cs="Times New Roman"/>
                      <w:color w:val="000000"/>
                      <w:szCs w:val="20"/>
                      <w:u w:val="single"/>
                      <w:lang w:val="en-US" w:eastAsia="zh-CN"/>
                    </w:rPr>
                    <w:t>区域主体功能定位</w:t>
                  </w:r>
                </w:p>
              </w:tc>
              <w:tc>
                <w:tcPr>
                  <w:tcW w:w="2090" w:type="dxa"/>
                  <w:noWrap w:val="0"/>
                  <w:vAlign w:val="center"/>
                </w:tcPr>
                <w:p>
                  <w:pPr>
                    <w:pStyle w:val="65"/>
                    <w:keepNext w:val="0"/>
                    <w:keepLines w:val="0"/>
                    <w:widowControl/>
                    <w:suppressLineNumbers w:val="0"/>
                    <w:spacing w:before="0" w:beforeAutospacing="0" w:after="0" w:afterAutospacing="0"/>
                    <w:ind w:left="0" w:right="0"/>
                    <w:rPr>
                      <w:rFonts w:hint="default" w:ascii="Times New Roman" w:hAnsi="Times New Roman" w:cs="Times New Roman"/>
                      <w:color w:val="000000"/>
                      <w:szCs w:val="20"/>
                      <w:u w:val="single"/>
                      <w:lang w:val="en-US" w:eastAsia="zh-CN"/>
                    </w:rPr>
                  </w:pPr>
                  <w:r>
                    <w:rPr>
                      <w:rFonts w:hint="default" w:ascii="Times New Roman" w:hAnsi="Times New Roman" w:cs="Times New Roman"/>
                      <w:color w:val="000000"/>
                      <w:szCs w:val="20"/>
                      <w:u w:val="single"/>
                      <w:lang w:val="en-US" w:eastAsia="zh-CN"/>
                    </w:rPr>
                    <w:t>主要环境问题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noWrap w:val="0"/>
                  <w:vAlign w:val="center"/>
                </w:tcPr>
                <w:p>
                  <w:pPr>
                    <w:pStyle w:val="65"/>
                    <w:keepNext w:val="0"/>
                    <w:keepLines w:val="0"/>
                    <w:widowControl/>
                    <w:suppressLineNumbers w:val="0"/>
                    <w:spacing w:before="0" w:beforeAutospacing="0" w:after="0" w:afterAutospacing="0"/>
                    <w:ind w:left="0" w:right="0"/>
                    <w:rPr>
                      <w:rFonts w:hint="default" w:ascii="Times New Roman" w:hAnsi="Times New Roman" w:cs="Times New Roman"/>
                      <w:color w:val="000000"/>
                      <w:szCs w:val="20"/>
                      <w:u w:val="single"/>
                      <w:lang w:val="en-US" w:eastAsia="zh-CN"/>
                    </w:rPr>
                  </w:pPr>
                  <w:r>
                    <w:rPr>
                      <w:rFonts w:hint="default" w:ascii="Times New Roman" w:hAnsi="Times New Roman" w:cs="Times New Roman"/>
                      <w:color w:val="000000"/>
                      <w:szCs w:val="20"/>
                      <w:u w:val="single"/>
                      <w:lang w:val="en-US" w:eastAsia="zh-CN"/>
                    </w:rPr>
                    <w:t>汨罗高新技术产业开发区</w:t>
                  </w:r>
                </w:p>
              </w:tc>
              <w:tc>
                <w:tcPr>
                  <w:tcW w:w="1773" w:type="dxa"/>
                  <w:noWrap w:val="0"/>
                  <w:vAlign w:val="center"/>
                </w:tcPr>
                <w:p>
                  <w:pPr>
                    <w:pStyle w:val="65"/>
                    <w:keepNext w:val="0"/>
                    <w:keepLines w:val="0"/>
                    <w:widowControl/>
                    <w:suppressLineNumbers w:val="0"/>
                    <w:spacing w:before="0" w:beforeAutospacing="0" w:after="0" w:afterAutospacing="0"/>
                    <w:ind w:left="0" w:right="0"/>
                    <w:rPr>
                      <w:rFonts w:hint="default" w:ascii="Times New Roman" w:hAnsi="Times New Roman" w:cs="Times New Roman"/>
                      <w:color w:val="000000"/>
                      <w:szCs w:val="20"/>
                      <w:u w:val="single"/>
                      <w:lang w:val="en-US" w:eastAsia="zh-CN"/>
                    </w:rPr>
                  </w:pPr>
                  <w:r>
                    <w:rPr>
                      <w:rFonts w:hint="default" w:ascii="Times New Roman" w:hAnsi="Times New Roman" w:cs="Times New Roman"/>
                      <w:color w:val="000000"/>
                      <w:szCs w:val="20"/>
                      <w:u w:val="single"/>
                      <w:lang w:val="en-US" w:eastAsia="zh-CN"/>
                    </w:rPr>
                    <w:t>重点管控单元ZH43068120003</w:t>
                  </w:r>
                </w:p>
              </w:tc>
              <w:tc>
                <w:tcPr>
                  <w:tcW w:w="2440" w:type="dxa"/>
                  <w:noWrap w:val="0"/>
                  <w:vAlign w:val="center"/>
                </w:tcPr>
                <w:p>
                  <w:pPr>
                    <w:pStyle w:val="65"/>
                    <w:keepNext w:val="0"/>
                    <w:keepLines w:val="0"/>
                    <w:widowControl/>
                    <w:suppressLineNumbers w:val="0"/>
                    <w:spacing w:before="0" w:beforeAutospacing="0" w:after="0" w:afterAutospacing="0"/>
                    <w:ind w:left="0" w:right="0"/>
                    <w:rPr>
                      <w:rFonts w:hint="default" w:ascii="Times New Roman" w:hAnsi="Times New Roman" w:cs="Times New Roman"/>
                      <w:color w:val="000000"/>
                      <w:szCs w:val="20"/>
                      <w:u w:val="single"/>
                      <w:lang w:val="en-US" w:eastAsia="zh-CN"/>
                    </w:rPr>
                  </w:pPr>
                  <w:r>
                    <w:rPr>
                      <w:rFonts w:hint="default" w:ascii="Times New Roman" w:hAnsi="Times New Roman" w:cs="Times New Roman"/>
                      <w:color w:val="000000"/>
                      <w:szCs w:val="20"/>
                      <w:u w:val="single"/>
                      <w:lang w:val="en-US" w:eastAsia="zh-CN"/>
                    </w:rPr>
                    <w:t>弼时镇：城市化地区；</w:t>
                  </w:r>
                </w:p>
                <w:p>
                  <w:pPr>
                    <w:pStyle w:val="65"/>
                    <w:keepNext w:val="0"/>
                    <w:keepLines w:val="0"/>
                    <w:widowControl/>
                    <w:suppressLineNumbers w:val="0"/>
                    <w:spacing w:before="0" w:beforeAutospacing="0" w:after="0" w:afterAutospacing="0"/>
                    <w:ind w:left="0" w:right="0"/>
                    <w:rPr>
                      <w:rFonts w:hint="default" w:ascii="Times New Roman" w:hAnsi="Times New Roman" w:cs="Times New Roman"/>
                      <w:color w:val="000000"/>
                      <w:szCs w:val="20"/>
                      <w:u w:val="single"/>
                      <w:lang w:val="en-US" w:eastAsia="zh-CN"/>
                    </w:rPr>
                  </w:pPr>
                  <w:r>
                    <w:rPr>
                      <w:rFonts w:hint="default" w:ascii="Times New Roman" w:hAnsi="Times New Roman" w:cs="Times New Roman"/>
                      <w:color w:val="000000"/>
                      <w:szCs w:val="20"/>
                      <w:u w:val="single"/>
                      <w:lang w:val="en-US" w:eastAsia="zh-CN"/>
                    </w:rPr>
                    <w:t>新市镇：农产品主产区。</w:t>
                  </w:r>
                </w:p>
              </w:tc>
              <w:tc>
                <w:tcPr>
                  <w:tcW w:w="2090" w:type="dxa"/>
                  <w:noWrap w:val="0"/>
                  <w:vAlign w:val="center"/>
                </w:tcPr>
                <w:p>
                  <w:pPr>
                    <w:pStyle w:val="65"/>
                    <w:keepNext w:val="0"/>
                    <w:keepLines w:val="0"/>
                    <w:widowControl/>
                    <w:suppressLineNumbers w:val="0"/>
                    <w:spacing w:before="0" w:beforeAutospacing="0" w:after="0" w:afterAutospacing="0"/>
                    <w:ind w:left="0" w:right="0"/>
                    <w:rPr>
                      <w:rFonts w:hint="default" w:ascii="Times New Roman" w:hAnsi="Times New Roman" w:cs="Times New Roman"/>
                      <w:color w:val="000000"/>
                      <w:szCs w:val="20"/>
                      <w:u w:val="single"/>
                      <w:lang w:val="en-US" w:eastAsia="zh-CN"/>
                    </w:rPr>
                  </w:pPr>
                  <w:r>
                    <w:rPr>
                      <w:rFonts w:hint="default" w:ascii="Times New Roman" w:hAnsi="Times New Roman" w:cs="Times New Roman"/>
                      <w:color w:val="000000"/>
                      <w:szCs w:val="20"/>
                      <w:u w:val="single"/>
                      <w:lang w:val="en-US" w:eastAsia="zh-CN"/>
                    </w:rPr>
                    <w:t>区块一、区块二（新市片区）紧邻湿地科普宣教与文化展示区。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noWrap w:val="0"/>
                  <w:vAlign w:val="center"/>
                </w:tcPr>
                <w:p>
                  <w:pPr>
                    <w:pStyle w:val="65"/>
                    <w:keepNext w:val="0"/>
                    <w:keepLines w:val="0"/>
                    <w:widowControl/>
                    <w:suppressLineNumbers w:val="0"/>
                    <w:spacing w:before="0" w:beforeAutospacing="0" w:after="0" w:afterAutospacing="0"/>
                    <w:ind w:left="0" w:right="0"/>
                    <w:rPr>
                      <w:rFonts w:hint="default" w:ascii="Times New Roman" w:hAnsi="Times New Roman" w:cs="Times New Roman"/>
                      <w:color w:val="000000"/>
                      <w:szCs w:val="20"/>
                      <w:u w:val="single"/>
                      <w:lang w:val="en-US" w:eastAsia="zh-CN"/>
                    </w:rPr>
                  </w:pPr>
                  <w:r>
                    <w:rPr>
                      <w:rFonts w:hint="default" w:ascii="Times New Roman" w:hAnsi="Times New Roman" w:cs="Times New Roman"/>
                      <w:color w:val="000000"/>
                      <w:szCs w:val="20"/>
                      <w:u w:val="single"/>
                      <w:lang w:val="en-US" w:eastAsia="zh-CN"/>
                    </w:rPr>
                    <w:t>主导产业</w:t>
                  </w:r>
                </w:p>
              </w:tc>
              <w:tc>
                <w:tcPr>
                  <w:tcW w:w="6303" w:type="dxa"/>
                  <w:gridSpan w:val="3"/>
                  <w:noWrap w:val="0"/>
                  <w:vAlign w:val="center"/>
                </w:tcPr>
                <w:p>
                  <w:pPr>
                    <w:pStyle w:val="69"/>
                    <w:keepNext w:val="0"/>
                    <w:keepLines w:val="0"/>
                    <w:suppressLineNumbers w:val="0"/>
                    <w:bidi w:val="0"/>
                    <w:spacing w:before="0" w:beforeAutospacing="0" w:after="0" w:afterAutospacing="0"/>
                    <w:ind w:left="0" w:right="0"/>
                    <w:jc w:val="left"/>
                    <w:rPr>
                      <w:rFonts w:hint="default" w:ascii="Times New Roman" w:hAnsi="Times New Roman" w:cs="Times New Roman"/>
                      <w:color w:val="000000"/>
                      <w:szCs w:val="20"/>
                      <w:u w:val="single"/>
                      <w:lang w:val="en-US" w:eastAsia="zh-CN"/>
                    </w:rPr>
                  </w:pPr>
                  <w:r>
                    <w:rPr>
                      <w:rFonts w:hint="default" w:ascii="Times New Roman" w:hAnsi="Times New Roman" w:cs="Times New Roman"/>
                      <w:color w:val="000000"/>
                      <w:szCs w:val="20"/>
                      <w:u w:val="single"/>
                      <w:lang w:val="en-US" w:eastAsia="zh-CN"/>
                    </w:rPr>
                    <w:t>六部委公告2018年第4号：再生资源、电子信息、机械；</w:t>
                  </w:r>
                </w:p>
                <w:p>
                  <w:pPr>
                    <w:pStyle w:val="69"/>
                    <w:keepNext w:val="0"/>
                    <w:keepLines w:val="0"/>
                    <w:suppressLineNumbers w:val="0"/>
                    <w:bidi w:val="0"/>
                    <w:spacing w:before="0" w:beforeAutospacing="0" w:after="0" w:afterAutospacing="0"/>
                    <w:ind w:left="0" w:right="0"/>
                    <w:jc w:val="left"/>
                    <w:rPr>
                      <w:rFonts w:hint="default" w:ascii="Times New Roman" w:hAnsi="Times New Roman" w:cs="Times New Roman"/>
                      <w:color w:val="000000"/>
                      <w:szCs w:val="20"/>
                      <w:u w:val="single"/>
                      <w:lang w:val="en-US" w:eastAsia="zh-CN"/>
                    </w:rPr>
                  </w:pPr>
                  <w:r>
                    <w:rPr>
                      <w:rFonts w:hint="default" w:ascii="Times New Roman" w:hAnsi="Times New Roman" w:cs="Times New Roman"/>
                      <w:color w:val="000000"/>
                      <w:szCs w:val="20"/>
                      <w:u w:val="single"/>
                      <w:lang w:val="en-US" w:eastAsia="zh-CN"/>
                    </w:rPr>
                    <w:t>湘环评函[2019]8号：以再生资源回收利用、有色金属精深加工、先进制造产业为主导，辅以发展安防建材、新材料、电子信息三大特色产业；</w:t>
                  </w:r>
                </w:p>
                <w:p>
                  <w:pPr>
                    <w:pStyle w:val="65"/>
                    <w:keepNext w:val="0"/>
                    <w:keepLines w:val="0"/>
                    <w:widowControl/>
                    <w:suppressLineNumbers w:val="0"/>
                    <w:spacing w:before="0" w:beforeAutospacing="0" w:after="0" w:afterAutospacing="0"/>
                    <w:ind w:left="0" w:right="0"/>
                    <w:jc w:val="both"/>
                    <w:rPr>
                      <w:rFonts w:hint="default" w:ascii="Times New Roman" w:hAnsi="Times New Roman" w:cs="Times New Roman"/>
                      <w:color w:val="000000"/>
                      <w:szCs w:val="20"/>
                      <w:u w:val="single"/>
                      <w:lang w:val="en-US" w:eastAsia="zh-CN"/>
                    </w:rPr>
                  </w:pPr>
                  <w:r>
                    <w:rPr>
                      <w:rFonts w:hint="default" w:ascii="Times New Roman" w:hAnsi="Times New Roman" w:cs="Times New Roman"/>
                      <w:color w:val="000000"/>
                      <w:szCs w:val="20"/>
                      <w:u w:val="single"/>
                      <w:lang w:val="en-US" w:eastAsia="zh-CN"/>
                    </w:rPr>
                    <w:t>湘发改地区[2021]394号：主导产业： 有色金属冶炼和压延加工；特色产业：再生资源综合利用、高分子材料、电子信息及其产业链延伸产业。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noWrap w:val="0"/>
                  <w:vAlign w:val="center"/>
                </w:tcPr>
                <w:p>
                  <w:pPr>
                    <w:pStyle w:val="65"/>
                    <w:keepNext w:val="0"/>
                    <w:keepLines w:val="0"/>
                    <w:widowControl/>
                    <w:suppressLineNumbers w:val="0"/>
                    <w:spacing w:before="0" w:beforeAutospacing="0" w:after="0" w:afterAutospacing="0"/>
                    <w:ind w:left="0" w:right="0"/>
                    <w:rPr>
                      <w:rFonts w:hint="default" w:ascii="Times New Roman" w:hAnsi="Times New Roman" w:cs="Times New Roman"/>
                      <w:color w:val="000000"/>
                      <w:szCs w:val="20"/>
                      <w:u w:val="single"/>
                      <w:lang w:val="en-US" w:eastAsia="zh-CN"/>
                    </w:rPr>
                  </w:pPr>
                  <w:r>
                    <w:rPr>
                      <w:rFonts w:hint="default" w:ascii="Times New Roman" w:hAnsi="Times New Roman" w:cs="Times New Roman"/>
                      <w:color w:val="000000"/>
                      <w:szCs w:val="20"/>
                      <w:u w:val="single"/>
                      <w:lang w:val="en-US" w:eastAsia="zh-CN"/>
                    </w:rPr>
                    <w:t>管控类别</w:t>
                  </w:r>
                </w:p>
              </w:tc>
              <w:tc>
                <w:tcPr>
                  <w:tcW w:w="4213" w:type="dxa"/>
                  <w:gridSpan w:val="2"/>
                  <w:noWrap w:val="0"/>
                  <w:vAlign w:val="center"/>
                </w:tcPr>
                <w:p>
                  <w:pPr>
                    <w:pStyle w:val="65"/>
                    <w:keepNext w:val="0"/>
                    <w:keepLines w:val="0"/>
                    <w:widowControl/>
                    <w:suppressLineNumbers w:val="0"/>
                    <w:spacing w:before="0" w:beforeAutospacing="0" w:after="0" w:afterAutospacing="0"/>
                    <w:ind w:left="0" w:right="0"/>
                    <w:rPr>
                      <w:rFonts w:hint="default" w:ascii="Times New Roman" w:hAnsi="Times New Roman" w:cs="Times New Roman"/>
                      <w:color w:val="000000"/>
                      <w:szCs w:val="20"/>
                      <w:u w:val="single"/>
                      <w:lang w:val="en-US" w:eastAsia="zh-CN"/>
                    </w:rPr>
                  </w:pPr>
                  <w:r>
                    <w:rPr>
                      <w:rFonts w:hint="default" w:ascii="Times New Roman" w:hAnsi="Times New Roman" w:cs="Times New Roman"/>
                      <w:color w:val="000000"/>
                      <w:szCs w:val="20"/>
                      <w:u w:val="single"/>
                      <w:lang w:val="en-US" w:eastAsia="zh-CN"/>
                    </w:rPr>
                    <w:t>管控要求</w:t>
                  </w:r>
                </w:p>
              </w:tc>
              <w:tc>
                <w:tcPr>
                  <w:tcW w:w="2090" w:type="dxa"/>
                  <w:noWrap w:val="0"/>
                  <w:vAlign w:val="center"/>
                </w:tcPr>
                <w:p>
                  <w:pPr>
                    <w:pStyle w:val="65"/>
                    <w:keepNext w:val="0"/>
                    <w:keepLines w:val="0"/>
                    <w:widowControl/>
                    <w:suppressLineNumbers w:val="0"/>
                    <w:spacing w:before="0" w:beforeAutospacing="0" w:after="0" w:afterAutospacing="0"/>
                    <w:ind w:left="0" w:right="0"/>
                    <w:rPr>
                      <w:rFonts w:hint="default" w:ascii="Times New Roman" w:hAnsi="Times New Roman" w:cs="Times New Roman"/>
                      <w:color w:val="000000"/>
                      <w:szCs w:val="20"/>
                      <w:u w:val="single"/>
                      <w:lang w:val="en-US" w:eastAsia="zh-CN"/>
                    </w:rPr>
                  </w:pPr>
                  <w:r>
                    <w:rPr>
                      <w:rFonts w:hint="default" w:ascii="Times New Roman" w:hAnsi="Times New Roman" w:cs="Times New Roman"/>
                      <w:color w:val="000000"/>
                      <w:szCs w:val="20"/>
                      <w:u w:val="single"/>
                      <w:lang w:val="en-US" w:eastAsia="zh-CN"/>
                    </w:rPr>
                    <w:t>相符性分析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noWrap w:val="0"/>
                  <w:vAlign w:val="center"/>
                </w:tcPr>
                <w:p>
                  <w:pPr>
                    <w:pStyle w:val="65"/>
                    <w:keepNext w:val="0"/>
                    <w:keepLines w:val="0"/>
                    <w:widowControl/>
                    <w:suppressLineNumbers w:val="0"/>
                    <w:spacing w:before="0" w:beforeAutospacing="0" w:after="0" w:afterAutospacing="0"/>
                    <w:ind w:left="0" w:right="0"/>
                    <w:rPr>
                      <w:rFonts w:hint="default" w:ascii="Times New Roman" w:hAnsi="Times New Roman" w:cs="Times New Roman"/>
                      <w:color w:val="000000"/>
                      <w:szCs w:val="20"/>
                      <w:u w:val="single"/>
                      <w:lang w:val="en-US" w:eastAsia="zh-CN"/>
                    </w:rPr>
                  </w:pPr>
                  <w:r>
                    <w:rPr>
                      <w:rFonts w:hint="default" w:ascii="Times New Roman" w:hAnsi="Times New Roman" w:cs="Times New Roman"/>
                      <w:color w:val="000000"/>
                      <w:szCs w:val="20"/>
                      <w:u w:val="single"/>
                      <w:lang w:val="en-US" w:eastAsia="zh-CN"/>
                    </w:rPr>
                    <w:t>空间布局约束</w:t>
                  </w:r>
                </w:p>
              </w:tc>
              <w:tc>
                <w:tcPr>
                  <w:tcW w:w="4213" w:type="dxa"/>
                  <w:gridSpan w:val="2"/>
                  <w:noWrap w:val="0"/>
                  <w:vAlign w:val="center"/>
                </w:tcPr>
                <w:p>
                  <w:pPr>
                    <w:pStyle w:val="65"/>
                    <w:keepNext w:val="0"/>
                    <w:keepLines w:val="0"/>
                    <w:widowControl/>
                    <w:suppressLineNumbers w:val="0"/>
                    <w:spacing w:before="0" w:beforeAutospacing="0" w:after="0" w:afterAutospacing="0"/>
                    <w:ind w:left="0" w:right="0"/>
                    <w:jc w:val="both"/>
                    <w:rPr>
                      <w:rFonts w:hint="default" w:ascii="Times New Roman" w:hAnsi="Times New Roman" w:cs="Times New Roman"/>
                      <w:color w:val="000000"/>
                      <w:szCs w:val="20"/>
                      <w:u w:val="single"/>
                      <w:lang w:val="en-US" w:eastAsia="zh-CN"/>
                    </w:rPr>
                  </w:pPr>
                  <w:r>
                    <w:rPr>
                      <w:rFonts w:hint="default" w:ascii="Times New Roman" w:hAnsi="Times New Roman" w:cs="Times New Roman"/>
                      <w:color w:val="000000"/>
                      <w:szCs w:val="20"/>
                      <w:u w:val="single"/>
                      <w:lang w:val="en-US" w:eastAsia="zh-CN"/>
                    </w:rPr>
                    <w:t>（1.1）高新区不得引进国家命令淘汰和禁止发展的高能耗、高物耗、污染重，不符合产业政策的建设项目。</w:t>
                  </w:r>
                </w:p>
                <w:p>
                  <w:pPr>
                    <w:pStyle w:val="65"/>
                    <w:keepNext w:val="0"/>
                    <w:keepLines w:val="0"/>
                    <w:widowControl/>
                    <w:suppressLineNumbers w:val="0"/>
                    <w:spacing w:before="0" w:beforeAutospacing="0" w:after="0" w:afterAutospacing="0"/>
                    <w:ind w:left="0" w:right="0"/>
                    <w:jc w:val="both"/>
                    <w:rPr>
                      <w:rFonts w:hint="default" w:ascii="Times New Roman" w:hAnsi="Times New Roman" w:cs="Times New Roman"/>
                      <w:color w:val="000000"/>
                      <w:szCs w:val="20"/>
                      <w:u w:val="single"/>
                      <w:lang w:val="en-US" w:eastAsia="zh-CN"/>
                    </w:rPr>
                  </w:pPr>
                  <w:r>
                    <w:rPr>
                      <w:rFonts w:hint="default" w:ascii="Times New Roman" w:hAnsi="Times New Roman" w:cs="Times New Roman"/>
                      <w:color w:val="000000"/>
                      <w:szCs w:val="20"/>
                      <w:u w:val="single"/>
                      <w:lang w:val="en-US" w:eastAsia="zh-CN"/>
                    </w:rPr>
                    <w:t>（1.2）区块一、区块二（新市片区）再生资源回收利用行业禁止引进不能满足最新行业规定和准入要求的项目。</w:t>
                  </w:r>
                </w:p>
                <w:p>
                  <w:pPr>
                    <w:pStyle w:val="65"/>
                    <w:keepNext w:val="0"/>
                    <w:keepLines w:val="0"/>
                    <w:widowControl/>
                    <w:suppressLineNumbers w:val="0"/>
                    <w:spacing w:before="0" w:beforeAutospacing="0" w:after="0" w:afterAutospacing="0"/>
                    <w:ind w:left="0" w:right="0"/>
                    <w:jc w:val="both"/>
                    <w:rPr>
                      <w:rFonts w:hint="default" w:ascii="Times New Roman" w:hAnsi="Times New Roman" w:cs="Times New Roman"/>
                      <w:color w:val="000000"/>
                      <w:szCs w:val="20"/>
                      <w:u w:val="single"/>
                      <w:lang w:val="en-US" w:eastAsia="zh-CN"/>
                    </w:rPr>
                  </w:pPr>
                  <w:r>
                    <w:rPr>
                      <w:rFonts w:hint="default" w:ascii="Times New Roman" w:hAnsi="Times New Roman" w:cs="Times New Roman"/>
                      <w:color w:val="000000"/>
                      <w:szCs w:val="20"/>
                      <w:u w:val="single"/>
                      <w:lang w:val="en-US" w:eastAsia="zh-CN"/>
                    </w:rPr>
                    <w:t>（1.3）区块三（弼时片区）禁止引进排水涉重金属及持久性有机物的企业，禁止引进电镀、线路板制造等企业，严格限制引进排水量大的企业。</w:t>
                  </w:r>
                </w:p>
              </w:tc>
              <w:tc>
                <w:tcPr>
                  <w:tcW w:w="2090" w:type="dxa"/>
                  <w:noWrap w:val="0"/>
                  <w:vAlign w:val="center"/>
                </w:tcPr>
                <w:p>
                  <w:pPr>
                    <w:pStyle w:val="65"/>
                    <w:keepNext w:val="0"/>
                    <w:keepLines w:val="0"/>
                    <w:widowControl/>
                    <w:suppressLineNumbers w:val="0"/>
                    <w:spacing w:before="0" w:beforeAutospacing="0" w:after="0" w:afterAutospacing="0"/>
                    <w:ind w:left="0" w:right="0"/>
                    <w:rPr>
                      <w:rFonts w:hint="default" w:ascii="Times New Roman" w:hAnsi="Times New Roman" w:cs="Times New Roman"/>
                      <w:color w:val="000000"/>
                      <w:szCs w:val="20"/>
                      <w:u w:val="single"/>
                      <w:lang w:val="en-US" w:eastAsia="zh-CN"/>
                    </w:rPr>
                  </w:pPr>
                  <w:r>
                    <w:rPr>
                      <w:rFonts w:hint="default" w:ascii="Times New Roman" w:hAnsi="Times New Roman" w:cs="Times New Roman"/>
                      <w:color w:val="000000"/>
                      <w:szCs w:val="20"/>
                      <w:u w:val="single"/>
                      <w:lang w:val="en-US" w:eastAsia="zh-CN"/>
                    </w:rPr>
                    <w:t>本项目不属于国家命令淘汰和禁止发展的高能耗、高物耗、污染重项目，符合产业政策，本项目位于园区区块</w:t>
                  </w:r>
                  <w:r>
                    <w:rPr>
                      <w:rFonts w:hint="eastAsia" w:ascii="Times New Roman" w:hAnsi="Times New Roman" w:cs="Times New Roman"/>
                      <w:color w:val="000000"/>
                      <w:szCs w:val="20"/>
                      <w:u w:val="single"/>
                      <w:lang w:val="en-US" w:eastAsia="zh-CN"/>
                    </w:rPr>
                    <w:t>三</w:t>
                  </w:r>
                  <w:r>
                    <w:rPr>
                      <w:rFonts w:hint="default" w:ascii="Times New Roman" w:hAnsi="Times New Roman" w:cs="Times New Roman"/>
                      <w:color w:val="000000"/>
                      <w:szCs w:val="20"/>
                      <w:u w:val="single"/>
                      <w:lang w:val="en-US" w:eastAsia="zh-CN"/>
                    </w:rPr>
                    <w:t>，</w:t>
                  </w:r>
                  <w:r>
                    <w:rPr>
                      <w:rFonts w:hint="eastAsia" w:ascii="Times New Roman" w:hAnsi="Times New Roman" w:cs="Times New Roman"/>
                      <w:color w:val="000000"/>
                      <w:szCs w:val="20"/>
                      <w:u w:val="single"/>
                      <w:lang w:val="en-US" w:eastAsia="zh-CN"/>
                    </w:rPr>
                    <w:t>本项目排水不涉及重金属及持久性有机物，不属于电镀、线路板制造，本项目废水产生量较少</w:t>
                  </w:r>
                  <w:r>
                    <w:rPr>
                      <w:rFonts w:hint="eastAsia" w:cs="Times New Roman"/>
                      <w:color w:val="000000"/>
                      <w:szCs w:val="20"/>
                      <w:u w:val="single"/>
                      <w:lang w:val="en-US" w:eastAsia="zh-CN"/>
                    </w:rPr>
                    <w:t>，产生的废水回用，不外排</w:t>
                  </w:r>
                  <w:r>
                    <w:rPr>
                      <w:rFonts w:hint="default" w:ascii="Times New Roman" w:hAnsi="Times New Roman" w:cs="Times New Roman"/>
                      <w:color w:val="000000"/>
                      <w:szCs w:val="20"/>
                      <w:u w:val="single"/>
                      <w:lang w:val="en-US" w:eastAsia="zh-C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noWrap w:val="0"/>
                  <w:vAlign w:val="center"/>
                </w:tcPr>
                <w:p>
                  <w:pPr>
                    <w:pStyle w:val="65"/>
                    <w:keepNext w:val="0"/>
                    <w:keepLines w:val="0"/>
                    <w:widowControl/>
                    <w:suppressLineNumbers w:val="0"/>
                    <w:spacing w:before="0" w:beforeAutospacing="0" w:after="0" w:afterAutospacing="0"/>
                    <w:ind w:left="0" w:right="0"/>
                    <w:rPr>
                      <w:rFonts w:hint="default" w:ascii="Times New Roman" w:hAnsi="Times New Roman" w:cs="Times New Roman"/>
                      <w:color w:val="000000"/>
                      <w:szCs w:val="20"/>
                      <w:u w:val="single"/>
                      <w:lang w:val="en-US" w:eastAsia="zh-CN"/>
                    </w:rPr>
                  </w:pPr>
                  <w:r>
                    <w:rPr>
                      <w:rFonts w:hint="default" w:ascii="Times New Roman" w:hAnsi="Times New Roman" w:cs="Times New Roman"/>
                      <w:color w:val="000000"/>
                      <w:szCs w:val="20"/>
                      <w:u w:val="single"/>
                      <w:lang w:val="en-US" w:eastAsia="zh-CN"/>
                    </w:rPr>
                    <w:t>污染物排放管控</w:t>
                  </w:r>
                </w:p>
              </w:tc>
              <w:tc>
                <w:tcPr>
                  <w:tcW w:w="4213" w:type="dxa"/>
                  <w:gridSpan w:val="2"/>
                  <w:noWrap w:val="0"/>
                  <w:vAlign w:val="center"/>
                </w:tcPr>
                <w:p>
                  <w:pPr>
                    <w:pStyle w:val="69"/>
                    <w:keepNext w:val="0"/>
                    <w:keepLines w:val="0"/>
                    <w:suppressLineNumbers w:val="0"/>
                    <w:bidi w:val="0"/>
                    <w:spacing w:before="0" w:beforeAutospacing="0" w:after="0" w:afterAutospacing="0"/>
                    <w:ind w:left="0" w:right="0"/>
                    <w:jc w:val="left"/>
                    <w:rPr>
                      <w:rFonts w:hint="default" w:ascii="Times New Roman" w:hAnsi="Times New Roman" w:cs="Times New Roman"/>
                      <w:color w:val="000000"/>
                      <w:szCs w:val="20"/>
                      <w:u w:val="single"/>
                    </w:rPr>
                  </w:pPr>
                  <w:r>
                    <w:rPr>
                      <w:rFonts w:hint="default" w:ascii="Times New Roman" w:hAnsi="Times New Roman" w:cs="Times New Roman"/>
                      <w:color w:val="000000"/>
                      <w:szCs w:val="20"/>
                      <w:u w:val="single"/>
                    </w:rPr>
                    <w:t>（2.1）废水</w:t>
                  </w:r>
                </w:p>
                <w:p>
                  <w:pPr>
                    <w:pStyle w:val="69"/>
                    <w:keepNext w:val="0"/>
                    <w:keepLines w:val="0"/>
                    <w:suppressLineNumbers w:val="0"/>
                    <w:bidi w:val="0"/>
                    <w:spacing w:before="0" w:beforeAutospacing="0" w:after="0" w:afterAutospacing="0"/>
                    <w:ind w:left="0" w:right="0"/>
                    <w:jc w:val="left"/>
                    <w:rPr>
                      <w:rFonts w:hint="default" w:ascii="Times New Roman" w:hAnsi="Times New Roman" w:cs="Times New Roman"/>
                      <w:color w:val="000000"/>
                      <w:szCs w:val="20"/>
                      <w:u w:val="single"/>
                    </w:rPr>
                  </w:pPr>
                  <w:r>
                    <w:rPr>
                      <w:rFonts w:hint="default" w:ascii="Times New Roman" w:hAnsi="Times New Roman" w:cs="Times New Roman"/>
                      <w:color w:val="000000"/>
                      <w:szCs w:val="20"/>
                      <w:u w:val="single"/>
                    </w:rPr>
                    <w:t>（2.1.1）区块一、区块二（新市片区）规划范围内企业一般工业废水、生活污水、重金属污水处理厂尾水、高新区PCB污水处理厂尾水排入湖南汨罗高新技术产业开发区污水处理厂进行处理，处理后废水排入汨罗江。再生塑料产业企业生产废水经预处理后汇入高新区污水处理及中水回用工程处理后全部回用于企业生产。雨水以排洪渠、小溪沟等水体作为最终受纳水体。</w:t>
                  </w:r>
                </w:p>
                <w:p>
                  <w:pPr>
                    <w:pStyle w:val="69"/>
                    <w:keepNext w:val="0"/>
                    <w:keepLines w:val="0"/>
                    <w:suppressLineNumbers w:val="0"/>
                    <w:bidi w:val="0"/>
                    <w:spacing w:before="0" w:beforeAutospacing="0" w:after="0" w:afterAutospacing="0"/>
                    <w:ind w:left="0" w:right="0"/>
                    <w:jc w:val="left"/>
                    <w:rPr>
                      <w:rFonts w:hint="default" w:ascii="Times New Roman" w:hAnsi="Times New Roman" w:cs="Times New Roman"/>
                      <w:color w:val="000000"/>
                      <w:szCs w:val="20"/>
                      <w:u w:val="single"/>
                    </w:rPr>
                  </w:pPr>
                  <w:r>
                    <w:rPr>
                      <w:rFonts w:hint="default" w:ascii="Times New Roman" w:hAnsi="Times New Roman" w:cs="Times New Roman"/>
                      <w:color w:val="000000"/>
                      <w:szCs w:val="20"/>
                      <w:u w:val="single"/>
                    </w:rPr>
                    <w:t>（2.1.2）区块三（弼时片区）排水实施雨污分流，生活污水和工业废水经厂内预处理达到相关标准后进入</w:t>
                  </w:r>
                  <w:r>
                    <w:rPr>
                      <w:rFonts w:hint="eastAsia" w:cs="Times New Roman"/>
                      <w:color w:val="000000"/>
                      <w:szCs w:val="20"/>
                      <w:u w:val="single"/>
                      <w:lang w:val="en-US" w:eastAsia="zh-CN"/>
                    </w:rPr>
                    <w:t>长沙经开区汨罗产业园污水处理厂</w:t>
                  </w:r>
                  <w:r>
                    <w:rPr>
                      <w:rFonts w:hint="default" w:ascii="Times New Roman" w:hAnsi="Times New Roman" w:cs="Times New Roman"/>
                      <w:color w:val="000000"/>
                      <w:szCs w:val="20"/>
                      <w:u w:val="single"/>
                    </w:rPr>
                    <w:t>处理，达标后排入白沙河。雨水以排洪渠、小溪沟等水体作为最终受纳水体。</w:t>
                  </w:r>
                </w:p>
                <w:p>
                  <w:pPr>
                    <w:pStyle w:val="69"/>
                    <w:keepNext w:val="0"/>
                    <w:keepLines w:val="0"/>
                    <w:suppressLineNumbers w:val="0"/>
                    <w:bidi w:val="0"/>
                    <w:spacing w:before="0" w:beforeAutospacing="0" w:after="0" w:afterAutospacing="0"/>
                    <w:ind w:left="0" w:right="0"/>
                    <w:jc w:val="left"/>
                    <w:rPr>
                      <w:rFonts w:hint="default" w:ascii="Times New Roman" w:hAnsi="Times New Roman" w:cs="Times New Roman"/>
                      <w:color w:val="000000"/>
                      <w:szCs w:val="20"/>
                      <w:u w:val="single"/>
                    </w:rPr>
                  </w:pPr>
                  <w:r>
                    <w:rPr>
                      <w:rFonts w:hint="default" w:ascii="Times New Roman" w:hAnsi="Times New Roman" w:cs="Times New Roman"/>
                      <w:color w:val="000000"/>
                      <w:szCs w:val="20"/>
                      <w:u w:val="single"/>
                    </w:rPr>
                    <w:t>（2.2）废气：加强高新区大气污染防控措施，通过产业控制、清洁能源推广等减少气型污染物源头排放量。加强企业管理，对有工艺废气产污节点的企业，须配置废气收集与处理装置，确保达标排放。采取有效措施减少工艺废气的无组织排放，入园企业各生产装置排放的废气须经处理达到相应的排放标准。</w:t>
                  </w:r>
                </w:p>
                <w:p>
                  <w:pPr>
                    <w:pStyle w:val="69"/>
                    <w:keepNext w:val="0"/>
                    <w:keepLines w:val="0"/>
                    <w:suppressLineNumbers w:val="0"/>
                    <w:bidi w:val="0"/>
                    <w:spacing w:before="0" w:beforeAutospacing="0" w:after="0" w:afterAutospacing="0"/>
                    <w:ind w:left="0" w:right="0"/>
                    <w:jc w:val="left"/>
                    <w:rPr>
                      <w:rFonts w:hint="default" w:ascii="Times New Roman" w:hAnsi="Times New Roman" w:cs="Times New Roman"/>
                      <w:color w:val="000000"/>
                      <w:szCs w:val="20"/>
                      <w:u w:val="single"/>
                    </w:rPr>
                  </w:pPr>
                  <w:r>
                    <w:rPr>
                      <w:rFonts w:hint="default" w:ascii="Times New Roman" w:hAnsi="Times New Roman" w:cs="Times New Roman"/>
                      <w:color w:val="000000"/>
                      <w:szCs w:val="20"/>
                      <w:u w:val="single"/>
                    </w:rPr>
                    <w:t>（2.3）固体废弃物</w:t>
                  </w:r>
                </w:p>
                <w:p>
                  <w:pPr>
                    <w:pStyle w:val="69"/>
                    <w:keepNext w:val="0"/>
                    <w:keepLines w:val="0"/>
                    <w:suppressLineNumbers w:val="0"/>
                    <w:bidi w:val="0"/>
                    <w:spacing w:before="0" w:beforeAutospacing="0" w:after="0" w:afterAutospacing="0"/>
                    <w:ind w:left="0" w:right="0"/>
                    <w:jc w:val="left"/>
                    <w:rPr>
                      <w:rFonts w:hint="default" w:ascii="Times New Roman" w:hAnsi="Times New Roman" w:cs="Times New Roman"/>
                      <w:color w:val="000000"/>
                      <w:szCs w:val="20"/>
                      <w:u w:val="single"/>
                    </w:rPr>
                  </w:pPr>
                  <w:r>
                    <w:rPr>
                      <w:rFonts w:hint="default" w:ascii="Times New Roman" w:hAnsi="Times New Roman" w:cs="Times New Roman"/>
                      <w:color w:val="000000"/>
                      <w:szCs w:val="20"/>
                      <w:u w:val="single"/>
                    </w:rPr>
                    <w:t>（2.3.1）做好高新区工业固体废物和生活垃圾的分类收集、转运、综合利用和无害化处理，建立统一的固废收集、贮存、运输、综合利用和安全处置的管理体系。</w:t>
                  </w:r>
                </w:p>
                <w:p>
                  <w:pPr>
                    <w:pStyle w:val="69"/>
                    <w:keepNext w:val="0"/>
                    <w:keepLines w:val="0"/>
                    <w:suppressLineNumbers w:val="0"/>
                    <w:bidi w:val="0"/>
                    <w:spacing w:before="0" w:beforeAutospacing="0" w:after="0" w:afterAutospacing="0"/>
                    <w:ind w:left="0" w:right="0"/>
                    <w:jc w:val="left"/>
                    <w:rPr>
                      <w:rFonts w:hint="default" w:ascii="Times New Roman" w:hAnsi="Times New Roman" w:cs="Times New Roman"/>
                      <w:color w:val="000000"/>
                      <w:szCs w:val="20"/>
                      <w:u w:val="single"/>
                    </w:rPr>
                  </w:pPr>
                  <w:r>
                    <w:rPr>
                      <w:rFonts w:hint="default" w:ascii="Times New Roman" w:hAnsi="Times New Roman" w:cs="Times New Roman"/>
                      <w:color w:val="000000"/>
                      <w:szCs w:val="20"/>
                      <w:u w:val="single"/>
                    </w:rPr>
                    <w:t>（2.3.2）推行清洁生产、减少固体废物产生量；加强固体废物的资源化进程，提高固体废物的综合利用率。</w:t>
                  </w:r>
                </w:p>
                <w:p>
                  <w:pPr>
                    <w:pStyle w:val="69"/>
                    <w:keepNext w:val="0"/>
                    <w:keepLines w:val="0"/>
                    <w:suppressLineNumbers w:val="0"/>
                    <w:bidi w:val="0"/>
                    <w:spacing w:before="0" w:beforeAutospacing="0" w:after="0" w:afterAutospacing="0"/>
                    <w:ind w:left="0" w:right="0"/>
                    <w:jc w:val="left"/>
                    <w:rPr>
                      <w:rFonts w:hint="default" w:ascii="Times New Roman" w:hAnsi="Times New Roman" w:cs="Times New Roman"/>
                      <w:color w:val="000000"/>
                      <w:szCs w:val="20"/>
                      <w:u w:val="single"/>
                    </w:rPr>
                  </w:pPr>
                  <w:r>
                    <w:rPr>
                      <w:rFonts w:hint="default" w:ascii="Times New Roman" w:hAnsi="Times New Roman" w:cs="Times New Roman"/>
                      <w:color w:val="000000"/>
                      <w:szCs w:val="20"/>
                      <w:u w:val="single"/>
                    </w:rPr>
                    <w:t>（2.3.3）规范固体废物处理措施，对工业企业产生固体废物特别是危险固废应按国家有关规定综合利用或妥善处置。主管部门以及当地环保部门对进驻的企业进行严格控制，对产生危险废物的企业进行重点监控，危险废物的堆存应严格执行相关标准，收集后交由有资质单位或危险废物处置中心处置。</w:t>
                  </w:r>
                </w:p>
                <w:p>
                  <w:pPr>
                    <w:pStyle w:val="65"/>
                    <w:keepNext w:val="0"/>
                    <w:keepLines w:val="0"/>
                    <w:widowControl/>
                    <w:suppressLineNumbers w:val="0"/>
                    <w:spacing w:before="0" w:beforeAutospacing="0" w:after="0" w:afterAutospacing="0"/>
                    <w:ind w:left="0" w:right="0"/>
                    <w:jc w:val="both"/>
                    <w:rPr>
                      <w:rFonts w:hint="default" w:ascii="Times New Roman" w:hAnsi="Times New Roman" w:cs="Times New Roman"/>
                      <w:color w:val="000000"/>
                      <w:szCs w:val="20"/>
                      <w:u w:val="single"/>
                      <w:lang w:val="en-US" w:eastAsia="zh-CN"/>
                    </w:rPr>
                  </w:pPr>
                  <w:r>
                    <w:rPr>
                      <w:rFonts w:hint="default" w:ascii="Times New Roman" w:hAnsi="Times New Roman" w:cs="Times New Roman"/>
                      <w:color w:val="000000"/>
                      <w:szCs w:val="20"/>
                      <w:u w:val="single"/>
                    </w:rPr>
                    <w:t>（2.4）高新区内相关行业污染物排放满足《湖南省生态环中境厅关于执行污染物特别排放限值（第一批）的公告》中的要求。</w:t>
                  </w:r>
                </w:p>
              </w:tc>
              <w:tc>
                <w:tcPr>
                  <w:tcW w:w="2090" w:type="dxa"/>
                  <w:noWrap w:val="0"/>
                  <w:vAlign w:val="center"/>
                </w:tcPr>
                <w:p>
                  <w:pPr>
                    <w:pStyle w:val="65"/>
                    <w:keepNext w:val="0"/>
                    <w:keepLines w:val="0"/>
                    <w:widowControl/>
                    <w:suppressLineNumbers w:val="0"/>
                    <w:spacing w:before="0" w:beforeAutospacing="0" w:after="0" w:afterAutospacing="0"/>
                    <w:ind w:left="0" w:right="0"/>
                    <w:rPr>
                      <w:rFonts w:hint="default" w:ascii="Times New Roman" w:hAnsi="Times New Roman" w:eastAsia="宋体" w:cs="Times New Roman"/>
                      <w:color w:val="FF0000"/>
                      <w:szCs w:val="20"/>
                      <w:u w:val="single"/>
                      <w:lang w:val="en-US" w:eastAsia="zh-CN"/>
                    </w:rPr>
                  </w:pPr>
                  <w:r>
                    <w:rPr>
                      <w:rFonts w:hint="default" w:ascii="Times New Roman" w:hAnsi="Times New Roman" w:cs="Times New Roman"/>
                      <w:color w:val="000000"/>
                      <w:szCs w:val="20"/>
                      <w:u w:val="single"/>
                      <w:lang w:val="en-US" w:eastAsia="zh-CN"/>
                    </w:rPr>
                    <w:t>（1）项目位于园区区块</w:t>
                  </w:r>
                  <w:r>
                    <w:rPr>
                      <w:rFonts w:hint="eastAsia" w:ascii="Times New Roman" w:hAnsi="Times New Roman" w:cs="Times New Roman"/>
                      <w:color w:val="000000"/>
                      <w:szCs w:val="20"/>
                      <w:u w:val="single"/>
                      <w:lang w:val="en-US" w:eastAsia="zh-CN"/>
                    </w:rPr>
                    <w:t>三</w:t>
                  </w:r>
                  <w:r>
                    <w:rPr>
                      <w:rFonts w:hint="default" w:ascii="Times New Roman" w:hAnsi="Times New Roman" w:cs="Times New Roman"/>
                      <w:color w:val="000000"/>
                      <w:szCs w:val="20"/>
                      <w:u w:val="single"/>
                      <w:lang w:val="en-US" w:eastAsia="zh-CN"/>
                    </w:rPr>
                    <w:t>，</w:t>
                  </w:r>
                  <w:r>
                    <w:rPr>
                      <w:rFonts w:hint="default" w:ascii="Times New Roman" w:hAnsi="Times New Roman" w:cs="Times New Roman"/>
                      <w:color w:val="auto"/>
                      <w:szCs w:val="20"/>
                      <w:u w:val="single"/>
                      <w:lang w:val="en-US" w:eastAsia="zh-CN"/>
                    </w:rPr>
                    <w:t>实行雨污分流，污污分流，生活污水经化粪池处理后排入园区污水管网；</w:t>
                  </w:r>
                  <w:r>
                    <w:rPr>
                      <w:rFonts w:hint="eastAsia" w:cs="Times New Roman"/>
                      <w:color w:val="auto"/>
                      <w:szCs w:val="20"/>
                      <w:u w:val="single"/>
                      <w:lang w:val="en-US" w:eastAsia="zh-CN"/>
                    </w:rPr>
                    <w:t>试压废水循环使用，不外排</w:t>
                  </w:r>
                  <w:r>
                    <w:rPr>
                      <w:rFonts w:hint="default" w:ascii="Times New Roman" w:hAnsi="Times New Roman" w:cs="Times New Roman"/>
                      <w:color w:val="auto"/>
                      <w:szCs w:val="20"/>
                      <w:u w:val="single"/>
                      <w:lang w:val="en-US" w:eastAsia="zh-CN"/>
                    </w:rPr>
                    <w:t>；</w:t>
                  </w:r>
                  <w:r>
                    <w:rPr>
                      <w:rFonts w:hint="default" w:ascii="Times New Roman" w:hAnsi="Times New Roman" w:cs="Times New Roman"/>
                      <w:color w:val="000000"/>
                      <w:szCs w:val="20"/>
                      <w:u w:val="single"/>
                      <w:lang w:val="en-US" w:eastAsia="zh-CN"/>
                    </w:rPr>
                    <w:t>（2）加强车间密闭性，机加工废气在车间自然沉降，超声波清洗废气采用自带深冷系统+二级活性炭吸附处理后通过15m排气筒排放。（3）项目工业固体废物与生活垃圾分类收集转运和处置，固体废物能得到合理处置，危险废物委托有资质单位处置，不会造成二次污染；（4）项目污染物排放均满足相关标准和要求。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noWrap w:val="0"/>
                  <w:vAlign w:val="center"/>
                </w:tcPr>
                <w:p>
                  <w:pPr>
                    <w:pStyle w:val="65"/>
                    <w:keepNext w:val="0"/>
                    <w:keepLines w:val="0"/>
                    <w:widowControl/>
                    <w:suppressLineNumbers w:val="0"/>
                    <w:spacing w:before="0" w:beforeAutospacing="0" w:after="0" w:afterAutospacing="0"/>
                    <w:ind w:left="0" w:right="0"/>
                    <w:rPr>
                      <w:rFonts w:hint="default" w:ascii="Times New Roman" w:hAnsi="Times New Roman" w:cs="Times New Roman"/>
                      <w:color w:val="000000"/>
                      <w:szCs w:val="21"/>
                      <w:u w:val="single"/>
                      <w:lang w:val="en-US" w:eastAsia="zh-CN"/>
                    </w:rPr>
                  </w:pPr>
                  <w:r>
                    <w:rPr>
                      <w:rFonts w:hint="default" w:ascii="Times New Roman" w:hAnsi="Times New Roman" w:cs="Times New Roman"/>
                      <w:color w:val="000000"/>
                      <w:szCs w:val="21"/>
                      <w:u w:val="single"/>
                      <w:lang w:val="en-US" w:eastAsia="zh-CN"/>
                    </w:rPr>
                    <w:t>环境风险防控</w:t>
                  </w:r>
                </w:p>
              </w:tc>
              <w:tc>
                <w:tcPr>
                  <w:tcW w:w="4213" w:type="dxa"/>
                  <w:gridSpan w:val="2"/>
                  <w:noWrap w:val="0"/>
                  <w:vAlign w:val="center"/>
                </w:tcPr>
                <w:p>
                  <w:pPr>
                    <w:pStyle w:val="69"/>
                    <w:keepNext w:val="0"/>
                    <w:keepLines w:val="0"/>
                    <w:suppressLineNumbers w:val="0"/>
                    <w:bidi w:val="0"/>
                    <w:spacing w:before="0" w:beforeAutospacing="0" w:after="0" w:afterAutospacing="0"/>
                    <w:ind w:left="0" w:right="0"/>
                    <w:jc w:val="left"/>
                    <w:rPr>
                      <w:rFonts w:hint="default" w:ascii="Times New Roman" w:hAnsi="Times New Roman" w:cs="Times New Roman"/>
                      <w:color w:val="000000"/>
                      <w:szCs w:val="20"/>
                      <w:u w:val="single"/>
                    </w:rPr>
                  </w:pPr>
                  <w:r>
                    <w:rPr>
                      <w:rFonts w:hint="default" w:ascii="Times New Roman" w:hAnsi="Times New Roman" w:cs="Times New Roman"/>
                      <w:color w:val="000000"/>
                      <w:szCs w:val="20"/>
                      <w:u w:val="single"/>
                    </w:rPr>
                    <w:t>（3.1）高新区各区块须建立健全环境风险防控体系，严格落实汨罗高新技术产业开发区最新的突发环境事件应急预案的相关要求，严防突发环境事件发生，提高应急处置能力。</w:t>
                  </w:r>
                </w:p>
                <w:p>
                  <w:pPr>
                    <w:pStyle w:val="69"/>
                    <w:keepNext w:val="0"/>
                    <w:keepLines w:val="0"/>
                    <w:suppressLineNumbers w:val="0"/>
                    <w:bidi w:val="0"/>
                    <w:spacing w:before="0" w:beforeAutospacing="0" w:after="0" w:afterAutospacing="0"/>
                    <w:ind w:left="0" w:right="0"/>
                    <w:jc w:val="left"/>
                    <w:rPr>
                      <w:rFonts w:hint="default" w:ascii="Times New Roman" w:hAnsi="Times New Roman" w:cs="Times New Roman"/>
                      <w:color w:val="000000"/>
                      <w:szCs w:val="20"/>
                      <w:u w:val="single"/>
                    </w:rPr>
                  </w:pPr>
                  <w:r>
                    <w:rPr>
                      <w:rFonts w:hint="default" w:ascii="Times New Roman" w:hAnsi="Times New Roman" w:cs="Times New Roman"/>
                      <w:color w:val="000000"/>
                      <w:szCs w:val="20"/>
                      <w:u w:val="single"/>
                    </w:rPr>
                    <w:t>（3.2）高新区各区块可能发生突发环境事件的污染物排放企业，生产、储存、运输、使用危险化学品的企业，产生、收集、贮存、运输、利用、处置危险废物的企业等应当编制和实施环境应急预案；鼓励其他企业制定单独的环境应急预案，或在突发事件应急预案中制定环境应急预案专章，并备案。</w:t>
                  </w:r>
                </w:p>
                <w:p>
                  <w:pPr>
                    <w:pStyle w:val="69"/>
                    <w:keepNext w:val="0"/>
                    <w:keepLines w:val="0"/>
                    <w:suppressLineNumbers w:val="0"/>
                    <w:bidi w:val="0"/>
                    <w:spacing w:before="0" w:beforeAutospacing="0" w:after="0" w:afterAutospacing="0"/>
                    <w:ind w:left="0" w:right="0"/>
                    <w:jc w:val="left"/>
                    <w:rPr>
                      <w:rFonts w:hint="default" w:ascii="Times New Roman" w:hAnsi="Times New Roman" w:cs="Times New Roman"/>
                      <w:color w:val="000000"/>
                      <w:szCs w:val="20"/>
                      <w:u w:val="single"/>
                    </w:rPr>
                  </w:pPr>
                  <w:r>
                    <w:rPr>
                      <w:rFonts w:hint="default" w:ascii="Times New Roman" w:hAnsi="Times New Roman" w:cs="Times New Roman"/>
                      <w:color w:val="000000"/>
                      <w:szCs w:val="20"/>
                      <w:u w:val="single"/>
                    </w:rPr>
                    <w:t>（3.3）建设用地土壤风险防控</w:t>
                  </w:r>
                </w:p>
                <w:p>
                  <w:pPr>
                    <w:pStyle w:val="69"/>
                    <w:keepNext w:val="0"/>
                    <w:keepLines w:val="0"/>
                    <w:suppressLineNumbers w:val="0"/>
                    <w:bidi w:val="0"/>
                    <w:spacing w:before="0" w:beforeAutospacing="0" w:after="0" w:afterAutospacing="0"/>
                    <w:ind w:left="0" w:right="0"/>
                    <w:jc w:val="left"/>
                    <w:rPr>
                      <w:rFonts w:hint="default" w:ascii="Times New Roman" w:hAnsi="Times New Roman" w:cs="Times New Roman"/>
                      <w:color w:val="000000"/>
                      <w:szCs w:val="20"/>
                      <w:u w:val="single"/>
                    </w:rPr>
                  </w:pPr>
                  <w:r>
                    <w:rPr>
                      <w:rFonts w:hint="default" w:ascii="Times New Roman" w:hAnsi="Times New Roman" w:cs="Times New Roman"/>
                      <w:color w:val="000000"/>
                      <w:szCs w:val="20"/>
                      <w:u w:val="single"/>
                    </w:rPr>
                    <w:t>（3.3.1）有效管控建设用地土壤污染风险。开展重点行业企业用地调查和典型行业周边土壤环境调查，进一步摸清污染地块底数和污染成因。</w:t>
                  </w:r>
                </w:p>
                <w:p>
                  <w:pPr>
                    <w:pStyle w:val="69"/>
                    <w:keepNext w:val="0"/>
                    <w:keepLines w:val="0"/>
                    <w:suppressLineNumbers w:val="0"/>
                    <w:bidi w:val="0"/>
                    <w:spacing w:before="0" w:beforeAutospacing="0" w:after="0" w:afterAutospacing="0"/>
                    <w:ind w:left="0" w:right="0" w:firstLine="0" w:firstLineChars="0"/>
                    <w:jc w:val="left"/>
                    <w:rPr>
                      <w:rFonts w:hint="default" w:ascii="Times New Roman" w:hAnsi="Times New Roman" w:cs="Times New Roman"/>
                      <w:color w:val="000000"/>
                      <w:szCs w:val="21"/>
                      <w:u w:val="single"/>
                      <w:lang w:val="en-US" w:eastAsia="zh-CN"/>
                    </w:rPr>
                  </w:pPr>
                  <w:r>
                    <w:rPr>
                      <w:rFonts w:hint="default" w:ascii="Times New Roman" w:hAnsi="Times New Roman" w:cs="Times New Roman"/>
                      <w:color w:val="000000"/>
                      <w:szCs w:val="20"/>
                      <w:u w:val="single"/>
                    </w:rPr>
                    <w:t>（3.3.2）对纳入建设用地土壤污染风险管控和修复名录内的地块，移出名录前，不得核发建设工程规划许可证。对列入优先监管清单的地块，开展土壤污染调查和风险评估，按要求采取风险防控措施。</w:t>
                  </w:r>
                </w:p>
              </w:tc>
              <w:tc>
                <w:tcPr>
                  <w:tcW w:w="2090" w:type="dxa"/>
                  <w:noWrap w:val="0"/>
                  <w:vAlign w:val="center"/>
                </w:tcPr>
                <w:p>
                  <w:pPr>
                    <w:pStyle w:val="69"/>
                    <w:keepNext w:val="0"/>
                    <w:keepLines w:val="0"/>
                    <w:suppressLineNumbers w:val="0"/>
                    <w:bidi w:val="0"/>
                    <w:spacing w:before="0" w:beforeAutospacing="0" w:after="0" w:afterAutospacing="0"/>
                    <w:ind w:left="0" w:right="0" w:firstLine="0" w:firstLineChars="0"/>
                    <w:jc w:val="left"/>
                    <w:rPr>
                      <w:rFonts w:hint="default" w:ascii="Times New Roman" w:hAnsi="Times New Roman" w:eastAsia="宋体" w:cs="Times New Roman"/>
                      <w:color w:val="000000"/>
                      <w:kern w:val="2"/>
                      <w:sz w:val="21"/>
                      <w:szCs w:val="24"/>
                      <w:u w:val="single"/>
                      <w:lang w:val="en-US" w:eastAsia="zh-CN" w:bidi="ar-SA"/>
                    </w:rPr>
                  </w:pPr>
                  <w:r>
                    <w:rPr>
                      <w:rFonts w:hint="default" w:ascii="Times New Roman" w:hAnsi="Times New Roman" w:cs="Times New Roman"/>
                      <w:color w:val="000000"/>
                      <w:szCs w:val="20"/>
                      <w:u w:val="single"/>
                      <w:lang w:val="en-US" w:eastAsia="zh-CN"/>
                    </w:rPr>
                    <w:t>本项目建成后将编制应急预案，与园区预案相衔接。</w:t>
                  </w:r>
                  <w:r>
                    <w:rPr>
                      <w:rFonts w:hint="default" w:ascii="Times New Roman" w:hAnsi="Times New Roman" w:cs="Times New Roman"/>
                      <w:color w:val="000000"/>
                      <w:sz w:val="21"/>
                      <w:szCs w:val="21"/>
                      <w:u w:val="single"/>
                      <w:lang w:val="en-US" w:eastAsia="zh-CN"/>
                    </w:rPr>
                    <w:t>项目需落实好环境风险防控措施，本项目租赁标准厂房无土壤污染途径，不会造成土壤污染。</w:t>
                  </w:r>
                  <w:r>
                    <w:rPr>
                      <w:rFonts w:hint="default" w:ascii="Times New Roman" w:hAnsi="Times New Roman" w:cs="Times New Roman"/>
                      <w:color w:val="000000"/>
                      <w:szCs w:val="20"/>
                      <w:u w:val="single"/>
                      <w:lang w:val="en-US" w:eastAsia="zh-C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979" w:type="dxa"/>
                  <w:noWrap w:val="0"/>
                  <w:vAlign w:val="center"/>
                </w:tcPr>
                <w:p>
                  <w:pPr>
                    <w:pStyle w:val="65"/>
                    <w:keepNext w:val="0"/>
                    <w:keepLines w:val="0"/>
                    <w:widowControl/>
                    <w:suppressLineNumbers w:val="0"/>
                    <w:spacing w:before="0" w:beforeAutospacing="0" w:after="0" w:afterAutospacing="0"/>
                    <w:ind w:left="0" w:right="0"/>
                    <w:rPr>
                      <w:rFonts w:hint="default" w:ascii="Times New Roman" w:hAnsi="Times New Roman" w:cs="Times New Roman"/>
                      <w:color w:val="000000"/>
                      <w:szCs w:val="20"/>
                      <w:u w:val="single"/>
                      <w:lang w:val="en-US" w:eastAsia="zh-CN"/>
                    </w:rPr>
                  </w:pPr>
                  <w:r>
                    <w:rPr>
                      <w:rFonts w:hint="default" w:ascii="Times New Roman" w:hAnsi="Times New Roman" w:cs="Times New Roman"/>
                      <w:color w:val="000000"/>
                      <w:szCs w:val="20"/>
                      <w:u w:val="single"/>
                      <w:lang w:val="en-US" w:eastAsia="zh-CN"/>
                    </w:rPr>
                    <w:t>资源开发效率要求</w:t>
                  </w:r>
                </w:p>
              </w:tc>
              <w:tc>
                <w:tcPr>
                  <w:tcW w:w="4213" w:type="dxa"/>
                  <w:gridSpan w:val="2"/>
                  <w:noWrap w:val="0"/>
                  <w:vAlign w:val="center"/>
                </w:tcPr>
                <w:p>
                  <w:pPr>
                    <w:pStyle w:val="69"/>
                    <w:keepNext w:val="0"/>
                    <w:keepLines w:val="0"/>
                    <w:suppressLineNumbers w:val="0"/>
                    <w:bidi w:val="0"/>
                    <w:spacing w:before="0" w:beforeAutospacing="0" w:after="0" w:afterAutospacing="0"/>
                    <w:ind w:left="0" w:right="0"/>
                    <w:jc w:val="left"/>
                    <w:rPr>
                      <w:rFonts w:hint="default" w:ascii="Times New Roman" w:hAnsi="Times New Roman" w:cs="Times New Roman"/>
                      <w:color w:val="000000"/>
                      <w:szCs w:val="20"/>
                      <w:u w:val="single"/>
                      <w:lang w:val="en-US" w:eastAsia="zh-CN"/>
                    </w:rPr>
                  </w:pPr>
                  <w:r>
                    <w:rPr>
                      <w:rFonts w:hint="default" w:ascii="Times New Roman" w:hAnsi="Times New Roman" w:cs="Times New Roman"/>
                      <w:color w:val="000000"/>
                      <w:szCs w:val="20"/>
                      <w:u w:val="single"/>
                    </w:rPr>
                    <w:t>（4.1）能源</w:t>
                  </w:r>
                  <w:r>
                    <w:rPr>
                      <w:rFonts w:hint="default" w:ascii="Times New Roman" w:hAnsi="Times New Roman" w:cs="Times New Roman"/>
                      <w:color w:val="000000"/>
                      <w:szCs w:val="20"/>
                      <w:u w:val="single"/>
                      <w:lang w:eastAsia="zh-CN"/>
                    </w:rPr>
                    <w:t>：</w:t>
                  </w:r>
                  <w:r>
                    <w:rPr>
                      <w:rFonts w:hint="default" w:ascii="Times New Roman" w:hAnsi="Times New Roman" w:cs="Times New Roman"/>
                      <w:color w:val="000000"/>
                      <w:szCs w:val="20"/>
                      <w:u w:val="single"/>
                      <w:lang w:val="en-US" w:eastAsia="zh-CN"/>
                    </w:rPr>
                    <w:t>区域内主要消耗的能源种类包括电、天然气，无煤炭消费。2025年区域年综合能耗消费量预测当量值为429400吨标煤，区域单位GDP能耗预测值为0.1399吨标煤/万元，区域“十四五”时期能源消耗增量控制在186900吨标煤。</w:t>
                  </w:r>
                </w:p>
                <w:p>
                  <w:pPr>
                    <w:pStyle w:val="69"/>
                    <w:keepNext w:val="0"/>
                    <w:keepLines w:val="0"/>
                    <w:suppressLineNumbers w:val="0"/>
                    <w:bidi w:val="0"/>
                    <w:spacing w:before="0" w:beforeAutospacing="0" w:after="0" w:afterAutospacing="0"/>
                    <w:ind w:left="0" w:right="0"/>
                    <w:jc w:val="left"/>
                    <w:rPr>
                      <w:rFonts w:hint="default" w:ascii="Times New Roman" w:hAnsi="Times New Roman" w:cs="Times New Roman"/>
                      <w:color w:val="000000"/>
                      <w:szCs w:val="20"/>
                      <w:u w:val="single"/>
                    </w:rPr>
                  </w:pPr>
                  <w:r>
                    <w:rPr>
                      <w:rFonts w:hint="default" w:ascii="Times New Roman" w:hAnsi="Times New Roman" w:cs="Times New Roman"/>
                      <w:color w:val="000000"/>
                      <w:szCs w:val="20"/>
                      <w:u w:val="single"/>
                    </w:rPr>
                    <w:t>（4.2）水资源</w:t>
                  </w:r>
                </w:p>
                <w:p>
                  <w:pPr>
                    <w:pStyle w:val="69"/>
                    <w:keepNext w:val="0"/>
                    <w:keepLines w:val="0"/>
                    <w:suppressLineNumbers w:val="0"/>
                    <w:bidi w:val="0"/>
                    <w:spacing w:before="0" w:beforeAutospacing="0" w:after="0" w:afterAutospacing="0"/>
                    <w:ind w:left="0" w:right="0"/>
                    <w:jc w:val="left"/>
                    <w:rPr>
                      <w:rFonts w:hint="default" w:ascii="Times New Roman" w:hAnsi="Times New Roman" w:cs="Times New Roman"/>
                      <w:color w:val="000000"/>
                      <w:szCs w:val="20"/>
                      <w:u w:val="single"/>
                      <w:lang w:val="en-US" w:eastAsia="zh-CN"/>
                    </w:rPr>
                  </w:pPr>
                  <w:r>
                    <w:rPr>
                      <w:rFonts w:hint="default" w:ascii="Times New Roman" w:hAnsi="Times New Roman" w:cs="Times New Roman"/>
                      <w:color w:val="000000"/>
                      <w:szCs w:val="20"/>
                      <w:u w:val="single"/>
                      <w:lang w:val="en-US" w:eastAsia="zh-CN"/>
                    </w:rPr>
                    <w:t>（4.2.1）强化生产用水管理，大力推广高效冷却、循环用水等节水工艺和技术，支持企业开展节水技术改造。</w:t>
                  </w:r>
                </w:p>
                <w:p>
                  <w:pPr>
                    <w:pStyle w:val="69"/>
                    <w:keepNext w:val="0"/>
                    <w:keepLines w:val="0"/>
                    <w:suppressLineNumbers w:val="0"/>
                    <w:bidi w:val="0"/>
                    <w:spacing w:before="0" w:beforeAutospacing="0" w:after="0" w:afterAutospacing="0"/>
                    <w:ind w:left="0" w:right="0"/>
                    <w:jc w:val="left"/>
                    <w:rPr>
                      <w:rFonts w:hint="default" w:ascii="Times New Roman" w:hAnsi="Times New Roman" w:cs="Times New Roman"/>
                      <w:color w:val="000000"/>
                      <w:szCs w:val="20"/>
                      <w:u w:val="single"/>
                      <w:lang w:val="en-US" w:eastAsia="zh-CN"/>
                    </w:rPr>
                  </w:pPr>
                  <w:r>
                    <w:rPr>
                      <w:rFonts w:hint="default" w:ascii="Times New Roman" w:hAnsi="Times New Roman" w:cs="Times New Roman"/>
                      <w:color w:val="000000"/>
                      <w:szCs w:val="20"/>
                      <w:u w:val="single"/>
                      <w:lang w:val="en-US" w:eastAsia="zh-CN"/>
                    </w:rPr>
                    <w:t>（4.2.2）积极推行水循环梯级利用，推动现有企业和高新区开展绿色高质量转型升级和循环化改造，促进企业间串联用水、分质用水，一水多用和循环利用。</w:t>
                  </w:r>
                </w:p>
                <w:p>
                  <w:pPr>
                    <w:pStyle w:val="69"/>
                    <w:keepNext w:val="0"/>
                    <w:keepLines w:val="0"/>
                    <w:suppressLineNumbers w:val="0"/>
                    <w:bidi w:val="0"/>
                    <w:spacing w:before="0" w:beforeAutospacing="0" w:after="0" w:afterAutospacing="0"/>
                    <w:ind w:left="0" w:right="0"/>
                    <w:jc w:val="left"/>
                    <w:rPr>
                      <w:rFonts w:hint="default" w:ascii="Times New Roman" w:hAnsi="Times New Roman" w:cs="Times New Roman"/>
                      <w:color w:val="000000"/>
                      <w:szCs w:val="20"/>
                      <w:u w:val="single"/>
                      <w:lang w:val="en-US" w:eastAsia="zh-CN"/>
                    </w:rPr>
                  </w:pPr>
                  <w:r>
                    <w:rPr>
                      <w:rFonts w:hint="default" w:ascii="Times New Roman" w:hAnsi="Times New Roman" w:cs="Times New Roman"/>
                      <w:color w:val="000000"/>
                      <w:szCs w:val="20"/>
                      <w:u w:val="single"/>
                      <w:lang w:val="en-US" w:eastAsia="zh-CN"/>
                    </w:rPr>
                    <w:t>（4.2.3）2025年，园区指标应符合相应行政区域的管控要求，汨罗市用水总量3.14亿立方米，万元地区生产总值用水量比2020年下降23.18%，万元工业增加值用水量比2020年下降14.06%。</w:t>
                  </w:r>
                </w:p>
                <w:p>
                  <w:pPr>
                    <w:pStyle w:val="69"/>
                    <w:keepNext w:val="0"/>
                    <w:keepLines w:val="0"/>
                    <w:suppressLineNumbers w:val="0"/>
                    <w:bidi w:val="0"/>
                    <w:spacing w:before="0" w:beforeAutospacing="0" w:after="0" w:afterAutospacing="0"/>
                    <w:ind w:left="0" w:right="0" w:firstLine="0" w:firstLineChars="0"/>
                    <w:jc w:val="left"/>
                    <w:rPr>
                      <w:rFonts w:hint="default" w:ascii="Times New Roman" w:hAnsi="Times New Roman" w:cs="Times New Roman"/>
                      <w:color w:val="000000"/>
                      <w:szCs w:val="20"/>
                      <w:u w:val="single"/>
                      <w:lang w:val="en-US" w:eastAsia="zh-CN"/>
                    </w:rPr>
                  </w:pPr>
                  <w:r>
                    <w:rPr>
                      <w:rFonts w:hint="default" w:ascii="Times New Roman" w:hAnsi="Times New Roman" w:cs="Times New Roman"/>
                      <w:color w:val="000000"/>
                      <w:szCs w:val="20"/>
                      <w:u w:val="single"/>
                    </w:rPr>
                    <w:t>（4.3）土地资源</w:t>
                  </w:r>
                  <w:r>
                    <w:rPr>
                      <w:rFonts w:hint="default" w:ascii="Times New Roman" w:hAnsi="Times New Roman" w:cs="Times New Roman"/>
                      <w:color w:val="000000"/>
                      <w:szCs w:val="20"/>
                      <w:u w:val="single"/>
                      <w:lang w:eastAsia="zh-CN"/>
                    </w:rPr>
                    <w:t>：</w:t>
                  </w:r>
                  <w:r>
                    <w:rPr>
                      <w:rFonts w:hint="default" w:ascii="Times New Roman" w:hAnsi="Times New Roman" w:cs="Times New Roman"/>
                      <w:color w:val="000000"/>
                      <w:szCs w:val="20"/>
                      <w:u w:val="single"/>
                    </w:rPr>
                    <w:t>在详细规划编制、用地预审与选址、用地报批、土地出让、规划许可、竣工验收等环节，全面推行工业项目建设用地引导指标和工业项目供地负面清单管理。</w:t>
                  </w:r>
                  <w:r>
                    <w:rPr>
                      <w:rFonts w:hint="default" w:ascii="Times New Roman" w:hAnsi="Times New Roman" w:cs="Times New Roman"/>
                      <w:color w:val="000000"/>
                      <w:szCs w:val="20"/>
                      <w:u w:val="single"/>
                      <w:lang w:val="en-US" w:eastAsia="zh-CN"/>
                    </w:rPr>
                    <w:t>省级园区工业用地固定资产投入强度达到260万元/亩，工业用地地均税收达到13万元/亩</w:t>
                  </w:r>
                  <w:r>
                    <w:rPr>
                      <w:rFonts w:hint="default" w:ascii="Times New Roman" w:hAnsi="Times New Roman" w:cs="Times New Roman"/>
                      <w:color w:val="000000"/>
                      <w:szCs w:val="20"/>
                      <w:u w:val="single"/>
                    </w:rPr>
                    <w:t>。</w:t>
                  </w:r>
                </w:p>
              </w:tc>
              <w:tc>
                <w:tcPr>
                  <w:tcW w:w="2090" w:type="dxa"/>
                  <w:noWrap w:val="0"/>
                  <w:vAlign w:val="center"/>
                </w:tcPr>
                <w:p>
                  <w:pPr>
                    <w:pStyle w:val="69"/>
                    <w:keepNext w:val="0"/>
                    <w:keepLines w:val="0"/>
                    <w:suppressLineNumbers w:val="0"/>
                    <w:bidi w:val="0"/>
                    <w:spacing w:before="0" w:beforeAutospacing="0" w:after="0" w:afterAutospacing="0"/>
                    <w:ind w:left="0" w:right="0" w:firstLine="0" w:firstLineChars="0"/>
                    <w:jc w:val="left"/>
                    <w:rPr>
                      <w:rFonts w:hint="default" w:ascii="Times New Roman" w:hAnsi="Times New Roman" w:eastAsia="宋体" w:cs="Times New Roman"/>
                      <w:color w:val="000000"/>
                      <w:kern w:val="2"/>
                      <w:sz w:val="21"/>
                      <w:szCs w:val="24"/>
                      <w:u w:val="single"/>
                      <w:lang w:val="en-US" w:eastAsia="zh-CN" w:bidi="ar-SA"/>
                    </w:rPr>
                  </w:pPr>
                  <w:r>
                    <w:rPr>
                      <w:rFonts w:hint="default" w:ascii="Times New Roman" w:hAnsi="Times New Roman" w:cs="Times New Roman"/>
                      <w:color w:val="000000"/>
                      <w:szCs w:val="20"/>
                      <w:u w:val="single"/>
                      <w:lang w:val="en-US" w:eastAsia="zh-CN"/>
                    </w:rPr>
                    <w:t>本项目主要能源为电、水，</w:t>
                  </w:r>
                  <w:r>
                    <w:rPr>
                      <w:rFonts w:hint="default" w:ascii="Times New Roman" w:hAnsi="Times New Roman" w:cs="Times New Roman"/>
                      <w:color w:val="000000"/>
                      <w:sz w:val="21"/>
                      <w:szCs w:val="21"/>
                      <w:u w:val="single"/>
                      <w:lang w:val="en-US" w:eastAsia="zh-CN"/>
                    </w:rPr>
                    <w:t>消耗量较少。用地为工业用地，符合规划。</w:t>
                  </w:r>
                  <w:r>
                    <w:rPr>
                      <w:rFonts w:hint="default" w:ascii="Times New Roman" w:hAnsi="Times New Roman" w:cs="Times New Roman"/>
                      <w:color w:val="000000"/>
                      <w:szCs w:val="20"/>
                      <w:u w:val="single"/>
                      <w:lang w:val="en-US" w:eastAsia="zh-CN"/>
                    </w:rPr>
                    <w:t>符合。</w:t>
                  </w:r>
                </w:p>
              </w:tc>
            </w:tr>
          </w:tbl>
          <w:p>
            <w:pPr>
              <w:pStyle w:val="24"/>
              <w:ind w:firstLine="480"/>
              <w:rPr>
                <w:rFonts w:hint="eastAsia"/>
                <w:u w:val="single"/>
              </w:rPr>
            </w:pPr>
            <w:r>
              <w:rPr>
                <w:rFonts w:hint="eastAsia"/>
                <w:u w:val="single"/>
                <w:lang w:val="en-US" w:eastAsia="zh-CN"/>
              </w:rPr>
              <w:t>根据上表分析，本项目满足《湖南省生态环境分区管控总体管控要求暨省级以上产业园区生态环境准入清单》相关要求，项目满足生态环境准入清单要求。</w:t>
            </w:r>
          </w:p>
          <w:p>
            <w:pPr>
              <w:pStyle w:val="24"/>
              <w:ind w:firstLine="480"/>
              <w:rPr>
                <w:u w:val="single"/>
              </w:rPr>
            </w:pPr>
            <w:r>
              <w:rPr>
                <w:rFonts w:hint="eastAsia"/>
                <w:u w:val="single"/>
              </w:rPr>
              <w:t>4、</w:t>
            </w:r>
            <w:r>
              <w:rPr>
                <w:u w:val="single"/>
              </w:rPr>
              <w:t>与《湖南省“两高”项目管理名录》的相符性分析</w:t>
            </w:r>
          </w:p>
          <w:p>
            <w:pPr>
              <w:pStyle w:val="24"/>
              <w:ind w:firstLine="480"/>
              <w:rPr>
                <w:u w:val="single"/>
              </w:rPr>
            </w:pPr>
            <w:r>
              <w:rPr>
                <w:u w:val="single"/>
              </w:rPr>
              <w:t>本项目属于</w:t>
            </w:r>
            <w:r>
              <w:rPr>
                <w:rFonts w:hint="eastAsia"/>
                <w:u w:val="single"/>
              </w:rPr>
              <w:t>C3499其他未列明通用设备制造业</w:t>
            </w:r>
            <w:r>
              <w:rPr>
                <w:u w:val="single"/>
              </w:rPr>
              <w:t>，不属于《湖南省“两高”项目管理名录》 中提及的行业、内容、产品、工序的项目，不属于涉煤及煤制品、石油焦、渣油、重油等高污染燃料使用 工业炉窑、锅炉的项目，</w:t>
            </w:r>
            <w:r>
              <w:rPr>
                <w:rFonts w:hint="eastAsia"/>
                <w:u w:val="single"/>
              </w:rPr>
              <w:t>不属于</w:t>
            </w:r>
            <w:r>
              <w:rPr>
                <w:u w:val="single"/>
              </w:rPr>
              <w:t>《湖南省“两高”项目管理名录》</w:t>
            </w:r>
            <w:r>
              <w:rPr>
                <w:rFonts w:hint="eastAsia"/>
                <w:u w:val="single"/>
              </w:rPr>
              <w:t>所列“两高”项目行业</w:t>
            </w:r>
            <w:r>
              <w:rPr>
                <w:u w:val="single"/>
              </w:rPr>
              <w:t>。</w:t>
            </w:r>
          </w:p>
          <w:p>
            <w:pPr>
              <w:pStyle w:val="24"/>
              <w:ind w:firstLine="480"/>
              <w:rPr>
                <w:u w:val="single"/>
              </w:rPr>
            </w:pPr>
            <w:r>
              <w:rPr>
                <w:rFonts w:hint="eastAsia"/>
                <w:u w:val="single"/>
              </w:rPr>
              <w:t>5、与《挥发性有机物（</w:t>
            </w:r>
            <w:r>
              <w:rPr>
                <w:u w:val="single"/>
              </w:rPr>
              <w:t>VOCs）污染防治技术政策》符合性分析</w:t>
            </w:r>
          </w:p>
          <w:p>
            <w:pPr>
              <w:pStyle w:val="49"/>
              <w:spacing w:before="156"/>
              <w:rPr>
                <w:u w:val="single"/>
              </w:rPr>
            </w:pPr>
            <w:r>
              <w:rPr>
                <w:u w:val="single"/>
              </w:rPr>
              <w:t xml:space="preserve">表1 </w:t>
            </w:r>
            <w:r>
              <w:rPr>
                <w:rFonts w:hint="eastAsia"/>
                <w:u w:val="single"/>
              </w:rPr>
              <w:t>-4</w:t>
            </w:r>
            <w:r>
              <w:rPr>
                <w:u w:val="single"/>
              </w:rPr>
              <w:t>本项目与《挥发性有机物（VOCs）污染防治技术政策》</w:t>
            </w:r>
            <w:r>
              <w:rPr>
                <w:rFonts w:hint="eastAsia"/>
                <w:u w:val="single"/>
              </w:rPr>
              <w:t>相符性分析</w:t>
            </w:r>
            <w:r>
              <w:rPr>
                <w:u w:val="single"/>
              </w:rPr>
              <w:t>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1"/>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042" w:type="dxa"/>
                  <w:tcBorders>
                    <w:tl2br w:val="nil"/>
                    <w:tr2bl w:val="nil"/>
                  </w:tcBorders>
                  <w:vAlign w:val="center"/>
                </w:tcPr>
                <w:p>
                  <w:pPr>
                    <w:pStyle w:val="47"/>
                    <w:rPr>
                      <w:u w:val="single"/>
                    </w:rPr>
                  </w:pPr>
                  <w:r>
                    <w:rPr>
                      <w:u w:val="single"/>
                    </w:rPr>
                    <w:t>相关规定</w:t>
                  </w:r>
                </w:p>
              </w:tc>
              <w:tc>
                <w:tcPr>
                  <w:tcW w:w="2462" w:type="dxa"/>
                  <w:tcBorders>
                    <w:tl2br w:val="nil"/>
                    <w:tr2bl w:val="nil"/>
                  </w:tcBorders>
                  <w:vAlign w:val="center"/>
                </w:tcPr>
                <w:p>
                  <w:pPr>
                    <w:pStyle w:val="47"/>
                    <w:rPr>
                      <w:u w:val="single"/>
                    </w:rPr>
                  </w:pPr>
                  <w:r>
                    <w:rPr>
                      <w:u w:val="single"/>
                    </w:rPr>
                    <w:t>相符性分析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042" w:type="dxa"/>
                  <w:tcBorders>
                    <w:tl2br w:val="nil"/>
                    <w:tr2bl w:val="nil"/>
                  </w:tcBorders>
                  <w:vAlign w:val="center"/>
                </w:tcPr>
                <w:p>
                  <w:pPr>
                    <w:pStyle w:val="47"/>
                    <w:rPr>
                      <w:u w:val="single"/>
                    </w:rPr>
                  </w:pPr>
                  <w:r>
                    <w:rPr>
                      <w:u w:val="single"/>
                    </w:rPr>
                    <w:t>VOCs污染防治应遵循源头和过程控制与末端治理相结合的综合防治原则。在工业生产中采用清洁生产技术，严格控制含VOCs 原料与产品在生产和储运销过程中的VOCs排放，鼓励对资源和能源的回收利用；鼓励在生产和生活中使用不含VOCs的替代产品或低VOCs含量的产品。</w:t>
                  </w:r>
                </w:p>
              </w:tc>
              <w:tc>
                <w:tcPr>
                  <w:tcW w:w="2462" w:type="dxa"/>
                  <w:tcBorders>
                    <w:tl2br w:val="nil"/>
                    <w:tr2bl w:val="nil"/>
                  </w:tcBorders>
                  <w:vAlign w:val="center"/>
                </w:tcPr>
                <w:p>
                  <w:pPr>
                    <w:pStyle w:val="47"/>
                    <w:rPr>
                      <w:u w:val="single"/>
                    </w:rPr>
                  </w:pPr>
                  <w:r>
                    <w:rPr>
                      <w:u w:val="single"/>
                    </w:rPr>
                    <w:t>项目对生产中排放的有机废气进行收集后采取</w:t>
                  </w:r>
                  <w:r>
                    <w:rPr>
                      <w:rFonts w:hint="eastAsia"/>
                      <w:u w:val="single"/>
                    </w:rPr>
                    <w:t>两级活性炭吸附</w:t>
                  </w:r>
                  <w:r>
                    <w:rPr>
                      <w:u w:val="single"/>
                    </w:rPr>
                    <w:t>，再通过15m高排气筒达标排放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042" w:type="dxa"/>
                  <w:tcBorders>
                    <w:tl2br w:val="nil"/>
                    <w:tr2bl w:val="nil"/>
                  </w:tcBorders>
                  <w:vAlign w:val="center"/>
                </w:tcPr>
                <w:p>
                  <w:pPr>
                    <w:pStyle w:val="47"/>
                    <w:rPr>
                      <w:u w:val="single"/>
                    </w:rPr>
                  </w:pPr>
                  <w:r>
                    <w:rPr>
                      <w:color w:val="000000"/>
                      <w:kern w:val="0"/>
                      <w:u w:val="single"/>
                      <w:lang w:bidi="ar"/>
                    </w:rPr>
                    <w:t>在涂装、印刷、粘合、工业清洗等含VOCs产品的使用过程中的VOCs污染防治技术措施包括：1.鼓励使用通过环境标志产品认证的环保型涂料、油墨、胶粘剂和清洗剂；4.鼓励在人造板、制鞋、皮革制品、包装材料等粘合过程中使用水基型、热熔型等环保型胶粘剂，在复合膜的生产中推广无溶剂复合及共挤出复合技术；5.淘汰以三氟三氯乙烷、甲基氯仿和四氯化碳为清洗剂或溶剂的生产工艺。清洗过程中产生的废溶剂宜密闭收集，有回收价值的废溶剂经处理后回用，其他废溶剂应妥善处置；6.含VOCs产品的使用过程中，应采取废气收集措施，提高废气收集效率，减少废气的无组织排放与逸散，并对收集后的废气进行回收或处理后达标排放。</w:t>
                  </w:r>
                </w:p>
              </w:tc>
              <w:tc>
                <w:tcPr>
                  <w:tcW w:w="2462" w:type="dxa"/>
                  <w:tcBorders>
                    <w:tl2br w:val="nil"/>
                    <w:tr2bl w:val="nil"/>
                  </w:tcBorders>
                  <w:vAlign w:val="center"/>
                </w:tcPr>
                <w:p>
                  <w:pPr>
                    <w:pStyle w:val="47"/>
                    <w:rPr>
                      <w:u w:val="single"/>
                    </w:rPr>
                  </w:pPr>
                  <w:r>
                    <w:rPr>
                      <w:rFonts w:hint="eastAsia"/>
                      <w:u w:val="single"/>
                    </w:rPr>
                    <w:t>本项目使用的三氯乙烯清洗剂满足标准要求</w:t>
                  </w:r>
                  <w:r>
                    <w:rPr>
                      <w:color w:val="000000"/>
                      <w:kern w:val="0"/>
                      <w:u w:val="single"/>
                      <w:lang w:bidi="ar"/>
                    </w:rPr>
                    <w:t>；本项目在生产过程中配套VOCs废气收集措施+处理装置，减少污染物排放</w:t>
                  </w:r>
                </w:p>
              </w:tc>
            </w:tr>
          </w:tbl>
          <w:p>
            <w:pPr>
              <w:pStyle w:val="24"/>
              <w:ind w:firstLine="480"/>
              <w:rPr>
                <w:u w:val="single"/>
              </w:rPr>
            </w:pPr>
            <w:r>
              <w:rPr>
                <w:u w:val="single"/>
              </w:rPr>
              <w:t>通过上表分析，项目符合《挥发性有机物（VOCs）污染防治技术政策》相关要求。</w:t>
            </w:r>
          </w:p>
          <w:p>
            <w:pPr>
              <w:pStyle w:val="24"/>
              <w:ind w:firstLine="480"/>
              <w:rPr>
                <w:u w:val="single"/>
              </w:rPr>
            </w:pPr>
            <w:r>
              <w:rPr>
                <w:rFonts w:hint="eastAsia"/>
                <w:u w:val="single"/>
              </w:rPr>
              <w:t>6、</w:t>
            </w:r>
            <w:r>
              <w:rPr>
                <w:u w:val="single"/>
              </w:rPr>
              <w:t>与《挥发性有机物无组织排放控制标准（GB 37822—2019）》符合性分析</w:t>
            </w:r>
          </w:p>
          <w:p>
            <w:pPr>
              <w:pStyle w:val="67"/>
              <w:spacing w:line="360" w:lineRule="auto"/>
              <w:rPr>
                <w:sz w:val="24"/>
                <w:szCs w:val="24"/>
                <w:u w:val="single"/>
              </w:rPr>
            </w:pPr>
            <w:r>
              <w:rPr>
                <w:sz w:val="24"/>
                <w:szCs w:val="24"/>
                <w:u w:val="single"/>
              </w:rPr>
              <w:t>表</w:t>
            </w:r>
            <w:r>
              <w:rPr>
                <w:rFonts w:hint="eastAsia"/>
                <w:sz w:val="24"/>
                <w:szCs w:val="24"/>
                <w:u w:val="single"/>
              </w:rPr>
              <w:t xml:space="preserve">2 </w:t>
            </w:r>
            <w:r>
              <w:rPr>
                <w:sz w:val="24"/>
                <w:szCs w:val="24"/>
                <w:u w:val="single"/>
              </w:rPr>
              <w:t>与《挥发性有机物无组织排放控制标准》</w:t>
            </w:r>
            <w:r>
              <w:rPr>
                <w:rFonts w:hint="eastAsia"/>
                <w:sz w:val="24"/>
                <w:szCs w:val="24"/>
                <w:u w:val="single"/>
              </w:rPr>
              <w:t>相符性分析</w:t>
            </w:r>
            <w:r>
              <w:rPr>
                <w:sz w:val="24"/>
                <w:szCs w:val="24"/>
                <w:u w:val="single"/>
              </w:rPr>
              <w:t>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3"/>
              <w:gridCol w:w="2477"/>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2" w:type="pct"/>
                  <w:tcBorders>
                    <w:tl2br w:val="nil"/>
                    <w:tr2bl w:val="nil"/>
                  </w:tcBorders>
                  <w:vAlign w:val="center"/>
                </w:tcPr>
                <w:p>
                  <w:pPr>
                    <w:pStyle w:val="47"/>
                    <w:rPr>
                      <w:u w:val="single"/>
                    </w:rPr>
                  </w:pPr>
                  <w:r>
                    <w:rPr>
                      <w:u w:val="single"/>
                    </w:rPr>
                    <w:t>相关规定</w:t>
                  </w:r>
                </w:p>
              </w:tc>
              <w:tc>
                <w:tcPr>
                  <w:tcW w:w="1940" w:type="pct"/>
                  <w:tcBorders>
                    <w:tl2br w:val="nil"/>
                    <w:tr2bl w:val="nil"/>
                  </w:tcBorders>
                  <w:vAlign w:val="center"/>
                </w:tcPr>
                <w:p>
                  <w:pPr>
                    <w:pStyle w:val="47"/>
                    <w:rPr>
                      <w:u w:val="single"/>
                    </w:rPr>
                  </w:pPr>
                  <w:r>
                    <w:rPr>
                      <w:u w:val="single"/>
                    </w:rPr>
                    <w:t>本项目已采取的措施及改进建议</w:t>
                  </w:r>
                </w:p>
              </w:tc>
              <w:tc>
                <w:tcPr>
                  <w:tcW w:w="707" w:type="pct"/>
                  <w:tcBorders>
                    <w:tl2br w:val="nil"/>
                    <w:tr2bl w:val="nil"/>
                  </w:tcBorders>
                  <w:vAlign w:val="center"/>
                </w:tcPr>
                <w:p>
                  <w:pPr>
                    <w:pStyle w:val="47"/>
                    <w:rPr>
                      <w:u w:val="single"/>
                    </w:rPr>
                  </w:pPr>
                  <w:r>
                    <w:rPr>
                      <w:u w:val="single"/>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tcBorders>
                    <w:tl2br w:val="nil"/>
                    <w:tr2bl w:val="nil"/>
                  </w:tcBorders>
                  <w:vAlign w:val="center"/>
                </w:tcPr>
                <w:p>
                  <w:pPr>
                    <w:pStyle w:val="47"/>
                    <w:rPr>
                      <w:u w:val="single"/>
                    </w:rPr>
                  </w:pPr>
                  <w:r>
                    <w:rPr>
                      <w:u w:val="single"/>
                    </w:rPr>
                    <w:t>一、基本要求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2" w:type="pct"/>
                  <w:tcBorders>
                    <w:tl2br w:val="nil"/>
                    <w:tr2bl w:val="nil"/>
                  </w:tcBorders>
                  <w:vAlign w:val="center"/>
                </w:tcPr>
                <w:p>
                  <w:pPr>
                    <w:pStyle w:val="47"/>
                    <w:rPr>
                      <w:u w:val="single"/>
                    </w:rPr>
                  </w:pPr>
                  <w:r>
                    <w:rPr>
                      <w:u w:val="single"/>
                    </w:rPr>
                    <w:t>VOCs物料应储存于密闭的容器、包装袋、储罐、储库、料仓中。</w:t>
                  </w:r>
                </w:p>
              </w:tc>
              <w:tc>
                <w:tcPr>
                  <w:tcW w:w="1940" w:type="pct"/>
                  <w:tcBorders>
                    <w:tl2br w:val="nil"/>
                    <w:tr2bl w:val="nil"/>
                  </w:tcBorders>
                  <w:vAlign w:val="center"/>
                </w:tcPr>
                <w:p>
                  <w:pPr>
                    <w:pStyle w:val="47"/>
                    <w:rPr>
                      <w:u w:val="single"/>
                    </w:rPr>
                  </w:pPr>
                  <w:r>
                    <w:rPr>
                      <w:rFonts w:hint="eastAsia"/>
                      <w:u w:val="single"/>
                    </w:rPr>
                    <w:t>本项目三氯乙烯清洗剂采用密封桶贮存于危化品间内</w:t>
                  </w:r>
                </w:p>
              </w:tc>
              <w:tc>
                <w:tcPr>
                  <w:tcW w:w="707" w:type="pct"/>
                  <w:tcBorders>
                    <w:tl2br w:val="nil"/>
                    <w:tr2bl w:val="nil"/>
                  </w:tcBorders>
                  <w:vAlign w:val="center"/>
                </w:tcPr>
                <w:p>
                  <w:pPr>
                    <w:pStyle w:val="47"/>
                    <w:rPr>
                      <w:u w:val="single"/>
                    </w:rPr>
                  </w:pPr>
                  <w:r>
                    <w:rPr>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2" w:type="pct"/>
                  <w:tcBorders>
                    <w:tl2br w:val="nil"/>
                    <w:tr2bl w:val="nil"/>
                  </w:tcBorders>
                  <w:vAlign w:val="center"/>
                </w:tcPr>
                <w:p>
                  <w:pPr>
                    <w:pStyle w:val="47"/>
                    <w:rPr>
                      <w:u w:val="single"/>
                    </w:rPr>
                  </w:pPr>
                  <w:r>
                    <w:rPr>
                      <w:u w:val="single"/>
                    </w:rPr>
                    <w:t>盛装VOCs物料的容器或包装袋应存放于室内，或存放于设置有雨棚、遮阳和防渗设施的专用场地。盛装VOCs物料的容器或包装袋在非取用状态时应加盖、封口、保持密闭。</w:t>
                  </w:r>
                </w:p>
              </w:tc>
              <w:tc>
                <w:tcPr>
                  <w:tcW w:w="1940" w:type="pct"/>
                  <w:tcBorders>
                    <w:tl2br w:val="nil"/>
                    <w:tr2bl w:val="nil"/>
                  </w:tcBorders>
                  <w:vAlign w:val="center"/>
                </w:tcPr>
                <w:p>
                  <w:pPr>
                    <w:pStyle w:val="47"/>
                    <w:rPr>
                      <w:u w:val="single"/>
                    </w:rPr>
                  </w:pPr>
                  <w:r>
                    <w:rPr>
                      <w:u w:val="single"/>
                    </w:rPr>
                    <w:t>本项目原辅料均储存在室内，不露天堆放。</w:t>
                  </w:r>
                  <w:r>
                    <w:rPr>
                      <w:rFonts w:hint="eastAsia"/>
                      <w:u w:val="single"/>
                    </w:rPr>
                    <w:t>在</w:t>
                  </w:r>
                  <w:r>
                    <w:rPr>
                      <w:u w:val="single"/>
                    </w:rPr>
                    <w:t>非取用状态时加盖、封口、保持密闭</w:t>
                  </w:r>
                </w:p>
              </w:tc>
              <w:tc>
                <w:tcPr>
                  <w:tcW w:w="707" w:type="pct"/>
                  <w:tcBorders>
                    <w:tl2br w:val="nil"/>
                    <w:tr2bl w:val="nil"/>
                  </w:tcBorders>
                  <w:vAlign w:val="center"/>
                </w:tcPr>
                <w:p>
                  <w:pPr>
                    <w:pStyle w:val="47"/>
                    <w:rPr>
                      <w:u w:val="single"/>
                    </w:rPr>
                  </w:pPr>
                  <w:r>
                    <w:rPr>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2" w:type="pct"/>
                  <w:tcBorders>
                    <w:tl2br w:val="nil"/>
                    <w:tr2bl w:val="nil"/>
                  </w:tcBorders>
                  <w:vAlign w:val="center"/>
                </w:tcPr>
                <w:p>
                  <w:pPr>
                    <w:pStyle w:val="47"/>
                    <w:rPr>
                      <w:u w:val="single"/>
                    </w:rPr>
                  </w:pPr>
                  <w:r>
                    <w:rPr>
                      <w:u w:val="single"/>
                    </w:rPr>
                    <w:t>VOCs物料储存、料仓应满足密闭空间的要求。</w:t>
                  </w:r>
                </w:p>
              </w:tc>
              <w:tc>
                <w:tcPr>
                  <w:tcW w:w="1940" w:type="pct"/>
                  <w:tcBorders>
                    <w:tl2br w:val="nil"/>
                    <w:tr2bl w:val="nil"/>
                  </w:tcBorders>
                  <w:vAlign w:val="center"/>
                </w:tcPr>
                <w:p>
                  <w:pPr>
                    <w:pStyle w:val="47"/>
                    <w:rPr>
                      <w:u w:val="single"/>
                    </w:rPr>
                  </w:pPr>
                  <w:r>
                    <w:rPr>
                      <w:rFonts w:hint="eastAsia"/>
                      <w:u w:val="single"/>
                    </w:rPr>
                    <w:t>项目原辅料</w:t>
                  </w:r>
                  <w:r>
                    <w:rPr>
                      <w:u w:val="single"/>
                    </w:rPr>
                    <w:t>仓</w:t>
                  </w:r>
                  <w:r>
                    <w:rPr>
                      <w:rFonts w:hint="eastAsia"/>
                      <w:u w:val="single"/>
                    </w:rPr>
                    <w:t>库设置为</w:t>
                  </w:r>
                  <w:r>
                    <w:rPr>
                      <w:u w:val="single"/>
                    </w:rPr>
                    <w:t>密闭空间</w:t>
                  </w:r>
                </w:p>
              </w:tc>
              <w:tc>
                <w:tcPr>
                  <w:tcW w:w="707" w:type="pct"/>
                  <w:tcBorders>
                    <w:tl2br w:val="nil"/>
                    <w:tr2bl w:val="nil"/>
                  </w:tcBorders>
                  <w:vAlign w:val="center"/>
                </w:tcPr>
                <w:p>
                  <w:pPr>
                    <w:pStyle w:val="47"/>
                    <w:rPr>
                      <w:u w:val="single"/>
                    </w:rPr>
                  </w:pPr>
                  <w:r>
                    <w:rPr>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tcBorders>
                    <w:tl2br w:val="nil"/>
                    <w:tr2bl w:val="nil"/>
                  </w:tcBorders>
                  <w:vAlign w:val="center"/>
                </w:tcPr>
                <w:p>
                  <w:pPr>
                    <w:pStyle w:val="47"/>
                    <w:rPr>
                      <w:u w:val="single"/>
                    </w:rPr>
                  </w:pPr>
                  <w:r>
                    <w:rPr>
                      <w:u w:val="single"/>
                    </w:rPr>
                    <w:t>二、工艺过程VOCs无组织排放控制要求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2" w:type="pct"/>
                  <w:tcBorders>
                    <w:tl2br w:val="nil"/>
                    <w:tr2bl w:val="nil"/>
                  </w:tcBorders>
                  <w:vAlign w:val="center"/>
                </w:tcPr>
                <w:p>
                  <w:pPr>
                    <w:pStyle w:val="47"/>
                    <w:rPr>
                      <w:u w:val="single"/>
                    </w:rPr>
                  </w:pPr>
                  <w:r>
                    <w:rPr>
                      <w:u w:val="single"/>
                    </w:rPr>
                    <w:t>物料投加和卸放：粉状，粒状VOCs物料应采用气力输送方式或采用密闭固体投料器等给料方式密闭投加。无法密闭投加的，应在密闭空间内操作，或进行局部气体收集，废气应排至除尘设施、VOCs废气收集处理系统。</w:t>
                  </w:r>
                </w:p>
              </w:tc>
              <w:tc>
                <w:tcPr>
                  <w:tcW w:w="1940" w:type="pct"/>
                  <w:tcBorders>
                    <w:tl2br w:val="nil"/>
                    <w:tr2bl w:val="nil"/>
                  </w:tcBorders>
                  <w:vAlign w:val="center"/>
                </w:tcPr>
                <w:p>
                  <w:pPr>
                    <w:pStyle w:val="47"/>
                    <w:rPr>
                      <w:u w:val="single"/>
                    </w:rPr>
                  </w:pPr>
                  <w:r>
                    <w:rPr>
                      <w:rFonts w:hint="eastAsia"/>
                      <w:u w:val="single"/>
                    </w:rPr>
                    <w:t>本项目三氯乙烯清洗剂为液态VOCs物料，采用管道抽送</w:t>
                  </w:r>
                </w:p>
              </w:tc>
              <w:tc>
                <w:tcPr>
                  <w:tcW w:w="707" w:type="pct"/>
                  <w:tcBorders>
                    <w:tl2br w:val="nil"/>
                    <w:tr2bl w:val="nil"/>
                  </w:tcBorders>
                  <w:vAlign w:val="center"/>
                </w:tcPr>
                <w:p>
                  <w:pPr>
                    <w:pStyle w:val="47"/>
                    <w:rPr>
                      <w:u w:val="single"/>
                    </w:rPr>
                  </w:pPr>
                  <w:r>
                    <w:rPr>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2" w:type="pct"/>
                  <w:tcBorders>
                    <w:tl2br w:val="nil"/>
                    <w:tr2bl w:val="nil"/>
                  </w:tcBorders>
                  <w:vAlign w:val="center"/>
                </w:tcPr>
                <w:p>
                  <w:pPr>
                    <w:pStyle w:val="47"/>
                    <w:rPr>
                      <w:u w:val="single"/>
                    </w:rPr>
                  </w:pPr>
                  <w:r>
                    <w:rPr>
                      <w:u w:val="single"/>
                    </w:rPr>
                    <w:t>VOCs物料卸（出、放）料过程应密闭，卸料废气应排至VOCs废气收集系统处理；无法密闭的，应采取局部气体收集措施，废气应排至VOCs废气收集处理系统。</w:t>
                  </w:r>
                </w:p>
              </w:tc>
              <w:tc>
                <w:tcPr>
                  <w:tcW w:w="1940" w:type="pct"/>
                  <w:tcBorders>
                    <w:tl2br w:val="nil"/>
                    <w:tr2bl w:val="nil"/>
                  </w:tcBorders>
                  <w:vAlign w:val="center"/>
                </w:tcPr>
                <w:p>
                  <w:pPr>
                    <w:pStyle w:val="47"/>
                    <w:rPr>
                      <w:u w:val="single"/>
                    </w:rPr>
                  </w:pPr>
                  <w:r>
                    <w:rPr>
                      <w:rFonts w:hint="eastAsia"/>
                      <w:u w:val="single"/>
                    </w:rPr>
                    <w:t>本项目涉及VOCs排放的工艺环节均采取了密闭措施</w:t>
                  </w:r>
                </w:p>
              </w:tc>
              <w:tc>
                <w:tcPr>
                  <w:tcW w:w="707" w:type="pct"/>
                  <w:tcBorders>
                    <w:tl2br w:val="nil"/>
                    <w:tr2bl w:val="nil"/>
                  </w:tcBorders>
                  <w:vAlign w:val="center"/>
                </w:tcPr>
                <w:p>
                  <w:pPr>
                    <w:pStyle w:val="47"/>
                    <w:rPr>
                      <w:u w:val="single"/>
                    </w:rPr>
                  </w:pPr>
                  <w:r>
                    <w:rPr>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2" w:type="pct"/>
                  <w:tcBorders>
                    <w:tl2br w:val="nil"/>
                    <w:tr2bl w:val="nil"/>
                  </w:tcBorders>
                  <w:vAlign w:val="center"/>
                </w:tcPr>
                <w:p>
                  <w:pPr>
                    <w:pStyle w:val="47"/>
                    <w:rPr>
                      <w:u w:val="single"/>
                    </w:rPr>
                  </w:pPr>
                  <w:r>
                    <w:rPr>
                      <w:u w:val="single"/>
                    </w:rPr>
                    <w:t>VOCs物料混合、搅拌、研磨、造粒、切片、压片等配料加工过程，以及含VOCs产品的包装（灌装、分装）过程应采用密闭设备或在密闭空间内操作，废气应排至VOCs废气收集处理系统；无法密闭的，应采取局部气体收集措施，废气应排至VOCs废气收集处理系统。</w:t>
                  </w:r>
                </w:p>
              </w:tc>
              <w:tc>
                <w:tcPr>
                  <w:tcW w:w="1940" w:type="pct"/>
                  <w:tcBorders>
                    <w:tl2br w:val="nil"/>
                    <w:tr2bl w:val="nil"/>
                  </w:tcBorders>
                  <w:vAlign w:val="center"/>
                </w:tcPr>
                <w:p>
                  <w:pPr>
                    <w:pStyle w:val="47"/>
                    <w:rPr>
                      <w:u w:val="single"/>
                    </w:rPr>
                  </w:pPr>
                  <w:r>
                    <w:rPr>
                      <w:rFonts w:hint="eastAsia"/>
                      <w:u w:val="single"/>
                    </w:rPr>
                    <w:t>本项目超声波清洗</w:t>
                  </w:r>
                  <w:r>
                    <w:rPr>
                      <w:rFonts w:hint="eastAsia"/>
                      <w:u w:val="single"/>
                      <w:lang w:val="en-US" w:eastAsia="zh-CN"/>
                    </w:rPr>
                    <w:t>剂</w:t>
                  </w:r>
                  <w:r>
                    <w:rPr>
                      <w:rFonts w:hint="eastAsia"/>
                      <w:u w:val="single"/>
                    </w:rPr>
                    <w:t>均进行密闭，通过密闭管道收集废气</w:t>
                  </w:r>
                </w:p>
              </w:tc>
              <w:tc>
                <w:tcPr>
                  <w:tcW w:w="707" w:type="pct"/>
                  <w:tcBorders>
                    <w:tl2br w:val="nil"/>
                    <w:tr2bl w:val="nil"/>
                  </w:tcBorders>
                  <w:vAlign w:val="center"/>
                </w:tcPr>
                <w:p>
                  <w:pPr>
                    <w:pStyle w:val="47"/>
                    <w:rPr>
                      <w:u w:val="single"/>
                    </w:rPr>
                  </w:pPr>
                  <w:r>
                    <w:rPr>
                      <w:u w:val="single"/>
                    </w:rPr>
                    <w:t>符合</w:t>
                  </w:r>
                </w:p>
              </w:tc>
            </w:tr>
          </w:tbl>
          <w:p>
            <w:pPr>
              <w:pStyle w:val="24"/>
              <w:ind w:firstLine="480"/>
              <w:rPr>
                <w:u w:val="single"/>
              </w:rPr>
            </w:pPr>
            <w:r>
              <w:rPr>
                <w:u w:val="single"/>
              </w:rPr>
              <w:t>通过上表分析，项目符合《挥发性有机物无组织排放控制标准（GB 37822-2019）》相关要求。</w:t>
            </w:r>
          </w:p>
          <w:p>
            <w:pPr>
              <w:pStyle w:val="24"/>
              <w:ind w:firstLine="480"/>
            </w:pPr>
            <w:r>
              <w:rPr>
                <w:rFonts w:hint="eastAsia"/>
              </w:rPr>
              <w:t>7、</w:t>
            </w:r>
            <w:r>
              <w:t>选址合理性分析</w:t>
            </w:r>
          </w:p>
          <w:p>
            <w:pPr>
              <w:pStyle w:val="24"/>
              <w:ind w:firstLine="480"/>
            </w:pPr>
            <w:r>
              <w:rPr>
                <w:rFonts w:hint="eastAsia"/>
              </w:rPr>
              <w:t>（</w:t>
            </w:r>
            <w:r>
              <w:t>1）本项目属于新建项目，位于湖南汨罗高新技术产业开发区弼时</w:t>
            </w:r>
            <w:r>
              <w:rPr>
                <w:rFonts w:hint="eastAsia"/>
              </w:rPr>
              <w:t>片区</w:t>
            </w:r>
            <w:r>
              <w:rPr>
                <w:rFonts w:hint="eastAsia"/>
                <w:sz w:val="24"/>
                <w:u w:val="single"/>
                <w:lang w:val="en-US" w:eastAsia="zh-CN"/>
              </w:rPr>
              <w:t>坪上路以东、汉山路以北、新塘路以西</w:t>
            </w:r>
            <w:r>
              <w:rPr>
                <w:rFonts w:hint="eastAsia"/>
              </w:rPr>
              <w:t>。项目厂址属于工业用地，租赁现有标准厂房建设和生产，不新增建设用地，未占用基本农业用地和林地，符合国家现行的土地使用政策。</w:t>
            </w:r>
          </w:p>
          <w:p>
            <w:pPr>
              <w:pStyle w:val="24"/>
              <w:ind w:firstLine="480"/>
            </w:pPr>
            <w:r>
              <w:rPr>
                <w:rFonts w:hint="eastAsia"/>
              </w:rPr>
              <w:t>（</w:t>
            </w:r>
            <w:r>
              <w:t>2）项目选址地区交通运输条件良好，厂区位于湖南汨罗高新技术</w:t>
            </w:r>
            <w:r>
              <w:rPr>
                <w:rFonts w:hint="eastAsia"/>
              </w:rPr>
              <w:t>产业开发区弼时片区</w:t>
            </w:r>
            <w:r>
              <w:rPr>
                <w:rFonts w:hint="eastAsia"/>
                <w:sz w:val="24"/>
                <w:u w:val="single"/>
                <w:lang w:val="en-US" w:eastAsia="zh-CN"/>
              </w:rPr>
              <w:t>坪上路以东、汉山路以北、新塘路以西</w:t>
            </w:r>
            <w:r>
              <w:rPr>
                <w:rFonts w:hint="eastAsia"/>
              </w:rPr>
              <w:t>，公路运输条件优良；因此区域交通便捷，满足项目运输要求。生活、生产水源均由园区自来水管网供给，有专门用水供水管道设至厂区，供水能得到保障。生活、生产电源由园区电网供给，满足生产、生活用电需要，总体上电源可靠。</w:t>
            </w:r>
          </w:p>
          <w:p>
            <w:pPr>
              <w:pStyle w:val="24"/>
              <w:ind w:firstLine="480"/>
            </w:pPr>
            <w:r>
              <w:rPr>
                <w:rFonts w:hint="eastAsia"/>
              </w:rPr>
              <w:t>（</w:t>
            </w:r>
            <w:r>
              <w:t>3）项目区域属于环境空气质量功能区的二类区，声环境质量功能</w:t>
            </w:r>
            <w:r>
              <w:rPr>
                <w:rFonts w:hint="eastAsia"/>
              </w:rPr>
              <w:t>区的三类区，周边地表水为Ⅲ类水域，区域无需特殊保护的文物、古迹、自然保护区等。项目投产后对大气、地表水、声环境等均不会产生较大影响，不会改变环境功能现状。</w:t>
            </w:r>
          </w:p>
          <w:p>
            <w:pPr>
              <w:pStyle w:val="24"/>
              <w:ind w:firstLine="480"/>
            </w:pPr>
            <w:r>
              <w:rPr>
                <w:u w:val="single"/>
              </w:rPr>
              <w:t>综上所述，选址合理。</w:t>
            </w:r>
          </w:p>
        </w:tc>
      </w:tr>
    </w:tbl>
    <w:p>
      <w:pPr>
        <w:pStyle w:val="24"/>
        <w:ind w:firstLine="0" w:firstLineChars="0"/>
        <w:sectPr>
          <w:footerReference r:id="rId5" w:type="default"/>
          <w:pgSz w:w="11906" w:h="16838"/>
          <w:pgMar w:top="1440" w:right="1800" w:bottom="1440" w:left="1800" w:header="851" w:footer="992" w:gutter="0"/>
          <w:pgNumType w:start="1"/>
          <w:cols w:space="425" w:num="1"/>
          <w:docGrid w:type="lines" w:linePitch="312" w:charSpace="0"/>
        </w:sectPr>
      </w:pPr>
    </w:p>
    <w:p>
      <w:pPr>
        <w:pStyle w:val="26"/>
      </w:pPr>
      <w:bookmarkStart w:id="2" w:name="_Toc4258"/>
      <w:r>
        <w:rPr>
          <w:rFonts w:hint="eastAsia"/>
        </w:rPr>
        <w:t>二、建设项目工程分析</w:t>
      </w:r>
      <w:bookmarkEnd w:id="2"/>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9"/>
        <w:gridCol w:w="8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Align w:val="center"/>
          </w:tcPr>
          <w:p>
            <w:pPr>
              <w:pStyle w:val="31"/>
            </w:pPr>
            <w:r>
              <w:rPr>
                <w:rFonts w:hint="eastAsia"/>
              </w:rPr>
              <w:t>建设内容</w:t>
            </w:r>
          </w:p>
        </w:tc>
        <w:tc>
          <w:tcPr>
            <w:tcW w:w="8130" w:type="dxa"/>
          </w:tcPr>
          <w:p>
            <w:pPr>
              <w:pStyle w:val="24"/>
              <w:ind w:firstLine="480"/>
            </w:pPr>
            <w:r>
              <w:rPr>
                <w:rFonts w:hint="eastAsia"/>
              </w:rPr>
              <w:t>1、项目由来</w:t>
            </w:r>
          </w:p>
          <w:p>
            <w:pPr>
              <w:pStyle w:val="24"/>
              <w:ind w:firstLine="480"/>
            </w:pPr>
            <w:r>
              <w:rPr>
                <w:rFonts w:hint="eastAsia"/>
              </w:rPr>
              <w:t>无锡佳龙股份有限公司，成立于</w:t>
            </w:r>
            <w:r>
              <w:t>2003年6月，地处历史悠久、风景秀丽的江苏省无锡市，坐落于中国马山太湖国家旅游度假区内，是中国以至全球领先的铝制板翅式换热器和管带式换热器的专业设计和生产企业。公司经营的主要产品为工程机械，芯片，电子，食品，医药等领域无尘操作车间内的高效空气冷却，干燥及净化功能的核心配套装各以及新能源汽车，氢燃料电池汽车，空气分离，风力发电，压缩机，改装车类等领域配套使用的非标定制热交换装备。</w:t>
            </w:r>
          </w:p>
          <w:p>
            <w:pPr>
              <w:pStyle w:val="24"/>
              <w:ind w:firstLine="480"/>
              <w:rPr>
                <w:szCs w:val="32"/>
              </w:rPr>
            </w:pPr>
            <w:r>
              <w:rPr>
                <w:rFonts w:hint="eastAsia"/>
              </w:rPr>
              <w:t>2</w:t>
            </w:r>
            <w:r>
              <w:t>021</w:t>
            </w:r>
            <w:r>
              <w:rPr>
                <w:rFonts w:hint="eastAsia"/>
              </w:rPr>
              <w:t>年无锡佳龙股份有限公司经市场考察，拟在湖南省岳阳市汨罗市汨罗高新技术产业开发区弼时片区投资建设</w:t>
            </w:r>
            <w:r>
              <w:rPr>
                <w:rFonts w:hint="eastAsia"/>
                <w:szCs w:val="32"/>
              </w:rPr>
              <w:t>佳龙换热器机械制造建设项目，于2</w:t>
            </w:r>
            <w:r>
              <w:rPr>
                <w:szCs w:val="32"/>
              </w:rPr>
              <w:t>021</w:t>
            </w:r>
            <w:r>
              <w:rPr>
                <w:rFonts w:hint="eastAsia"/>
                <w:szCs w:val="32"/>
              </w:rPr>
              <w:t>年1</w:t>
            </w:r>
            <w:r>
              <w:rPr>
                <w:szCs w:val="32"/>
              </w:rPr>
              <w:t>1</w:t>
            </w:r>
            <w:r>
              <w:rPr>
                <w:rFonts w:hint="eastAsia"/>
                <w:szCs w:val="32"/>
              </w:rPr>
              <w:t>月2</w:t>
            </w:r>
            <w:r>
              <w:rPr>
                <w:szCs w:val="32"/>
              </w:rPr>
              <w:t>5</w:t>
            </w:r>
            <w:r>
              <w:rPr>
                <w:rFonts w:hint="eastAsia"/>
                <w:szCs w:val="32"/>
              </w:rPr>
              <w:t>日成立湖南佳龙换热器有限公司进行项目建设</w:t>
            </w:r>
            <w:r>
              <w:rPr>
                <w:rFonts w:hint="eastAsia"/>
                <w:szCs w:val="32"/>
                <w:lang w:eastAsia="zh-CN"/>
              </w:rPr>
              <w:t>。本项目于</w:t>
            </w:r>
            <w:r>
              <w:rPr>
                <w:rFonts w:hint="eastAsia"/>
                <w:szCs w:val="32"/>
                <w:lang w:val="en-US" w:eastAsia="zh-CN"/>
              </w:rPr>
              <w:t>2024年9月20日</w:t>
            </w:r>
            <w:r>
              <w:rPr>
                <w:rFonts w:hint="eastAsia"/>
                <w:szCs w:val="32"/>
              </w:rPr>
              <w:t>在湖南省投资项目在线审批监管平台申请备案，备案项目代码为：</w:t>
            </w:r>
            <w:r>
              <w:rPr>
                <w:rFonts w:hint="eastAsia"/>
                <w:szCs w:val="32"/>
                <w:lang w:val="en-US" w:eastAsia="zh-CN"/>
              </w:rPr>
              <w:t>2409</w:t>
            </w:r>
            <w:r>
              <w:rPr>
                <w:szCs w:val="32"/>
              </w:rPr>
              <w:t>-430681-04-05-</w:t>
            </w:r>
            <w:r>
              <w:rPr>
                <w:rFonts w:hint="eastAsia"/>
                <w:szCs w:val="32"/>
                <w:lang w:val="en-US" w:eastAsia="zh-CN"/>
              </w:rPr>
              <w:t>972876</w:t>
            </w:r>
            <w:r>
              <w:rPr>
                <w:rFonts w:hint="eastAsia"/>
                <w:szCs w:val="32"/>
              </w:rPr>
              <w:t>。备案建设规模及内容为：本项目租赁湖南工程机械配套产业园工业地产标准化厂房</w:t>
            </w:r>
            <w:r>
              <w:rPr>
                <w:szCs w:val="32"/>
              </w:rPr>
              <w:t>B11、B12栋，面积约</w:t>
            </w:r>
            <w:r>
              <w:rPr>
                <w:rFonts w:hint="eastAsia"/>
                <w:szCs w:val="32"/>
              </w:rPr>
              <w:t>8366.72</w:t>
            </w:r>
            <w:r>
              <w:rPr>
                <w:szCs w:val="32"/>
              </w:rPr>
              <w:t>平方米</w:t>
            </w:r>
            <w:r>
              <w:rPr>
                <w:rFonts w:hint="eastAsia"/>
                <w:szCs w:val="32"/>
              </w:rPr>
              <w:t>（备案面积为8411m</w:t>
            </w:r>
            <w:r>
              <w:rPr>
                <w:rFonts w:hint="eastAsia"/>
                <w:szCs w:val="32"/>
                <w:vertAlign w:val="superscript"/>
              </w:rPr>
              <w:t>2</w:t>
            </w:r>
            <w:r>
              <w:rPr>
                <w:rFonts w:hint="eastAsia"/>
                <w:szCs w:val="32"/>
              </w:rPr>
              <w:t>，实际租赁8</w:t>
            </w:r>
            <w:r>
              <w:rPr>
                <w:szCs w:val="32"/>
              </w:rPr>
              <w:t>366.72</w:t>
            </w:r>
            <w:r>
              <w:rPr>
                <w:rFonts w:hint="eastAsia"/>
                <w:szCs w:val="32"/>
              </w:rPr>
              <w:t>m</w:t>
            </w:r>
            <w:r>
              <w:rPr>
                <w:szCs w:val="32"/>
                <w:vertAlign w:val="superscript"/>
              </w:rPr>
              <w:t>2</w:t>
            </w:r>
            <w:r>
              <w:rPr>
                <w:rFonts w:hint="eastAsia"/>
                <w:szCs w:val="32"/>
              </w:rPr>
              <w:t>）</w:t>
            </w:r>
            <w:r>
              <w:rPr>
                <w:szCs w:val="32"/>
              </w:rPr>
              <w:t>，</w:t>
            </w:r>
            <w:r>
              <w:rPr>
                <w:color w:val="auto"/>
                <w:szCs w:val="32"/>
              </w:rPr>
              <w:t>主要生产铝制板翅式换热器、铝制管翅式换热器，</w:t>
            </w:r>
            <w:r>
              <w:rPr>
                <w:szCs w:val="32"/>
              </w:rPr>
              <w:t>广泛应用于工程机械、</w:t>
            </w:r>
            <w:r>
              <w:rPr>
                <w:rFonts w:hint="eastAsia"/>
                <w:szCs w:val="32"/>
              </w:rPr>
              <w:t>空气分离、液压传动、汽车等领域</w:t>
            </w:r>
            <w:r>
              <w:rPr>
                <w:szCs w:val="32"/>
              </w:rPr>
              <w:t>;主要设备为真空钎焊炉、清洗设备以及成套的设计、生产、检验和性能测试设备</w:t>
            </w:r>
            <w:r>
              <w:rPr>
                <w:rFonts w:hint="eastAsia"/>
                <w:szCs w:val="32"/>
              </w:rPr>
              <w:t>；</w:t>
            </w:r>
            <w:r>
              <w:rPr>
                <w:szCs w:val="32"/>
              </w:rPr>
              <w:t>同时做好给排水、供电、消防、环保等配套设施建设。</w:t>
            </w:r>
          </w:p>
          <w:p>
            <w:pPr>
              <w:pStyle w:val="24"/>
              <w:ind w:firstLine="480"/>
            </w:pPr>
            <w:r>
              <w:rPr>
                <w:rFonts w:hint="eastAsia"/>
                <w:szCs w:val="32"/>
              </w:rPr>
              <w:t>根据《中华人民共和国环境保护法》《中华人民共和国环境影响评价法》《建设项目环境影响评价管理条例》等相关法律法规要求，项目需进行环境影响评价手续，根据《建设项目环境影响评价分类管理名录（2</w:t>
            </w:r>
            <w:r>
              <w:rPr>
                <w:szCs w:val="32"/>
              </w:rPr>
              <w:t>021</w:t>
            </w:r>
            <w:r>
              <w:rPr>
                <w:rFonts w:hint="eastAsia"/>
                <w:szCs w:val="32"/>
              </w:rPr>
              <w:t>年版）》，本项目属于“三十一、通用设备制造业3</w:t>
            </w:r>
            <w:r>
              <w:rPr>
                <w:szCs w:val="32"/>
              </w:rPr>
              <w:t>4-69</w:t>
            </w:r>
            <w:r>
              <w:rPr>
                <w:rFonts w:hint="eastAsia"/>
                <w:szCs w:val="32"/>
              </w:rPr>
              <w:t>、其他通用设备制造业3</w:t>
            </w:r>
            <w:r>
              <w:rPr>
                <w:szCs w:val="32"/>
              </w:rPr>
              <w:t>49-</w:t>
            </w:r>
            <w:r>
              <w:rPr>
                <w:rFonts w:hint="eastAsia"/>
                <w:szCs w:val="32"/>
              </w:rPr>
              <w:t>其他（仅分割、焊接、组装的除外，年用非溶剂型低VOCs含量涂料1</w:t>
            </w:r>
            <w:r>
              <w:rPr>
                <w:szCs w:val="32"/>
              </w:rPr>
              <w:t>0</w:t>
            </w:r>
            <w:r>
              <w:rPr>
                <w:rFonts w:hint="eastAsia"/>
                <w:szCs w:val="32"/>
              </w:rPr>
              <w:t>吨以下的除外）”，应当编制环境影响报告表。</w:t>
            </w:r>
          </w:p>
          <w:p>
            <w:pPr>
              <w:pStyle w:val="24"/>
              <w:ind w:firstLine="480"/>
            </w:pPr>
            <w:r>
              <w:rPr>
                <w:rFonts w:hint="eastAsia"/>
              </w:rPr>
              <w:t>2</w:t>
            </w:r>
            <w:r>
              <w:t>024</w:t>
            </w:r>
            <w:r>
              <w:rPr>
                <w:rFonts w:hint="eastAsia"/>
              </w:rPr>
              <w:t>年</w:t>
            </w:r>
            <w:r>
              <w:t>1</w:t>
            </w:r>
            <w:r>
              <w:rPr>
                <w:rFonts w:hint="eastAsia"/>
              </w:rPr>
              <w:t>月</w:t>
            </w:r>
            <w:r>
              <w:rPr>
                <w:rFonts w:hint="eastAsia"/>
                <w:szCs w:val="32"/>
              </w:rPr>
              <w:t>湖南佳龙换热器有限公司</w:t>
            </w:r>
            <w:r>
              <w:rPr>
                <w:rFonts w:hint="eastAsia"/>
              </w:rPr>
              <w:t>委托湖南隆宇环保科技有限公司（以下简称“我公司”）承担项目环境影响报告的编制工作。我公司承接项目后，立即成立项目编制小组，进行资料收集、现场踏勘及报告编制，最终形成《</w:t>
            </w:r>
            <w:r>
              <w:rPr>
                <w:rFonts w:hint="eastAsia"/>
                <w:szCs w:val="32"/>
              </w:rPr>
              <w:t>湖南佳龙换热器有限公司佳龙换热器(3600t/a)机械制造建设项目</w:t>
            </w:r>
            <w:r>
              <w:rPr>
                <w:rFonts w:hint="eastAsia"/>
              </w:rPr>
              <w:t>环境影响报告表》。</w:t>
            </w:r>
          </w:p>
          <w:p>
            <w:pPr>
              <w:pStyle w:val="24"/>
              <w:ind w:firstLine="480"/>
            </w:pPr>
            <w:r>
              <w:rPr>
                <w:rFonts w:hint="eastAsia"/>
              </w:rPr>
              <w:t>2、建设内容</w:t>
            </w:r>
          </w:p>
          <w:p>
            <w:pPr>
              <w:pStyle w:val="24"/>
              <w:ind w:firstLine="480"/>
            </w:pPr>
            <w:r>
              <w:rPr>
                <w:rFonts w:hint="eastAsia"/>
              </w:rPr>
              <w:t>本项目选址位于湖南汨罗高新技术产业开发区弼时片区（又称湖南工程机械配套产业园）</w:t>
            </w:r>
            <w:r>
              <w:rPr>
                <w:rFonts w:hint="eastAsia"/>
                <w:sz w:val="24"/>
                <w:u w:val="single"/>
                <w:lang w:val="en-US" w:eastAsia="zh-CN"/>
              </w:rPr>
              <w:t>坪上路以东、汉山路以北、新塘路以西</w:t>
            </w:r>
            <w:r>
              <w:rPr>
                <w:rFonts w:hint="eastAsia"/>
              </w:rPr>
              <w:t>，租赁汨罗市普盛实业有限公司已建设的B</w:t>
            </w:r>
            <w:r>
              <w:t>11</w:t>
            </w:r>
            <w:r>
              <w:rPr>
                <w:rFonts w:hint="eastAsia"/>
              </w:rPr>
              <w:t>、B</w:t>
            </w:r>
            <w:r>
              <w:t>12</w:t>
            </w:r>
            <w:r>
              <w:rPr>
                <w:rFonts w:hint="eastAsia"/>
              </w:rPr>
              <w:t>栋厂房，总计建筑面积8</w:t>
            </w:r>
            <w:r>
              <w:t>366.72</w:t>
            </w:r>
            <w:r>
              <w:rPr>
                <w:rFonts w:hint="eastAsia"/>
              </w:rPr>
              <w:t>m</w:t>
            </w:r>
            <w:r>
              <w:rPr>
                <w:vertAlign w:val="superscript"/>
              </w:rPr>
              <w:t>2</w:t>
            </w:r>
            <w:r>
              <w:rPr>
                <w:rFonts w:hint="eastAsia"/>
              </w:rPr>
              <w:t>。主要建设内容如下：</w:t>
            </w:r>
          </w:p>
          <w:p>
            <w:pPr>
              <w:pStyle w:val="29"/>
              <w:spacing w:before="156"/>
            </w:pPr>
            <w:r>
              <w:rPr>
                <w:rFonts w:hint="eastAsia"/>
              </w:rPr>
              <w:t>表2</w:t>
            </w:r>
            <w:r>
              <w:t xml:space="preserve">-1  </w:t>
            </w:r>
            <w:r>
              <w:rPr>
                <w:rFonts w:hint="eastAsia"/>
              </w:rPr>
              <w:t>项目组成表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265"/>
              <w:gridCol w:w="1536"/>
              <w:gridCol w:w="4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vAlign w:val="center"/>
                </w:tcPr>
                <w:p>
                  <w:pPr>
                    <w:pStyle w:val="31"/>
                  </w:pPr>
                  <w:r>
                    <w:rPr>
                      <w:rFonts w:hint="eastAsia"/>
                    </w:rPr>
                    <w:t>类型</w:t>
                  </w:r>
                </w:p>
              </w:tc>
              <w:tc>
                <w:tcPr>
                  <w:tcW w:w="803" w:type="pct"/>
                  <w:vAlign w:val="center"/>
                </w:tcPr>
                <w:p>
                  <w:pPr>
                    <w:pStyle w:val="31"/>
                  </w:pPr>
                  <w:r>
                    <w:rPr>
                      <w:rFonts w:hint="eastAsia"/>
                    </w:rPr>
                    <w:t>项目</w:t>
                  </w:r>
                </w:p>
              </w:tc>
              <w:tc>
                <w:tcPr>
                  <w:tcW w:w="3751" w:type="pct"/>
                  <w:gridSpan w:val="2"/>
                </w:tcPr>
                <w:p>
                  <w:pPr>
                    <w:pStyle w:val="31"/>
                  </w:pPr>
                  <w:r>
                    <w:rPr>
                      <w:rFonts w:hint="eastAsia"/>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vMerge w:val="restart"/>
                  <w:vAlign w:val="center"/>
                </w:tcPr>
                <w:p>
                  <w:pPr>
                    <w:pStyle w:val="31"/>
                  </w:pPr>
                  <w:r>
                    <w:rPr>
                      <w:rFonts w:hint="eastAsia"/>
                    </w:rPr>
                    <w:t>主体工程</w:t>
                  </w:r>
                </w:p>
              </w:tc>
              <w:tc>
                <w:tcPr>
                  <w:tcW w:w="803" w:type="pct"/>
                  <w:vAlign w:val="center"/>
                </w:tcPr>
                <w:p>
                  <w:pPr>
                    <w:pStyle w:val="31"/>
                  </w:pPr>
                  <w:r>
                    <w:rPr>
                      <w:rFonts w:hint="eastAsia"/>
                    </w:rPr>
                    <w:t>B</w:t>
                  </w:r>
                  <w:r>
                    <w:t>11</w:t>
                  </w:r>
                  <w:r>
                    <w:rPr>
                      <w:rFonts w:hint="eastAsia"/>
                    </w:rPr>
                    <w:t>栋厂房</w:t>
                  </w:r>
                </w:p>
              </w:tc>
              <w:tc>
                <w:tcPr>
                  <w:tcW w:w="3751" w:type="pct"/>
                  <w:gridSpan w:val="2"/>
                  <w:vAlign w:val="center"/>
                </w:tcPr>
                <w:p>
                  <w:pPr>
                    <w:pStyle w:val="31"/>
                    <w:rPr>
                      <w:u w:val="single"/>
                    </w:rPr>
                  </w:pPr>
                  <w:r>
                    <w:rPr>
                      <w:rFonts w:hint="eastAsia"/>
                      <w:u w:val="single"/>
                    </w:rPr>
                    <w:t>厂房建筑面积3</w:t>
                  </w:r>
                  <w:r>
                    <w:rPr>
                      <w:u w:val="single"/>
                    </w:rPr>
                    <w:t>938.56</w:t>
                  </w:r>
                  <w:r>
                    <w:rPr>
                      <w:rFonts w:hint="eastAsia"/>
                      <w:u w:val="single"/>
                    </w:rPr>
                    <w:t>m</w:t>
                  </w:r>
                  <w:r>
                    <w:rPr>
                      <w:u w:val="single"/>
                      <w:vertAlign w:val="superscript"/>
                    </w:rPr>
                    <w:t>2</w:t>
                  </w:r>
                  <w:r>
                    <w:rPr>
                      <w:rFonts w:hint="eastAsia"/>
                      <w:u w:val="single"/>
                    </w:rPr>
                    <w:t>，1F，层高8</w:t>
                  </w:r>
                  <w:r>
                    <w:rPr>
                      <w:u w:val="single"/>
                    </w:rPr>
                    <w:t>~10</w:t>
                  </w:r>
                  <w:r>
                    <w:rPr>
                      <w:rFonts w:hint="eastAsia"/>
                      <w:u w:val="single"/>
                    </w:rPr>
                    <w:t>m；厂内尺寸为7</w:t>
                  </w:r>
                  <w:r>
                    <w:rPr>
                      <w:u w:val="single"/>
                    </w:rPr>
                    <w:t>2*54</w:t>
                  </w:r>
                  <w:r>
                    <w:rPr>
                      <w:rFonts w:hint="eastAsia"/>
                      <w:u w:val="single"/>
                    </w:rPr>
                    <w:t>m，自西向东分为四个区域：最西侧为仓库；西侧第二片区分为自北向南分为三个片区，分别为仓库及总装区、仓库、五金仓库及办公区；西侧第三片</w:t>
                  </w:r>
                  <w:r>
                    <w:rPr>
                      <w:rFonts w:hint="eastAsia"/>
                      <w:u w:val="single"/>
                      <w:lang w:val="en-US" w:eastAsia="zh-CN"/>
                    </w:rPr>
                    <w:t xml:space="preserve"> </w:t>
                  </w:r>
                  <w:r>
                    <w:rPr>
                      <w:rFonts w:hint="eastAsia"/>
                      <w:u w:val="single"/>
                    </w:rPr>
                    <w:t>区北向南分为三个片区，分别为焊接机检验区、产品堆放及组装区、合格品待喷漆区；最东侧片区自北向南分别布置检验区、烘房、试压水池、补焊区、试压水池、半成品周转区、芯体堆放区等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vMerge w:val="continue"/>
                  <w:vAlign w:val="center"/>
                </w:tcPr>
                <w:p>
                  <w:pPr>
                    <w:pStyle w:val="31"/>
                  </w:pPr>
                </w:p>
              </w:tc>
              <w:tc>
                <w:tcPr>
                  <w:tcW w:w="803" w:type="pct"/>
                  <w:vAlign w:val="center"/>
                </w:tcPr>
                <w:p>
                  <w:pPr>
                    <w:pStyle w:val="31"/>
                  </w:pPr>
                  <w:r>
                    <w:rPr>
                      <w:rFonts w:hint="eastAsia"/>
                    </w:rPr>
                    <w:t>B</w:t>
                  </w:r>
                  <w:r>
                    <w:t>12</w:t>
                  </w:r>
                  <w:r>
                    <w:rPr>
                      <w:rFonts w:hint="eastAsia"/>
                    </w:rPr>
                    <w:t>栋厂房</w:t>
                  </w:r>
                </w:p>
              </w:tc>
              <w:tc>
                <w:tcPr>
                  <w:tcW w:w="3751" w:type="pct"/>
                  <w:gridSpan w:val="2"/>
                  <w:vAlign w:val="center"/>
                </w:tcPr>
                <w:p>
                  <w:pPr>
                    <w:pStyle w:val="31"/>
                  </w:pPr>
                  <w:r>
                    <w:rPr>
                      <w:rFonts w:hint="eastAsia"/>
                    </w:rPr>
                    <w:t>厂房建筑面积4</w:t>
                  </w:r>
                  <w:r>
                    <w:t>428.16</w:t>
                  </w:r>
                  <w:r>
                    <w:rPr>
                      <w:rFonts w:hint="eastAsia"/>
                    </w:rPr>
                    <w:t>m</w:t>
                  </w:r>
                  <w:r>
                    <w:rPr>
                      <w:vertAlign w:val="superscript"/>
                    </w:rPr>
                    <w:t>2</w:t>
                  </w:r>
                  <w:r>
                    <w:rPr>
                      <w:rFonts w:hint="eastAsia"/>
                    </w:rPr>
                    <w:t>，1F，层高8</w:t>
                  </w:r>
                  <w:r>
                    <w:t>~10</w:t>
                  </w:r>
                  <w:r>
                    <w:rPr>
                      <w:rFonts w:hint="eastAsia"/>
                    </w:rPr>
                    <w:t>m；厂房内尺寸为8</w:t>
                  </w:r>
                  <w:r>
                    <w:t>1*54</w:t>
                  </w:r>
                  <w:r>
                    <w:rPr>
                      <w:rFonts w:hint="eastAsia"/>
                    </w:rPr>
                    <w:t>m，自西向东分为四个区域：最西侧为钎焊区（分为8个小区）；西侧第二片区自北向南分别布置烘房、装配区、机加工区、办公区；西侧第三片区自北向南分布清洗设备、机加工区、原料仓库；最东侧区域自北向南分布冲翅区（分为5个小片区）、铝箔仓库、危化品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vMerge w:val="restart"/>
                  <w:vAlign w:val="center"/>
                </w:tcPr>
                <w:p>
                  <w:pPr>
                    <w:pStyle w:val="31"/>
                  </w:pPr>
                  <w:r>
                    <w:rPr>
                      <w:rFonts w:hint="eastAsia"/>
                    </w:rPr>
                    <w:t>辅助工程</w:t>
                  </w:r>
                </w:p>
              </w:tc>
              <w:tc>
                <w:tcPr>
                  <w:tcW w:w="803" w:type="pct"/>
                  <w:vAlign w:val="center"/>
                </w:tcPr>
                <w:p>
                  <w:pPr>
                    <w:pStyle w:val="31"/>
                  </w:pPr>
                  <w:r>
                    <w:rPr>
                      <w:rFonts w:hint="eastAsia"/>
                    </w:rPr>
                    <w:t>办公室1</w:t>
                  </w:r>
                </w:p>
              </w:tc>
              <w:tc>
                <w:tcPr>
                  <w:tcW w:w="3751" w:type="pct"/>
                  <w:gridSpan w:val="2"/>
                  <w:vAlign w:val="center"/>
                </w:tcPr>
                <w:p>
                  <w:pPr>
                    <w:pStyle w:val="31"/>
                  </w:pPr>
                  <w:r>
                    <w:rPr>
                      <w:rFonts w:hint="eastAsia"/>
                    </w:rPr>
                    <w:t>位于B</w:t>
                  </w:r>
                  <w:r>
                    <w:t>11</w:t>
                  </w:r>
                  <w:r>
                    <w:rPr>
                      <w:rFonts w:hint="eastAsia"/>
                    </w:rPr>
                    <w:t>栋，位于西侧第二片区最南端，单独设立隔间，尺寸为3</w:t>
                  </w:r>
                  <w:r>
                    <w:t>*12</w:t>
                  </w:r>
                  <w:r>
                    <w:rPr>
                      <w:rFonts w:hint="eastAsia"/>
                    </w:rPr>
                    <w:t>m，面积3</w:t>
                  </w:r>
                  <w:r>
                    <w:t>6</w:t>
                  </w:r>
                  <w:r>
                    <w:rPr>
                      <w:rFonts w:hint="eastAsia"/>
                    </w:rPr>
                    <w:t>m</w:t>
                  </w:r>
                  <w:r>
                    <w:rPr>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vMerge w:val="continue"/>
                  <w:vAlign w:val="center"/>
                </w:tcPr>
                <w:p>
                  <w:pPr>
                    <w:pStyle w:val="31"/>
                  </w:pPr>
                </w:p>
              </w:tc>
              <w:tc>
                <w:tcPr>
                  <w:tcW w:w="803" w:type="pct"/>
                  <w:vAlign w:val="center"/>
                </w:tcPr>
                <w:p>
                  <w:pPr>
                    <w:pStyle w:val="31"/>
                  </w:pPr>
                  <w:r>
                    <w:rPr>
                      <w:rFonts w:hint="eastAsia"/>
                    </w:rPr>
                    <w:t>办公室2</w:t>
                  </w:r>
                </w:p>
              </w:tc>
              <w:tc>
                <w:tcPr>
                  <w:tcW w:w="3751" w:type="pct"/>
                  <w:gridSpan w:val="2"/>
                  <w:vAlign w:val="center"/>
                </w:tcPr>
                <w:p>
                  <w:pPr>
                    <w:pStyle w:val="31"/>
                  </w:pPr>
                  <w:r>
                    <w:rPr>
                      <w:rFonts w:hint="eastAsia"/>
                    </w:rPr>
                    <w:t>位于B</w:t>
                  </w:r>
                  <w:r>
                    <w:t>12</w:t>
                  </w:r>
                  <w:r>
                    <w:rPr>
                      <w:rFonts w:hint="eastAsia"/>
                    </w:rPr>
                    <w:t>栋，位于西侧第二片区最南端，尺寸为1</w:t>
                  </w:r>
                  <w:r>
                    <w:t>4</w:t>
                  </w:r>
                  <w:r>
                    <w:rPr>
                      <w:rFonts w:hint="eastAsia"/>
                    </w:rPr>
                    <w:t>m</w:t>
                  </w:r>
                  <w:r>
                    <w:t>*25</w:t>
                  </w:r>
                  <w:r>
                    <w:rPr>
                      <w:rFonts w:hint="eastAsia"/>
                    </w:rPr>
                    <w:t>m，面积3</w:t>
                  </w:r>
                  <w:r>
                    <w:t>50</w:t>
                  </w:r>
                  <w:r>
                    <w:rPr>
                      <w:rFonts w:hint="eastAsia"/>
                    </w:rPr>
                    <w:t>m</w:t>
                  </w:r>
                  <w:r>
                    <w:rPr>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vMerge w:val="continue"/>
                  <w:vAlign w:val="center"/>
                </w:tcPr>
                <w:p>
                  <w:pPr>
                    <w:pStyle w:val="31"/>
                  </w:pPr>
                </w:p>
              </w:tc>
              <w:tc>
                <w:tcPr>
                  <w:tcW w:w="803" w:type="pct"/>
                  <w:vAlign w:val="center"/>
                </w:tcPr>
                <w:p>
                  <w:pPr>
                    <w:pStyle w:val="31"/>
                  </w:pPr>
                  <w:r>
                    <w:rPr>
                      <w:rFonts w:hint="eastAsia"/>
                    </w:rPr>
                    <w:t>卫生间</w:t>
                  </w:r>
                </w:p>
              </w:tc>
              <w:tc>
                <w:tcPr>
                  <w:tcW w:w="3751" w:type="pct"/>
                  <w:gridSpan w:val="2"/>
                  <w:vAlign w:val="center"/>
                </w:tcPr>
                <w:p>
                  <w:pPr>
                    <w:pStyle w:val="31"/>
                  </w:pPr>
                  <w:r>
                    <w:rPr>
                      <w:rFonts w:hint="eastAsia"/>
                    </w:rPr>
                    <w:t>B</w:t>
                  </w:r>
                  <w:r>
                    <w:t>11</w:t>
                  </w:r>
                  <w:r>
                    <w:rPr>
                      <w:rFonts w:hint="eastAsia"/>
                    </w:rPr>
                    <w:t>栋和B</w:t>
                  </w:r>
                  <w:r>
                    <w:t>12</w:t>
                  </w:r>
                  <w:r>
                    <w:rPr>
                      <w:rFonts w:hint="eastAsia"/>
                    </w:rPr>
                    <w:t>栋各设置1个，每个面积1</w:t>
                  </w:r>
                  <w:r>
                    <w:t>7.5</w:t>
                  </w:r>
                  <w:r>
                    <w:rPr>
                      <w:rFonts w:hint="eastAsia"/>
                    </w:rPr>
                    <w:t>m</w:t>
                  </w:r>
                  <w:r>
                    <w:rPr>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vMerge w:val="restart"/>
                  <w:vAlign w:val="center"/>
                </w:tcPr>
                <w:p>
                  <w:pPr>
                    <w:pStyle w:val="31"/>
                  </w:pPr>
                  <w:r>
                    <w:rPr>
                      <w:rFonts w:hint="eastAsia"/>
                    </w:rPr>
                    <w:t>仓储工程</w:t>
                  </w:r>
                </w:p>
              </w:tc>
              <w:tc>
                <w:tcPr>
                  <w:tcW w:w="803" w:type="pct"/>
                  <w:vAlign w:val="center"/>
                </w:tcPr>
                <w:p>
                  <w:pPr>
                    <w:pStyle w:val="31"/>
                  </w:pPr>
                  <w:r>
                    <w:rPr>
                      <w:rFonts w:hint="eastAsia"/>
                    </w:rPr>
                    <w:t>产品仓库</w:t>
                  </w:r>
                </w:p>
              </w:tc>
              <w:tc>
                <w:tcPr>
                  <w:tcW w:w="3751" w:type="pct"/>
                  <w:gridSpan w:val="2"/>
                  <w:vAlign w:val="center"/>
                </w:tcPr>
                <w:p>
                  <w:pPr>
                    <w:pStyle w:val="31"/>
                  </w:pPr>
                  <w:r>
                    <w:rPr>
                      <w:rFonts w:hint="eastAsia"/>
                    </w:rPr>
                    <w:t>位于B</w:t>
                  </w:r>
                  <w:r>
                    <w:t>11</w:t>
                  </w:r>
                  <w:r>
                    <w:rPr>
                      <w:rFonts w:hint="eastAsia"/>
                    </w:rPr>
                    <w:t>栋，划分区域，未设置隔间，设置位于最西侧片区（1个区块，尺寸为5</w:t>
                  </w:r>
                  <w:r>
                    <w:t>4*10.75</w:t>
                  </w:r>
                  <w:r>
                    <w:rPr>
                      <w:rFonts w:hint="eastAsia"/>
                    </w:rPr>
                    <w:t>m，面积5</w:t>
                  </w:r>
                  <w:r>
                    <w:t>80.5</w:t>
                  </w:r>
                  <w:r>
                    <w:rPr>
                      <w:rFonts w:hint="eastAsia"/>
                    </w:rPr>
                    <w:t>m</w:t>
                  </w:r>
                  <w:r>
                    <w:rPr>
                      <w:vertAlign w:val="superscript"/>
                    </w:rPr>
                    <w:t>2</w:t>
                  </w:r>
                  <w:r>
                    <w:rPr>
                      <w:rFonts w:hint="eastAsia"/>
                    </w:rPr>
                    <w:t>）和西侧第二片区（2个区块，尺寸分别为1</w:t>
                  </w:r>
                  <w:r>
                    <w:t>0*10.75</w:t>
                  </w:r>
                  <w:r>
                    <w:rPr>
                      <w:rFonts w:hint="eastAsia"/>
                    </w:rPr>
                    <w:t>m和2</w:t>
                  </w:r>
                  <w:r>
                    <w:t>1*24</w:t>
                  </w:r>
                  <w:r>
                    <w:rPr>
                      <w:rFonts w:hint="eastAsia"/>
                    </w:rPr>
                    <w:t>m，总计面积6</w:t>
                  </w:r>
                  <w:r>
                    <w:t>11.5</w:t>
                  </w:r>
                  <w:r>
                    <w:rPr>
                      <w:rFonts w:hint="eastAsia"/>
                    </w:rPr>
                    <w:t>m</w:t>
                  </w:r>
                  <w:r>
                    <w:rPr>
                      <w:vertAlign w:val="superscript"/>
                    </w:rPr>
                    <w:t>2</w:t>
                  </w:r>
                  <w:r>
                    <w:rPr>
                      <w:rFonts w:hint="eastAsia"/>
                    </w:rPr>
                    <w:t>），总计仓库面积为1</w:t>
                  </w:r>
                  <w:r>
                    <w:t>192</w:t>
                  </w:r>
                  <w:r>
                    <w:rPr>
                      <w:rFonts w:hint="eastAsia"/>
                    </w:rPr>
                    <w:t>m</w:t>
                  </w:r>
                  <w:r>
                    <w:rPr>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vMerge w:val="continue"/>
                  <w:vAlign w:val="center"/>
                </w:tcPr>
                <w:p>
                  <w:pPr>
                    <w:pStyle w:val="31"/>
                  </w:pPr>
                </w:p>
              </w:tc>
              <w:tc>
                <w:tcPr>
                  <w:tcW w:w="803" w:type="pct"/>
                  <w:vAlign w:val="center"/>
                </w:tcPr>
                <w:p>
                  <w:pPr>
                    <w:pStyle w:val="31"/>
                  </w:pPr>
                  <w:r>
                    <w:rPr>
                      <w:rFonts w:hint="eastAsia"/>
                    </w:rPr>
                    <w:t>外协五金仓库</w:t>
                  </w:r>
                </w:p>
              </w:tc>
              <w:tc>
                <w:tcPr>
                  <w:tcW w:w="3751" w:type="pct"/>
                  <w:gridSpan w:val="2"/>
                  <w:vAlign w:val="center"/>
                </w:tcPr>
                <w:p>
                  <w:pPr>
                    <w:pStyle w:val="31"/>
                  </w:pPr>
                  <w:r>
                    <w:rPr>
                      <w:rFonts w:hint="eastAsia"/>
                    </w:rPr>
                    <w:t>位于B</w:t>
                  </w:r>
                  <w:r>
                    <w:t>11</w:t>
                  </w:r>
                  <w:r>
                    <w:rPr>
                      <w:rFonts w:hint="eastAsia"/>
                    </w:rPr>
                    <w:t>栋，位于西侧第二片区最南端，尺寸为5</w:t>
                  </w:r>
                  <w:r>
                    <w:t>*24</w:t>
                  </w:r>
                  <w:r>
                    <w:rPr>
                      <w:rFonts w:hint="eastAsia"/>
                    </w:rPr>
                    <w:t>m，占地面积1</w:t>
                  </w:r>
                  <w:r>
                    <w:t>20</w:t>
                  </w:r>
                  <w:r>
                    <w:rPr>
                      <w:rFonts w:hint="eastAsia"/>
                    </w:rPr>
                    <w:t>m</w:t>
                  </w:r>
                  <w:r>
                    <w:rPr>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vMerge w:val="continue"/>
                  <w:vAlign w:val="center"/>
                </w:tcPr>
                <w:p>
                  <w:pPr>
                    <w:pStyle w:val="31"/>
                  </w:pPr>
                </w:p>
              </w:tc>
              <w:tc>
                <w:tcPr>
                  <w:tcW w:w="803" w:type="pct"/>
                  <w:vAlign w:val="center"/>
                </w:tcPr>
                <w:p>
                  <w:pPr>
                    <w:pStyle w:val="31"/>
                  </w:pPr>
                  <w:r>
                    <w:rPr>
                      <w:rFonts w:hint="eastAsia"/>
                    </w:rPr>
                    <w:t>五金库</w:t>
                  </w:r>
                </w:p>
              </w:tc>
              <w:tc>
                <w:tcPr>
                  <w:tcW w:w="3751" w:type="pct"/>
                  <w:gridSpan w:val="2"/>
                  <w:vAlign w:val="center"/>
                </w:tcPr>
                <w:p>
                  <w:pPr>
                    <w:pStyle w:val="31"/>
                  </w:pPr>
                  <w:r>
                    <w:rPr>
                      <w:rFonts w:hint="eastAsia"/>
                    </w:rPr>
                    <w:t>位于B</w:t>
                  </w:r>
                  <w:r>
                    <w:t>11</w:t>
                  </w:r>
                  <w:r>
                    <w:rPr>
                      <w:rFonts w:hint="eastAsia"/>
                    </w:rPr>
                    <w:t>栋，位于西侧第二片区最南端，单独设立隔间，尺寸为3</w:t>
                  </w:r>
                  <w:r>
                    <w:t>*5</w:t>
                  </w:r>
                  <w:r>
                    <w:rPr>
                      <w:rFonts w:hint="eastAsia"/>
                    </w:rPr>
                    <w:t>m，面积1</w:t>
                  </w:r>
                  <w:r>
                    <w:t>5</w:t>
                  </w:r>
                  <w:r>
                    <w:rPr>
                      <w:rFonts w:hint="eastAsia"/>
                    </w:rPr>
                    <w:t>m</w:t>
                  </w:r>
                  <w:r>
                    <w:rPr>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vMerge w:val="continue"/>
                  <w:vAlign w:val="center"/>
                </w:tcPr>
                <w:p>
                  <w:pPr>
                    <w:pStyle w:val="31"/>
                  </w:pPr>
                </w:p>
              </w:tc>
              <w:tc>
                <w:tcPr>
                  <w:tcW w:w="803" w:type="pct"/>
                  <w:vAlign w:val="center"/>
                </w:tcPr>
                <w:p>
                  <w:pPr>
                    <w:pStyle w:val="31"/>
                  </w:pPr>
                  <w:r>
                    <w:rPr>
                      <w:rFonts w:hint="eastAsia"/>
                    </w:rPr>
                    <w:t>原料仓库</w:t>
                  </w:r>
                </w:p>
              </w:tc>
              <w:tc>
                <w:tcPr>
                  <w:tcW w:w="3751" w:type="pct"/>
                  <w:gridSpan w:val="2"/>
                  <w:vAlign w:val="center"/>
                </w:tcPr>
                <w:p>
                  <w:pPr>
                    <w:pStyle w:val="31"/>
                  </w:pPr>
                  <w:r>
                    <w:rPr>
                      <w:rFonts w:hint="eastAsia"/>
                    </w:rPr>
                    <w:t>位于B</w:t>
                  </w:r>
                  <w:r>
                    <w:t>12</w:t>
                  </w:r>
                  <w:r>
                    <w:rPr>
                      <w:rFonts w:hint="eastAsia"/>
                    </w:rPr>
                    <w:t>栋，位于西侧第三片区最南端，尺寸为1</w:t>
                  </w:r>
                  <w:r>
                    <w:t>4*</w:t>
                  </w:r>
                  <w:r>
                    <w:rPr>
                      <w:rFonts w:hint="eastAsia"/>
                    </w:rPr>
                    <w:t>2</w:t>
                  </w:r>
                  <w:r>
                    <w:t>2</w:t>
                  </w:r>
                  <w:r>
                    <w:rPr>
                      <w:rFonts w:hint="eastAsia"/>
                    </w:rPr>
                    <w:t>m，面积3</w:t>
                  </w:r>
                  <w:r>
                    <w:t>08</w:t>
                  </w:r>
                  <w:r>
                    <w:rPr>
                      <w:rFonts w:hint="eastAsia"/>
                    </w:rPr>
                    <w:t>m</w:t>
                  </w:r>
                  <w:r>
                    <w:rPr>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vMerge w:val="continue"/>
                  <w:vAlign w:val="center"/>
                </w:tcPr>
                <w:p>
                  <w:pPr>
                    <w:pStyle w:val="31"/>
                  </w:pPr>
                </w:p>
              </w:tc>
              <w:tc>
                <w:tcPr>
                  <w:tcW w:w="803" w:type="pct"/>
                  <w:vAlign w:val="center"/>
                </w:tcPr>
                <w:p>
                  <w:pPr>
                    <w:pStyle w:val="31"/>
                  </w:pPr>
                  <w:r>
                    <w:rPr>
                      <w:rFonts w:hint="eastAsia"/>
                    </w:rPr>
                    <w:t>铝箔仓库</w:t>
                  </w:r>
                </w:p>
              </w:tc>
              <w:tc>
                <w:tcPr>
                  <w:tcW w:w="3751" w:type="pct"/>
                  <w:gridSpan w:val="2"/>
                  <w:vAlign w:val="center"/>
                </w:tcPr>
                <w:p>
                  <w:pPr>
                    <w:pStyle w:val="31"/>
                  </w:pPr>
                  <w:r>
                    <w:rPr>
                      <w:rFonts w:hint="eastAsia"/>
                    </w:rPr>
                    <w:t>位于B</w:t>
                  </w:r>
                  <w:r>
                    <w:t>12</w:t>
                  </w:r>
                  <w:r>
                    <w:rPr>
                      <w:rFonts w:hint="eastAsia"/>
                    </w:rPr>
                    <w:t>栋，设置2间，位于最东侧片区，单间尺寸为6</w:t>
                  </w:r>
                  <w:r>
                    <w:t>*12</w:t>
                  </w:r>
                  <w:r>
                    <w:rPr>
                      <w:rFonts w:hint="eastAsia"/>
                    </w:rPr>
                    <w:t>m，总计面积1</w:t>
                  </w:r>
                  <w:r>
                    <w:t>44</w:t>
                  </w:r>
                  <w:r>
                    <w:rPr>
                      <w:rFonts w:hint="eastAsia"/>
                    </w:rPr>
                    <w:t>m</w:t>
                  </w:r>
                  <w:r>
                    <w:rPr>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vMerge w:val="continue"/>
                  <w:vAlign w:val="center"/>
                </w:tcPr>
                <w:p>
                  <w:pPr>
                    <w:pStyle w:val="31"/>
                  </w:pPr>
                </w:p>
              </w:tc>
              <w:tc>
                <w:tcPr>
                  <w:tcW w:w="803" w:type="pct"/>
                  <w:vAlign w:val="center"/>
                </w:tcPr>
                <w:p>
                  <w:pPr>
                    <w:pStyle w:val="31"/>
                  </w:pPr>
                  <w:r>
                    <w:rPr>
                      <w:rFonts w:hint="eastAsia"/>
                    </w:rPr>
                    <w:t>危化品仓库</w:t>
                  </w:r>
                </w:p>
              </w:tc>
              <w:tc>
                <w:tcPr>
                  <w:tcW w:w="3751" w:type="pct"/>
                  <w:gridSpan w:val="2"/>
                  <w:vAlign w:val="center"/>
                </w:tcPr>
                <w:p>
                  <w:pPr>
                    <w:pStyle w:val="31"/>
                  </w:pPr>
                  <w:r>
                    <w:rPr>
                      <w:rFonts w:hint="eastAsia"/>
                    </w:rPr>
                    <w:t>位于B</w:t>
                  </w:r>
                  <w:r>
                    <w:t>12</w:t>
                  </w:r>
                  <w:r>
                    <w:rPr>
                      <w:rFonts w:hint="eastAsia"/>
                    </w:rPr>
                    <w:t>栋，位于位于最东侧片区最南端，尺寸为6</w:t>
                  </w:r>
                  <w:r>
                    <w:t>*12</w:t>
                  </w:r>
                  <w:r>
                    <w:rPr>
                      <w:rFonts w:hint="eastAsia"/>
                    </w:rPr>
                    <w:t>m，面积为7</w:t>
                  </w:r>
                  <w:r>
                    <w:t>2</w:t>
                  </w:r>
                  <w:r>
                    <w:rPr>
                      <w:rFonts w:hint="eastAsia"/>
                    </w:rPr>
                    <w:t>m</w:t>
                  </w:r>
                  <w:r>
                    <w:rPr>
                      <w:vertAlign w:val="superscript"/>
                    </w:rPr>
                    <w:t>2</w:t>
                  </w:r>
                  <w:r>
                    <w:rPr>
                      <w:rFonts w:hint="eastAsia"/>
                    </w:rPr>
                    <w:t>，要求做好防腐、防渗、防雨、防晒等措施，地面设置下沉或设置围堰，防止危化品泄漏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vMerge w:val="restart"/>
                  <w:vAlign w:val="center"/>
                </w:tcPr>
                <w:p>
                  <w:pPr>
                    <w:pStyle w:val="31"/>
                  </w:pPr>
                  <w:r>
                    <w:rPr>
                      <w:rFonts w:hint="eastAsia"/>
                    </w:rPr>
                    <w:t>公用工程</w:t>
                  </w:r>
                </w:p>
              </w:tc>
              <w:tc>
                <w:tcPr>
                  <w:tcW w:w="803" w:type="pct"/>
                  <w:vAlign w:val="center"/>
                </w:tcPr>
                <w:p>
                  <w:pPr>
                    <w:pStyle w:val="31"/>
                  </w:pPr>
                  <w:r>
                    <w:rPr>
                      <w:rFonts w:hint="eastAsia"/>
                    </w:rPr>
                    <w:t>给水</w:t>
                  </w:r>
                </w:p>
              </w:tc>
              <w:tc>
                <w:tcPr>
                  <w:tcW w:w="3751" w:type="pct"/>
                  <w:gridSpan w:val="2"/>
                  <w:vAlign w:val="center"/>
                </w:tcPr>
                <w:p>
                  <w:pPr>
                    <w:pStyle w:val="31"/>
                  </w:pPr>
                  <w:r>
                    <w:rPr>
                      <w:rFonts w:hint="eastAsia"/>
                    </w:rPr>
                    <w:t>依托园区自来水给水系统给水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vMerge w:val="continue"/>
                  <w:vAlign w:val="center"/>
                </w:tcPr>
                <w:p>
                  <w:pPr>
                    <w:pStyle w:val="31"/>
                  </w:pPr>
                </w:p>
              </w:tc>
              <w:tc>
                <w:tcPr>
                  <w:tcW w:w="803" w:type="pct"/>
                  <w:vAlign w:val="center"/>
                </w:tcPr>
                <w:p>
                  <w:pPr>
                    <w:pStyle w:val="31"/>
                  </w:pPr>
                  <w:r>
                    <w:rPr>
                      <w:rFonts w:hint="eastAsia"/>
                    </w:rPr>
                    <w:t>排水</w:t>
                  </w:r>
                </w:p>
              </w:tc>
              <w:tc>
                <w:tcPr>
                  <w:tcW w:w="3751" w:type="pct"/>
                  <w:gridSpan w:val="2"/>
                  <w:vAlign w:val="center"/>
                </w:tcPr>
                <w:p>
                  <w:pPr>
                    <w:pStyle w:val="31"/>
                    <w:rPr>
                      <w:rFonts w:hint="eastAsia" w:eastAsia="宋体"/>
                      <w:lang w:eastAsia="zh-CN"/>
                    </w:rPr>
                  </w:pPr>
                  <w:r>
                    <w:rPr>
                      <w:rFonts w:hint="eastAsia"/>
                    </w:rPr>
                    <w:t>项目所有生产设施均位于室内，室外雨水通过园区雨水排放系统排放；厂区内生活污水经化粪池处理后排入污水管网；</w:t>
                  </w:r>
                  <w:r>
                    <w:rPr>
                      <w:rFonts w:hint="eastAsia"/>
                      <w:lang w:val="en-US" w:eastAsia="zh-CN"/>
                    </w:rPr>
                    <w:t>试压废水循环使用</w:t>
                  </w:r>
                  <w:r>
                    <w:rPr>
                      <w:rFonts w:hint="eastAsia"/>
                      <w:lang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vMerge w:val="continue"/>
                  <w:vAlign w:val="center"/>
                </w:tcPr>
                <w:p>
                  <w:pPr>
                    <w:pStyle w:val="31"/>
                  </w:pPr>
                </w:p>
              </w:tc>
              <w:tc>
                <w:tcPr>
                  <w:tcW w:w="803" w:type="pct"/>
                  <w:vAlign w:val="center"/>
                </w:tcPr>
                <w:p>
                  <w:pPr>
                    <w:pStyle w:val="31"/>
                  </w:pPr>
                  <w:r>
                    <w:rPr>
                      <w:rFonts w:hint="eastAsia"/>
                    </w:rPr>
                    <w:t>供电</w:t>
                  </w:r>
                </w:p>
              </w:tc>
              <w:tc>
                <w:tcPr>
                  <w:tcW w:w="3751" w:type="pct"/>
                  <w:gridSpan w:val="2"/>
                  <w:vAlign w:val="center"/>
                </w:tcPr>
                <w:p>
                  <w:pPr>
                    <w:pStyle w:val="31"/>
                  </w:pPr>
                  <w:r>
                    <w:rPr>
                      <w:rFonts w:hint="eastAsia"/>
                    </w:rPr>
                    <w:t>依托园区供电系统供电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vMerge w:val="restart"/>
                  <w:vAlign w:val="center"/>
                </w:tcPr>
                <w:p>
                  <w:pPr>
                    <w:pStyle w:val="31"/>
                  </w:pPr>
                  <w:r>
                    <w:rPr>
                      <w:rFonts w:hint="eastAsia"/>
                    </w:rPr>
                    <w:t>环保工程</w:t>
                  </w:r>
                </w:p>
                <w:p>
                  <w:pPr>
                    <w:pStyle w:val="31"/>
                  </w:pPr>
                  <w:r>
                    <w:rPr>
                      <w:rFonts w:hint="eastAsia"/>
                    </w:rPr>
                    <w:t>.</w:t>
                  </w:r>
                </w:p>
              </w:tc>
              <w:tc>
                <w:tcPr>
                  <w:tcW w:w="803" w:type="pct"/>
                  <w:vAlign w:val="center"/>
                </w:tcPr>
                <w:p>
                  <w:pPr>
                    <w:pStyle w:val="31"/>
                  </w:pPr>
                  <w:r>
                    <w:rPr>
                      <w:rFonts w:hint="eastAsia"/>
                    </w:rPr>
                    <w:t>废水</w:t>
                  </w:r>
                </w:p>
              </w:tc>
              <w:tc>
                <w:tcPr>
                  <w:tcW w:w="3751" w:type="pct"/>
                  <w:gridSpan w:val="2"/>
                  <w:vAlign w:val="center"/>
                </w:tcPr>
                <w:p>
                  <w:pPr>
                    <w:pStyle w:val="31"/>
                    <w:jc w:val="both"/>
                  </w:pPr>
                  <w:r>
                    <w:rPr>
                      <w:rFonts w:hint="eastAsia"/>
                    </w:rPr>
                    <w:t>1、生活污水：依托厂房已建设的化粪池处理后排入园区污水管网，之后进入长沙经开区汨罗产业园污水处理厂处理；</w:t>
                  </w:r>
                </w:p>
                <w:p>
                  <w:pPr>
                    <w:pStyle w:val="31"/>
                    <w:jc w:val="both"/>
                  </w:pPr>
                  <w:r>
                    <w:rPr>
                      <w:rFonts w:hint="eastAsia"/>
                    </w:rPr>
                    <w:t>2、</w:t>
                  </w:r>
                  <w:r>
                    <w:rPr>
                      <w:rFonts w:hint="eastAsia"/>
                      <w:lang w:eastAsia="zh-CN"/>
                    </w:rPr>
                    <w:t>试压废水</w:t>
                  </w:r>
                  <w:r>
                    <w:rPr>
                      <w:rFonts w:hint="eastAsia"/>
                    </w:rPr>
                    <w:t>：</w:t>
                  </w:r>
                  <w:r>
                    <w:rPr>
                      <w:rFonts w:hint="eastAsia"/>
                      <w:lang w:eastAsia="zh-CN"/>
                    </w:rPr>
                    <w:t>循环使用，不外排</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vMerge w:val="continue"/>
                  <w:vAlign w:val="center"/>
                </w:tcPr>
                <w:p>
                  <w:pPr>
                    <w:pStyle w:val="31"/>
                  </w:pPr>
                </w:p>
              </w:tc>
              <w:tc>
                <w:tcPr>
                  <w:tcW w:w="803" w:type="pct"/>
                  <w:vMerge w:val="restart"/>
                  <w:vAlign w:val="center"/>
                </w:tcPr>
                <w:p>
                  <w:pPr>
                    <w:pStyle w:val="31"/>
                  </w:pPr>
                  <w:r>
                    <w:rPr>
                      <w:rFonts w:hint="eastAsia"/>
                    </w:rPr>
                    <w:t>废气</w:t>
                  </w:r>
                </w:p>
              </w:tc>
              <w:tc>
                <w:tcPr>
                  <w:tcW w:w="975" w:type="pct"/>
                  <w:vAlign w:val="center"/>
                </w:tcPr>
                <w:p>
                  <w:pPr>
                    <w:pStyle w:val="31"/>
                    <w:jc w:val="both"/>
                  </w:pPr>
                  <w:r>
                    <w:rPr>
                      <w:rFonts w:hint="eastAsia"/>
                      <w:lang w:val="en-US" w:eastAsia="zh-CN"/>
                    </w:rPr>
                    <w:t>机加工废气</w:t>
                  </w:r>
                </w:p>
              </w:tc>
              <w:tc>
                <w:tcPr>
                  <w:tcW w:w="2775" w:type="pct"/>
                  <w:vAlign w:val="center"/>
                </w:tcPr>
                <w:p>
                  <w:pPr>
                    <w:pStyle w:val="31"/>
                    <w:jc w:val="both"/>
                    <w:rPr>
                      <w:rFonts w:hint="eastAsia" w:eastAsia="宋体"/>
                      <w:lang w:eastAsia="zh-CN"/>
                    </w:rPr>
                  </w:pPr>
                  <w:r>
                    <w:rPr>
                      <w:rFonts w:hint="eastAsia"/>
                      <w:lang w:eastAsia="zh-CN"/>
                    </w:rPr>
                    <w:t>车间密闭，自然沉降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vMerge w:val="continue"/>
                  <w:vAlign w:val="center"/>
                </w:tcPr>
                <w:p>
                  <w:pPr>
                    <w:pStyle w:val="31"/>
                  </w:pPr>
                </w:p>
              </w:tc>
              <w:tc>
                <w:tcPr>
                  <w:tcW w:w="803" w:type="pct"/>
                  <w:vMerge w:val="continue"/>
                  <w:vAlign w:val="center"/>
                </w:tcPr>
                <w:p>
                  <w:pPr>
                    <w:pStyle w:val="31"/>
                  </w:pPr>
                </w:p>
              </w:tc>
              <w:tc>
                <w:tcPr>
                  <w:tcW w:w="975" w:type="pct"/>
                  <w:vAlign w:val="center"/>
                </w:tcPr>
                <w:p>
                  <w:pPr>
                    <w:pStyle w:val="31"/>
                    <w:jc w:val="both"/>
                  </w:pPr>
                  <w:r>
                    <w:rPr>
                      <w:rFonts w:hint="eastAsia"/>
                    </w:rPr>
                    <w:t>超声波清洗废气</w:t>
                  </w:r>
                </w:p>
              </w:tc>
              <w:tc>
                <w:tcPr>
                  <w:tcW w:w="2775" w:type="pct"/>
                  <w:vAlign w:val="center"/>
                </w:tcPr>
                <w:p>
                  <w:pPr>
                    <w:pStyle w:val="31"/>
                    <w:jc w:val="both"/>
                    <w:rPr>
                      <w:rFonts w:hint="eastAsia"/>
                    </w:rPr>
                  </w:pPr>
                  <w:r>
                    <w:rPr>
                      <w:rFonts w:hint="eastAsia"/>
                    </w:rPr>
                    <w:t>自带深冷系统+二级活性炭吸附处理后通过1</w:t>
                  </w:r>
                  <w:r>
                    <w:t>5</w:t>
                  </w:r>
                  <w:r>
                    <w:rPr>
                      <w:rFonts w:hint="eastAsia"/>
                    </w:rPr>
                    <w:t>m排气筒排放（DA</w:t>
                  </w:r>
                  <w:r>
                    <w:t>00</w:t>
                  </w:r>
                  <w:r>
                    <w:rPr>
                      <w:rFonts w:hint="eastAsia"/>
                      <w:lang w:val="en-US" w:eastAsia="zh-CN"/>
                    </w:rPr>
                    <w:t>1</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vMerge w:val="continue"/>
                  <w:vAlign w:val="center"/>
                </w:tcPr>
                <w:p>
                  <w:pPr>
                    <w:pStyle w:val="31"/>
                  </w:pPr>
                </w:p>
              </w:tc>
              <w:tc>
                <w:tcPr>
                  <w:tcW w:w="803" w:type="pct"/>
                  <w:vAlign w:val="center"/>
                </w:tcPr>
                <w:p>
                  <w:pPr>
                    <w:pStyle w:val="31"/>
                  </w:pPr>
                  <w:r>
                    <w:rPr>
                      <w:rFonts w:hint="eastAsia"/>
                    </w:rPr>
                    <w:t>噪声</w:t>
                  </w:r>
                </w:p>
              </w:tc>
              <w:tc>
                <w:tcPr>
                  <w:tcW w:w="3751" w:type="pct"/>
                  <w:gridSpan w:val="2"/>
                  <w:vAlign w:val="center"/>
                </w:tcPr>
                <w:p>
                  <w:pPr>
                    <w:pStyle w:val="31"/>
                    <w:jc w:val="both"/>
                  </w:pPr>
                  <w:r>
                    <w:rPr>
                      <w:rFonts w:hint="eastAsia"/>
                    </w:rPr>
                    <w:t>项目所有设备均位于室内，高噪声设备采用基础减振等措施降低噪声排放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vMerge w:val="continue"/>
                  <w:vAlign w:val="center"/>
                </w:tcPr>
                <w:p>
                  <w:pPr>
                    <w:pStyle w:val="31"/>
                  </w:pPr>
                </w:p>
              </w:tc>
              <w:tc>
                <w:tcPr>
                  <w:tcW w:w="803" w:type="pct"/>
                  <w:vMerge w:val="restart"/>
                  <w:vAlign w:val="center"/>
                </w:tcPr>
                <w:p>
                  <w:pPr>
                    <w:pStyle w:val="31"/>
                  </w:pPr>
                  <w:r>
                    <w:rPr>
                      <w:rFonts w:hint="eastAsia"/>
                    </w:rPr>
                    <w:t>固废</w:t>
                  </w:r>
                </w:p>
              </w:tc>
              <w:tc>
                <w:tcPr>
                  <w:tcW w:w="3751" w:type="pct"/>
                  <w:gridSpan w:val="2"/>
                  <w:vAlign w:val="center"/>
                </w:tcPr>
                <w:p>
                  <w:pPr>
                    <w:pStyle w:val="31"/>
                    <w:jc w:val="both"/>
                  </w:pPr>
                  <w:r>
                    <w:rPr>
                      <w:rFonts w:hint="eastAsia"/>
                    </w:rPr>
                    <w:t>1、生活垃圾采用分类垃圾桶收集后委托环卫部门处置；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vMerge w:val="continue"/>
                  <w:vAlign w:val="center"/>
                </w:tcPr>
                <w:p>
                  <w:pPr>
                    <w:pStyle w:val="31"/>
                  </w:pPr>
                </w:p>
              </w:tc>
              <w:tc>
                <w:tcPr>
                  <w:tcW w:w="803" w:type="pct"/>
                  <w:vMerge w:val="continue"/>
                  <w:vAlign w:val="center"/>
                </w:tcPr>
                <w:p>
                  <w:pPr>
                    <w:pStyle w:val="31"/>
                  </w:pPr>
                </w:p>
              </w:tc>
              <w:tc>
                <w:tcPr>
                  <w:tcW w:w="3751" w:type="pct"/>
                  <w:gridSpan w:val="2"/>
                  <w:vAlign w:val="center"/>
                </w:tcPr>
                <w:p>
                  <w:pPr>
                    <w:pStyle w:val="31"/>
                    <w:jc w:val="both"/>
                  </w:pPr>
                  <w:r>
                    <w:rPr>
                      <w:rFonts w:hint="eastAsia"/>
                    </w:rPr>
                    <w:t>2、一般工业固体废物设置暂存间（2</w:t>
                  </w:r>
                  <w:r>
                    <w:t>0</w:t>
                  </w:r>
                  <w:r>
                    <w:rPr>
                      <w:rFonts w:hint="eastAsia"/>
                    </w:rPr>
                    <w:t>m</w:t>
                  </w:r>
                  <w:r>
                    <w:rPr>
                      <w:vertAlign w:val="superscript"/>
                    </w:rPr>
                    <w:t>2</w:t>
                  </w:r>
                  <w:r>
                    <w:rPr>
                      <w:rFonts w:hint="eastAsia"/>
                    </w:rPr>
                    <w:t>）暂存，定期外委处置；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vMerge w:val="continue"/>
                  <w:vAlign w:val="center"/>
                </w:tcPr>
                <w:p>
                  <w:pPr>
                    <w:pStyle w:val="31"/>
                  </w:pPr>
                </w:p>
              </w:tc>
              <w:tc>
                <w:tcPr>
                  <w:tcW w:w="803" w:type="pct"/>
                  <w:vMerge w:val="continue"/>
                  <w:vAlign w:val="center"/>
                </w:tcPr>
                <w:p>
                  <w:pPr>
                    <w:pStyle w:val="31"/>
                  </w:pPr>
                </w:p>
              </w:tc>
              <w:tc>
                <w:tcPr>
                  <w:tcW w:w="3751" w:type="pct"/>
                  <w:gridSpan w:val="2"/>
                  <w:vAlign w:val="center"/>
                </w:tcPr>
                <w:p>
                  <w:pPr>
                    <w:pStyle w:val="31"/>
                    <w:jc w:val="both"/>
                  </w:pPr>
                  <w:r>
                    <w:rPr>
                      <w:rFonts w:hint="eastAsia"/>
                    </w:rPr>
                    <w:t>3、危险废物设置危险废物暂存间（5m</w:t>
                  </w:r>
                  <w:r>
                    <w:rPr>
                      <w:vertAlign w:val="superscript"/>
                    </w:rPr>
                    <w:t>2</w:t>
                  </w:r>
                  <w:r>
                    <w:rPr>
                      <w:rFonts w:hint="eastAsia"/>
                    </w:rPr>
                    <w:t>）暂存，委托有资质单位进行处置。</w:t>
                  </w:r>
                </w:p>
              </w:tc>
            </w:tr>
          </w:tbl>
          <w:p>
            <w:pPr>
              <w:pStyle w:val="24"/>
              <w:keepNext w:val="0"/>
              <w:keepLines w:val="0"/>
              <w:pageBreakBefore w:val="0"/>
              <w:widowControl w:val="0"/>
              <w:kinsoku/>
              <w:wordWrap/>
              <w:overflowPunct/>
              <w:topLinePunct w:val="0"/>
              <w:autoSpaceDE/>
              <w:autoSpaceDN/>
              <w:bidi w:val="0"/>
              <w:adjustRightInd/>
              <w:snapToGrid/>
              <w:spacing w:before="157" w:beforeLines="50"/>
              <w:ind w:firstLine="480"/>
              <w:textAlignment w:val="auto"/>
            </w:pPr>
            <w:r>
              <w:rPr>
                <w:rFonts w:hint="eastAsia"/>
              </w:rPr>
              <w:t>3、产品方案</w:t>
            </w:r>
          </w:p>
          <w:p>
            <w:pPr>
              <w:pStyle w:val="24"/>
              <w:ind w:firstLine="480"/>
            </w:pPr>
            <w:r>
              <w:rPr>
                <w:rFonts w:hint="eastAsia"/>
              </w:rPr>
              <w:t>项目产品为散热器，年产36</w:t>
            </w:r>
            <w:r>
              <w:t>00</w:t>
            </w:r>
            <w:r>
              <w:rPr>
                <w:rFonts w:hint="eastAsia"/>
              </w:rPr>
              <w:t>吨。</w:t>
            </w:r>
          </w:p>
          <w:p>
            <w:pPr>
              <w:pStyle w:val="29"/>
              <w:spacing w:before="156"/>
            </w:pPr>
            <w:r>
              <w:rPr>
                <w:rFonts w:hint="eastAsia"/>
              </w:rPr>
              <w:t>表2</w:t>
            </w:r>
            <w:r>
              <w:t xml:space="preserve">-2  </w:t>
            </w:r>
            <w:r>
              <w:rPr>
                <w:rFonts w:hint="eastAsia"/>
              </w:rPr>
              <w:t>项目产品方案表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0"/>
              <w:gridCol w:w="950"/>
              <w:gridCol w:w="1263"/>
              <w:gridCol w:w="3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pct"/>
                  <w:vAlign w:val="center"/>
                </w:tcPr>
                <w:p>
                  <w:pPr>
                    <w:pStyle w:val="31"/>
                  </w:pPr>
                  <w:r>
                    <w:rPr>
                      <w:rFonts w:hint="eastAsia"/>
                    </w:rPr>
                    <w:t>产品名称</w:t>
                  </w:r>
                </w:p>
              </w:tc>
              <w:tc>
                <w:tcPr>
                  <w:tcW w:w="603" w:type="pct"/>
                  <w:vAlign w:val="center"/>
                </w:tcPr>
                <w:p>
                  <w:pPr>
                    <w:pStyle w:val="31"/>
                  </w:pPr>
                  <w:r>
                    <w:rPr>
                      <w:rFonts w:hint="eastAsia"/>
                    </w:rPr>
                    <w:t>单位</w:t>
                  </w:r>
                </w:p>
              </w:tc>
              <w:tc>
                <w:tcPr>
                  <w:tcW w:w="802" w:type="pct"/>
                  <w:vAlign w:val="center"/>
                </w:tcPr>
                <w:p>
                  <w:pPr>
                    <w:pStyle w:val="31"/>
                  </w:pPr>
                  <w:r>
                    <w:rPr>
                      <w:rFonts w:hint="eastAsia"/>
                    </w:rPr>
                    <w:t>年产量</w:t>
                  </w:r>
                </w:p>
              </w:tc>
              <w:tc>
                <w:tcPr>
                  <w:tcW w:w="2395" w:type="pct"/>
                  <w:vAlign w:val="center"/>
                </w:tcPr>
                <w:p>
                  <w:pPr>
                    <w:pStyle w:val="31"/>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pct"/>
                  <w:vAlign w:val="center"/>
                </w:tcPr>
                <w:p>
                  <w:pPr>
                    <w:pStyle w:val="31"/>
                    <w:rPr>
                      <w:color w:val="auto"/>
                    </w:rPr>
                  </w:pPr>
                  <w:r>
                    <w:rPr>
                      <w:rFonts w:hint="eastAsia"/>
                      <w:color w:val="auto"/>
                    </w:rPr>
                    <w:t>散热器</w:t>
                  </w:r>
                </w:p>
              </w:tc>
              <w:tc>
                <w:tcPr>
                  <w:tcW w:w="603" w:type="pct"/>
                  <w:vAlign w:val="center"/>
                </w:tcPr>
                <w:p>
                  <w:pPr>
                    <w:pStyle w:val="31"/>
                    <w:rPr>
                      <w:color w:val="auto"/>
                    </w:rPr>
                  </w:pPr>
                  <w:r>
                    <w:rPr>
                      <w:rFonts w:hint="eastAsia"/>
                      <w:color w:val="auto"/>
                    </w:rPr>
                    <w:t>吨</w:t>
                  </w:r>
                </w:p>
              </w:tc>
              <w:tc>
                <w:tcPr>
                  <w:tcW w:w="802" w:type="pct"/>
                  <w:vAlign w:val="center"/>
                </w:tcPr>
                <w:p>
                  <w:pPr>
                    <w:pStyle w:val="31"/>
                    <w:rPr>
                      <w:color w:val="auto"/>
                    </w:rPr>
                  </w:pPr>
                  <w:r>
                    <w:rPr>
                      <w:rFonts w:hint="eastAsia"/>
                      <w:color w:val="auto"/>
                    </w:rPr>
                    <w:t>36</w:t>
                  </w:r>
                  <w:r>
                    <w:rPr>
                      <w:color w:val="auto"/>
                    </w:rPr>
                    <w:t>00</w:t>
                  </w:r>
                </w:p>
              </w:tc>
              <w:tc>
                <w:tcPr>
                  <w:tcW w:w="2395" w:type="pct"/>
                  <w:vAlign w:val="center"/>
                </w:tcPr>
                <w:p>
                  <w:pPr>
                    <w:pStyle w:val="31"/>
                    <w:rPr>
                      <w:color w:val="auto"/>
                    </w:rPr>
                  </w:pPr>
                  <w:r>
                    <w:rPr>
                      <w:rFonts w:hint="eastAsia"/>
                      <w:color w:val="auto"/>
                    </w:rPr>
                    <w:t>铝制板翅式换热器</w:t>
                  </w:r>
                  <w:r>
                    <w:rPr>
                      <w:rFonts w:hint="eastAsia"/>
                      <w:color w:val="auto"/>
                      <w:lang w:eastAsia="zh-CN"/>
                    </w:rPr>
                    <w:t>、</w:t>
                  </w:r>
                  <w:r>
                    <w:rPr>
                      <w:color w:val="auto"/>
                      <w:szCs w:val="32"/>
                    </w:rPr>
                    <w:t>铝制管翅式换热器</w:t>
                  </w:r>
                  <w:r>
                    <w:rPr>
                      <w:rFonts w:hint="eastAsia"/>
                      <w:color w:val="auto"/>
                    </w:rPr>
                    <w:t>；具体规格根据订单需求进行设置</w:t>
                  </w:r>
                </w:p>
              </w:tc>
            </w:tr>
          </w:tbl>
          <w:p>
            <w:pPr>
              <w:pStyle w:val="24"/>
              <w:ind w:firstLine="480"/>
            </w:pPr>
            <w:r>
              <w:t>4</w:t>
            </w:r>
            <w:r>
              <w:rPr>
                <w:rFonts w:hint="eastAsia"/>
              </w:rPr>
              <w:t>、主要原辅材料</w:t>
            </w:r>
          </w:p>
          <w:p>
            <w:pPr>
              <w:pStyle w:val="29"/>
              <w:spacing w:before="156"/>
            </w:pPr>
            <w:r>
              <w:rPr>
                <w:rFonts w:hint="eastAsia"/>
              </w:rPr>
              <w:t>表2</w:t>
            </w:r>
            <w:r>
              <w:t xml:space="preserve">-3  </w:t>
            </w:r>
            <w:r>
              <w:rPr>
                <w:rFonts w:hint="eastAsia"/>
              </w:rPr>
              <w:t>项目主要原辅材料一览表</w:t>
            </w:r>
          </w:p>
          <w:tbl>
            <w:tblPr>
              <w:tblStyle w:val="1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7"/>
              <w:gridCol w:w="789"/>
              <w:gridCol w:w="1050"/>
              <w:gridCol w:w="1574"/>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pct"/>
                  <w:vAlign w:val="center"/>
                </w:tcPr>
                <w:p>
                  <w:pPr>
                    <w:pStyle w:val="31"/>
                    <w:rPr>
                      <w:sz w:val="21"/>
                      <w:szCs w:val="21"/>
                      <w:u w:val="single"/>
                    </w:rPr>
                  </w:pPr>
                  <w:r>
                    <w:rPr>
                      <w:rFonts w:hint="eastAsia"/>
                      <w:sz w:val="21"/>
                      <w:szCs w:val="21"/>
                      <w:u w:val="single"/>
                    </w:rPr>
                    <w:t>原料名称</w:t>
                  </w:r>
                </w:p>
              </w:tc>
              <w:tc>
                <w:tcPr>
                  <w:tcW w:w="501" w:type="pct"/>
                  <w:vAlign w:val="center"/>
                </w:tcPr>
                <w:p>
                  <w:pPr>
                    <w:pStyle w:val="31"/>
                    <w:rPr>
                      <w:sz w:val="21"/>
                      <w:szCs w:val="21"/>
                      <w:u w:val="single"/>
                    </w:rPr>
                  </w:pPr>
                  <w:r>
                    <w:rPr>
                      <w:rFonts w:hint="eastAsia"/>
                      <w:sz w:val="21"/>
                      <w:szCs w:val="21"/>
                      <w:u w:val="single"/>
                    </w:rPr>
                    <w:t>单位</w:t>
                  </w:r>
                </w:p>
              </w:tc>
              <w:tc>
                <w:tcPr>
                  <w:tcW w:w="667" w:type="pct"/>
                  <w:vAlign w:val="center"/>
                </w:tcPr>
                <w:p>
                  <w:pPr>
                    <w:pStyle w:val="31"/>
                    <w:rPr>
                      <w:sz w:val="21"/>
                      <w:szCs w:val="21"/>
                      <w:u w:val="single"/>
                    </w:rPr>
                  </w:pPr>
                  <w:r>
                    <w:rPr>
                      <w:rFonts w:hint="eastAsia"/>
                      <w:sz w:val="21"/>
                      <w:szCs w:val="21"/>
                      <w:u w:val="single"/>
                    </w:rPr>
                    <w:t>年用量</w:t>
                  </w:r>
                </w:p>
              </w:tc>
              <w:tc>
                <w:tcPr>
                  <w:tcW w:w="1000" w:type="pct"/>
                </w:tcPr>
                <w:p>
                  <w:pPr>
                    <w:pStyle w:val="31"/>
                    <w:rPr>
                      <w:sz w:val="21"/>
                      <w:szCs w:val="21"/>
                      <w:u w:val="single"/>
                    </w:rPr>
                  </w:pPr>
                  <w:r>
                    <w:rPr>
                      <w:rFonts w:hint="eastAsia"/>
                      <w:sz w:val="21"/>
                      <w:szCs w:val="21"/>
                      <w:u w:val="single"/>
                    </w:rPr>
                    <w:t>最大贮存量</w:t>
                  </w:r>
                </w:p>
              </w:tc>
              <w:tc>
                <w:tcPr>
                  <w:tcW w:w="1498" w:type="pct"/>
                </w:tcPr>
                <w:p>
                  <w:pPr>
                    <w:pStyle w:val="31"/>
                    <w:rPr>
                      <w:sz w:val="21"/>
                      <w:szCs w:val="21"/>
                      <w:u w:val="single"/>
                    </w:rPr>
                  </w:pPr>
                  <w:r>
                    <w:rPr>
                      <w:rFonts w:hint="eastAsia"/>
                      <w:sz w:val="21"/>
                      <w:szCs w:val="21"/>
                      <w:u w:val="single"/>
                    </w:rPr>
                    <w:t>贮存位置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pct"/>
                  <w:vAlign w:val="center"/>
                </w:tcPr>
                <w:p>
                  <w:pPr>
                    <w:pStyle w:val="31"/>
                    <w:rPr>
                      <w:sz w:val="21"/>
                      <w:szCs w:val="21"/>
                      <w:u w:val="single"/>
                    </w:rPr>
                  </w:pPr>
                  <w:r>
                    <w:rPr>
                      <w:rFonts w:hint="eastAsia"/>
                      <w:sz w:val="21"/>
                      <w:szCs w:val="21"/>
                      <w:u w:val="single"/>
                    </w:rPr>
                    <w:t>铝箔</w:t>
                  </w:r>
                </w:p>
              </w:tc>
              <w:tc>
                <w:tcPr>
                  <w:tcW w:w="501" w:type="pct"/>
                  <w:vAlign w:val="center"/>
                </w:tcPr>
                <w:p>
                  <w:pPr>
                    <w:pStyle w:val="31"/>
                    <w:rPr>
                      <w:sz w:val="21"/>
                      <w:szCs w:val="21"/>
                      <w:u w:val="single"/>
                    </w:rPr>
                  </w:pPr>
                  <w:r>
                    <w:rPr>
                      <w:rFonts w:hint="eastAsia"/>
                      <w:sz w:val="21"/>
                      <w:szCs w:val="21"/>
                      <w:u w:val="single"/>
                    </w:rPr>
                    <w:t>吨</w:t>
                  </w:r>
                </w:p>
              </w:tc>
              <w:tc>
                <w:tcPr>
                  <w:tcW w:w="667" w:type="pct"/>
                  <w:vAlign w:val="center"/>
                </w:tcPr>
                <w:p>
                  <w:pPr>
                    <w:pStyle w:val="31"/>
                    <w:rPr>
                      <w:sz w:val="21"/>
                      <w:szCs w:val="21"/>
                      <w:u w:val="single"/>
                    </w:rPr>
                  </w:pPr>
                  <w:r>
                    <w:rPr>
                      <w:rFonts w:hint="eastAsia"/>
                      <w:sz w:val="21"/>
                      <w:szCs w:val="21"/>
                      <w:u w:val="single"/>
                    </w:rPr>
                    <w:t>8</w:t>
                  </w:r>
                  <w:r>
                    <w:rPr>
                      <w:sz w:val="21"/>
                      <w:szCs w:val="21"/>
                      <w:u w:val="single"/>
                    </w:rPr>
                    <w:t>00</w:t>
                  </w:r>
                </w:p>
              </w:tc>
              <w:tc>
                <w:tcPr>
                  <w:tcW w:w="1000" w:type="pct"/>
                </w:tcPr>
                <w:p>
                  <w:pPr>
                    <w:pStyle w:val="31"/>
                    <w:rPr>
                      <w:sz w:val="21"/>
                      <w:szCs w:val="21"/>
                      <w:u w:val="single"/>
                    </w:rPr>
                  </w:pPr>
                  <w:r>
                    <w:rPr>
                      <w:rFonts w:hint="eastAsia"/>
                      <w:sz w:val="21"/>
                      <w:szCs w:val="21"/>
                      <w:u w:val="single"/>
                    </w:rPr>
                    <w:t>7</w:t>
                  </w:r>
                  <w:r>
                    <w:rPr>
                      <w:sz w:val="21"/>
                      <w:szCs w:val="21"/>
                      <w:u w:val="single"/>
                    </w:rPr>
                    <w:t>2</w:t>
                  </w:r>
                </w:p>
              </w:tc>
              <w:tc>
                <w:tcPr>
                  <w:tcW w:w="1498" w:type="pct"/>
                </w:tcPr>
                <w:p>
                  <w:pPr>
                    <w:pStyle w:val="31"/>
                    <w:rPr>
                      <w:sz w:val="21"/>
                      <w:szCs w:val="21"/>
                      <w:u w:val="single"/>
                    </w:rPr>
                  </w:pPr>
                  <w:r>
                    <w:rPr>
                      <w:rFonts w:hint="eastAsia"/>
                      <w:sz w:val="21"/>
                      <w:szCs w:val="21"/>
                      <w:u w:val="single"/>
                    </w:rPr>
                    <w:t>铝箔仓库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pct"/>
                  <w:vAlign w:val="center"/>
                </w:tcPr>
                <w:p>
                  <w:pPr>
                    <w:pStyle w:val="31"/>
                    <w:rPr>
                      <w:sz w:val="21"/>
                      <w:szCs w:val="21"/>
                      <w:u w:val="single"/>
                    </w:rPr>
                  </w:pPr>
                  <w:r>
                    <w:rPr>
                      <w:rFonts w:hint="eastAsia"/>
                      <w:sz w:val="21"/>
                      <w:szCs w:val="21"/>
                      <w:u w:val="single"/>
                    </w:rPr>
                    <w:t>铝带</w:t>
                  </w:r>
                </w:p>
              </w:tc>
              <w:tc>
                <w:tcPr>
                  <w:tcW w:w="501" w:type="pct"/>
                </w:tcPr>
                <w:p>
                  <w:pPr>
                    <w:pStyle w:val="31"/>
                    <w:rPr>
                      <w:sz w:val="21"/>
                      <w:szCs w:val="21"/>
                      <w:u w:val="single"/>
                    </w:rPr>
                  </w:pPr>
                  <w:r>
                    <w:rPr>
                      <w:rFonts w:hint="eastAsia"/>
                      <w:sz w:val="21"/>
                      <w:szCs w:val="21"/>
                      <w:u w:val="single"/>
                    </w:rPr>
                    <w:t>吨</w:t>
                  </w:r>
                </w:p>
              </w:tc>
              <w:tc>
                <w:tcPr>
                  <w:tcW w:w="667" w:type="pct"/>
                  <w:vAlign w:val="center"/>
                </w:tcPr>
                <w:p>
                  <w:pPr>
                    <w:pStyle w:val="31"/>
                    <w:rPr>
                      <w:sz w:val="21"/>
                      <w:szCs w:val="21"/>
                      <w:u w:val="single"/>
                    </w:rPr>
                  </w:pPr>
                  <w:r>
                    <w:rPr>
                      <w:rFonts w:hint="eastAsia"/>
                      <w:sz w:val="21"/>
                      <w:szCs w:val="21"/>
                      <w:u w:val="single"/>
                    </w:rPr>
                    <w:t>12</w:t>
                  </w:r>
                  <w:r>
                    <w:rPr>
                      <w:sz w:val="21"/>
                      <w:szCs w:val="21"/>
                      <w:u w:val="single"/>
                    </w:rPr>
                    <w:t>00</w:t>
                  </w:r>
                </w:p>
              </w:tc>
              <w:tc>
                <w:tcPr>
                  <w:tcW w:w="1000" w:type="pct"/>
                </w:tcPr>
                <w:p>
                  <w:pPr>
                    <w:pStyle w:val="31"/>
                    <w:rPr>
                      <w:sz w:val="21"/>
                      <w:szCs w:val="21"/>
                      <w:u w:val="single"/>
                    </w:rPr>
                  </w:pPr>
                  <w:r>
                    <w:rPr>
                      <w:rFonts w:hint="eastAsia"/>
                      <w:sz w:val="21"/>
                      <w:szCs w:val="21"/>
                      <w:u w:val="single"/>
                    </w:rPr>
                    <w:t>1</w:t>
                  </w:r>
                  <w:r>
                    <w:rPr>
                      <w:sz w:val="21"/>
                      <w:szCs w:val="21"/>
                      <w:u w:val="single"/>
                    </w:rPr>
                    <w:t>08</w:t>
                  </w:r>
                </w:p>
              </w:tc>
              <w:tc>
                <w:tcPr>
                  <w:tcW w:w="1498" w:type="pct"/>
                </w:tcPr>
                <w:p>
                  <w:pPr>
                    <w:pStyle w:val="31"/>
                    <w:rPr>
                      <w:sz w:val="21"/>
                      <w:szCs w:val="21"/>
                      <w:u w:val="single"/>
                    </w:rPr>
                  </w:pPr>
                  <w:r>
                    <w:rPr>
                      <w:rFonts w:hint="eastAsia"/>
                      <w:sz w:val="21"/>
                      <w:szCs w:val="21"/>
                      <w:u w:val="single"/>
                    </w:rPr>
                    <w:t>原料仓库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pct"/>
                  <w:vAlign w:val="center"/>
                </w:tcPr>
                <w:p>
                  <w:pPr>
                    <w:pStyle w:val="31"/>
                    <w:rPr>
                      <w:sz w:val="21"/>
                      <w:szCs w:val="21"/>
                      <w:u w:val="single"/>
                    </w:rPr>
                  </w:pPr>
                  <w:r>
                    <w:rPr>
                      <w:rFonts w:hint="eastAsia"/>
                      <w:sz w:val="21"/>
                      <w:szCs w:val="21"/>
                      <w:u w:val="single"/>
                    </w:rPr>
                    <w:t>隔板</w:t>
                  </w:r>
                </w:p>
              </w:tc>
              <w:tc>
                <w:tcPr>
                  <w:tcW w:w="501" w:type="pct"/>
                </w:tcPr>
                <w:p>
                  <w:pPr>
                    <w:pStyle w:val="31"/>
                    <w:rPr>
                      <w:sz w:val="21"/>
                      <w:szCs w:val="21"/>
                      <w:u w:val="single"/>
                    </w:rPr>
                  </w:pPr>
                  <w:r>
                    <w:rPr>
                      <w:rFonts w:hint="eastAsia"/>
                      <w:sz w:val="21"/>
                      <w:szCs w:val="21"/>
                      <w:u w:val="single"/>
                    </w:rPr>
                    <w:t>吨</w:t>
                  </w:r>
                </w:p>
              </w:tc>
              <w:tc>
                <w:tcPr>
                  <w:tcW w:w="667" w:type="pct"/>
                  <w:vAlign w:val="center"/>
                </w:tcPr>
                <w:p>
                  <w:pPr>
                    <w:pStyle w:val="31"/>
                    <w:rPr>
                      <w:sz w:val="21"/>
                      <w:szCs w:val="21"/>
                      <w:u w:val="single"/>
                    </w:rPr>
                  </w:pPr>
                  <w:r>
                    <w:rPr>
                      <w:rFonts w:hint="eastAsia"/>
                      <w:sz w:val="21"/>
                      <w:szCs w:val="21"/>
                      <w:u w:val="single"/>
                    </w:rPr>
                    <w:t>154</w:t>
                  </w:r>
                  <w:r>
                    <w:rPr>
                      <w:sz w:val="21"/>
                      <w:szCs w:val="21"/>
                      <w:u w:val="single"/>
                    </w:rPr>
                    <w:t>0</w:t>
                  </w:r>
                </w:p>
              </w:tc>
              <w:tc>
                <w:tcPr>
                  <w:tcW w:w="1000" w:type="pct"/>
                </w:tcPr>
                <w:p>
                  <w:pPr>
                    <w:pStyle w:val="31"/>
                    <w:rPr>
                      <w:sz w:val="21"/>
                      <w:szCs w:val="21"/>
                      <w:u w:val="single"/>
                    </w:rPr>
                  </w:pPr>
                  <w:r>
                    <w:rPr>
                      <w:rFonts w:hint="eastAsia"/>
                      <w:sz w:val="21"/>
                      <w:szCs w:val="21"/>
                      <w:u w:val="single"/>
                    </w:rPr>
                    <w:t>1</w:t>
                  </w:r>
                  <w:r>
                    <w:rPr>
                      <w:sz w:val="21"/>
                      <w:szCs w:val="21"/>
                      <w:u w:val="single"/>
                    </w:rPr>
                    <w:t>44</w:t>
                  </w:r>
                </w:p>
              </w:tc>
              <w:tc>
                <w:tcPr>
                  <w:tcW w:w="1498" w:type="pct"/>
                </w:tcPr>
                <w:p>
                  <w:pPr>
                    <w:pStyle w:val="31"/>
                    <w:rPr>
                      <w:sz w:val="21"/>
                      <w:szCs w:val="21"/>
                      <w:u w:val="single"/>
                    </w:rPr>
                  </w:pPr>
                  <w:r>
                    <w:rPr>
                      <w:rFonts w:hint="eastAsia"/>
                      <w:sz w:val="21"/>
                      <w:szCs w:val="21"/>
                      <w:u w:val="single"/>
                    </w:rPr>
                    <w:t>原料仓库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pct"/>
                  <w:vAlign w:val="center"/>
                </w:tcPr>
                <w:p>
                  <w:pPr>
                    <w:pStyle w:val="31"/>
                    <w:rPr>
                      <w:sz w:val="21"/>
                      <w:szCs w:val="21"/>
                      <w:u w:val="single"/>
                    </w:rPr>
                  </w:pPr>
                  <w:r>
                    <w:rPr>
                      <w:rFonts w:hint="eastAsia"/>
                      <w:sz w:val="21"/>
                      <w:szCs w:val="21"/>
                      <w:u w:val="single"/>
                    </w:rPr>
                    <w:t>铝板</w:t>
                  </w:r>
                </w:p>
              </w:tc>
              <w:tc>
                <w:tcPr>
                  <w:tcW w:w="501" w:type="pct"/>
                </w:tcPr>
                <w:p>
                  <w:pPr>
                    <w:pStyle w:val="31"/>
                    <w:rPr>
                      <w:sz w:val="21"/>
                      <w:szCs w:val="21"/>
                      <w:u w:val="single"/>
                    </w:rPr>
                  </w:pPr>
                  <w:r>
                    <w:rPr>
                      <w:rFonts w:hint="eastAsia"/>
                      <w:sz w:val="21"/>
                      <w:szCs w:val="21"/>
                      <w:u w:val="single"/>
                    </w:rPr>
                    <w:t>吨</w:t>
                  </w:r>
                </w:p>
              </w:tc>
              <w:tc>
                <w:tcPr>
                  <w:tcW w:w="667" w:type="pct"/>
                  <w:vAlign w:val="center"/>
                </w:tcPr>
                <w:p>
                  <w:pPr>
                    <w:pStyle w:val="31"/>
                    <w:rPr>
                      <w:sz w:val="21"/>
                      <w:szCs w:val="21"/>
                      <w:u w:val="single"/>
                    </w:rPr>
                  </w:pPr>
                  <w:r>
                    <w:rPr>
                      <w:rFonts w:hint="eastAsia"/>
                      <w:sz w:val="21"/>
                      <w:szCs w:val="21"/>
                      <w:u w:val="single"/>
                    </w:rPr>
                    <w:t>460</w:t>
                  </w:r>
                </w:p>
              </w:tc>
              <w:tc>
                <w:tcPr>
                  <w:tcW w:w="1000" w:type="pct"/>
                </w:tcPr>
                <w:p>
                  <w:pPr>
                    <w:pStyle w:val="31"/>
                    <w:rPr>
                      <w:sz w:val="21"/>
                      <w:szCs w:val="21"/>
                      <w:u w:val="single"/>
                    </w:rPr>
                  </w:pPr>
                  <w:r>
                    <w:rPr>
                      <w:rFonts w:hint="eastAsia"/>
                      <w:sz w:val="21"/>
                      <w:szCs w:val="21"/>
                      <w:u w:val="single"/>
                    </w:rPr>
                    <w:t>3</w:t>
                  </w:r>
                  <w:r>
                    <w:rPr>
                      <w:sz w:val="21"/>
                      <w:szCs w:val="21"/>
                      <w:u w:val="single"/>
                    </w:rPr>
                    <w:t>6</w:t>
                  </w:r>
                </w:p>
              </w:tc>
              <w:tc>
                <w:tcPr>
                  <w:tcW w:w="1498" w:type="pct"/>
                </w:tcPr>
                <w:p>
                  <w:pPr>
                    <w:pStyle w:val="31"/>
                    <w:rPr>
                      <w:sz w:val="21"/>
                      <w:szCs w:val="21"/>
                      <w:u w:val="single"/>
                    </w:rPr>
                  </w:pPr>
                  <w:r>
                    <w:rPr>
                      <w:rFonts w:hint="eastAsia"/>
                      <w:sz w:val="21"/>
                      <w:szCs w:val="21"/>
                      <w:u w:val="single"/>
                    </w:rPr>
                    <w:t>原料仓库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pct"/>
                  <w:vAlign w:val="center"/>
                </w:tcPr>
                <w:p>
                  <w:pPr>
                    <w:pStyle w:val="31"/>
                    <w:rPr>
                      <w:sz w:val="21"/>
                      <w:szCs w:val="21"/>
                      <w:u w:val="single"/>
                    </w:rPr>
                  </w:pPr>
                  <w:r>
                    <w:rPr>
                      <w:rFonts w:hint="eastAsia"/>
                      <w:sz w:val="21"/>
                      <w:szCs w:val="21"/>
                      <w:u w:val="single"/>
                    </w:rPr>
                    <w:t>焊丝（不含铅）</w:t>
                  </w:r>
                </w:p>
              </w:tc>
              <w:tc>
                <w:tcPr>
                  <w:tcW w:w="501" w:type="pct"/>
                  <w:vAlign w:val="center"/>
                </w:tcPr>
                <w:p>
                  <w:pPr>
                    <w:pStyle w:val="31"/>
                    <w:rPr>
                      <w:sz w:val="21"/>
                      <w:szCs w:val="21"/>
                      <w:u w:val="single"/>
                    </w:rPr>
                  </w:pPr>
                  <w:r>
                    <w:rPr>
                      <w:rFonts w:hint="eastAsia"/>
                      <w:sz w:val="21"/>
                      <w:szCs w:val="21"/>
                      <w:u w:val="single"/>
                    </w:rPr>
                    <w:t>吨</w:t>
                  </w:r>
                </w:p>
              </w:tc>
              <w:tc>
                <w:tcPr>
                  <w:tcW w:w="667" w:type="pct"/>
                  <w:vAlign w:val="center"/>
                </w:tcPr>
                <w:p>
                  <w:pPr>
                    <w:pStyle w:val="31"/>
                    <w:rPr>
                      <w:sz w:val="21"/>
                      <w:szCs w:val="21"/>
                      <w:u w:val="single"/>
                    </w:rPr>
                  </w:pPr>
                  <w:r>
                    <w:rPr>
                      <w:rFonts w:hint="eastAsia"/>
                      <w:sz w:val="21"/>
                      <w:szCs w:val="21"/>
                      <w:u w:val="single"/>
                    </w:rPr>
                    <w:t>14.8</w:t>
                  </w:r>
                </w:p>
              </w:tc>
              <w:tc>
                <w:tcPr>
                  <w:tcW w:w="1000" w:type="pct"/>
                </w:tcPr>
                <w:p>
                  <w:pPr>
                    <w:pStyle w:val="31"/>
                    <w:rPr>
                      <w:sz w:val="21"/>
                      <w:szCs w:val="21"/>
                      <w:u w:val="single"/>
                    </w:rPr>
                  </w:pPr>
                  <w:r>
                    <w:rPr>
                      <w:rFonts w:hint="eastAsia"/>
                      <w:sz w:val="21"/>
                      <w:szCs w:val="21"/>
                      <w:u w:val="single"/>
                    </w:rPr>
                    <w:t>1</w:t>
                  </w:r>
                  <w:r>
                    <w:rPr>
                      <w:sz w:val="21"/>
                      <w:szCs w:val="21"/>
                      <w:u w:val="single"/>
                    </w:rPr>
                    <w:t>.5</w:t>
                  </w:r>
                </w:p>
              </w:tc>
              <w:tc>
                <w:tcPr>
                  <w:tcW w:w="1498" w:type="pct"/>
                </w:tcPr>
                <w:p>
                  <w:pPr>
                    <w:pStyle w:val="31"/>
                    <w:rPr>
                      <w:sz w:val="21"/>
                      <w:szCs w:val="21"/>
                      <w:u w:val="single"/>
                    </w:rPr>
                  </w:pPr>
                  <w:r>
                    <w:rPr>
                      <w:rFonts w:hint="eastAsia"/>
                      <w:sz w:val="21"/>
                      <w:szCs w:val="21"/>
                      <w:u w:val="single"/>
                    </w:rPr>
                    <w:t>原料仓库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pct"/>
                  <w:vAlign w:val="center"/>
                </w:tcPr>
                <w:p>
                  <w:pPr>
                    <w:pStyle w:val="31"/>
                    <w:rPr>
                      <w:rFonts w:hint="eastAsia" w:eastAsia="宋体"/>
                      <w:sz w:val="21"/>
                      <w:szCs w:val="21"/>
                      <w:u w:val="single"/>
                      <w:lang w:eastAsia="zh-CN"/>
                    </w:rPr>
                  </w:pPr>
                  <w:r>
                    <w:rPr>
                      <w:rFonts w:hint="eastAsia"/>
                      <w:sz w:val="21"/>
                      <w:szCs w:val="21"/>
                      <w:u w:val="single"/>
                      <w:lang w:eastAsia="zh-CN"/>
                    </w:rPr>
                    <w:t>焊条</w:t>
                  </w:r>
                </w:p>
              </w:tc>
              <w:tc>
                <w:tcPr>
                  <w:tcW w:w="501" w:type="pct"/>
                  <w:vAlign w:val="center"/>
                </w:tcPr>
                <w:p>
                  <w:pPr>
                    <w:pStyle w:val="31"/>
                    <w:rPr>
                      <w:rFonts w:hint="eastAsia" w:eastAsia="宋体"/>
                      <w:sz w:val="21"/>
                      <w:szCs w:val="21"/>
                      <w:u w:val="single"/>
                      <w:lang w:eastAsia="zh-CN"/>
                    </w:rPr>
                  </w:pPr>
                  <w:r>
                    <w:rPr>
                      <w:rFonts w:hint="eastAsia"/>
                      <w:sz w:val="21"/>
                      <w:szCs w:val="21"/>
                      <w:u w:val="single"/>
                      <w:lang w:eastAsia="zh-CN"/>
                    </w:rPr>
                    <w:t>吨</w:t>
                  </w:r>
                </w:p>
              </w:tc>
              <w:tc>
                <w:tcPr>
                  <w:tcW w:w="667" w:type="pct"/>
                  <w:vAlign w:val="center"/>
                </w:tcPr>
                <w:p>
                  <w:pPr>
                    <w:pStyle w:val="31"/>
                    <w:rPr>
                      <w:rFonts w:hint="eastAsia" w:eastAsia="宋体"/>
                      <w:sz w:val="21"/>
                      <w:szCs w:val="21"/>
                      <w:u w:val="single"/>
                      <w:lang w:val="en-US" w:eastAsia="zh-CN"/>
                    </w:rPr>
                  </w:pPr>
                  <w:r>
                    <w:rPr>
                      <w:rFonts w:hint="eastAsia"/>
                      <w:sz w:val="21"/>
                      <w:szCs w:val="21"/>
                      <w:u w:val="single"/>
                      <w:lang w:val="en-US" w:eastAsia="zh-CN"/>
                    </w:rPr>
                    <w:t>4</w:t>
                  </w:r>
                </w:p>
              </w:tc>
              <w:tc>
                <w:tcPr>
                  <w:tcW w:w="1000" w:type="pct"/>
                </w:tcPr>
                <w:p>
                  <w:pPr>
                    <w:pStyle w:val="31"/>
                    <w:rPr>
                      <w:rFonts w:hint="eastAsia" w:eastAsia="宋体"/>
                      <w:sz w:val="21"/>
                      <w:szCs w:val="21"/>
                      <w:u w:val="single"/>
                      <w:lang w:val="en-US" w:eastAsia="zh-CN"/>
                    </w:rPr>
                  </w:pPr>
                  <w:r>
                    <w:rPr>
                      <w:rFonts w:hint="eastAsia"/>
                      <w:sz w:val="21"/>
                      <w:szCs w:val="21"/>
                      <w:u w:val="single"/>
                      <w:lang w:val="en-US" w:eastAsia="zh-CN"/>
                    </w:rPr>
                    <w:t>1</w:t>
                  </w:r>
                </w:p>
              </w:tc>
              <w:tc>
                <w:tcPr>
                  <w:tcW w:w="1498" w:type="pct"/>
                </w:tcPr>
                <w:p>
                  <w:pPr>
                    <w:pStyle w:val="31"/>
                    <w:rPr>
                      <w:rFonts w:hint="eastAsia" w:eastAsia="宋体"/>
                      <w:sz w:val="21"/>
                      <w:szCs w:val="21"/>
                      <w:u w:val="single"/>
                      <w:lang w:eastAsia="zh-CN"/>
                    </w:rPr>
                  </w:pPr>
                  <w:r>
                    <w:rPr>
                      <w:rFonts w:hint="eastAsia"/>
                      <w:sz w:val="21"/>
                      <w:szCs w:val="21"/>
                      <w:u w:val="single"/>
                      <w:lang w:eastAsia="zh-CN"/>
                    </w:rPr>
                    <w:t>原料仓库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pct"/>
                  <w:vAlign w:val="center"/>
                </w:tcPr>
                <w:p>
                  <w:pPr>
                    <w:pStyle w:val="31"/>
                    <w:rPr>
                      <w:sz w:val="21"/>
                      <w:szCs w:val="21"/>
                      <w:u w:val="single"/>
                    </w:rPr>
                  </w:pPr>
                  <w:r>
                    <w:rPr>
                      <w:rFonts w:hint="eastAsia"/>
                      <w:sz w:val="21"/>
                      <w:szCs w:val="21"/>
                      <w:u w:val="single"/>
                    </w:rPr>
                    <w:t>润滑油</w:t>
                  </w:r>
                </w:p>
              </w:tc>
              <w:tc>
                <w:tcPr>
                  <w:tcW w:w="501" w:type="pct"/>
                  <w:vAlign w:val="center"/>
                </w:tcPr>
                <w:p>
                  <w:pPr>
                    <w:pStyle w:val="31"/>
                    <w:rPr>
                      <w:sz w:val="21"/>
                      <w:szCs w:val="21"/>
                      <w:u w:val="single"/>
                    </w:rPr>
                  </w:pPr>
                  <w:r>
                    <w:rPr>
                      <w:rFonts w:hint="eastAsia"/>
                      <w:sz w:val="21"/>
                      <w:szCs w:val="21"/>
                      <w:u w:val="single"/>
                    </w:rPr>
                    <w:t>吨</w:t>
                  </w:r>
                </w:p>
              </w:tc>
              <w:tc>
                <w:tcPr>
                  <w:tcW w:w="667" w:type="pct"/>
                  <w:vAlign w:val="center"/>
                </w:tcPr>
                <w:p>
                  <w:pPr>
                    <w:pStyle w:val="31"/>
                    <w:rPr>
                      <w:sz w:val="21"/>
                      <w:szCs w:val="21"/>
                      <w:u w:val="single"/>
                    </w:rPr>
                  </w:pPr>
                  <w:r>
                    <w:rPr>
                      <w:rFonts w:hint="eastAsia"/>
                      <w:sz w:val="21"/>
                      <w:szCs w:val="21"/>
                      <w:u w:val="single"/>
                    </w:rPr>
                    <w:t>1.0</w:t>
                  </w:r>
                </w:p>
              </w:tc>
              <w:tc>
                <w:tcPr>
                  <w:tcW w:w="1000" w:type="pct"/>
                </w:tcPr>
                <w:p>
                  <w:pPr>
                    <w:pStyle w:val="31"/>
                    <w:rPr>
                      <w:sz w:val="21"/>
                      <w:szCs w:val="21"/>
                      <w:u w:val="single"/>
                    </w:rPr>
                  </w:pPr>
                  <w:r>
                    <w:rPr>
                      <w:rFonts w:hint="eastAsia"/>
                      <w:sz w:val="21"/>
                      <w:szCs w:val="21"/>
                      <w:u w:val="single"/>
                    </w:rPr>
                    <w:t>/</w:t>
                  </w:r>
                </w:p>
              </w:tc>
              <w:tc>
                <w:tcPr>
                  <w:tcW w:w="1498" w:type="pct"/>
                </w:tcPr>
                <w:p>
                  <w:pPr>
                    <w:pStyle w:val="31"/>
                    <w:rPr>
                      <w:sz w:val="21"/>
                      <w:szCs w:val="21"/>
                      <w:u w:val="single"/>
                    </w:rPr>
                  </w:pPr>
                  <w:r>
                    <w:rPr>
                      <w:rFonts w:hint="eastAsia"/>
                      <w:sz w:val="21"/>
                      <w:szCs w:val="21"/>
                      <w:u w:val="single"/>
                    </w:rPr>
                    <w:t>随用随买，不贮存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pct"/>
                  <w:vAlign w:val="center"/>
                </w:tcPr>
                <w:p>
                  <w:pPr>
                    <w:pStyle w:val="31"/>
                    <w:rPr>
                      <w:sz w:val="21"/>
                      <w:szCs w:val="21"/>
                      <w:u w:val="single"/>
                    </w:rPr>
                  </w:pPr>
                  <w:r>
                    <w:rPr>
                      <w:rFonts w:hint="eastAsia"/>
                      <w:sz w:val="21"/>
                      <w:szCs w:val="21"/>
                      <w:u w:val="single"/>
                    </w:rPr>
                    <w:t>三氯乙烯清洗剂</w:t>
                  </w:r>
                </w:p>
              </w:tc>
              <w:tc>
                <w:tcPr>
                  <w:tcW w:w="501" w:type="pct"/>
                  <w:vAlign w:val="center"/>
                </w:tcPr>
                <w:p>
                  <w:pPr>
                    <w:pStyle w:val="31"/>
                    <w:rPr>
                      <w:sz w:val="21"/>
                      <w:szCs w:val="21"/>
                      <w:u w:val="single"/>
                    </w:rPr>
                  </w:pPr>
                  <w:r>
                    <w:rPr>
                      <w:rFonts w:hint="eastAsia"/>
                      <w:sz w:val="21"/>
                      <w:szCs w:val="21"/>
                      <w:u w:val="single"/>
                    </w:rPr>
                    <w:t>m</w:t>
                  </w:r>
                  <w:r>
                    <w:rPr>
                      <w:rFonts w:hint="eastAsia"/>
                      <w:sz w:val="21"/>
                      <w:szCs w:val="21"/>
                      <w:u w:val="single"/>
                      <w:vertAlign w:val="superscript"/>
                    </w:rPr>
                    <w:t>3</w:t>
                  </w:r>
                </w:p>
              </w:tc>
              <w:tc>
                <w:tcPr>
                  <w:tcW w:w="667" w:type="pct"/>
                  <w:vAlign w:val="center"/>
                </w:tcPr>
                <w:p>
                  <w:pPr>
                    <w:pStyle w:val="31"/>
                    <w:rPr>
                      <w:sz w:val="21"/>
                      <w:szCs w:val="21"/>
                      <w:u w:val="single"/>
                    </w:rPr>
                  </w:pPr>
                  <w:r>
                    <w:rPr>
                      <w:rFonts w:hint="eastAsia"/>
                      <w:sz w:val="21"/>
                      <w:szCs w:val="21"/>
                      <w:u w:val="single"/>
                    </w:rPr>
                    <w:t>40</w:t>
                  </w:r>
                </w:p>
              </w:tc>
              <w:tc>
                <w:tcPr>
                  <w:tcW w:w="1000" w:type="pct"/>
                </w:tcPr>
                <w:p>
                  <w:pPr>
                    <w:pStyle w:val="31"/>
                    <w:rPr>
                      <w:sz w:val="21"/>
                      <w:szCs w:val="21"/>
                      <w:u w:val="single"/>
                    </w:rPr>
                  </w:pPr>
                  <w:r>
                    <w:rPr>
                      <w:rFonts w:hint="eastAsia"/>
                      <w:sz w:val="21"/>
                      <w:szCs w:val="21"/>
                      <w:u w:val="single"/>
                    </w:rPr>
                    <w:t>1</w:t>
                  </w:r>
                </w:p>
              </w:tc>
              <w:tc>
                <w:tcPr>
                  <w:tcW w:w="1498" w:type="pct"/>
                </w:tcPr>
                <w:p>
                  <w:pPr>
                    <w:pStyle w:val="31"/>
                    <w:rPr>
                      <w:sz w:val="21"/>
                      <w:szCs w:val="21"/>
                      <w:u w:val="single"/>
                    </w:rPr>
                  </w:pPr>
                  <w:r>
                    <w:rPr>
                      <w:rFonts w:hint="eastAsia"/>
                      <w:sz w:val="21"/>
                      <w:szCs w:val="21"/>
                      <w:u w:val="single"/>
                    </w:rPr>
                    <w:t>290kg/桶，危化品仓库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pct"/>
                  <w:vAlign w:val="center"/>
                </w:tcPr>
                <w:p>
                  <w:pPr>
                    <w:pStyle w:val="31"/>
                    <w:rPr>
                      <w:sz w:val="21"/>
                      <w:szCs w:val="21"/>
                      <w:u w:val="single"/>
                    </w:rPr>
                  </w:pPr>
                  <w:r>
                    <w:rPr>
                      <w:rFonts w:hint="eastAsia"/>
                      <w:sz w:val="21"/>
                      <w:szCs w:val="21"/>
                      <w:u w:val="single"/>
                    </w:rPr>
                    <w:t>蒸馏水</w:t>
                  </w:r>
                </w:p>
              </w:tc>
              <w:tc>
                <w:tcPr>
                  <w:tcW w:w="501" w:type="pct"/>
                  <w:vAlign w:val="center"/>
                </w:tcPr>
                <w:p>
                  <w:pPr>
                    <w:pStyle w:val="31"/>
                    <w:rPr>
                      <w:sz w:val="21"/>
                      <w:szCs w:val="21"/>
                      <w:u w:val="single"/>
                    </w:rPr>
                  </w:pPr>
                  <w:r>
                    <w:rPr>
                      <w:rFonts w:hint="eastAsia"/>
                      <w:sz w:val="21"/>
                      <w:szCs w:val="21"/>
                      <w:u w:val="single"/>
                    </w:rPr>
                    <w:t>吨</w:t>
                  </w:r>
                </w:p>
              </w:tc>
              <w:tc>
                <w:tcPr>
                  <w:tcW w:w="667" w:type="pct"/>
                  <w:vAlign w:val="center"/>
                </w:tcPr>
                <w:p>
                  <w:pPr>
                    <w:pStyle w:val="31"/>
                    <w:rPr>
                      <w:sz w:val="21"/>
                      <w:szCs w:val="21"/>
                      <w:u w:val="single"/>
                    </w:rPr>
                  </w:pPr>
                  <w:r>
                    <w:rPr>
                      <w:rFonts w:hint="eastAsia"/>
                      <w:sz w:val="21"/>
                      <w:szCs w:val="21"/>
                      <w:u w:val="single"/>
                    </w:rPr>
                    <w:t>24</w:t>
                  </w:r>
                </w:p>
              </w:tc>
              <w:tc>
                <w:tcPr>
                  <w:tcW w:w="1000" w:type="pct"/>
                  <w:vAlign w:val="center"/>
                </w:tcPr>
                <w:p>
                  <w:pPr>
                    <w:pStyle w:val="31"/>
                    <w:rPr>
                      <w:sz w:val="21"/>
                      <w:szCs w:val="21"/>
                      <w:u w:val="single"/>
                    </w:rPr>
                  </w:pPr>
                  <w:r>
                    <w:rPr>
                      <w:rFonts w:hint="eastAsia"/>
                      <w:sz w:val="21"/>
                      <w:szCs w:val="21"/>
                      <w:u w:val="single"/>
                    </w:rPr>
                    <w:t>0</w:t>
                  </w:r>
                  <w:r>
                    <w:rPr>
                      <w:sz w:val="21"/>
                      <w:szCs w:val="21"/>
                      <w:u w:val="single"/>
                    </w:rPr>
                    <w:t>.5</w:t>
                  </w:r>
                </w:p>
              </w:tc>
              <w:tc>
                <w:tcPr>
                  <w:tcW w:w="1498" w:type="pct"/>
                </w:tcPr>
                <w:p>
                  <w:pPr>
                    <w:pStyle w:val="31"/>
                    <w:rPr>
                      <w:sz w:val="21"/>
                      <w:szCs w:val="21"/>
                      <w:u w:val="single"/>
                    </w:rPr>
                  </w:pPr>
                  <w:r>
                    <w:rPr>
                      <w:rFonts w:hint="eastAsia"/>
                      <w:sz w:val="21"/>
                      <w:szCs w:val="21"/>
                      <w:u w:val="single"/>
                    </w:rPr>
                    <w:t>清洗车间，通过蒸馏器自行生产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pct"/>
                  <w:vAlign w:val="center"/>
                </w:tcPr>
                <w:p>
                  <w:pPr>
                    <w:pStyle w:val="31"/>
                    <w:rPr>
                      <w:rFonts w:hint="eastAsia" w:eastAsia="宋体"/>
                      <w:sz w:val="21"/>
                      <w:szCs w:val="21"/>
                      <w:u w:val="single"/>
                      <w:lang w:eastAsia="zh-CN"/>
                    </w:rPr>
                  </w:pPr>
                  <w:r>
                    <w:rPr>
                      <w:rFonts w:hint="eastAsia"/>
                      <w:sz w:val="21"/>
                      <w:szCs w:val="21"/>
                      <w:u w:val="single"/>
                      <w:lang w:eastAsia="zh-CN"/>
                    </w:rPr>
                    <w:t>槽铝</w:t>
                  </w:r>
                </w:p>
              </w:tc>
              <w:tc>
                <w:tcPr>
                  <w:tcW w:w="501" w:type="pct"/>
                  <w:vAlign w:val="center"/>
                </w:tcPr>
                <w:p>
                  <w:pPr>
                    <w:pStyle w:val="31"/>
                    <w:rPr>
                      <w:rFonts w:hint="eastAsia" w:eastAsia="宋体"/>
                      <w:sz w:val="21"/>
                      <w:szCs w:val="21"/>
                      <w:u w:val="single"/>
                      <w:lang w:eastAsia="zh-CN"/>
                    </w:rPr>
                  </w:pPr>
                  <w:r>
                    <w:rPr>
                      <w:rFonts w:hint="eastAsia"/>
                      <w:sz w:val="21"/>
                      <w:szCs w:val="21"/>
                      <w:u w:val="single"/>
                      <w:lang w:eastAsia="zh-CN"/>
                    </w:rPr>
                    <w:t>吨</w:t>
                  </w:r>
                </w:p>
              </w:tc>
              <w:tc>
                <w:tcPr>
                  <w:tcW w:w="667" w:type="pct"/>
                  <w:vAlign w:val="center"/>
                </w:tcPr>
                <w:p>
                  <w:pPr>
                    <w:pStyle w:val="31"/>
                    <w:rPr>
                      <w:rFonts w:hint="default" w:eastAsia="宋体"/>
                      <w:sz w:val="21"/>
                      <w:szCs w:val="21"/>
                      <w:u w:val="single"/>
                      <w:lang w:val="en-US" w:eastAsia="zh-CN"/>
                    </w:rPr>
                  </w:pPr>
                  <w:r>
                    <w:rPr>
                      <w:rFonts w:hint="eastAsia"/>
                      <w:sz w:val="21"/>
                      <w:szCs w:val="21"/>
                      <w:u w:val="single"/>
                      <w:lang w:val="en-US" w:eastAsia="zh-CN"/>
                    </w:rPr>
                    <w:t>250</w:t>
                  </w:r>
                </w:p>
              </w:tc>
              <w:tc>
                <w:tcPr>
                  <w:tcW w:w="1000" w:type="pct"/>
                  <w:vAlign w:val="center"/>
                </w:tcPr>
                <w:p>
                  <w:pPr>
                    <w:pStyle w:val="31"/>
                    <w:rPr>
                      <w:rFonts w:hint="default" w:eastAsia="宋体"/>
                      <w:sz w:val="21"/>
                      <w:szCs w:val="21"/>
                      <w:u w:val="single"/>
                      <w:lang w:val="en-US" w:eastAsia="zh-CN"/>
                    </w:rPr>
                  </w:pPr>
                  <w:r>
                    <w:rPr>
                      <w:rFonts w:hint="eastAsia"/>
                      <w:sz w:val="21"/>
                      <w:szCs w:val="21"/>
                      <w:u w:val="single"/>
                      <w:lang w:val="en-US" w:eastAsia="zh-CN"/>
                    </w:rPr>
                    <w:t>20</w:t>
                  </w:r>
                </w:p>
              </w:tc>
              <w:tc>
                <w:tcPr>
                  <w:tcW w:w="1498" w:type="pct"/>
                </w:tcPr>
                <w:p>
                  <w:pPr>
                    <w:pStyle w:val="31"/>
                    <w:rPr>
                      <w:rFonts w:hint="eastAsia"/>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pct"/>
                  <w:shd w:val="clear" w:color="auto" w:fill="auto"/>
                  <w:vAlign w:val="center"/>
                </w:tcPr>
                <w:p>
                  <w:pPr>
                    <w:numPr>
                      <w:ilvl w:val="0"/>
                      <w:numId w:val="0"/>
                    </w:numPr>
                    <w:ind w:left="0" w:leftChars="0"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铸件</w:t>
                  </w:r>
                </w:p>
              </w:tc>
              <w:tc>
                <w:tcPr>
                  <w:tcW w:w="501" w:type="pct"/>
                  <w:vAlign w:val="center"/>
                </w:tcPr>
                <w:p>
                  <w:pPr>
                    <w:pStyle w:val="31"/>
                    <w:rPr>
                      <w:rFonts w:hint="eastAsia"/>
                      <w:sz w:val="21"/>
                      <w:szCs w:val="21"/>
                      <w:u w:val="single"/>
                    </w:rPr>
                  </w:pPr>
                  <w:r>
                    <w:rPr>
                      <w:rFonts w:hint="eastAsia"/>
                      <w:sz w:val="21"/>
                      <w:szCs w:val="21"/>
                      <w:u w:val="single"/>
                    </w:rPr>
                    <w:t>吨</w:t>
                  </w:r>
                </w:p>
              </w:tc>
              <w:tc>
                <w:tcPr>
                  <w:tcW w:w="667" w:type="pct"/>
                  <w:vAlign w:val="center"/>
                </w:tcPr>
                <w:p>
                  <w:pPr>
                    <w:pStyle w:val="31"/>
                    <w:rPr>
                      <w:rFonts w:hint="default" w:eastAsia="宋体"/>
                      <w:sz w:val="21"/>
                      <w:szCs w:val="21"/>
                      <w:u w:val="single"/>
                      <w:lang w:val="en-US" w:eastAsia="zh-CN"/>
                    </w:rPr>
                  </w:pPr>
                  <w:r>
                    <w:rPr>
                      <w:rFonts w:hint="eastAsia"/>
                      <w:sz w:val="21"/>
                      <w:szCs w:val="21"/>
                      <w:u w:val="single"/>
                      <w:lang w:val="en-US" w:eastAsia="zh-CN"/>
                    </w:rPr>
                    <w:t>72</w:t>
                  </w:r>
                </w:p>
              </w:tc>
              <w:tc>
                <w:tcPr>
                  <w:tcW w:w="1000" w:type="pct"/>
                  <w:vAlign w:val="center"/>
                </w:tcPr>
                <w:p>
                  <w:pPr>
                    <w:pStyle w:val="31"/>
                    <w:rPr>
                      <w:rFonts w:hint="eastAsia" w:eastAsia="宋体"/>
                      <w:sz w:val="21"/>
                      <w:szCs w:val="21"/>
                      <w:u w:val="single"/>
                      <w:lang w:val="en-US" w:eastAsia="zh-CN"/>
                    </w:rPr>
                  </w:pPr>
                  <w:r>
                    <w:rPr>
                      <w:rFonts w:hint="eastAsia"/>
                      <w:sz w:val="21"/>
                      <w:szCs w:val="21"/>
                      <w:u w:val="single"/>
                      <w:lang w:val="en-US" w:eastAsia="zh-CN"/>
                    </w:rPr>
                    <w:t>5</w:t>
                  </w:r>
                </w:p>
              </w:tc>
              <w:tc>
                <w:tcPr>
                  <w:tcW w:w="1498" w:type="pct"/>
                </w:tcPr>
                <w:p>
                  <w:pPr>
                    <w:pStyle w:val="31"/>
                    <w:rPr>
                      <w:rFonts w:hint="eastAsia" w:eastAsia="宋体"/>
                      <w:sz w:val="21"/>
                      <w:szCs w:val="21"/>
                      <w:u w:val="single"/>
                      <w:lang w:eastAsia="zh-CN"/>
                    </w:rPr>
                  </w:pPr>
                  <w:r>
                    <w:rPr>
                      <w:rFonts w:hint="eastAsia"/>
                      <w:sz w:val="21"/>
                      <w:szCs w:val="21"/>
                      <w:u w:val="single"/>
                      <w:lang w:eastAsia="zh-CN"/>
                    </w:rPr>
                    <w:t>包含封头、封条、接管、接头等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pct"/>
                  <w:shd w:val="clear" w:color="auto" w:fill="auto"/>
                  <w:vAlign w:val="center"/>
                </w:tcPr>
                <w:p>
                  <w:pPr>
                    <w:numPr>
                      <w:ilvl w:val="0"/>
                      <w:numId w:val="0"/>
                    </w:numPr>
                    <w:ind w:left="0" w:leftChars="0"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复合板</w:t>
                  </w:r>
                </w:p>
              </w:tc>
              <w:tc>
                <w:tcPr>
                  <w:tcW w:w="501" w:type="pct"/>
                  <w:vAlign w:val="center"/>
                </w:tcPr>
                <w:p>
                  <w:pPr>
                    <w:pStyle w:val="31"/>
                    <w:rPr>
                      <w:rFonts w:hint="eastAsia"/>
                      <w:sz w:val="21"/>
                      <w:szCs w:val="21"/>
                      <w:u w:val="single"/>
                    </w:rPr>
                  </w:pPr>
                  <w:r>
                    <w:rPr>
                      <w:rFonts w:hint="eastAsia"/>
                      <w:sz w:val="21"/>
                      <w:szCs w:val="21"/>
                      <w:u w:val="single"/>
                    </w:rPr>
                    <w:t>吨</w:t>
                  </w:r>
                </w:p>
              </w:tc>
              <w:tc>
                <w:tcPr>
                  <w:tcW w:w="667" w:type="pct"/>
                  <w:vAlign w:val="center"/>
                </w:tcPr>
                <w:p>
                  <w:pPr>
                    <w:pStyle w:val="31"/>
                    <w:rPr>
                      <w:rFonts w:hint="default" w:eastAsia="宋体"/>
                      <w:sz w:val="21"/>
                      <w:szCs w:val="21"/>
                      <w:u w:val="single"/>
                      <w:lang w:val="en-US" w:eastAsia="zh-CN"/>
                    </w:rPr>
                  </w:pPr>
                  <w:r>
                    <w:rPr>
                      <w:rFonts w:hint="eastAsia"/>
                      <w:sz w:val="21"/>
                      <w:szCs w:val="21"/>
                      <w:u w:val="single"/>
                      <w:lang w:val="en-US" w:eastAsia="zh-CN"/>
                    </w:rPr>
                    <w:t>100</w:t>
                  </w:r>
                </w:p>
              </w:tc>
              <w:tc>
                <w:tcPr>
                  <w:tcW w:w="1000" w:type="pct"/>
                  <w:vAlign w:val="center"/>
                </w:tcPr>
                <w:p>
                  <w:pPr>
                    <w:pStyle w:val="31"/>
                    <w:rPr>
                      <w:rFonts w:hint="default" w:eastAsia="宋体"/>
                      <w:sz w:val="21"/>
                      <w:szCs w:val="21"/>
                      <w:u w:val="single"/>
                      <w:lang w:val="en-US" w:eastAsia="zh-CN"/>
                    </w:rPr>
                  </w:pPr>
                  <w:r>
                    <w:rPr>
                      <w:rFonts w:hint="eastAsia"/>
                      <w:sz w:val="21"/>
                      <w:szCs w:val="21"/>
                      <w:u w:val="single"/>
                      <w:lang w:val="en-US" w:eastAsia="zh-CN"/>
                    </w:rPr>
                    <w:t>10</w:t>
                  </w:r>
                </w:p>
              </w:tc>
              <w:tc>
                <w:tcPr>
                  <w:tcW w:w="1498" w:type="pct"/>
                </w:tcPr>
                <w:p>
                  <w:pPr>
                    <w:pStyle w:val="31"/>
                    <w:rPr>
                      <w:rFonts w:hint="eastAsia"/>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numPr>
                      <w:ilvl w:val="0"/>
                      <w:numId w:val="0"/>
                    </w:numPr>
                    <w:ind w:left="0" w:leftChars="0"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风叶</w:t>
                  </w:r>
                </w:p>
              </w:tc>
              <w:tc>
                <w:tcPr>
                  <w:tcW w:w="0" w:type="auto"/>
                </w:tcPr>
                <w:p>
                  <w:pPr>
                    <w:pStyle w:val="31"/>
                    <w:rPr>
                      <w:rFonts w:hint="eastAsia" w:eastAsia="宋体"/>
                      <w:sz w:val="21"/>
                      <w:szCs w:val="21"/>
                      <w:u w:val="single"/>
                      <w:lang w:eastAsia="zh-CN"/>
                    </w:rPr>
                  </w:pPr>
                  <w:r>
                    <w:rPr>
                      <w:rFonts w:hint="eastAsia"/>
                      <w:sz w:val="21"/>
                      <w:szCs w:val="21"/>
                      <w:u w:val="single"/>
                      <w:lang w:eastAsia="zh-CN"/>
                    </w:rPr>
                    <w:t>套</w:t>
                  </w:r>
                </w:p>
              </w:tc>
              <w:tc>
                <w:tcPr>
                  <w:tcW w:w="0" w:type="auto"/>
                </w:tcPr>
                <w:p>
                  <w:pPr>
                    <w:pStyle w:val="31"/>
                    <w:rPr>
                      <w:rFonts w:hint="default" w:eastAsia="宋体"/>
                      <w:sz w:val="21"/>
                      <w:szCs w:val="21"/>
                      <w:u w:val="single"/>
                      <w:lang w:val="en-US" w:eastAsia="zh-CN"/>
                    </w:rPr>
                  </w:pPr>
                  <w:r>
                    <w:rPr>
                      <w:rFonts w:hint="eastAsia"/>
                      <w:sz w:val="21"/>
                      <w:szCs w:val="21"/>
                      <w:u w:val="single"/>
                      <w:lang w:val="en-US" w:eastAsia="zh-CN"/>
                    </w:rPr>
                    <w:t>500</w:t>
                  </w:r>
                </w:p>
              </w:tc>
              <w:tc>
                <w:tcPr>
                  <w:tcW w:w="0" w:type="auto"/>
                </w:tcPr>
                <w:p>
                  <w:pPr>
                    <w:pStyle w:val="31"/>
                    <w:rPr>
                      <w:rFonts w:hint="eastAsia" w:eastAsia="宋体"/>
                      <w:sz w:val="21"/>
                      <w:szCs w:val="21"/>
                      <w:u w:val="single"/>
                      <w:lang w:eastAsia="zh-CN"/>
                    </w:rPr>
                  </w:pPr>
                  <w:r>
                    <w:rPr>
                      <w:rFonts w:hint="eastAsia"/>
                      <w:sz w:val="21"/>
                      <w:szCs w:val="21"/>
                      <w:u w:val="single"/>
                      <w:lang w:eastAsia="zh-CN"/>
                    </w:rPr>
                    <w:t>随用随买</w:t>
                  </w:r>
                </w:p>
              </w:tc>
              <w:tc>
                <w:tcPr>
                  <w:tcW w:w="0" w:type="auto"/>
                </w:tcPr>
                <w:p>
                  <w:pPr>
                    <w:pStyle w:val="31"/>
                    <w:rPr>
                      <w:rFonts w:hint="eastAsia"/>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numPr>
                      <w:ilvl w:val="0"/>
                      <w:numId w:val="0"/>
                    </w:numPr>
                    <w:ind w:left="0" w:leftChars="0"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电机</w:t>
                  </w:r>
                </w:p>
              </w:tc>
              <w:tc>
                <w:tcPr>
                  <w:tcW w:w="0" w:type="auto"/>
                </w:tcPr>
                <w:p>
                  <w:pPr>
                    <w:pStyle w:val="31"/>
                    <w:rPr>
                      <w:rFonts w:hint="eastAsia" w:eastAsia="宋体"/>
                      <w:sz w:val="21"/>
                      <w:szCs w:val="21"/>
                      <w:u w:val="single"/>
                      <w:lang w:eastAsia="zh-CN"/>
                    </w:rPr>
                  </w:pPr>
                  <w:r>
                    <w:rPr>
                      <w:rFonts w:hint="eastAsia"/>
                      <w:sz w:val="21"/>
                      <w:szCs w:val="21"/>
                      <w:u w:val="single"/>
                      <w:lang w:eastAsia="zh-CN"/>
                    </w:rPr>
                    <w:t>台</w:t>
                  </w:r>
                </w:p>
              </w:tc>
              <w:tc>
                <w:tcPr>
                  <w:tcW w:w="0" w:type="auto"/>
                </w:tcPr>
                <w:p>
                  <w:pPr>
                    <w:pStyle w:val="31"/>
                    <w:rPr>
                      <w:rFonts w:hint="default" w:eastAsia="宋体"/>
                      <w:sz w:val="21"/>
                      <w:szCs w:val="21"/>
                      <w:u w:val="single"/>
                      <w:lang w:val="en-US" w:eastAsia="zh-CN"/>
                    </w:rPr>
                  </w:pPr>
                  <w:r>
                    <w:rPr>
                      <w:rFonts w:hint="eastAsia"/>
                      <w:sz w:val="21"/>
                      <w:szCs w:val="21"/>
                      <w:u w:val="single"/>
                      <w:lang w:val="en-US" w:eastAsia="zh-CN"/>
                    </w:rPr>
                    <w:t>500</w:t>
                  </w:r>
                </w:p>
              </w:tc>
              <w:tc>
                <w:tcPr>
                  <w:tcW w:w="0" w:type="auto"/>
                </w:tcPr>
                <w:p>
                  <w:pPr>
                    <w:pStyle w:val="31"/>
                    <w:rPr>
                      <w:rFonts w:hint="eastAsia" w:eastAsia="宋体"/>
                      <w:sz w:val="21"/>
                      <w:szCs w:val="21"/>
                      <w:u w:val="single"/>
                      <w:lang w:eastAsia="zh-CN"/>
                    </w:rPr>
                  </w:pPr>
                  <w:r>
                    <w:rPr>
                      <w:rFonts w:hint="eastAsia"/>
                      <w:sz w:val="21"/>
                      <w:szCs w:val="21"/>
                      <w:u w:val="single"/>
                      <w:lang w:eastAsia="zh-CN"/>
                    </w:rPr>
                    <w:t>随用随买</w:t>
                  </w:r>
                </w:p>
              </w:tc>
              <w:tc>
                <w:tcPr>
                  <w:tcW w:w="0" w:type="auto"/>
                </w:tcPr>
                <w:p>
                  <w:pPr>
                    <w:pStyle w:val="31"/>
                    <w:rPr>
                      <w:rFonts w:hint="eastAsia"/>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numPr>
                      <w:ilvl w:val="0"/>
                      <w:numId w:val="0"/>
                    </w:numPr>
                    <w:ind w:left="0" w:leftChars="0"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液压马达</w:t>
                  </w:r>
                </w:p>
              </w:tc>
              <w:tc>
                <w:tcPr>
                  <w:tcW w:w="0" w:type="auto"/>
                </w:tcPr>
                <w:p>
                  <w:pPr>
                    <w:pStyle w:val="31"/>
                    <w:rPr>
                      <w:rFonts w:hint="eastAsia" w:eastAsia="宋体"/>
                      <w:sz w:val="21"/>
                      <w:szCs w:val="21"/>
                      <w:u w:val="single"/>
                      <w:lang w:eastAsia="zh-CN"/>
                    </w:rPr>
                  </w:pPr>
                  <w:r>
                    <w:rPr>
                      <w:rFonts w:hint="eastAsia"/>
                      <w:sz w:val="21"/>
                      <w:szCs w:val="21"/>
                      <w:u w:val="single"/>
                      <w:lang w:eastAsia="zh-CN"/>
                    </w:rPr>
                    <w:t>台</w:t>
                  </w:r>
                </w:p>
              </w:tc>
              <w:tc>
                <w:tcPr>
                  <w:tcW w:w="0" w:type="auto"/>
                </w:tcPr>
                <w:p>
                  <w:pPr>
                    <w:pStyle w:val="31"/>
                    <w:rPr>
                      <w:rFonts w:hint="default" w:eastAsia="宋体"/>
                      <w:sz w:val="21"/>
                      <w:szCs w:val="21"/>
                      <w:u w:val="single"/>
                      <w:lang w:val="en-US" w:eastAsia="zh-CN"/>
                    </w:rPr>
                  </w:pPr>
                  <w:r>
                    <w:rPr>
                      <w:rFonts w:hint="eastAsia"/>
                      <w:sz w:val="21"/>
                      <w:szCs w:val="21"/>
                      <w:u w:val="single"/>
                      <w:lang w:val="en-US" w:eastAsia="zh-CN"/>
                    </w:rPr>
                    <w:t>200</w:t>
                  </w:r>
                </w:p>
              </w:tc>
              <w:tc>
                <w:tcPr>
                  <w:tcW w:w="0" w:type="auto"/>
                </w:tcPr>
                <w:p>
                  <w:pPr>
                    <w:pStyle w:val="31"/>
                    <w:rPr>
                      <w:rFonts w:hint="eastAsia" w:eastAsia="宋体"/>
                      <w:sz w:val="21"/>
                      <w:szCs w:val="21"/>
                      <w:u w:val="single"/>
                      <w:lang w:eastAsia="zh-CN"/>
                    </w:rPr>
                  </w:pPr>
                  <w:r>
                    <w:rPr>
                      <w:rFonts w:hint="eastAsia"/>
                      <w:sz w:val="21"/>
                      <w:szCs w:val="21"/>
                      <w:u w:val="single"/>
                      <w:lang w:eastAsia="zh-CN"/>
                    </w:rPr>
                    <w:t>随用随买</w:t>
                  </w:r>
                </w:p>
              </w:tc>
              <w:tc>
                <w:tcPr>
                  <w:tcW w:w="0" w:type="auto"/>
                </w:tcPr>
                <w:p>
                  <w:pPr>
                    <w:pStyle w:val="31"/>
                    <w:rPr>
                      <w:rFonts w:hint="eastAsia"/>
                      <w:sz w:val="21"/>
                      <w:szCs w:val="21"/>
                      <w:u w:val="single"/>
                    </w:rPr>
                  </w:pPr>
                </w:p>
              </w:tc>
            </w:tr>
          </w:tbl>
          <w:p>
            <w:pPr>
              <w:pStyle w:val="24"/>
              <w:ind w:firstLine="480"/>
            </w:pPr>
            <w:r>
              <w:rPr>
                <w:rFonts w:hint="eastAsia"/>
              </w:rPr>
              <w:t>润滑油：是用在各种类型汽车、机械设备上以减少摩擦，保护机械及加工件的液体或半固体润滑剂，主要起润滑、辅助冷却、防锈、清洁、密封和缓冲等作用</w:t>
            </w:r>
            <w:r>
              <w:t>。</w:t>
            </w:r>
            <w:r>
              <w:rPr>
                <w:rFonts w:hint="eastAsia"/>
              </w:rPr>
              <w:t>以合成基础油为主，含量≥</w:t>
            </w:r>
            <w:r>
              <w:t>95%</w:t>
            </w:r>
            <w:r>
              <w:rPr>
                <w:rFonts w:hint="eastAsia"/>
              </w:rPr>
              <w:t>，作为机加工机械设备的润滑剂，设备维修或保养时需要更换，不在厂区内贮存，设备维修或保养时购买；</w:t>
            </w:r>
          </w:p>
          <w:p>
            <w:pPr>
              <w:pStyle w:val="24"/>
              <w:ind w:firstLine="480"/>
            </w:pPr>
            <w:r>
              <w:rPr>
                <w:rFonts w:hint="eastAsia"/>
              </w:rPr>
              <w:t>三氯乙烯清洗剂：三氯乙烯是一种有机化合物，化学式为</w:t>
            </w:r>
            <w:r>
              <w:t>C</w:t>
            </w:r>
            <w:r>
              <w:rPr>
                <w:vertAlign w:val="subscript"/>
              </w:rPr>
              <w:t>2</w:t>
            </w:r>
            <w:r>
              <w:t>HCl</w:t>
            </w:r>
            <w:r>
              <w:rPr>
                <w:vertAlign w:val="subscript"/>
              </w:rPr>
              <w:t>3</w:t>
            </w:r>
            <w:r>
              <w:t>，是乙烯分子中3个氢原子被氯取代而生成的化合物，为无色透明液体，不溶于水，溶于乙醇、乙醚，可混溶于多数有机溶剂，主要用作溶剂，也可用于脱脂、冷冻、农药、香料、橡胶工业、洗涤织物等。</w:t>
            </w:r>
            <w:r>
              <w:rPr>
                <w:rFonts w:hint="eastAsia"/>
              </w:rPr>
              <w:t>三氯乙烯属于1类致癌物和有毒有害水污染物，无色透明液体，易挥发，具有氯仿样的微甜气味。三氯乙烯清洗剂属于有机溶剂清洗剂，购买产品需满足《清洗剂挥发性有机化合物含量限值》（GB</w:t>
            </w:r>
            <w:r>
              <w:t>38508-2020</w:t>
            </w:r>
            <w:r>
              <w:rPr>
                <w:rFonts w:hint="eastAsia"/>
              </w:rPr>
              <w:t>）标准要求，其</w:t>
            </w:r>
            <w:r>
              <w:rPr>
                <w:rFonts w:hint="eastAsia"/>
                <w:lang w:eastAsia="zh-CN"/>
              </w:rPr>
              <w:t>二氯甲烷、三氯甲烷、</w:t>
            </w:r>
            <w:r>
              <w:rPr>
                <w:rFonts w:hint="eastAsia"/>
              </w:rPr>
              <w:t>三氯乙烯</w:t>
            </w:r>
            <w:r>
              <w:rPr>
                <w:rFonts w:hint="eastAsia"/>
                <w:lang w:eastAsia="zh-CN"/>
              </w:rPr>
              <w:t>、四氯乙烯</w:t>
            </w:r>
            <w:r>
              <w:rPr>
                <w:rFonts w:hint="eastAsia"/>
              </w:rPr>
              <w:t>含量</w:t>
            </w:r>
            <w:r>
              <w:rPr>
                <w:rFonts w:hint="eastAsia"/>
                <w:lang w:eastAsia="zh-CN"/>
              </w:rPr>
              <w:t>总和</w:t>
            </w:r>
            <w:r>
              <w:rPr>
                <w:rFonts w:hint="eastAsia"/>
              </w:rPr>
              <w:t>≤2</w:t>
            </w:r>
            <w:r>
              <w:t>0%</w:t>
            </w:r>
            <w:r>
              <w:rPr>
                <w:rFonts w:hint="eastAsia"/>
              </w:rPr>
              <w:t>，其余成分主要包括有机碱（主要为二甲胺、二乙胺、三乙胺等）</w:t>
            </w:r>
            <w:r>
              <w:t>1%</w:t>
            </w:r>
            <w:r>
              <w:rPr>
                <w:rFonts w:hint="eastAsia"/>
              </w:rPr>
              <w:t>、抗氧化剂（主要为苯酚）2</w:t>
            </w:r>
            <w:r>
              <w:t>%</w:t>
            </w:r>
            <w:r>
              <w:rPr>
                <w:rFonts w:hint="eastAsia"/>
              </w:rPr>
              <w:t>、有机溶剂（主要为正丁醇、异丁醇）7</w:t>
            </w:r>
            <w:r>
              <w:t>7%</w:t>
            </w:r>
            <w:r>
              <w:rPr>
                <w:rFonts w:hint="eastAsia"/>
              </w:rPr>
              <w:t>，其VOCs含量≤</w:t>
            </w:r>
            <w:r>
              <w:t>900</w:t>
            </w:r>
            <w:r>
              <w:rPr>
                <w:rFonts w:hint="eastAsia"/>
              </w:rPr>
              <w:t>g</w:t>
            </w:r>
            <w:r>
              <w:t>/L</w:t>
            </w:r>
            <w:r>
              <w:rPr>
                <w:rFonts w:hint="eastAsia"/>
              </w:rPr>
              <w:t>。</w:t>
            </w:r>
          </w:p>
          <w:p>
            <w:pPr>
              <w:pStyle w:val="24"/>
              <w:ind w:firstLine="480"/>
            </w:pPr>
            <w:r>
              <w:rPr>
                <w:rFonts w:hint="eastAsia"/>
              </w:rPr>
              <w:t>5、主要生产设备</w:t>
            </w:r>
          </w:p>
          <w:p>
            <w:pPr>
              <w:pStyle w:val="29"/>
              <w:spacing w:before="156"/>
            </w:pPr>
            <w:r>
              <w:rPr>
                <w:rFonts w:hint="eastAsia"/>
              </w:rPr>
              <w:t>表2</w:t>
            </w:r>
            <w:r>
              <w:t xml:space="preserve">-4  </w:t>
            </w:r>
            <w:r>
              <w:rPr>
                <w:rFonts w:hint="eastAsia"/>
              </w:rPr>
              <w:t>项目主要生产设备清单</w:t>
            </w:r>
          </w:p>
          <w:tbl>
            <w:tblPr>
              <w:tblStyle w:val="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64"/>
              <w:gridCol w:w="553"/>
              <w:gridCol w:w="1734"/>
              <w:gridCol w:w="3869"/>
              <w:gridCol w:w="567"/>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358" w:type="pct"/>
                  <w:vAlign w:val="center"/>
                </w:tcPr>
                <w:p>
                  <w:pPr>
                    <w:pStyle w:val="47"/>
                    <w:rPr>
                      <w:rFonts w:cs="Arial"/>
                      <w:kern w:val="0"/>
                      <w:sz w:val="21"/>
                      <w:szCs w:val="21"/>
                      <w:u w:val="single"/>
                    </w:rPr>
                  </w:pPr>
                  <w:r>
                    <w:rPr>
                      <w:rFonts w:cs="Arial"/>
                      <w:kern w:val="0"/>
                      <w:sz w:val="21"/>
                      <w:szCs w:val="21"/>
                      <w:u w:val="single"/>
                    </w:rPr>
                    <w:t>序号</w:t>
                  </w:r>
                </w:p>
              </w:tc>
              <w:tc>
                <w:tcPr>
                  <w:tcW w:w="1451" w:type="pct"/>
                  <w:gridSpan w:val="2"/>
                  <w:vAlign w:val="center"/>
                </w:tcPr>
                <w:p>
                  <w:pPr>
                    <w:pStyle w:val="47"/>
                    <w:rPr>
                      <w:rFonts w:cs="Arial"/>
                      <w:kern w:val="0"/>
                      <w:sz w:val="21"/>
                      <w:szCs w:val="21"/>
                      <w:u w:val="single"/>
                    </w:rPr>
                  </w:pPr>
                  <w:r>
                    <w:rPr>
                      <w:rFonts w:cs="Arial"/>
                      <w:spacing w:val="10"/>
                      <w:kern w:val="0"/>
                      <w:sz w:val="21"/>
                      <w:szCs w:val="21"/>
                      <w:u w:val="single"/>
                    </w:rPr>
                    <w:t>设</w:t>
                  </w:r>
                  <w:r>
                    <w:rPr>
                      <w:rFonts w:cs="Arial"/>
                      <w:spacing w:val="7"/>
                      <w:kern w:val="0"/>
                      <w:sz w:val="21"/>
                      <w:szCs w:val="21"/>
                      <w:u w:val="single"/>
                    </w:rPr>
                    <w:t>备名称</w:t>
                  </w:r>
                </w:p>
              </w:tc>
              <w:tc>
                <w:tcPr>
                  <w:tcW w:w="2455" w:type="pct"/>
                  <w:vAlign w:val="center"/>
                </w:tcPr>
                <w:p>
                  <w:pPr>
                    <w:pStyle w:val="47"/>
                    <w:rPr>
                      <w:rFonts w:cs="Arial"/>
                      <w:kern w:val="0"/>
                      <w:sz w:val="21"/>
                      <w:szCs w:val="21"/>
                      <w:u w:val="single"/>
                    </w:rPr>
                  </w:pPr>
                  <w:r>
                    <w:rPr>
                      <w:rFonts w:cs="Arial"/>
                      <w:spacing w:val="3"/>
                      <w:kern w:val="0"/>
                      <w:sz w:val="21"/>
                      <w:szCs w:val="21"/>
                      <w:u w:val="single"/>
                    </w:rPr>
                    <w:t>型</w:t>
                  </w:r>
                  <w:r>
                    <w:rPr>
                      <w:rFonts w:cs="Arial"/>
                      <w:spacing w:val="2"/>
                      <w:kern w:val="0"/>
                      <w:sz w:val="21"/>
                      <w:szCs w:val="21"/>
                      <w:u w:val="single"/>
                    </w:rPr>
                    <w:t>号</w:t>
                  </w:r>
                </w:p>
              </w:tc>
              <w:tc>
                <w:tcPr>
                  <w:tcW w:w="360" w:type="pct"/>
                  <w:vAlign w:val="center"/>
                </w:tcPr>
                <w:p>
                  <w:pPr>
                    <w:pStyle w:val="47"/>
                    <w:rPr>
                      <w:rFonts w:cs="Arial"/>
                      <w:kern w:val="0"/>
                      <w:sz w:val="21"/>
                      <w:szCs w:val="21"/>
                      <w:u w:val="single"/>
                    </w:rPr>
                  </w:pPr>
                  <w:r>
                    <w:rPr>
                      <w:rFonts w:hint="eastAsia" w:cs="Arial"/>
                      <w:kern w:val="0"/>
                      <w:sz w:val="21"/>
                      <w:szCs w:val="21"/>
                      <w:u w:val="single"/>
                    </w:rPr>
                    <w:t>数量</w:t>
                  </w:r>
                </w:p>
              </w:tc>
              <w:tc>
                <w:tcPr>
                  <w:tcW w:w="374" w:type="pct"/>
                </w:tcPr>
                <w:p>
                  <w:pPr>
                    <w:pStyle w:val="47"/>
                    <w:rPr>
                      <w:rFonts w:cs="Arial"/>
                      <w:kern w:val="0"/>
                      <w:sz w:val="21"/>
                      <w:szCs w:val="21"/>
                      <w:u w:val="single"/>
                    </w:rPr>
                  </w:pPr>
                  <w:r>
                    <w:rPr>
                      <w:rFonts w:hint="eastAsia" w:cs="Arial"/>
                      <w:kern w:val="0"/>
                      <w:sz w:val="21"/>
                      <w:szCs w:val="21"/>
                      <w:u w:val="single"/>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358" w:type="pct"/>
                  <w:vAlign w:val="center"/>
                </w:tcPr>
                <w:p>
                  <w:pPr>
                    <w:pStyle w:val="47"/>
                    <w:rPr>
                      <w:rFonts w:eastAsia="Times New Roman" w:cs="Times New Roman"/>
                      <w:kern w:val="0"/>
                      <w:sz w:val="21"/>
                      <w:szCs w:val="21"/>
                      <w:u w:val="single"/>
                    </w:rPr>
                  </w:pPr>
                  <w:r>
                    <w:rPr>
                      <w:rFonts w:eastAsia="Times New Roman" w:cs="Times New Roman"/>
                      <w:kern w:val="0"/>
                      <w:sz w:val="21"/>
                      <w:szCs w:val="21"/>
                      <w:u w:val="single"/>
                    </w:rPr>
                    <w:t>1</w:t>
                  </w:r>
                </w:p>
              </w:tc>
              <w:tc>
                <w:tcPr>
                  <w:tcW w:w="1451" w:type="pct"/>
                  <w:gridSpan w:val="2"/>
                  <w:vAlign w:val="center"/>
                </w:tcPr>
                <w:p>
                  <w:pPr>
                    <w:pStyle w:val="47"/>
                    <w:rPr>
                      <w:rFonts w:cs="Arial"/>
                      <w:kern w:val="0"/>
                      <w:sz w:val="21"/>
                      <w:szCs w:val="21"/>
                      <w:u w:val="single"/>
                    </w:rPr>
                  </w:pPr>
                  <w:r>
                    <w:rPr>
                      <w:rFonts w:cs="Arial"/>
                      <w:spacing w:val="8"/>
                      <w:kern w:val="0"/>
                      <w:sz w:val="21"/>
                      <w:szCs w:val="21"/>
                      <w:u w:val="single"/>
                    </w:rPr>
                    <w:t>翅片成型机</w:t>
                  </w:r>
                </w:p>
              </w:tc>
              <w:tc>
                <w:tcPr>
                  <w:tcW w:w="2455" w:type="pct"/>
                  <w:vAlign w:val="center"/>
                </w:tcPr>
                <w:p>
                  <w:pPr>
                    <w:pStyle w:val="47"/>
                    <w:rPr>
                      <w:rFonts w:eastAsia="Times New Roman" w:cs="Times New Roman"/>
                      <w:kern w:val="0"/>
                      <w:sz w:val="21"/>
                      <w:szCs w:val="21"/>
                      <w:u w:val="single"/>
                    </w:rPr>
                  </w:pPr>
                  <w:r>
                    <w:rPr>
                      <w:rFonts w:eastAsia="Times New Roman" w:cs="Times New Roman"/>
                      <w:kern w:val="0"/>
                      <w:position w:val="1"/>
                      <w:sz w:val="21"/>
                      <w:szCs w:val="21"/>
                      <w:u w:val="single"/>
                    </w:rPr>
                    <w:t>HCPJ</w:t>
                  </w:r>
                  <w:r>
                    <w:rPr>
                      <w:rFonts w:eastAsia="Times New Roman" w:cs="Times New Roman"/>
                      <w:spacing w:val="17"/>
                      <w:kern w:val="0"/>
                      <w:position w:val="1"/>
                      <w:sz w:val="21"/>
                      <w:szCs w:val="21"/>
                      <w:u w:val="single"/>
                    </w:rPr>
                    <w:t>3</w:t>
                  </w:r>
                  <w:r>
                    <w:rPr>
                      <w:rFonts w:eastAsia="Times New Roman" w:cs="Times New Roman"/>
                      <w:spacing w:val="9"/>
                      <w:kern w:val="0"/>
                      <w:position w:val="1"/>
                      <w:sz w:val="21"/>
                      <w:szCs w:val="21"/>
                      <w:u w:val="single"/>
                    </w:rPr>
                    <w:t>00</w:t>
                  </w:r>
                  <w:r>
                    <w:rPr>
                      <w:rFonts w:eastAsia="Times New Roman" w:cs="Times New Roman"/>
                      <w:kern w:val="0"/>
                      <w:position w:val="1"/>
                      <w:sz w:val="21"/>
                      <w:szCs w:val="21"/>
                      <w:u w:val="single"/>
                    </w:rPr>
                    <w:t>B</w:t>
                  </w:r>
                  <w:r>
                    <w:rPr>
                      <w:rFonts w:eastAsia="Times New Roman" w:cs="Times New Roman"/>
                      <w:spacing w:val="9"/>
                      <w:kern w:val="0"/>
                      <w:position w:val="1"/>
                      <w:sz w:val="21"/>
                      <w:szCs w:val="21"/>
                      <w:u w:val="single"/>
                    </w:rPr>
                    <w:t>/</w:t>
                  </w:r>
                  <w:r>
                    <w:rPr>
                      <w:rFonts w:eastAsia="Times New Roman" w:cs="Times New Roman"/>
                      <w:kern w:val="0"/>
                      <w:position w:val="1"/>
                      <w:sz w:val="21"/>
                      <w:szCs w:val="21"/>
                      <w:u w:val="single"/>
                    </w:rPr>
                    <w:t>RZC</w:t>
                  </w:r>
                  <w:r>
                    <w:rPr>
                      <w:rFonts w:eastAsia="Times New Roman" w:cs="Times New Roman"/>
                      <w:spacing w:val="9"/>
                      <w:kern w:val="0"/>
                      <w:position w:val="1"/>
                      <w:sz w:val="21"/>
                      <w:szCs w:val="21"/>
                      <w:u w:val="single"/>
                    </w:rPr>
                    <w:t>4540/</w:t>
                  </w:r>
                  <w:r>
                    <w:rPr>
                      <w:rFonts w:eastAsia="Times New Roman" w:cs="Times New Roman"/>
                      <w:kern w:val="0"/>
                      <w:position w:val="1"/>
                      <w:sz w:val="21"/>
                      <w:szCs w:val="21"/>
                      <w:u w:val="single"/>
                    </w:rPr>
                    <w:t>RZC</w:t>
                  </w:r>
                  <w:r>
                    <w:rPr>
                      <w:rFonts w:eastAsia="Times New Roman" w:cs="Times New Roman"/>
                      <w:spacing w:val="9"/>
                      <w:kern w:val="0"/>
                      <w:position w:val="1"/>
                      <w:sz w:val="21"/>
                      <w:szCs w:val="21"/>
                      <w:u w:val="single"/>
                    </w:rPr>
                    <w:t>3015</w:t>
                  </w:r>
                </w:p>
              </w:tc>
              <w:tc>
                <w:tcPr>
                  <w:tcW w:w="360" w:type="pct"/>
                  <w:vAlign w:val="center"/>
                </w:tcPr>
                <w:p>
                  <w:pPr>
                    <w:pStyle w:val="47"/>
                    <w:rPr>
                      <w:rFonts w:cs="Times New Roman"/>
                      <w:kern w:val="0"/>
                      <w:sz w:val="21"/>
                      <w:szCs w:val="21"/>
                      <w:u w:val="single"/>
                    </w:rPr>
                  </w:pPr>
                  <w:r>
                    <w:rPr>
                      <w:rFonts w:hint="eastAsia" w:cs="Times New Roman"/>
                      <w:kern w:val="0"/>
                      <w:sz w:val="21"/>
                      <w:szCs w:val="21"/>
                      <w:u w:val="single"/>
                    </w:rPr>
                    <w:t>20</w:t>
                  </w:r>
                </w:p>
              </w:tc>
              <w:tc>
                <w:tcPr>
                  <w:tcW w:w="374" w:type="pct"/>
                </w:tcPr>
                <w:p>
                  <w:pPr>
                    <w:pStyle w:val="47"/>
                    <w:rPr>
                      <w:rFonts w:cs="Times New Roman"/>
                      <w:kern w:val="0"/>
                      <w:sz w:val="21"/>
                      <w:szCs w:val="21"/>
                      <w:u w:val="single"/>
                    </w:rPr>
                  </w:pPr>
                  <w:r>
                    <w:rPr>
                      <w:rFonts w:hint="eastAsia" w:cs="Times New Roman"/>
                      <w:kern w:val="0"/>
                      <w:sz w:val="21"/>
                      <w:szCs w:val="21"/>
                      <w:u w:val="single"/>
                    </w:rPr>
                    <w:t>12栋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358" w:type="pct"/>
                  <w:vAlign w:val="center"/>
                </w:tcPr>
                <w:p>
                  <w:pPr>
                    <w:pStyle w:val="47"/>
                    <w:rPr>
                      <w:rFonts w:eastAsia="Times New Roman" w:cs="Times New Roman"/>
                      <w:kern w:val="0"/>
                      <w:sz w:val="21"/>
                      <w:szCs w:val="21"/>
                      <w:u w:val="single"/>
                    </w:rPr>
                  </w:pPr>
                  <w:r>
                    <w:rPr>
                      <w:rFonts w:eastAsia="Times New Roman" w:cs="Times New Roman"/>
                      <w:kern w:val="0"/>
                      <w:sz w:val="21"/>
                      <w:szCs w:val="21"/>
                      <w:u w:val="single"/>
                    </w:rPr>
                    <w:t>2</w:t>
                  </w:r>
                </w:p>
              </w:tc>
              <w:tc>
                <w:tcPr>
                  <w:tcW w:w="1451" w:type="pct"/>
                  <w:gridSpan w:val="2"/>
                  <w:vAlign w:val="center"/>
                </w:tcPr>
                <w:p>
                  <w:pPr>
                    <w:pStyle w:val="47"/>
                    <w:rPr>
                      <w:rFonts w:cs="Arial"/>
                      <w:kern w:val="0"/>
                      <w:sz w:val="21"/>
                      <w:szCs w:val="21"/>
                      <w:u w:val="single"/>
                    </w:rPr>
                  </w:pPr>
                  <w:r>
                    <w:rPr>
                      <w:rFonts w:cs="Arial"/>
                      <w:spacing w:val="8"/>
                      <w:kern w:val="0"/>
                      <w:sz w:val="21"/>
                      <w:szCs w:val="21"/>
                      <w:u w:val="single"/>
                    </w:rPr>
                    <w:t>波浪带辊轧机</w:t>
                  </w:r>
                </w:p>
              </w:tc>
              <w:tc>
                <w:tcPr>
                  <w:tcW w:w="2455" w:type="pct"/>
                  <w:vAlign w:val="center"/>
                </w:tcPr>
                <w:p>
                  <w:pPr>
                    <w:pStyle w:val="47"/>
                    <w:rPr>
                      <w:rFonts w:eastAsia="Times New Roman" w:cs="Times New Roman"/>
                      <w:kern w:val="0"/>
                      <w:sz w:val="21"/>
                      <w:szCs w:val="21"/>
                      <w:u w:val="single"/>
                    </w:rPr>
                  </w:pPr>
                  <w:r>
                    <w:rPr>
                      <w:rFonts w:eastAsia="Times New Roman" w:cs="Times New Roman"/>
                      <w:kern w:val="0"/>
                      <w:sz w:val="21"/>
                      <w:szCs w:val="21"/>
                      <w:u w:val="single"/>
                    </w:rPr>
                    <w:t>NGB</w:t>
                  </w:r>
                  <w:r>
                    <w:rPr>
                      <w:rFonts w:eastAsia="Times New Roman" w:cs="Times New Roman"/>
                      <w:spacing w:val="16"/>
                      <w:kern w:val="0"/>
                      <w:sz w:val="21"/>
                      <w:szCs w:val="21"/>
                      <w:u w:val="single"/>
                    </w:rPr>
                    <w:t>3</w:t>
                  </w:r>
                  <w:r>
                    <w:rPr>
                      <w:rFonts w:eastAsia="Times New Roman" w:cs="Times New Roman"/>
                      <w:spacing w:val="15"/>
                      <w:kern w:val="0"/>
                      <w:sz w:val="21"/>
                      <w:szCs w:val="21"/>
                      <w:u w:val="single"/>
                    </w:rPr>
                    <w:t>1</w:t>
                  </w:r>
                </w:p>
              </w:tc>
              <w:tc>
                <w:tcPr>
                  <w:tcW w:w="360" w:type="pct"/>
                  <w:vAlign w:val="center"/>
                </w:tcPr>
                <w:p>
                  <w:pPr>
                    <w:pStyle w:val="47"/>
                    <w:rPr>
                      <w:rFonts w:eastAsia="Times New Roman" w:cs="Times New Roman"/>
                      <w:kern w:val="0"/>
                      <w:sz w:val="21"/>
                      <w:szCs w:val="21"/>
                      <w:u w:val="single"/>
                    </w:rPr>
                  </w:pPr>
                  <w:r>
                    <w:rPr>
                      <w:rFonts w:eastAsia="Times New Roman" w:cs="Times New Roman"/>
                      <w:kern w:val="0"/>
                      <w:sz w:val="21"/>
                      <w:szCs w:val="21"/>
                      <w:u w:val="single"/>
                      <w:shd w:val="clear" w:color="FFFFFF" w:fill="D9D9D9"/>
                    </w:rPr>
                    <w:t>3</w:t>
                  </w:r>
                </w:p>
              </w:tc>
              <w:tc>
                <w:tcPr>
                  <w:tcW w:w="374" w:type="pct"/>
                </w:tcPr>
                <w:p>
                  <w:pPr>
                    <w:pStyle w:val="47"/>
                    <w:rPr>
                      <w:rFonts w:eastAsia="Times New Roman" w:cs="Times New Roman"/>
                      <w:kern w:val="0"/>
                      <w:sz w:val="21"/>
                      <w:szCs w:val="21"/>
                      <w:u w:val="single"/>
                      <w:shd w:val="clear" w:color="FFFFFF" w:fill="D9D9D9"/>
                    </w:rPr>
                  </w:pPr>
                  <w:r>
                    <w:rPr>
                      <w:rFonts w:hint="eastAsia" w:cs="Times New Roman"/>
                      <w:kern w:val="0"/>
                      <w:sz w:val="21"/>
                      <w:szCs w:val="21"/>
                      <w:u w:val="single"/>
                    </w:rPr>
                    <w:t>12栋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358" w:type="pct"/>
                  <w:vAlign w:val="center"/>
                </w:tcPr>
                <w:p>
                  <w:pPr>
                    <w:pStyle w:val="47"/>
                    <w:rPr>
                      <w:rFonts w:eastAsia="Times New Roman" w:cs="Times New Roman"/>
                      <w:kern w:val="0"/>
                      <w:sz w:val="21"/>
                      <w:szCs w:val="21"/>
                      <w:u w:val="single"/>
                    </w:rPr>
                  </w:pPr>
                  <w:r>
                    <w:rPr>
                      <w:rFonts w:eastAsia="Times New Roman" w:cs="Times New Roman"/>
                      <w:kern w:val="0"/>
                      <w:sz w:val="21"/>
                      <w:szCs w:val="21"/>
                      <w:u w:val="single"/>
                    </w:rPr>
                    <w:t>3</w:t>
                  </w:r>
                </w:p>
              </w:tc>
              <w:tc>
                <w:tcPr>
                  <w:tcW w:w="1451" w:type="pct"/>
                  <w:gridSpan w:val="2"/>
                  <w:vAlign w:val="center"/>
                </w:tcPr>
                <w:p>
                  <w:pPr>
                    <w:pStyle w:val="47"/>
                    <w:rPr>
                      <w:rFonts w:cs="Arial"/>
                      <w:kern w:val="0"/>
                      <w:sz w:val="21"/>
                      <w:szCs w:val="21"/>
                      <w:u w:val="single"/>
                    </w:rPr>
                  </w:pPr>
                  <w:r>
                    <w:rPr>
                      <w:rFonts w:cs="Arial"/>
                      <w:spacing w:val="7"/>
                      <w:kern w:val="0"/>
                      <w:sz w:val="21"/>
                      <w:szCs w:val="21"/>
                      <w:u w:val="single"/>
                    </w:rPr>
                    <w:t>滚压</w:t>
                  </w:r>
                  <w:r>
                    <w:rPr>
                      <w:rFonts w:cs="Arial"/>
                      <w:spacing w:val="6"/>
                      <w:kern w:val="0"/>
                      <w:sz w:val="21"/>
                      <w:szCs w:val="21"/>
                      <w:u w:val="single"/>
                    </w:rPr>
                    <w:t>机</w:t>
                  </w:r>
                </w:p>
              </w:tc>
              <w:tc>
                <w:tcPr>
                  <w:tcW w:w="2455" w:type="pct"/>
                  <w:vAlign w:val="center"/>
                </w:tcPr>
                <w:p>
                  <w:pPr>
                    <w:pStyle w:val="47"/>
                    <w:rPr>
                      <w:rFonts w:eastAsia="Times New Roman" w:cs="Times New Roman"/>
                      <w:kern w:val="0"/>
                      <w:sz w:val="21"/>
                      <w:szCs w:val="21"/>
                      <w:u w:val="single"/>
                    </w:rPr>
                  </w:pPr>
                  <w:r>
                    <w:rPr>
                      <w:rFonts w:eastAsia="Times New Roman" w:cs="Times New Roman"/>
                      <w:spacing w:val="11"/>
                      <w:kern w:val="0"/>
                      <w:position w:val="-1"/>
                      <w:sz w:val="21"/>
                      <w:szCs w:val="21"/>
                      <w:u w:val="single"/>
                    </w:rPr>
                    <w:t>—</w:t>
                  </w:r>
                  <w:r>
                    <w:rPr>
                      <w:rFonts w:eastAsia="Times New Roman" w:cs="Times New Roman"/>
                      <w:spacing w:val="10"/>
                      <w:kern w:val="0"/>
                      <w:position w:val="-1"/>
                      <w:sz w:val="21"/>
                      <w:szCs w:val="21"/>
                      <w:u w:val="single"/>
                    </w:rPr>
                    <w:t>—</w:t>
                  </w:r>
                </w:p>
              </w:tc>
              <w:tc>
                <w:tcPr>
                  <w:tcW w:w="360" w:type="pct"/>
                  <w:vAlign w:val="center"/>
                </w:tcPr>
                <w:p>
                  <w:pPr>
                    <w:pStyle w:val="47"/>
                    <w:rPr>
                      <w:rFonts w:eastAsia="Times New Roman" w:cs="Times New Roman"/>
                      <w:kern w:val="0"/>
                      <w:sz w:val="21"/>
                      <w:szCs w:val="21"/>
                      <w:u w:val="single"/>
                    </w:rPr>
                  </w:pPr>
                  <w:r>
                    <w:rPr>
                      <w:rFonts w:eastAsia="Times New Roman" w:cs="Times New Roman"/>
                      <w:kern w:val="0"/>
                      <w:sz w:val="21"/>
                      <w:szCs w:val="21"/>
                      <w:u w:val="single"/>
                    </w:rPr>
                    <w:t>1</w:t>
                  </w:r>
                </w:p>
              </w:tc>
              <w:tc>
                <w:tcPr>
                  <w:tcW w:w="374" w:type="pct"/>
                </w:tcPr>
                <w:p>
                  <w:pPr>
                    <w:pStyle w:val="47"/>
                    <w:rPr>
                      <w:rFonts w:eastAsia="Times New Roman" w:cs="Times New Roman"/>
                      <w:kern w:val="0"/>
                      <w:sz w:val="21"/>
                      <w:szCs w:val="21"/>
                      <w:u w:val="single"/>
                    </w:rPr>
                  </w:pPr>
                  <w:r>
                    <w:rPr>
                      <w:rFonts w:hint="eastAsia" w:cs="Times New Roman"/>
                      <w:kern w:val="0"/>
                      <w:sz w:val="21"/>
                      <w:szCs w:val="21"/>
                      <w:u w:val="single"/>
                    </w:rPr>
                    <w:t>12栋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358" w:type="pct"/>
                  <w:vAlign w:val="center"/>
                </w:tcPr>
                <w:p>
                  <w:pPr>
                    <w:pStyle w:val="47"/>
                    <w:rPr>
                      <w:rFonts w:eastAsia="Times New Roman" w:cs="Times New Roman"/>
                      <w:kern w:val="0"/>
                      <w:sz w:val="21"/>
                      <w:szCs w:val="21"/>
                      <w:u w:val="single"/>
                    </w:rPr>
                  </w:pPr>
                  <w:r>
                    <w:rPr>
                      <w:rFonts w:eastAsia="Times New Roman" w:cs="Times New Roman"/>
                      <w:kern w:val="0"/>
                      <w:sz w:val="21"/>
                      <w:szCs w:val="21"/>
                      <w:u w:val="single"/>
                    </w:rPr>
                    <w:t>4</w:t>
                  </w:r>
                </w:p>
              </w:tc>
              <w:tc>
                <w:tcPr>
                  <w:tcW w:w="1451" w:type="pct"/>
                  <w:gridSpan w:val="2"/>
                  <w:vAlign w:val="center"/>
                </w:tcPr>
                <w:p>
                  <w:pPr>
                    <w:pStyle w:val="47"/>
                    <w:rPr>
                      <w:rFonts w:cs="Arial"/>
                      <w:kern w:val="0"/>
                      <w:sz w:val="21"/>
                      <w:szCs w:val="21"/>
                      <w:u w:val="single"/>
                    </w:rPr>
                  </w:pPr>
                  <w:r>
                    <w:rPr>
                      <w:rFonts w:cs="Arial"/>
                      <w:spacing w:val="6"/>
                      <w:kern w:val="0"/>
                      <w:sz w:val="21"/>
                      <w:szCs w:val="21"/>
                      <w:u w:val="single"/>
                    </w:rPr>
                    <w:t>打孔</w:t>
                  </w:r>
                  <w:r>
                    <w:rPr>
                      <w:rFonts w:cs="Arial"/>
                      <w:spacing w:val="5"/>
                      <w:kern w:val="0"/>
                      <w:sz w:val="21"/>
                      <w:szCs w:val="21"/>
                      <w:u w:val="single"/>
                    </w:rPr>
                    <w:t>机</w:t>
                  </w:r>
                </w:p>
              </w:tc>
              <w:tc>
                <w:tcPr>
                  <w:tcW w:w="2455" w:type="pct"/>
                  <w:vAlign w:val="center"/>
                </w:tcPr>
                <w:p>
                  <w:pPr>
                    <w:pStyle w:val="47"/>
                    <w:rPr>
                      <w:rFonts w:eastAsia="Times New Roman" w:cs="Times New Roman"/>
                      <w:kern w:val="0"/>
                      <w:sz w:val="21"/>
                      <w:szCs w:val="21"/>
                      <w:u w:val="single"/>
                    </w:rPr>
                  </w:pPr>
                  <w:r>
                    <w:rPr>
                      <w:rFonts w:eastAsia="Times New Roman" w:cs="Times New Roman"/>
                      <w:spacing w:val="11"/>
                      <w:kern w:val="0"/>
                      <w:position w:val="-1"/>
                      <w:sz w:val="21"/>
                      <w:szCs w:val="21"/>
                      <w:u w:val="single"/>
                    </w:rPr>
                    <w:t>—</w:t>
                  </w:r>
                  <w:r>
                    <w:rPr>
                      <w:rFonts w:eastAsia="Times New Roman" w:cs="Times New Roman"/>
                      <w:spacing w:val="10"/>
                      <w:kern w:val="0"/>
                      <w:position w:val="-1"/>
                      <w:sz w:val="21"/>
                      <w:szCs w:val="21"/>
                      <w:u w:val="single"/>
                    </w:rPr>
                    <w:t>—</w:t>
                  </w:r>
                </w:p>
              </w:tc>
              <w:tc>
                <w:tcPr>
                  <w:tcW w:w="360" w:type="pct"/>
                  <w:vAlign w:val="center"/>
                </w:tcPr>
                <w:p>
                  <w:pPr>
                    <w:pStyle w:val="47"/>
                    <w:rPr>
                      <w:rFonts w:cs="Times New Roman"/>
                      <w:kern w:val="0"/>
                      <w:sz w:val="21"/>
                      <w:szCs w:val="21"/>
                      <w:u w:val="single"/>
                    </w:rPr>
                  </w:pPr>
                  <w:r>
                    <w:rPr>
                      <w:rFonts w:hint="eastAsia" w:cs="Times New Roman"/>
                      <w:kern w:val="0"/>
                      <w:sz w:val="21"/>
                      <w:szCs w:val="21"/>
                      <w:u w:val="single"/>
                    </w:rPr>
                    <w:t>1</w:t>
                  </w:r>
                </w:p>
              </w:tc>
              <w:tc>
                <w:tcPr>
                  <w:tcW w:w="374" w:type="pct"/>
                </w:tcPr>
                <w:p>
                  <w:pPr>
                    <w:pStyle w:val="47"/>
                    <w:rPr>
                      <w:rFonts w:cs="Times New Roman"/>
                      <w:kern w:val="0"/>
                      <w:sz w:val="21"/>
                      <w:szCs w:val="21"/>
                      <w:u w:val="single"/>
                    </w:rPr>
                  </w:pPr>
                  <w:r>
                    <w:rPr>
                      <w:rFonts w:hint="eastAsia" w:cs="Times New Roman"/>
                      <w:kern w:val="0"/>
                      <w:sz w:val="21"/>
                      <w:szCs w:val="21"/>
                      <w:u w:val="single"/>
                    </w:rPr>
                    <w:t>12栋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358" w:type="pct"/>
                  <w:vAlign w:val="center"/>
                </w:tcPr>
                <w:p>
                  <w:pPr>
                    <w:pStyle w:val="47"/>
                    <w:rPr>
                      <w:rFonts w:cs="Times New Roman" w:eastAsiaTheme="minorEastAsia"/>
                      <w:kern w:val="0"/>
                      <w:sz w:val="21"/>
                      <w:szCs w:val="21"/>
                      <w:u w:val="single"/>
                    </w:rPr>
                  </w:pPr>
                  <w:r>
                    <w:rPr>
                      <w:rFonts w:hint="eastAsia" w:cs="Times New Roman" w:eastAsiaTheme="minorEastAsia"/>
                      <w:kern w:val="0"/>
                      <w:sz w:val="21"/>
                      <w:szCs w:val="21"/>
                      <w:u w:val="single"/>
                    </w:rPr>
                    <w:t>5</w:t>
                  </w:r>
                </w:p>
              </w:tc>
              <w:tc>
                <w:tcPr>
                  <w:tcW w:w="1451" w:type="pct"/>
                  <w:gridSpan w:val="2"/>
                  <w:vAlign w:val="center"/>
                </w:tcPr>
                <w:p>
                  <w:pPr>
                    <w:pStyle w:val="47"/>
                    <w:rPr>
                      <w:rFonts w:cs="Arial"/>
                      <w:kern w:val="0"/>
                      <w:sz w:val="21"/>
                      <w:szCs w:val="21"/>
                      <w:u w:val="single"/>
                    </w:rPr>
                  </w:pPr>
                  <w:r>
                    <w:rPr>
                      <w:rFonts w:cs="Arial"/>
                      <w:spacing w:val="6"/>
                      <w:kern w:val="0"/>
                      <w:sz w:val="21"/>
                      <w:szCs w:val="21"/>
                      <w:u w:val="single"/>
                    </w:rPr>
                    <w:t>空</w:t>
                  </w:r>
                  <w:r>
                    <w:rPr>
                      <w:rFonts w:cs="Arial"/>
                      <w:spacing w:val="4"/>
                      <w:kern w:val="0"/>
                      <w:sz w:val="21"/>
                      <w:szCs w:val="21"/>
                      <w:u w:val="single"/>
                    </w:rPr>
                    <w:t>压机</w:t>
                  </w:r>
                </w:p>
              </w:tc>
              <w:tc>
                <w:tcPr>
                  <w:tcW w:w="2455" w:type="pct"/>
                  <w:vAlign w:val="center"/>
                </w:tcPr>
                <w:p>
                  <w:pPr>
                    <w:pStyle w:val="47"/>
                    <w:rPr>
                      <w:rFonts w:eastAsia="Times New Roman" w:cs="Times New Roman"/>
                      <w:kern w:val="0"/>
                      <w:sz w:val="21"/>
                      <w:szCs w:val="21"/>
                      <w:u w:val="single"/>
                    </w:rPr>
                  </w:pPr>
                  <w:r>
                    <w:rPr>
                      <w:rFonts w:eastAsia="Times New Roman" w:cs="Times New Roman"/>
                      <w:spacing w:val="-5"/>
                      <w:kern w:val="0"/>
                      <w:position w:val="-1"/>
                      <w:sz w:val="21"/>
                      <w:szCs w:val="21"/>
                      <w:u w:val="single"/>
                    </w:rPr>
                    <w:t>1</w:t>
                  </w:r>
                  <w:r>
                    <w:rPr>
                      <w:rFonts w:eastAsia="Times New Roman" w:cs="Times New Roman"/>
                      <w:spacing w:val="-3"/>
                      <w:kern w:val="0"/>
                      <w:position w:val="-1"/>
                      <w:sz w:val="21"/>
                      <w:szCs w:val="21"/>
                      <w:u w:val="single"/>
                    </w:rPr>
                    <w:t>m</w:t>
                  </w:r>
                  <w:r>
                    <w:rPr>
                      <w:rFonts w:cs="Arial"/>
                      <w:kern w:val="0"/>
                      <w:sz w:val="20"/>
                      <w:vertAlign w:val="superscript"/>
                    </w:rPr>
                    <w:t>3</w:t>
                  </w:r>
                </w:p>
              </w:tc>
              <w:tc>
                <w:tcPr>
                  <w:tcW w:w="360" w:type="pct"/>
                  <w:vAlign w:val="center"/>
                </w:tcPr>
                <w:p>
                  <w:pPr>
                    <w:pStyle w:val="47"/>
                    <w:rPr>
                      <w:rFonts w:eastAsia="Times New Roman" w:cs="Times New Roman"/>
                      <w:kern w:val="0"/>
                      <w:sz w:val="21"/>
                      <w:szCs w:val="21"/>
                      <w:u w:val="single"/>
                    </w:rPr>
                  </w:pPr>
                  <w:r>
                    <w:rPr>
                      <w:rFonts w:eastAsia="Times New Roman" w:cs="Times New Roman"/>
                      <w:kern w:val="0"/>
                      <w:sz w:val="21"/>
                      <w:szCs w:val="21"/>
                      <w:u w:val="single"/>
                    </w:rPr>
                    <w:t>3</w:t>
                  </w:r>
                </w:p>
              </w:tc>
              <w:tc>
                <w:tcPr>
                  <w:tcW w:w="374" w:type="pct"/>
                </w:tcPr>
                <w:p>
                  <w:pPr>
                    <w:pStyle w:val="47"/>
                    <w:rPr>
                      <w:rFonts w:eastAsia="Times New Roman" w:cs="Times New Roman"/>
                      <w:kern w:val="0"/>
                      <w:sz w:val="21"/>
                      <w:szCs w:val="21"/>
                      <w:u w:val="single"/>
                    </w:rPr>
                  </w:pPr>
                  <w:r>
                    <w:rPr>
                      <w:rFonts w:hint="eastAsia" w:cs="Times New Roman"/>
                      <w:kern w:val="0"/>
                      <w:sz w:val="21"/>
                      <w:szCs w:val="21"/>
                      <w:u w:val="single"/>
                    </w:rPr>
                    <w:t>12栋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358" w:type="pct"/>
                  <w:vAlign w:val="center"/>
                </w:tcPr>
                <w:p>
                  <w:pPr>
                    <w:pStyle w:val="47"/>
                    <w:rPr>
                      <w:rFonts w:cs="Times New Roman" w:eastAsiaTheme="minorEastAsia"/>
                      <w:kern w:val="0"/>
                      <w:sz w:val="21"/>
                      <w:szCs w:val="21"/>
                      <w:u w:val="single"/>
                    </w:rPr>
                  </w:pPr>
                  <w:r>
                    <w:rPr>
                      <w:rFonts w:hint="eastAsia" w:cs="Times New Roman" w:eastAsiaTheme="minorEastAsia"/>
                      <w:kern w:val="0"/>
                      <w:sz w:val="21"/>
                      <w:szCs w:val="21"/>
                      <w:u w:val="single"/>
                    </w:rPr>
                    <w:t>6</w:t>
                  </w:r>
                </w:p>
              </w:tc>
              <w:tc>
                <w:tcPr>
                  <w:tcW w:w="1451" w:type="pct"/>
                  <w:gridSpan w:val="2"/>
                  <w:vAlign w:val="center"/>
                </w:tcPr>
                <w:p>
                  <w:pPr>
                    <w:pStyle w:val="47"/>
                    <w:rPr>
                      <w:rFonts w:cs="Arial"/>
                      <w:kern w:val="0"/>
                      <w:sz w:val="21"/>
                      <w:szCs w:val="21"/>
                      <w:u w:val="single"/>
                    </w:rPr>
                  </w:pPr>
                  <w:r>
                    <w:rPr>
                      <w:rFonts w:cs="Arial"/>
                      <w:spacing w:val="9"/>
                      <w:kern w:val="0"/>
                      <w:sz w:val="21"/>
                      <w:szCs w:val="21"/>
                      <w:u w:val="single"/>
                    </w:rPr>
                    <w:t>氩</w:t>
                  </w:r>
                  <w:r>
                    <w:rPr>
                      <w:rFonts w:cs="Arial"/>
                      <w:spacing w:val="7"/>
                      <w:kern w:val="0"/>
                      <w:sz w:val="21"/>
                      <w:szCs w:val="21"/>
                      <w:u w:val="single"/>
                    </w:rPr>
                    <w:t>弧焊机</w:t>
                  </w:r>
                </w:p>
              </w:tc>
              <w:tc>
                <w:tcPr>
                  <w:tcW w:w="2455" w:type="pct"/>
                  <w:vAlign w:val="center"/>
                </w:tcPr>
                <w:p>
                  <w:pPr>
                    <w:pStyle w:val="47"/>
                    <w:rPr>
                      <w:rFonts w:eastAsia="Times New Roman" w:cs="Times New Roman"/>
                      <w:kern w:val="0"/>
                      <w:sz w:val="21"/>
                      <w:szCs w:val="21"/>
                      <w:u w:val="single"/>
                    </w:rPr>
                  </w:pPr>
                  <w:r>
                    <w:rPr>
                      <w:rFonts w:eastAsia="Times New Roman" w:cs="Times New Roman"/>
                      <w:kern w:val="0"/>
                      <w:position w:val="1"/>
                      <w:sz w:val="21"/>
                      <w:szCs w:val="21"/>
                      <w:u w:val="single"/>
                    </w:rPr>
                    <w:t>YC</w:t>
                  </w:r>
                  <w:r>
                    <w:rPr>
                      <w:rFonts w:eastAsia="Times New Roman" w:cs="Times New Roman"/>
                      <w:spacing w:val="13"/>
                      <w:kern w:val="0"/>
                      <w:position w:val="1"/>
                      <w:sz w:val="21"/>
                      <w:szCs w:val="21"/>
                      <w:u w:val="single"/>
                    </w:rPr>
                    <w:t>5</w:t>
                  </w:r>
                  <w:r>
                    <w:rPr>
                      <w:rFonts w:eastAsia="Times New Roman" w:cs="Times New Roman"/>
                      <w:spacing w:val="10"/>
                      <w:kern w:val="0"/>
                      <w:position w:val="1"/>
                      <w:sz w:val="21"/>
                      <w:szCs w:val="21"/>
                      <w:u w:val="single"/>
                    </w:rPr>
                    <w:t>00/</w:t>
                  </w:r>
                  <w:r>
                    <w:rPr>
                      <w:rFonts w:eastAsia="Times New Roman" w:cs="Times New Roman"/>
                      <w:kern w:val="0"/>
                      <w:position w:val="1"/>
                      <w:sz w:val="21"/>
                      <w:szCs w:val="21"/>
                      <w:u w:val="single"/>
                    </w:rPr>
                    <w:t>WSME</w:t>
                  </w:r>
                  <w:r>
                    <w:rPr>
                      <w:rFonts w:eastAsia="Times New Roman" w:cs="Times New Roman"/>
                      <w:spacing w:val="10"/>
                      <w:kern w:val="0"/>
                      <w:position w:val="1"/>
                      <w:sz w:val="21"/>
                      <w:szCs w:val="21"/>
                      <w:u w:val="single"/>
                    </w:rPr>
                    <w:t>500/</w:t>
                  </w:r>
                  <w:r>
                    <w:rPr>
                      <w:rFonts w:eastAsia="Times New Roman" w:cs="Times New Roman"/>
                      <w:kern w:val="0"/>
                      <w:position w:val="1"/>
                      <w:sz w:val="21"/>
                      <w:szCs w:val="21"/>
                      <w:u w:val="single"/>
                    </w:rPr>
                    <w:t>TM</w:t>
                  </w:r>
                  <w:r>
                    <w:rPr>
                      <w:rFonts w:eastAsia="Times New Roman" w:cs="Times New Roman"/>
                      <w:spacing w:val="10"/>
                      <w:kern w:val="0"/>
                      <w:position w:val="1"/>
                      <w:sz w:val="21"/>
                      <w:szCs w:val="21"/>
                      <w:u w:val="single"/>
                    </w:rPr>
                    <w:t>1400</w:t>
                  </w:r>
                  <w:r>
                    <w:rPr>
                      <w:rFonts w:eastAsia="Times New Roman" w:cs="Times New Roman"/>
                      <w:kern w:val="0"/>
                      <w:position w:val="1"/>
                      <w:sz w:val="21"/>
                      <w:szCs w:val="21"/>
                      <w:u w:val="single"/>
                    </w:rPr>
                    <w:t>G</w:t>
                  </w:r>
                  <w:r>
                    <w:rPr>
                      <w:rFonts w:eastAsia="Times New Roman" w:cs="Times New Roman"/>
                      <w:spacing w:val="10"/>
                      <w:kern w:val="0"/>
                      <w:position w:val="1"/>
                      <w:sz w:val="21"/>
                      <w:szCs w:val="21"/>
                      <w:u w:val="single"/>
                    </w:rPr>
                    <w:t>/</w:t>
                  </w:r>
                  <w:r>
                    <w:rPr>
                      <w:rFonts w:eastAsia="Times New Roman" w:cs="Times New Roman"/>
                      <w:kern w:val="0"/>
                      <w:position w:val="1"/>
                      <w:sz w:val="21"/>
                      <w:szCs w:val="21"/>
                      <w:u w:val="single"/>
                    </w:rPr>
                    <w:t>WS</w:t>
                  </w:r>
                  <w:r>
                    <w:rPr>
                      <w:rFonts w:eastAsia="Times New Roman" w:cs="Times New Roman"/>
                      <w:kern w:val="0"/>
                      <w:sz w:val="21"/>
                      <w:szCs w:val="21"/>
                      <w:u w:val="single"/>
                    </w:rPr>
                    <w:t>E</w:t>
                  </w:r>
                  <w:r>
                    <w:rPr>
                      <w:rFonts w:eastAsia="Times New Roman" w:cs="Times New Roman"/>
                      <w:spacing w:val="6"/>
                      <w:kern w:val="0"/>
                      <w:sz w:val="21"/>
                      <w:szCs w:val="21"/>
                      <w:u w:val="single"/>
                    </w:rPr>
                    <w:t>5</w:t>
                  </w:r>
                  <w:r>
                    <w:rPr>
                      <w:rFonts w:eastAsia="Times New Roman" w:cs="Times New Roman"/>
                      <w:spacing w:val="5"/>
                      <w:kern w:val="0"/>
                      <w:sz w:val="21"/>
                      <w:szCs w:val="21"/>
                      <w:u w:val="single"/>
                    </w:rPr>
                    <w:t>00</w:t>
                  </w:r>
                </w:p>
              </w:tc>
              <w:tc>
                <w:tcPr>
                  <w:tcW w:w="360" w:type="pct"/>
                  <w:vAlign w:val="center"/>
                </w:tcPr>
                <w:p>
                  <w:pPr>
                    <w:pStyle w:val="47"/>
                    <w:rPr>
                      <w:rFonts w:cs="Times New Roman"/>
                      <w:kern w:val="0"/>
                      <w:sz w:val="21"/>
                      <w:szCs w:val="21"/>
                      <w:u w:val="single"/>
                    </w:rPr>
                  </w:pPr>
                  <w:r>
                    <w:rPr>
                      <w:rFonts w:hint="eastAsia" w:cs="Times New Roman"/>
                      <w:spacing w:val="-3"/>
                      <w:kern w:val="0"/>
                      <w:sz w:val="21"/>
                      <w:szCs w:val="21"/>
                      <w:u w:val="single"/>
                    </w:rPr>
                    <w:t>25</w:t>
                  </w:r>
                </w:p>
              </w:tc>
              <w:tc>
                <w:tcPr>
                  <w:tcW w:w="374" w:type="pct"/>
                </w:tcPr>
                <w:p>
                  <w:pPr>
                    <w:pStyle w:val="47"/>
                    <w:rPr>
                      <w:rFonts w:cs="Times New Roman"/>
                      <w:spacing w:val="-3"/>
                      <w:kern w:val="0"/>
                      <w:sz w:val="21"/>
                      <w:szCs w:val="21"/>
                      <w:u w:val="single"/>
                    </w:rPr>
                  </w:pPr>
                  <w:r>
                    <w:rPr>
                      <w:rFonts w:hint="eastAsia" w:cs="Times New Roman"/>
                      <w:spacing w:val="-3"/>
                      <w:kern w:val="0"/>
                      <w:sz w:val="21"/>
                      <w:szCs w:val="21"/>
                      <w:u w:val="single"/>
                    </w:rPr>
                    <w:t>11栋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358" w:type="pct"/>
                  <w:vAlign w:val="center"/>
                </w:tcPr>
                <w:p>
                  <w:pPr>
                    <w:pStyle w:val="47"/>
                    <w:rPr>
                      <w:rFonts w:cs="Times New Roman" w:eastAsiaTheme="minorEastAsia"/>
                      <w:kern w:val="0"/>
                      <w:sz w:val="21"/>
                      <w:szCs w:val="21"/>
                      <w:u w:val="single"/>
                    </w:rPr>
                  </w:pPr>
                  <w:r>
                    <w:rPr>
                      <w:rFonts w:hint="eastAsia" w:cs="Times New Roman" w:eastAsiaTheme="minorEastAsia"/>
                      <w:kern w:val="0"/>
                      <w:sz w:val="21"/>
                      <w:szCs w:val="21"/>
                      <w:u w:val="single"/>
                    </w:rPr>
                    <w:t>7</w:t>
                  </w:r>
                </w:p>
              </w:tc>
              <w:tc>
                <w:tcPr>
                  <w:tcW w:w="1451" w:type="pct"/>
                  <w:gridSpan w:val="2"/>
                  <w:vAlign w:val="center"/>
                </w:tcPr>
                <w:p>
                  <w:pPr>
                    <w:pStyle w:val="47"/>
                    <w:rPr>
                      <w:rFonts w:cs="Arial"/>
                      <w:kern w:val="0"/>
                      <w:sz w:val="21"/>
                      <w:szCs w:val="21"/>
                      <w:u w:val="single"/>
                    </w:rPr>
                  </w:pPr>
                  <w:r>
                    <w:rPr>
                      <w:rFonts w:cs="Arial"/>
                      <w:spacing w:val="4"/>
                      <w:kern w:val="0"/>
                      <w:sz w:val="21"/>
                      <w:szCs w:val="21"/>
                      <w:u w:val="single"/>
                    </w:rPr>
                    <w:t>自</w:t>
                  </w:r>
                  <w:r>
                    <w:rPr>
                      <w:rFonts w:cs="Arial"/>
                      <w:spacing w:val="3"/>
                      <w:kern w:val="0"/>
                      <w:sz w:val="21"/>
                      <w:szCs w:val="21"/>
                      <w:u w:val="single"/>
                    </w:rPr>
                    <w:t>动</w:t>
                  </w:r>
                  <w:r>
                    <w:rPr>
                      <w:rFonts w:cs="Arial"/>
                      <w:spacing w:val="2"/>
                      <w:kern w:val="0"/>
                      <w:sz w:val="21"/>
                      <w:szCs w:val="21"/>
                      <w:u w:val="single"/>
                    </w:rPr>
                    <w:t>氩弧焊机</w:t>
                  </w:r>
                </w:p>
              </w:tc>
              <w:tc>
                <w:tcPr>
                  <w:tcW w:w="2455" w:type="pct"/>
                  <w:vAlign w:val="center"/>
                </w:tcPr>
                <w:p>
                  <w:pPr>
                    <w:pStyle w:val="47"/>
                    <w:rPr>
                      <w:rFonts w:eastAsia="Times New Roman" w:cs="Times New Roman"/>
                      <w:kern w:val="0"/>
                      <w:sz w:val="21"/>
                      <w:szCs w:val="21"/>
                      <w:u w:val="single"/>
                    </w:rPr>
                  </w:pPr>
                  <w:r>
                    <w:rPr>
                      <w:rFonts w:eastAsia="Times New Roman" w:cs="Times New Roman"/>
                      <w:kern w:val="0"/>
                      <w:position w:val="1"/>
                      <w:sz w:val="21"/>
                      <w:szCs w:val="21"/>
                      <w:u w:val="single"/>
                    </w:rPr>
                    <w:t>TS</w:t>
                  </w:r>
                  <w:r>
                    <w:rPr>
                      <w:rFonts w:eastAsia="Times New Roman" w:cs="Times New Roman"/>
                      <w:spacing w:val="8"/>
                      <w:kern w:val="0"/>
                      <w:position w:val="1"/>
                      <w:sz w:val="21"/>
                      <w:szCs w:val="21"/>
                      <w:u w:val="single"/>
                    </w:rPr>
                    <w:t>5000/</w:t>
                  </w:r>
                  <w:r>
                    <w:rPr>
                      <w:rFonts w:eastAsia="Times New Roman" w:cs="Times New Roman"/>
                      <w:kern w:val="0"/>
                      <w:position w:val="1"/>
                      <w:sz w:val="21"/>
                      <w:szCs w:val="21"/>
                      <w:u w:val="single"/>
                    </w:rPr>
                    <w:t>TM</w:t>
                  </w:r>
                  <w:r>
                    <w:rPr>
                      <w:rFonts w:eastAsia="Times New Roman" w:cs="Times New Roman"/>
                      <w:spacing w:val="8"/>
                      <w:kern w:val="0"/>
                      <w:position w:val="1"/>
                      <w:sz w:val="21"/>
                      <w:szCs w:val="21"/>
                      <w:u w:val="single"/>
                    </w:rPr>
                    <w:t>140</w:t>
                  </w:r>
                  <w:r>
                    <w:rPr>
                      <w:rFonts w:eastAsia="Times New Roman" w:cs="Times New Roman"/>
                      <w:spacing w:val="6"/>
                      <w:kern w:val="0"/>
                      <w:position w:val="1"/>
                      <w:sz w:val="21"/>
                      <w:szCs w:val="21"/>
                      <w:u w:val="single"/>
                    </w:rPr>
                    <w:t>0</w:t>
                  </w:r>
                  <w:r>
                    <w:rPr>
                      <w:rFonts w:eastAsia="Times New Roman" w:cs="Times New Roman"/>
                      <w:kern w:val="0"/>
                      <w:position w:val="1"/>
                      <w:sz w:val="21"/>
                      <w:szCs w:val="21"/>
                      <w:u w:val="single"/>
                    </w:rPr>
                    <w:t>G</w:t>
                  </w:r>
                </w:p>
              </w:tc>
              <w:tc>
                <w:tcPr>
                  <w:tcW w:w="360" w:type="pct"/>
                  <w:vAlign w:val="center"/>
                </w:tcPr>
                <w:p>
                  <w:pPr>
                    <w:pStyle w:val="47"/>
                    <w:rPr>
                      <w:rFonts w:cs="Times New Roman"/>
                      <w:kern w:val="0"/>
                      <w:sz w:val="21"/>
                      <w:szCs w:val="21"/>
                      <w:u w:val="single"/>
                    </w:rPr>
                  </w:pPr>
                  <w:r>
                    <w:rPr>
                      <w:rFonts w:hint="eastAsia" w:cs="Times New Roman"/>
                      <w:kern w:val="0"/>
                      <w:sz w:val="21"/>
                      <w:szCs w:val="21"/>
                      <w:u w:val="single"/>
                    </w:rPr>
                    <w:t>10</w:t>
                  </w:r>
                </w:p>
              </w:tc>
              <w:tc>
                <w:tcPr>
                  <w:tcW w:w="374" w:type="pct"/>
                </w:tcPr>
                <w:p>
                  <w:pPr>
                    <w:pStyle w:val="47"/>
                    <w:rPr>
                      <w:rFonts w:cs="Times New Roman"/>
                      <w:kern w:val="0"/>
                      <w:sz w:val="21"/>
                      <w:szCs w:val="21"/>
                      <w:u w:val="single"/>
                    </w:rPr>
                  </w:pPr>
                  <w:r>
                    <w:rPr>
                      <w:rFonts w:hint="eastAsia" w:cs="Times New Roman"/>
                      <w:spacing w:val="-3"/>
                      <w:kern w:val="0"/>
                      <w:sz w:val="21"/>
                      <w:szCs w:val="21"/>
                      <w:u w:val="single"/>
                    </w:rPr>
                    <w:t>11栋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358" w:type="pct"/>
                  <w:vAlign w:val="center"/>
                </w:tcPr>
                <w:p>
                  <w:pPr>
                    <w:pStyle w:val="47"/>
                    <w:rPr>
                      <w:rFonts w:cs="Times New Roman" w:eastAsiaTheme="minorEastAsia"/>
                      <w:kern w:val="0"/>
                      <w:sz w:val="21"/>
                      <w:szCs w:val="21"/>
                      <w:u w:val="single"/>
                    </w:rPr>
                  </w:pPr>
                  <w:r>
                    <w:rPr>
                      <w:rFonts w:hint="eastAsia" w:cs="Times New Roman" w:eastAsiaTheme="minorEastAsia"/>
                      <w:kern w:val="0"/>
                      <w:sz w:val="21"/>
                      <w:szCs w:val="21"/>
                      <w:u w:val="single"/>
                    </w:rPr>
                    <w:t>8</w:t>
                  </w:r>
                </w:p>
              </w:tc>
              <w:tc>
                <w:tcPr>
                  <w:tcW w:w="1451" w:type="pct"/>
                  <w:gridSpan w:val="2"/>
                  <w:vAlign w:val="center"/>
                </w:tcPr>
                <w:p>
                  <w:pPr>
                    <w:pStyle w:val="47"/>
                    <w:rPr>
                      <w:rFonts w:cs="Arial"/>
                      <w:kern w:val="0"/>
                      <w:sz w:val="21"/>
                      <w:szCs w:val="21"/>
                      <w:u w:val="single"/>
                    </w:rPr>
                  </w:pPr>
                  <w:r>
                    <w:rPr>
                      <w:rFonts w:cs="Arial"/>
                      <w:spacing w:val="10"/>
                      <w:kern w:val="0"/>
                      <w:sz w:val="21"/>
                      <w:szCs w:val="21"/>
                      <w:u w:val="single"/>
                    </w:rPr>
                    <w:t>超</w:t>
                  </w:r>
                  <w:r>
                    <w:rPr>
                      <w:rFonts w:cs="Arial"/>
                      <w:spacing w:val="8"/>
                      <w:kern w:val="0"/>
                      <w:sz w:val="21"/>
                      <w:szCs w:val="21"/>
                      <w:u w:val="single"/>
                    </w:rPr>
                    <w:t>声波清洗机</w:t>
                  </w:r>
                </w:p>
              </w:tc>
              <w:tc>
                <w:tcPr>
                  <w:tcW w:w="2455" w:type="pct"/>
                  <w:vAlign w:val="center"/>
                </w:tcPr>
                <w:p>
                  <w:pPr>
                    <w:pStyle w:val="47"/>
                    <w:rPr>
                      <w:rFonts w:eastAsia="Times New Roman" w:cs="Times New Roman"/>
                      <w:kern w:val="0"/>
                      <w:sz w:val="21"/>
                      <w:szCs w:val="21"/>
                      <w:u w:val="single"/>
                    </w:rPr>
                  </w:pPr>
                  <w:r>
                    <w:rPr>
                      <w:rFonts w:eastAsia="Times New Roman" w:cs="Times New Roman"/>
                      <w:spacing w:val="11"/>
                      <w:kern w:val="0"/>
                      <w:position w:val="-1"/>
                      <w:sz w:val="21"/>
                      <w:szCs w:val="21"/>
                      <w:u w:val="single"/>
                    </w:rPr>
                    <w:t>—</w:t>
                  </w:r>
                  <w:r>
                    <w:rPr>
                      <w:rFonts w:eastAsia="Times New Roman" w:cs="Times New Roman"/>
                      <w:spacing w:val="10"/>
                      <w:kern w:val="0"/>
                      <w:position w:val="-1"/>
                      <w:sz w:val="21"/>
                      <w:szCs w:val="21"/>
                      <w:u w:val="single"/>
                    </w:rPr>
                    <w:t>—</w:t>
                  </w:r>
                </w:p>
              </w:tc>
              <w:tc>
                <w:tcPr>
                  <w:tcW w:w="360" w:type="pct"/>
                  <w:vAlign w:val="center"/>
                </w:tcPr>
                <w:p>
                  <w:pPr>
                    <w:pStyle w:val="47"/>
                    <w:rPr>
                      <w:rFonts w:cs="Times New Roman"/>
                      <w:kern w:val="0"/>
                      <w:sz w:val="21"/>
                      <w:szCs w:val="21"/>
                      <w:u w:val="single"/>
                    </w:rPr>
                  </w:pPr>
                  <w:r>
                    <w:rPr>
                      <w:rFonts w:hint="eastAsia" w:cs="Times New Roman"/>
                      <w:kern w:val="0"/>
                      <w:sz w:val="21"/>
                      <w:szCs w:val="21"/>
                      <w:u w:val="single"/>
                    </w:rPr>
                    <w:t>2</w:t>
                  </w:r>
                </w:p>
              </w:tc>
              <w:tc>
                <w:tcPr>
                  <w:tcW w:w="374" w:type="pct"/>
                </w:tcPr>
                <w:p>
                  <w:pPr>
                    <w:pStyle w:val="47"/>
                    <w:rPr>
                      <w:rFonts w:cs="Times New Roman"/>
                      <w:kern w:val="0"/>
                      <w:sz w:val="21"/>
                      <w:szCs w:val="21"/>
                      <w:u w:val="single"/>
                    </w:rPr>
                  </w:pPr>
                  <w:r>
                    <w:rPr>
                      <w:rFonts w:hint="eastAsia" w:cs="Times New Roman"/>
                      <w:kern w:val="0"/>
                      <w:sz w:val="21"/>
                      <w:szCs w:val="21"/>
                      <w:u w:val="single"/>
                    </w:rPr>
                    <w:t>12栋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358" w:type="pct"/>
                  <w:vAlign w:val="center"/>
                </w:tcPr>
                <w:p>
                  <w:pPr>
                    <w:pStyle w:val="47"/>
                    <w:rPr>
                      <w:rFonts w:hint="eastAsia" w:cs="Times New Roman" w:eastAsiaTheme="minorEastAsia"/>
                      <w:kern w:val="0"/>
                      <w:sz w:val="21"/>
                      <w:szCs w:val="21"/>
                      <w:u w:val="single"/>
                      <w:lang w:eastAsia="zh-CN"/>
                    </w:rPr>
                  </w:pPr>
                  <w:r>
                    <w:rPr>
                      <w:rFonts w:hint="eastAsia" w:cs="Times New Roman" w:eastAsiaTheme="minorEastAsia"/>
                      <w:kern w:val="0"/>
                      <w:sz w:val="21"/>
                      <w:szCs w:val="21"/>
                      <w:u w:val="single"/>
                      <w:lang w:val="en-US" w:eastAsia="zh-CN"/>
                    </w:rPr>
                    <w:t>9</w:t>
                  </w:r>
                </w:p>
              </w:tc>
              <w:tc>
                <w:tcPr>
                  <w:tcW w:w="1451" w:type="pct"/>
                  <w:gridSpan w:val="2"/>
                  <w:vAlign w:val="center"/>
                </w:tcPr>
                <w:p>
                  <w:pPr>
                    <w:pStyle w:val="47"/>
                    <w:rPr>
                      <w:rFonts w:cs="Arial"/>
                      <w:kern w:val="0"/>
                      <w:sz w:val="21"/>
                      <w:szCs w:val="21"/>
                      <w:u w:val="single"/>
                    </w:rPr>
                  </w:pPr>
                  <w:r>
                    <w:rPr>
                      <w:rFonts w:cs="Arial"/>
                      <w:spacing w:val="-2"/>
                      <w:kern w:val="0"/>
                      <w:sz w:val="21"/>
                      <w:szCs w:val="21"/>
                      <w:u w:val="single"/>
                    </w:rPr>
                    <w:t>电</w:t>
                  </w:r>
                  <w:r>
                    <w:rPr>
                      <w:rFonts w:cs="Arial"/>
                      <w:spacing w:val="-1"/>
                      <w:kern w:val="0"/>
                      <w:sz w:val="21"/>
                      <w:szCs w:val="21"/>
                      <w:u w:val="single"/>
                    </w:rPr>
                    <w:t>烘箱</w:t>
                  </w:r>
                </w:p>
              </w:tc>
              <w:tc>
                <w:tcPr>
                  <w:tcW w:w="2455" w:type="pct"/>
                  <w:vAlign w:val="center"/>
                </w:tcPr>
                <w:p>
                  <w:pPr>
                    <w:pStyle w:val="47"/>
                    <w:rPr>
                      <w:rFonts w:eastAsia="Times New Roman" w:cs="Times New Roman"/>
                      <w:kern w:val="0"/>
                      <w:sz w:val="21"/>
                      <w:szCs w:val="21"/>
                      <w:u w:val="single"/>
                    </w:rPr>
                  </w:pPr>
                  <w:r>
                    <w:rPr>
                      <w:rFonts w:eastAsia="Times New Roman" w:cs="Times New Roman"/>
                      <w:spacing w:val="11"/>
                      <w:kern w:val="0"/>
                      <w:position w:val="-1"/>
                      <w:sz w:val="21"/>
                      <w:szCs w:val="21"/>
                      <w:u w:val="single"/>
                    </w:rPr>
                    <w:t>—</w:t>
                  </w:r>
                  <w:r>
                    <w:rPr>
                      <w:rFonts w:eastAsia="Times New Roman" w:cs="Times New Roman"/>
                      <w:spacing w:val="10"/>
                      <w:kern w:val="0"/>
                      <w:position w:val="-1"/>
                      <w:sz w:val="21"/>
                      <w:szCs w:val="21"/>
                      <w:u w:val="single"/>
                    </w:rPr>
                    <w:t>—</w:t>
                  </w:r>
                </w:p>
              </w:tc>
              <w:tc>
                <w:tcPr>
                  <w:tcW w:w="360" w:type="pct"/>
                  <w:vAlign w:val="center"/>
                </w:tcPr>
                <w:p>
                  <w:pPr>
                    <w:pStyle w:val="47"/>
                    <w:rPr>
                      <w:rFonts w:eastAsia="Times New Roman" w:cs="Times New Roman"/>
                      <w:kern w:val="0"/>
                      <w:sz w:val="21"/>
                      <w:szCs w:val="21"/>
                      <w:u w:val="single"/>
                    </w:rPr>
                  </w:pPr>
                  <w:r>
                    <w:rPr>
                      <w:rFonts w:eastAsia="Times New Roman" w:cs="Times New Roman"/>
                      <w:kern w:val="0"/>
                      <w:sz w:val="21"/>
                      <w:szCs w:val="21"/>
                      <w:u w:val="single"/>
                    </w:rPr>
                    <w:t>3</w:t>
                  </w:r>
                </w:p>
              </w:tc>
              <w:tc>
                <w:tcPr>
                  <w:tcW w:w="374" w:type="pct"/>
                </w:tcPr>
                <w:p>
                  <w:pPr>
                    <w:pStyle w:val="47"/>
                    <w:rPr>
                      <w:rFonts w:eastAsia="Times New Roman" w:cs="Times New Roman"/>
                      <w:kern w:val="0"/>
                      <w:sz w:val="21"/>
                      <w:szCs w:val="21"/>
                      <w:u w:val="single"/>
                    </w:rPr>
                  </w:pPr>
                  <w:r>
                    <w:rPr>
                      <w:rFonts w:hint="eastAsia" w:cs="Times New Roman"/>
                      <w:kern w:val="0"/>
                      <w:sz w:val="21"/>
                      <w:szCs w:val="21"/>
                      <w:u w:val="single"/>
                    </w:rPr>
                    <w:t>12栋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358" w:type="pct"/>
                  <w:vAlign w:val="center"/>
                </w:tcPr>
                <w:p>
                  <w:pPr>
                    <w:pStyle w:val="47"/>
                    <w:rPr>
                      <w:rFonts w:hint="default" w:cs="Times New Roman" w:eastAsiaTheme="minorEastAsia"/>
                      <w:kern w:val="0"/>
                      <w:sz w:val="21"/>
                      <w:szCs w:val="21"/>
                      <w:u w:val="single"/>
                      <w:lang w:val="en-US" w:eastAsia="zh-CN"/>
                    </w:rPr>
                  </w:pPr>
                  <w:r>
                    <w:rPr>
                      <w:rFonts w:hint="eastAsia" w:cs="Times New Roman" w:eastAsiaTheme="minorEastAsia"/>
                      <w:kern w:val="0"/>
                      <w:sz w:val="21"/>
                      <w:szCs w:val="21"/>
                      <w:u w:val="single"/>
                      <w:lang w:val="en-US" w:eastAsia="zh-CN"/>
                    </w:rPr>
                    <w:t>10</w:t>
                  </w:r>
                </w:p>
              </w:tc>
              <w:tc>
                <w:tcPr>
                  <w:tcW w:w="1451" w:type="pct"/>
                  <w:gridSpan w:val="2"/>
                  <w:vAlign w:val="center"/>
                </w:tcPr>
                <w:p>
                  <w:pPr>
                    <w:pStyle w:val="47"/>
                    <w:rPr>
                      <w:rFonts w:cs="Arial"/>
                      <w:kern w:val="0"/>
                      <w:sz w:val="21"/>
                      <w:szCs w:val="21"/>
                      <w:u w:val="single"/>
                    </w:rPr>
                  </w:pPr>
                  <w:r>
                    <w:rPr>
                      <w:rFonts w:cs="Arial"/>
                      <w:spacing w:val="7"/>
                      <w:kern w:val="0"/>
                      <w:sz w:val="21"/>
                      <w:szCs w:val="21"/>
                      <w:u w:val="single"/>
                    </w:rPr>
                    <w:t>冷</w:t>
                  </w:r>
                  <w:r>
                    <w:rPr>
                      <w:rFonts w:cs="Arial"/>
                      <w:spacing w:val="6"/>
                      <w:kern w:val="0"/>
                      <w:sz w:val="21"/>
                      <w:szCs w:val="21"/>
                      <w:u w:val="single"/>
                    </w:rPr>
                    <w:t>却塔</w:t>
                  </w:r>
                </w:p>
              </w:tc>
              <w:tc>
                <w:tcPr>
                  <w:tcW w:w="2455" w:type="pct"/>
                  <w:vAlign w:val="center"/>
                </w:tcPr>
                <w:p>
                  <w:pPr>
                    <w:pStyle w:val="47"/>
                    <w:rPr>
                      <w:rFonts w:eastAsia="Times New Roman" w:cs="Times New Roman"/>
                      <w:kern w:val="0"/>
                      <w:sz w:val="21"/>
                      <w:szCs w:val="21"/>
                      <w:u w:val="single"/>
                    </w:rPr>
                  </w:pPr>
                  <w:r>
                    <w:rPr>
                      <w:rFonts w:eastAsia="Times New Roman" w:cs="Times New Roman"/>
                      <w:spacing w:val="6"/>
                      <w:kern w:val="0"/>
                      <w:position w:val="1"/>
                      <w:sz w:val="21"/>
                      <w:szCs w:val="21"/>
                      <w:u w:val="single"/>
                    </w:rPr>
                    <w:t>2</w:t>
                  </w:r>
                  <w:r>
                    <w:rPr>
                      <w:rFonts w:eastAsia="Times New Roman" w:cs="Times New Roman"/>
                      <w:spacing w:val="4"/>
                      <w:kern w:val="0"/>
                      <w:position w:val="1"/>
                      <w:sz w:val="21"/>
                      <w:szCs w:val="21"/>
                      <w:u w:val="single"/>
                    </w:rPr>
                    <w:t>00</w:t>
                  </w:r>
                  <w:r>
                    <w:rPr>
                      <w:rFonts w:eastAsia="Times New Roman" w:cs="Times New Roman"/>
                      <w:kern w:val="0"/>
                      <w:position w:val="1"/>
                      <w:sz w:val="21"/>
                      <w:szCs w:val="21"/>
                      <w:u w:val="single"/>
                    </w:rPr>
                    <w:t>t</w:t>
                  </w:r>
                  <w:r>
                    <w:rPr>
                      <w:rFonts w:eastAsia="Times New Roman" w:cs="Times New Roman"/>
                      <w:spacing w:val="4"/>
                      <w:kern w:val="0"/>
                      <w:position w:val="1"/>
                      <w:sz w:val="21"/>
                      <w:szCs w:val="21"/>
                      <w:u w:val="single"/>
                    </w:rPr>
                    <w:t>/</w:t>
                  </w:r>
                  <w:r>
                    <w:rPr>
                      <w:rFonts w:eastAsia="Times New Roman" w:cs="Times New Roman"/>
                      <w:kern w:val="0"/>
                      <w:position w:val="1"/>
                      <w:sz w:val="21"/>
                      <w:szCs w:val="21"/>
                      <w:u w:val="single"/>
                    </w:rPr>
                    <w:t>h</w:t>
                  </w:r>
                </w:p>
              </w:tc>
              <w:tc>
                <w:tcPr>
                  <w:tcW w:w="360" w:type="pct"/>
                  <w:vAlign w:val="center"/>
                </w:tcPr>
                <w:p>
                  <w:pPr>
                    <w:pStyle w:val="47"/>
                    <w:rPr>
                      <w:rFonts w:cs="Times New Roman" w:eastAsiaTheme="minorEastAsia"/>
                      <w:kern w:val="0"/>
                      <w:sz w:val="21"/>
                      <w:szCs w:val="21"/>
                      <w:u w:val="single"/>
                    </w:rPr>
                  </w:pPr>
                  <w:r>
                    <w:rPr>
                      <w:rFonts w:hint="eastAsia" w:cs="Times New Roman" w:eastAsiaTheme="minorEastAsia"/>
                      <w:kern w:val="0"/>
                      <w:sz w:val="21"/>
                      <w:szCs w:val="21"/>
                      <w:u w:val="single"/>
                    </w:rPr>
                    <w:t>2</w:t>
                  </w:r>
                </w:p>
              </w:tc>
              <w:tc>
                <w:tcPr>
                  <w:tcW w:w="374" w:type="pct"/>
                </w:tcPr>
                <w:p>
                  <w:pPr>
                    <w:pStyle w:val="47"/>
                    <w:rPr>
                      <w:rFonts w:eastAsia="Times New Roman" w:cs="Times New Roman"/>
                      <w:kern w:val="0"/>
                      <w:sz w:val="21"/>
                      <w:szCs w:val="21"/>
                      <w:u w:val="single"/>
                    </w:rPr>
                  </w:pPr>
                  <w:r>
                    <w:rPr>
                      <w:rFonts w:hint="eastAsia" w:cs="Times New Roman"/>
                      <w:kern w:val="0"/>
                      <w:sz w:val="21"/>
                      <w:szCs w:val="21"/>
                      <w:u w:val="single"/>
                    </w:rPr>
                    <w:t>12栋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358" w:type="pct"/>
                  <w:vMerge w:val="restart"/>
                  <w:vAlign w:val="center"/>
                </w:tcPr>
                <w:p>
                  <w:pPr>
                    <w:pStyle w:val="47"/>
                    <w:rPr>
                      <w:rFonts w:hint="default" w:cs="Times New Roman" w:eastAsiaTheme="minorEastAsia"/>
                      <w:kern w:val="0"/>
                      <w:sz w:val="21"/>
                      <w:szCs w:val="21"/>
                      <w:u w:val="single"/>
                      <w:lang w:val="en-US" w:eastAsia="zh-CN"/>
                    </w:rPr>
                  </w:pPr>
                  <w:r>
                    <w:rPr>
                      <w:rFonts w:hint="eastAsia" w:cs="Times New Roman" w:eastAsiaTheme="minorEastAsia"/>
                      <w:kern w:val="0"/>
                      <w:sz w:val="21"/>
                      <w:szCs w:val="21"/>
                      <w:u w:val="single"/>
                      <w:lang w:val="en-US" w:eastAsia="zh-CN"/>
                    </w:rPr>
                    <w:t>11</w:t>
                  </w:r>
                </w:p>
              </w:tc>
              <w:tc>
                <w:tcPr>
                  <w:tcW w:w="351" w:type="pct"/>
                  <w:vMerge w:val="restart"/>
                  <w:vAlign w:val="center"/>
                </w:tcPr>
                <w:p>
                  <w:pPr>
                    <w:pStyle w:val="47"/>
                    <w:rPr>
                      <w:rFonts w:cs="Arial"/>
                      <w:kern w:val="0"/>
                      <w:sz w:val="21"/>
                      <w:szCs w:val="21"/>
                      <w:u w:val="single"/>
                    </w:rPr>
                  </w:pPr>
                  <w:r>
                    <w:rPr>
                      <w:rFonts w:cs="Arial"/>
                      <w:spacing w:val="-7"/>
                      <w:kern w:val="0"/>
                      <w:sz w:val="21"/>
                      <w:szCs w:val="21"/>
                      <w:u w:val="single"/>
                    </w:rPr>
                    <w:t>钻</w:t>
                  </w:r>
                  <w:r>
                    <w:rPr>
                      <w:rFonts w:cs="Arial"/>
                      <w:spacing w:val="-5"/>
                      <w:kern w:val="0"/>
                      <w:sz w:val="21"/>
                      <w:szCs w:val="21"/>
                      <w:u w:val="single"/>
                    </w:rPr>
                    <w:t>床</w:t>
                  </w:r>
                </w:p>
              </w:tc>
              <w:tc>
                <w:tcPr>
                  <w:tcW w:w="1099" w:type="pct"/>
                  <w:vAlign w:val="center"/>
                </w:tcPr>
                <w:p>
                  <w:pPr>
                    <w:pStyle w:val="47"/>
                    <w:rPr>
                      <w:rFonts w:cs="Arial"/>
                      <w:kern w:val="0"/>
                      <w:sz w:val="21"/>
                      <w:szCs w:val="21"/>
                      <w:u w:val="single"/>
                    </w:rPr>
                  </w:pPr>
                  <w:r>
                    <w:rPr>
                      <w:rFonts w:cs="Arial"/>
                      <w:spacing w:val="8"/>
                      <w:kern w:val="0"/>
                      <w:sz w:val="21"/>
                      <w:szCs w:val="21"/>
                      <w:u w:val="single"/>
                    </w:rPr>
                    <w:t>立</w:t>
                  </w:r>
                  <w:r>
                    <w:rPr>
                      <w:rFonts w:cs="Arial"/>
                      <w:spacing w:val="7"/>
                      <w:kern w:val="0"/>
                      <w:sz w:val="21"/>
                      <w:szCs w:val="21"/>
                      <w:u w:val="single"/>
                    </w:rPr>
                    <w:t>式钻床</w:t>
                  </w:r>
                </w:p>
              </w:tc>
              <w:tc>
                <w:tcPr>
                  <w:tcW w:w="2455" w:type="pct"/>
                  <w:vAlign w:val="center"/>
                </w:tcPr>
                <w:p>
                  <w:pPr>
                    <w:pStyle w:val="47"/>
                    <w:rPr>
                      <w:rFonts w:eastAsia="Times New Roman" w:cs="Times New Roman"/>
                      <w:kern w:val="0"/>
                      <w:sz w:val="21"/>
                      <w:szCs w:val="21"/>
                      <w:u w:val="single"/>
                    </w:rPr>
                  </w:pPr>
                  <w:r>
                    <w:rPr>
                      <w:rFonts w:eastAsia="Times New Roman" w:cs="Times New Roman"/>
                      <w:kern w:val="0"/>
                      <w:position w:val="1"/>
                      <w:sz w:val="21"/>
                      <w:szCs w:val="21"/>
                      <w:u w:val="single"/>
                    </w:rPr>
                    <w:t>Z</w:t>
                  </w:r>
                  <w:r>
                    <w:rPr>
                      <w:rFonts w:eastAsia="Times New Roman" w:cs="Times New Roman"/>
                      <w:spacing w:val="11"/>
                      <w:kern w:val="0"/>
                      <w:position w:val="1"/>
                      <w:sz w:val="21"/>
                      <w:szCs w:val="21"/>
                      <w:u w:val="single"/>
                    </w:rPr>
                    <w:t>5</w:t>
                  </w:r>
                  <w:r>
                    <w:rPr>
                      <w:rFonts w:eastAsia="Times New Roman" w:cs="Times New Roman"/>
                      <w:spacing w:val="7"/>
                      <w:kern w:val="0"/>
                      <w:position w:val="1"/>
                      <w:sz w:val="21"/>
                      <w:szCs w:val="21"/>
                      <w:u w:val="single"/>
                    </w:rPr>
                    <w:t>140</w:t>
                  </w:r>
                  <w:r>
                    <w:rPr>
                      <w:rFonts w:eastAsia="Times New Roman" w:cs="Times New Roman"/>
                      <w:kern w:val="0"/>
                      <w:position w:val="1"/>
                      <w:sz w:val="21"/>
                      <w:szCs w:val="21"/>
                      <w:u w:val="single"/>
                    </w:rPr>
                    <w:t>A</w:t>
                  </w:r>
                  <w:r>
                    <w:rPr>
                      <w:rFonts w:eastAsia="Times New Roman" w:cs="Times New Roman"/>
                      <w:spacing w:val="7"/>
                      <w:kern w:val="0"/>
                      <w:position w:val="1"/>
                      <w:sz w:val="21"/>
                      <w:szCs w:val="21"/>
                      <w:u w:val="single"/>
                    </w:rPr>
                    <w:t>/</w:t>
                  </w:r>
                  <w:r>
                    <w:rPr>
                      <w:rFonts w:eastAsia="Times New Roman" w:cs="Times New Roman"/>
                      <w:kern w:val="0"/>
                      <w:position w:val="1"/>
                      <w:sz w:val="21"/>
                      <w:szCs w:val="21"/>
                      <w:u w:val="single"/>
                    </w:rPr>
                    <w:t>Z</w:t>
                  </w:r>
                  <w:r>
                    <w:rPr>
                      <w:rFonts w:eastAsia="Times New Roman" w:cs="Times New Roman"/>
                      <w:spacing w:val="7"/>
                      <w:kern w:val="0"/>
                      <w:position w:val="1"/>
                      <w:sz w:val="21"/>
                      <w:szCs w:val="21"/>
                      <w:u w:val="single"/>
                    </w:rPr>
                    <w:t>5147</w:t>
                  </w:r>
                  <w:r>
                    <w:rPr>
                      <w:rFonts w:eastAsia="Times New Roman" w:cs="Times New Roman"/>
                      <w:kern w:val="0"/>
                      <w:position w:val="1"/>
                      <w:sz w:val="21"/>
                      <w:szCs w:val="21"/>
                      <w:u w:val="single"/>
                    </w:rPr>
                    <w:t>A</w:t>
                  </w:r>
                </w:p>
              </w:tc>
              <w:tc>
                <w:tcPr>
                  <w:tcW w:w="360" w:type="pct"/>
                  <w:vAlign w:val="center"/>
                </w:tcPr>
                <w:p>
                  <w:pPr>
                    <w:pStyle w:val="47"/>
                    <w:rPr>
                      <w:rFonts w:cs="Times New Roman"/>
                      <w:kern w:val="0"/>
                      <w:sz w:val="21"/>
                      <w:szCs w:val="21"/>
                      <w:u w:val="single"/>
                    </w:rPr>
                  </w:pPr>
                  <w:r>
                    <w:rPr>
                      <w:rFonts w:hint="eastAsia" w:cs="Times New Roman"/>
                      <w:kern w:val="0"/>
                      <w:sz w:val="21"/>
                      <w:szCs w:val="21"/>
                      <w:u w:val="single"/>
                    </w:rPr>
                    <w:t>2</w:t>
                  </w:r>
                </w:p>
              </w:tc>
              <w:tc>
                <w:tcPr>
                  <w:tcW w:w="374" w:type="pct"/>
                </w:tcPr>
                <w:p>
                  <w:pPr>
                    <w:pStyle w:val="47"/>
                    <w:rPr>
                      <w:rFonts w:cs="Times New Roman"/>
                      <w:kern w:val="0"/>
                      <w:sz w:val="21"/>
                      <w:szCs w:val="21"/>
                      <w:u w:val="single"/>
                    </w:rPr>
                  </w:pPr>
                  <w:r>
                    <w:rPr>
                      <w:rFonts w:hint="eastAsia" w:cs="Times New Roman"/>
                      <w:kern w:val="0"/>
                      <w:sz w:val="21"/>
                      <w:szCs w:val="21"/>
                      <w:u w:val="single"/>
                    </w:rPr>
                    <w:t>12栋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358" w:type="pct"/>
                  <w:vMerge w:val="continue"/>
                  <w:vAlign w:val="center"/>
                </w:tcPr>
                <w:p>
                  <w:pPr>
                    <w:pStyle w:val="47"/>
                    <w:rPr>
                      <w:rFonts w:cs="Arial"/>
                      <w:kern w:val="0"/>
                      <w:sz w:val="21"/>
                      <w:szCs w:val="21"/>
                      <w:u w:val="single"/>
                    </w:rPr>
                  </w:pPr>
                </w:p>
              </w:tc>
              <w:tc>
                <w:tcPr>
                  <w:tcW w:w="351" w:type="pct"/>
                  <w:vMerge w:val="continue"/>
                  <w:textDirection w:val="tbRlV"/>
                  <w:vAlign w:val="center"/>
                </w:tcPr>
                <w:p>
                  <w:pPr>
                    <w:pStyle w:val="47"/>
                    <w:rPr>
                      <w:rFonts w:cs="Arial"/>
                      <w:kern w:val="0"/>
                      <w:sz w:val="21"/>
                      <w:szCs w:val="21"/>
                      <w:u w:val="single"/>
                    </w:rPr>
                  </w:pPr>
                </w:p>
              </w:tc>
              <w:tc>
                <w:tcPr>
                  <w:tcW w:w="1099" w:type="pct"/>
                  <w:vAlign w:val="center"/>
                </w:tcPr>
                <w:p>
                  <w:pPr>
                    <w:pStyle w:val="47"/>
                    <w:rPr>
                      <w:rFonts w:cs="Arial"/>
                      <w:kern w:val="0"/>
                      <w:sz w:val="21"/>
                      <w:szCs w:val="21"/>
                      <w:u w:val="single"/>
                    </w:rPr>
                  </w:pPr>
                  <w:r>
                    <w:rPr>
                      <w:rFonts w:cs="Arial"/>
                      <w:spacing w:val="4"/>
                      <w:kern w:val="0"/>
                      <w:sz w:val="21"/>
                      <w:szCs w:val="21"/>
                      <w:u w:val="single"/>
                    </w:rPr>
                    <w:t>台</w:t>
                  </w:r>
                  <w:r>
                    <w:rPr>
                      <w:rFonts w:cs="Arial"/>
                      <w:spacing w:val="3"/>
                      <w:kern w:val="0"/>
                      <w:sz w:val="21"/>
                      <w:szCs w:val="21"/>
                      <w:u w:val="single"/>
                    </w:rPr>
                    <w:t>式钻床</w:t>
                  </w:r>
                </w:p>
              </w:tc>
              <w:tc>
                <w:tcPr>
                  <w:tcW w:w="2455" w:type="pct"/>
                  <w:vAlign w:val="center"/>
                </w:tcPr>
                <w:p>
                  <w:pPr>
                    <w:pStyle w:val="47"/>
                    <w:rPr>
                      <w:rFonts w:eastAsia="Times New Roman" w:cs="Times New Roman"/>
                      <w:kern w:val="0"/>
                      <w:sz w:val="21"/>
                      <w:szCs w:val="21"/>
                      <w:u w:val="single"/>
                    </w:rPr>
                  </w:pPr>
                  <w:r>
                    <w:rPr>
                      <w:rFonts w:eastAsia="Times New Roman" w:cs="Times New Roman"/>
                      <w:kern w:val="0"/>
                      <w:sz w:val="21"/>
                      <w:szCs w:val="21"/>
                      <w:u w:val="single"/>
                    </w:rPr>
                    <w:t>Z</w:t>
                  </w:r>
                  <w:r>
                    <w:rPr>
                      <w:rFonts w:eastAsia="Times New Roman" w:cs="Times New Roman"/>
                      <w:spacing w:val="6"/>
                      <w:kern w:val="0"/>
                      <w:sz w:val="21"/>
                      <w:szCs w:val="21"/>
                      <w:u w:val="single"/>
                    </w:rPr>
                    <w:t>412</w:t>
                  </w:r>
                  <w:r>
                    <w:rPr>
                      <w:rFonts w:eastAsia="Times New Roman" w:cs="Times New Roman"/>
                      <w:spacing w:val="5"/>
                      <w:kern w:val="0"/>
                      <w:sz w:val="21"/>
                      <w:szCs w:val="21"/>
                      <w:u w:val="single"/>
                    </w:rPr>
                    <w:t>0</w:t>
                  </w:r>
                </w:p>
              </w:tc>
              <w:tc>
                <w:tcPr>
                  <w:tcW w:w="360" w:type="pct"/>
                  <w:vAlign w:val="center"/>
                </w:tcPr>
                <w:p>
                  <w:pPr>
                    <w:pStyle w:val="47"/>
                    <w:rPr>
                      <w:rFonts w:cs="Times New Roman"/>
                      <w:kern w:val="0"/>
                      <w:sz w:val="21"/>
                      <w:szCs w:val="21"/>
                      <w:u w:val="single"/>
                    </w:rPr>
                  </w:pPr>
                  <w:r>
                    <w:rPr>
                      <w:rFonts w:hint="eastAsia" w:cs="Times New Roman"/>
                      <w:kern w:val="0"/>
                      <w:sz w:val="21"/>
                      <w:szCs w:val="21"/>
                      <w:u w:val="single"/>
                    </w:rPr>
                    <w:t>4</w:t>
                  </w:r>
                </w:p>
              </w:tc>
              <w:tc>
                <w:tcPr>
                  <w:tcW w:w="374" w:type="pct"/>
                </w:tcPr>
                <w:p>
                  <w:pPr>
                    <w:pStyle w:val="47"/>
                    <w:rPr>
                      <w:rFonts w:cs="Times New Roman"/>
                      <w:kern w:val="0"/>
                      <w:sz w:val="21"/>
                      <w:szCs w:val="21"/>
                      <w:u w:val="single"/>
                    </w:rPr>
                  </w:pPr>
                  <w:r>
                    <w:rPr>
                      <w:rFonts w:hint="eastAsia" w:cs="Times New Roman"/>
                      <w:kern w:val="0"/>
                      <w:sz w:val="21"/>
                      <w:szCs w:val="21"/>
                      <w:u w:val="single"/>
                    </w:rPr>
                    <w:t>12栋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358" w:type="pct"/>
                  <w:vMerge w:val="continue"/>
                  <w:vAlign w:val="center"/>
                </w:tcPr>
                <w:p>
                  <w:pPr>
                    <w:pStyle w:val="47"/>
                    <w:rPr>
                      <w:rFonts w:cs="Arial"/>
                      <w:kern w:val="0"/>
                      <w:sz w:val="21"/>
                      <w:szCs w:val="21"/>
                      <w:u w:val="single"/>
                    </w:rPr>
                  </w:pPr>
                </w:p>
              </w:tc>
              <w:tc>
                <w:tcPr>
                  <w:tcW w:w="351" w:type="pct"/>
                  <w:vMerge w:val="continue"/>
                  <w:textDirection w:val="tbRlV"/>
                  <w:vAlign w:val="center"/>
                </w:tcPr>
                <w:p>
                  <w:pPr>
                    <w:pStyle w:val="47"/>
                    <w:rPr>
                      <w:rFonts w:cs="Arial"/>
                      <w:kern w:val="0"/>
                      <w:sz w:val="21"/>
                      <w:szCs w:val="21"/>
                      <w:u w:val="single"/>
                    </w:rPr>
                  </w:pPr>
                </w:p>
              </w:tc>
              <w:tc>
                <w:tcPr>
                  <w:tcW w:w="1099" w:type="pct"/>
                  <w:vAlign w:val="center"/>
                </w:tcPr>
                <w:p>
                  <w:pPr>
                    <w:pStyle w:val="47"/>
                    <w:rPr>
                      <w:rFonts w:cs="Arial"/>
                      <w:kern w:val="0"/>
                      <w:sz w:val="21"/>
                      <w:szCs w:val="21"/>
                      <w:u w:val="single"/>
                    </w:rPr>
                  </w:pPr>
                  <w:r>
                    <w:rPr>
                      <w:rFonts w:cs="Arial"/>
                      <w:spacing w:val="8"/>
                      <w:kern w:val="0"/>
                      <w:sz w:val="21"/>
                      <w:szCs w:val="21"/>
                      <w:u w:val="single"/>
                    </w:rPr>
                    <w:t>摇</w:t>
                  </w:r>
                  <w:r>
                    <w:rPr>
                      <w:rFonts w:cs="Arial"/>
                      <w:spacing w:val="7"/>
                      <w:kern w:val="0"/>
                      <w:sz w:val="21"/>
                      <w:szCs w:val="21"/>
                      <w:u w:val="single"/>
                    </w:rPr>
                    <w:t>臂钻床</w:t>
                  </w:r>
                </w:p>
              </w:tc>
              <w:tc>
                <w:tcPr>
                  <w:tcW w:w="2455" w:type="pct"/>
                  <w:vAlign w:val="center"/>
                </w:tcPr>
                <w:p>
                  <w:pPr>
                    <w:pStyle w:val="47"/>
                    <w:rPr>
                      <w:rFonts w:eastAsia="Times New Roman" w:cs="Times New Roman"/>
                      <w:kern w:val="0"/>
                      <w:sz w:val="21"/>
                      <w:szCs w:val="21"/>
                      <w:u w:val="single"/>
                    </w:rPr>
                  </w:pPr>
                  <w:r>
                    <w:rPr>
                      <w:rFonts w:eastAsia="Times New Roman" w:cs="Times New Roman"/>
                      <w:kern w:val="0"/>
                      <w:sz w:val="21"/>
                      <w:szCs w:val="21"/>
                      <w:u w:val="single"/>
                    </w:rPr>
                    <w:t>Z</w:t>
                  </w:r>
                  <w:r>
                    <w:rPr>
                      <w:rFonts w:eastAsia="Times New Roman" w:cs="Times New Roman"/>
                      <w:spacing w:val="6"/>
                      <w:kern w:val="0"/>
                      <w:sz w:val="21"/>
                      <w:szCs w:val="21"/>
                      <w:u w:val="single"/>
                    </w:rPr>
                    <w:t>305</w:t>
                  </w:r>
                  <w:r>
                    <w:rPr>
                      <w:rFonts w:eastAsia="Times New Roman" w:cs="Times New Roman"/>
                      <w:spacing w:val="5"/>
                      <w:kern w:val="0"/>
                      <w:sz w:val="21"/>
                      <w:szCs w:val="21"/>
                      <w:u w:val="single"/>
                    </w:rPr>
                    <w:t>0</w:t>
                  </w:r>
                </w:p>
              </w:tc>
              <w:tc>
                <w:tcPr>
                  <w:tcW w:w="360" w:type="pct"/>
                  <w:vAlign w:val="center"/>
                </w:tcPr>
                <w:p>
                  <w:pPr>
                    <w:pStyle w:val="47"/>
                    <w:rPr>
                      <w:rFonts w:cs="Times New Roman"/>
                      <w:kern w:val="0"/>
                      <w:sz w:val="21"/>
                      <w:szCs w:val="21"/>
                      <w:u w:val="single"/>
                    </w:rPr>
                  </w:pPr>
                  <w:r>
                    <w:rPr>
                      <w:rFonts w:hint="eastAsia" w:cs="Times New Roman"/>
                      <w:kern w:val="0"/>
                      <w:sz w:val="21"/>
                      <w:szCs w:val="21"/>
                      <w:u w:val="single"/>
                    </w:rPr>
                    <w:t>2</w:t>
                  </w:r>
                </w:p>
              </w:tc>
              <w:tc>
                <w:tcPr>
                  <w:tcW w:w="374" w:type="pct"/>
                </w:tcPr>
                <w:p>
                  <w:pPr>
                    <w:pStyle w:val="47"/>
                    <w:rPr>
                      <w:rFonts w:cs="Times New Roman"/>
                      <w:kern w:val="0"/>
                      <w:sz w:val="21"/>
                      <w:szCs w:val="21"/>
                      <w:u w:val="single"/>
                    </w:rPr>
                  </w:pPr>
                  <w:r>
                    <w:rPr>
                      <w:rFonts w:hint="eastAsia" w:cs="Times New Roman"/>
                      <w:kern w:val="0"/>
                      <w:sz w:val="21"/>
                      <w:szCs w:val="21"/>
                      <w:u w:val="single"/>
                    </w:rPr>
                    <w:t>12栋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358" w:type="pct"/>
                  <w:vAlign w:val="center"/>
                </w:tcPr>
                <w:p>
                  <w:pPr>
                    <w:pStyle w:val="47"/>
                    <w:rPr>
                      <w:rFonts w:hint="eastAsia" w:cs="Times New Roman" w:eastAsiaTheme="minorEastAsia"/>
                      <w:kern w:val="0"/>
                      <w:sz w:val="21"/>
                      <w:szCs w:val="21"/>
                      <w:u w:val="single"/>
                      <w:lang w:eastAsia="zh-CN"/>
                    </w:rPr>
                  </w:pPr>
                  <w:r>
                    <w:rPr>
                      <w:rFonts w:hint="eastAsia" w:cs="Times New Roman" w:eastAsiaTheme="minorEastAsia"/>
                      <w:kern w:val="0"/>
                      <w:sz w:val="21"/>
                      <w:szCs w:val="21"/>
                      <w:u w:val="single"/>
                    </w:rPr>
                    <w:t>1</w:t>
                  </w:r>
                  <w:r>
                    <w:rPr>
                      <w:rFonts w:hint="eastAsia" w:cs="Times New Roman" w:eastAsiaTheme="minorEastAsia"/>
                      <w:kern w:val="0"/>
                      <w:sz w:val="21"/>
                      <w:szCs w:val="21"/>
                      <w:u w:val="single"/>
                      <w:lang w:val="en-US" w:eastAsia="zh-CN"/>
                    </w:rPr>
                    <w:t>2</w:t>
                  </w:r>
                </w:p>
              </w:tc>
              <w:tc>
                <w:tcPr>
                  <w:tcW w:w="1451" w:type="pct"/>
                  <w:gridSpan w:val="2"/>
                  <w:vAlign w:val="center"/>
                </w:tcPr>
                <w:p>
                  <w:pPr>
                    <w:pStyle w:val="47"/>
                    <w:rPr>
                      <w:rFonts w:cs="Arial"/>
                      <w:kern w:val="0"/>
                      <w:sz w:val="21"/>
                      <w:szCs w:val="21"/>
                      <w:u w:val="single"/>
                    </w:rPr>
                  </w:pPr>
                  <w:r>
                    <w:rPr>
                      <w:rFonts w:cs="Arial"/>
                      <w:spacing w:val="4"/>
                      <w:kern w:val="0"/>
                      <w:sz w:val="21"/>
                      <w:szCs w:val="21"/>
                      <w:u w:val="single"/>
                    </w:rPr>
                    <w:t>冲床</w:t>
                  </w:r>
                </w:p>
              </w:tc>
              <w:tc>
                <w:tcPr>
                  <w:tcW w:w="2455" w:type="pct"/>
                  <w:vAlign w:val="center"/>
                </w:tcPr>
                <w:p>
                  <w:pPr>
                    <w:pStyle w:val="47"/>
                    <w:rPr>
                      <w:rFonts w:eastAsia="Times New Roman" w:cs="Times New Roman"/>
                      <w:kern w:val="0"/>
                      <w:sz w:val="21"/>
                      <w:szCs w:val="21"/>
                      <w:u w:val="single"/>
                    </w:rPr>
                  </w:pPr>
                  <w:r>
                    <w:rPr>
                      <w:rFonts w:eastAsia="Times New Roman" w:cs="Times New Roman"/>
                      <w:spacing w:val="-4"/>
                      <w:kern w:val="0"/>
                      <w:sz w:val="21"/>
                      <w:szCs w:val="21"/>
                      <w:u w:val="single"/>
                    </w:rPr>
                    <w:t xml:space="preserve">50T </w:t>
                  </w:r>
                  <w:r>
                    <w:rPr>
                      <w:rFonts w:cs="Arial"/>
                      <w:spacing w:val="-4"/>
                      <w:kern w:val="0"/>
                      <w:sz w:val="21"/>
                      <w:szCs w:val="21"/>
                      <w:u w:val="single"/>
                    </w:rPr>
                    <w:t>、</w:t>
                  </w:r>
                  <w:r>
                    <w:rPr>
                      <w:rFonts w:eastAsia="Times New Roman" w:cs="Times New Roman"/>
                      <w:spacing w:val="-4"/>
                      <w:kern w:val="0"/>
                      <w:sz w:val="21"/>
                      <w:szCs w:val="21"/>
                      <w:u w:val="single"/>
                    </w:rPr>
                    <w:t>1</w:t>
                  </w:r>
                  <w:r>
                    <w:rPr>
                      <w:rFonts w:eastAsia="Times New Roman" w:cs="Times New Roman"/>
                      <w:spacing w:val="-2"/>
                      <w:kern w:val="0"/>
                      <w:sz w:val="21"/>
                      <w:szCs w:val="21"/>
                      <w:u w:val="single"/>
                    </w:rPr>
                    <w:t>10T</w:t>
                  </w:r>
                </w:p>
              </w:tc>
              <w:tc>
                <w:tcPr>
                  <w:tcW w:w="360" w:type="pct"/>
                  <w:vAlign w:val="center"/>
                </w:tcPr>
                <w:p>
                  <w:pPr>
                    <w:pStyle w:val="47"/>
                    <w:rPr>
                      <w:rFonts w:cs="Times New Roman"/>
                      <w:kern w:val="0"/>
                      <w:sz w:val="21"/>
                      <w:szCs w:val="21"/>
                      <w:u w:val="single"/>
                    </w:rPr>
                  </w:pPr>
                  <w:r>
                    <w:rPr>
                      <w:rFonts w:hint="eastAsia" w:cs="Times New Roman"/>
                      <w:kern w:val="0"/>
                      <w:sz w:val="21"/>
                      <w:szCs w:val="21"/>
                      <w:u w:val="single"/>
                    </w:rPr>
                    <w:t>3</w:t>
                  </w:r>
                </w:p>
              </w:tc>
              <w:tc>
                <w:tcPr>
                  <w:tcW w:w="374" w:type="pct"/>
                </w:tcPr>
                <w:p>
                  <w:pPr>
                    <w:pStyle w:val="47"/>
                    <w:rPr>
                      <w:rFonts w:cs="Times New Roman"/>
                      <w:kern w:val="0"/>
                      <w:sz w:val="21"/>
                      <w:szCs w:val="21"/>
                      <w:u w:val="single"/>
                    </w:rPr>
                  </w:pPr>
                  <w:r>
                    <w:rPr>
                      <w:rFonts w:hint="eastAsia" w:cs="Times New Roman"/>
                      <w:kern w:val="0"/>
                      <w:sz w:val="21"/>
                      <w:szCs w:val="21"/>
                      <w:u w:val="single"/>
                    </w:rPr>
                    <w:t>12栋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358" w:type="pct"/>
                  <w:vAlign w:val="center"/>
                </w:tcPr>
                <w:p>
                  <w:pPr>
                    <w:pStyle w:val="47"/>
                    <w:rPr>
                      <w:rFonts w:hint="eastAsia" w:cs="Times New Roman" w:eastAsiaTheme="minorEastAsia"/>
                      <w:kern w:val="0"/>
                      <w:sz w:val="21"/>
                      <w:szCs w:val="21"/>
                      <w:u w:val="single"/>
                      <w:lang w:eastAsia="zh-CN"/>
                    </w:rPr>
                  </w:pPr>
                  <w:r>
                    <w:rPr>
                      <w:rFonts w:hint="eastAsia" w:cs="Times New Roman" w:eastAsiaTheme="minorEastAsia"/>
                      <w:kern w:val="0"/>
                      <w:sz w:val="21"/>
                      <w:szCs w:val="21"/>
                      <w:u w:val="single"/>
                    </w:rPr>
                    <w:t>1</w:t>
                  </w:r>
                  <w:r>
                    <w:rPr>
                      <w:rFonts w:hint="eastAsia" w:cs="Times New Roman" w:eastAsiaTheme="minorEastAsia"/>
                      <w:kern w:val="0"/>
                      <w:sz w:val="21"/>
                      <w:szCs w:val="21"/>
                      <w:u w:val="single"/>
                      <w:lang w:val="en-US" w:eastAsia="zh-CN"/>
                    </w:rPr>
                    <w:t>3</w:t>
                  </w:r>
                </w:p>
              </w:tc>
              <w:tc>
                <w:tcPr>
                  <w:tcW w:w="1451" w:type="pct"/>
                  <w:gridSpan w:val="2"/>
                  <w:vAlign w:val="center"/>
                </w:tcPr>
                <w:p>
                  <w:pPr>
                    <w:pStyle w:val="47"/>
                    <w:rPr>
                      <w:rFonts w:cs="Arial"/>
                      <w:kern w:val="0"/>
                      <w:sz w:val="21"/>
                      <w:szCs w:val="21"/>
                      <w:u w:val="single"/>
                    </w:rPr>
                  </w:pPr>
                  <w:r>
                    <w:rPr>
                      <w:rFonts w:cs="Arial"/>
                      <w:spacing w:val="12"/>
                      <w:kern w:val="0"/>
                      <w:sz w:val="21"/>
                      <w:szCs w:val="21"/>
                      <w:u w:val="single"/>
                    </w:rPr>
                    <w:t>开</w:t>
                  </w:r>
                  <w:r>
                    <w:rPr>
                      <w:rFonts w:cs="Arial"/>
                      <w:spacing w:val="8"/>
                      <w:kern w:val="0"/>
                      <w:sz w:val="21"/>
                      <w:szCs w:val="21"/>
                      <w:u w:val="single"/>
                    </w:rPr>
                    <w:t>式固定台压力机</w:t>
                  </w:r>
                </w:p>
              </w:tc>
              <w:tc>
                <w:tcPr>
                  <w:tcW w:w="2455" w:type="pct"/>
                  <w:vAlign w:val="center"/>
                </w:tcPr>
                <w:p>
                  <w:pPr>
                    <w:pStyle w:val="47"/>
                    <w:rPr>
                      <w:rFonts w:eastAsia="Times New Roman" w:cs="Times New Roman"/>
                      <w:kern w:val="0"/>
                      <w:sz w:val="21"/>
                      <w:szCs w:val="21"/>
                      <w:u w:val="single"/>
                    </w:rPr>
                  </w:pPr>
                  <w:r>
                    <w:rPr>
                      <w:rFonts w:eastAsia="Times New Roman" w:cs="Times New Roman"/>
                      <w:spacing w:val="-2"/>
                      <w:kern w:val="0"/>
                      <w:sz w:val="21"/>
                      <w:szCs w:val="21"/>
                      <w:u w:val="single"/>
                    </w:rPr>
                    <w:t>80</w:t>
                  </w:r>
                  <w:r>
                    <w:rPr>
                      <w:rFonts w:eastAsia="Times New Roman" w:cs="Times New Roman"/>
                      <w:spacing w:val="-1"/>
                      <w:kern w:val="0"/>
                      <w:sz w:val="21"/>
                      <w:szCs w:val="21"/>
                      <w:u w:val="single"/>
                    </w:rPr>
                    <w:t>T</w:t>
                  </w:r>
                  <w:r>
                    <w:rPr>
                      <w:rFonts w:eastAsia="Times New Roman" w:cs="Times New Roman"/>
                      <w:spacing w:val="-2"/>
                      <w:kern w:val="0"/>
                      <w:sz w:val="21"/>
                      <w:szCs w:val="21"/>
                      <w:u w:val="single"/>
                    </w:rPr>
                    <w:t xml:space="preserve"> </w:t>
                  </w:r>
                  <w:r>
                    <w:rPr>
                      <w:rFonts w:cs="Arial"/>
                      <w:spacing w:val="-2"/>
                      <w:kern w:val="0"/>
                      <w:sz w:val="21"/>
                      <w:szCs w:val="21"/>
                      <w:u w:val="single"/>
                    </w:rPr>
                    <w:t>、</w:t>
                  </w:r>
                  <w:r>
                    <w:rPr>
                      <w:rFonts w:eastAsia="Times New Roman" w:cs="Times New Roman"/>
                      <w:spacing w:val="-2"/>
                      <w:kern w:val="0"/>
                      <w:sz w:val="21"/>
                      <w:szCs w:val="21"/>
                      <w:u w:val="single"/>
                    </w:rPr>
                    <w:t>1</w:t>
                  </w:r>
                  <w:r>
                    <w:rPr>
                      <w:rFonts w:eastAsia="Times New Roman" w:cs="Times New Roman"/>
                      <w:spacing w:val="-1"/>
                      <w:kern w:val="0"/>
                      <w:sz w:val="21"/>
                      <w:szCs w:val="21"/>
                      <w:u w:val="single"/>
                    </w:rPr>
                    <w:t>00T</w:t>
                  </w:r>
                </w:p>
              </w:tc>
              <w:tc>
                <w:tcPr>
                  <w:tcW w:w="360" w:type="pct"/>
                  <w:vAlign w:val="center"/>
                </w:tcPr>
                <w:p>
                  <w:pPr>
                    <w:pStyle w:val="47"/>
                    <w:rPr>
                      <w:rFonts w:eastAsia="Times New Roman" w:cs="Times New Roman"/>
                      <w:kern w:val="0"/>
                      <w:sz w:val="21"/>
                      <w:szCs w:val="21"/>
                      <w:u w:val="single"/>
                    </w:rPr>
                  </w:pPr>
                  <w:r>
                    <w:rPr>
                      <w:rFonts w:eastAsia="Times New Roman" w:cs="Times New Roman"/>
                      <w:kern w:val="0"/>
                      <w:sz w:val="21"/>
                      <w:szCs w:val="21"/>
                      <w:u w:val="single"/>
                    </w:rPr>
                    <w:t>2</w:t>
                  </w:r>
                </w:p>
              </w:tc>
              <w:tc>
                <w:tcPr>
                  <w:tcW w:w="374" w:type="pct"/>
                </w:tcPr>
                <w:p>
                  <w:pPr>
                    <w:pStyle w:val="47"/>
                    <w:rPr>
                      <w:rFonts w:eastAsia="Times New Roman" w:cs="Times New Roman"/>
                      <w:kern w:val="0"/>
                      <w:sz w:val="21"/>
                      <w:szCs w:val="21"/>
                      <w:u w:val="single"/>
                    </w:rPr>
                  </w:pPr>
                  <w:r>
                    <w:rPr>
                      <w:rFonts w:hint="eastAsia" w:cs="Times New Roman"/>
                      <w:kern w:val="0"/>
                      <w:sz w:val="21"/>
                      <w:szCs w:val="21"/>
                      <w:u w:val="single"/>
                    </w:rPr>
                    <w:t>12栋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358" w:type="pct"/>
                  <w:vMerge w:val="restart"/>
                  <w:vAlign w:val="center"/>
                </w:tcPr>
                <w:p>
                  <w:pPr>
                    <w:pStyle w:val="47"/>
                    <w:rPr>
                      <w:rFonts w:hint="eastAsia" w:cs="Times New Roman" w:eastAsiaTheme="minorEastAsia"/>
                      <w:kern w:val="0"/>
                      <w:sz w:val="21"/>
                      <w:szCs w:val="21"/>
                      <w:u w:val="single"/>
                      <w:lang w:eastAsia="zh-CN"/>
                    </w:rPr>
                  </w:pPr>
                  <w:r>
                    <w:rPr>
                      <w:rFonts w:hint="eastAsia" w:cs="Times New Roman" w:eastAsiaTheme="minorEastAsia"/>
                      <w:kern w:val="0"/>
                      <w:sz w:val="21"/>
                      <w:szCs w:val="21"/>
                      <w:u w:val="single"/>
                    </w:rPr>
                    <w:t>1</w:t>
                  </w:r>
                  <w:r>
                    <w:rPr>
                      <w:rFonts w:hint="eastAsia" w:cs="Times New Roman" w:eastAsiaTheme="minorEastAsia"/>
                      <w:kern w:val="0"/>
                      <w:sz w:val="21"/>
                      <w:szCs w:val="21"/>
                      <w:u w:val="single"/>
                      <w:lang w:val="en-US" w:eastAsia="zh-CN"/>
                    </w:rPr>
                    <w:t>4</w:t>
                  </w:r>
                </w:p>
              </w:tc>
              <w:tc>
                <w:tcPr>
                  <w:tcW w:w="351" w:type="pct"/>
                  <w:vMerge w:val="restart"/>
                  <w:vAlign w:val="center"/>
                </w:tcPr>
                <w:p>
                  <w:pPr>
                    <w:pStyle w:val="47"/>
                    <w:rPr>
                      <w:rFonts w:cs="Arial"/>
                      <w:kern w:val="0"/>
                      <w:sz w:val="21"/>
                      <w:szCs w:val="21"/>
                      <w:u w:val="single"/>
                    </w:rPr>
                  </w:pPr>
                  <w:r>
                    <w:rPr>
                      <w:rFonts w:cs="Arial"/>
                      <w:spacing w:val="-8"/>
                      <w:kern w:val="0"/>
                      <w:sz w:val="21"/>
                      <w:szCs w:val="21"/>
                      <w:u w:val="single"/>
                    </w:rPr>
                    <w:t>铣</w:t>
                  </w:r>
                  <w:r>
                    <w:rPr>
                      <w:rFonts w:cs="Arial"/>
                      <w:spacing w:val="-6"/>
                      <w:kern w:val="0"/>
                      <w:sz w:val="21"/>
                      <w:szCs w:val="21"/>
                      <w:u w:val="single"/>
                    </w:rPr>
                    <w:t>床</w:t>
                  </w:r>
                </w:p>
              </w:tc>
              <w:tc>
                <w:tcPr>
                  <w:tcW w:w="1099" w:type="pct"/>
                  <w:vAlign w:val="center"/>
                </w:tcPr>
                <w:p>
                  <w:pPr>
                    <w:pStyle w:val="47"/>
                    <w:rPr>
                      <w:rFonts w:cs="Arial"/>
                      <w:kern w:val="0"/>
                      <w:sz w:val="21"/>
                      <w:szCs w:val="21"/>
                      <w:u w:val="single"/>
                    </w:rPr>
                  </w:pPr>
                  <w:r>
                    <w:rPr>
                      <w:rFonts w:cs="Arial"/>
                      <w:spacing w:val="9"/>
                      <w:kern w:val="0"/>
                      <w:sz w:val="21"/>
                      <w:szCs w:val="21"/>
                      <w:u w:val="single"/>
                    </w:rPr>
                    <w:t>多</w:t>
                  </w:r>
                  <w:r>
                    <w:rPr>
                      <w:rFonts w:cs="Arial"/>
                      <w:spacing w:val="6"/>
                      <w:kern w:val="0"/>
                      <w:sz w:val="21"/>
                      <w:szCs w:val="21"/>
                      <w:u w:val="single"/>
                    </w:rPr>
                    <w:t>功能升降铣</w:t>
                  </w:r>
                  <w:r>
                    <w:rPr>
                      <w:rFonts w:cs="Arial"/>
                      <w:spacing w:val="2"/>
                      <w:kern w:val="0"/>
                      <w:sz w:val="21"/>
                      <w:szCs w:val="21"/>
                      <w:u w:val="single"/>
                    </w:rPr>
                    <w:t>床</w:t>
                  </w:r>
                </w:p>
              </w:tc>
              <w:tc>
                <w:tcPr>
                  <w:tcW w:w="2455" w:type="pct"/>
                  <w:vAlign w:val="center"/>
                </w:tcPr>
                <w:p>
                  <w:pPr>
                    <w:pStyle w:val="47"/>
                    <w:rPr>
                      <w:rFonts w:eastAsia="Times New Roman" w:cs="Times New Roman"/>
                      <w:kern w:val="0"/>
                      <w:sz w:val="21"/>
                      <w:szCs w:val="21"/>
                      <w:u w:val="single"/>
                    </w:rPr>
                  </w:pPr>
                  <w:r>
                    <w:rPr>
                      <w:rFonts w:eastAsia="Times New Roman" w:cs="Times New Roman"/>
                      <w:kern w:val="0"/>
                      <w:sz w:val="21"/>
                      <w:szCs w:val="21"/>
                      <w:u w:val="single"/>
                    </w:rPr>
                    <w:t>X</w:t>
                  </w:r>
                  <w:r>
                    <w:rPr>
                      <w:rFonts w:eastAsia="Times New Roman" w:cs="Times New Roman"/>
                      <w:spacing w:val="8"/>
                      <w:kern w:val="0"/>
                      <w:sz w:val="21"/>
                      <w:szCs w:val="21"/>
                      <w:u w:val="single"/>
                    </w:rPr>
                    <w:t>5</w:t>
                  </w:r>
                  <w:r>
                    <w:rPr>
                      <w:rFonts w:eastAsia="Times New Roman" w:cs="Times New Roman"/>
                      <w:spacing w:val="6"/>
                      <w:kern w:val="0"/>
                      <w:sz w:val="21"/>
                      <w:szCs w:val="21"/>
                      <w:u w:val="single"/>
                    </w:rPr>
                    <w:t>032</w:t>
                  </w:r>
                </w:p>
              </w:tc>
              <w:tc>
                <w:tcPr>
                  <w:tcW w:w="360" w:type="pct"/>
                  <w:vAlign w:val="center"/>
                </w:tcPr>
                <w:p>
                  <w:pPr>
                    <w:pStyle w:val="47"/>
                    <w:rPr>
                      <w:rFonts w:cs="Times New Roman"/>
                      <w:kern w:val="0"/>
                      <w:sz w:val="21"/>
                      <w:szCs w:val="21"/>
                      <w:u w:val="single"/>
                    </w:rPr>
                  </w:pPr>
                  <w:r>
                    <w:rPr>
                      <w:rFonts w:hint="eastAsia" w:cs="Times New Roman"/>
                      <w:kern w:val="0"/>
                      <w:sz w:val="21"/>
                      <w:szCs w:val="21"/>
                      <w:u w:val="single"/>
                    </w:rPr>
                    <w:t>3</w:t>
                  </w:r>
                </w:p>
              </w:tc>
              <w:tc>
                <w:tcPr>
                  <w:tcW w:w="374" w:type="pct"/>
                </w:tcPr>
                <w:p>
                  <w:pPr>
                    <w:pStyle w:val="47"/>
                    <w:rPr>
                      <w:rFonts w:cs="Times New Roman"/>
                      <w:kern w:val="0"/>
                      <w:sz w:val="21"/>
                      <w:szCs w:val="21"/>
                      <w:u w:val="single"/>
                    </w:rPr>
                  </w:pPr>
                  <w:r>
                    <w:rPr>
                      <w:rFonts w:hint="eastAsia" w:cs="Times New Roman"/>
                      <w:kern w:val="0"/>
                      <w:sz w:val="21"/>
                      <w:szCs w:val="21"/>
                      <w:u w:val="single"/>
                    </w:rPr>
                    <w:t>12栋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358" w:type="pct"/>
                  <w:vMerge w:val="continue"/>
                  <w:vAlign w:val="center"/>
                </w:tcPr>
                <w:p>
                  <w:pPr>
                    <w:pStyle w:val="47"/>
                    <w:rPr>
                      <w:rFonts w:cs="Arial"/>
                      <w:kern w:val="0"/>
                      <w:sz w:val="21"/>
                      <w:szCs w:val="21"/>
                      <w:u w:val="single"/>
                    </w:rPr>
                  </w:pPr>
                </w:p>
              </w:tc>
              <w:tc>
                <w:tcPr>
                  <w:tcW w:w="351" w:type="pct"/>
                  <w:vMerge w:val="continue"/>
                  <w:textDirection w:val="tbRlV"/>
                  <w:vAlign w:val="center"/>
                </w:tcPr>
                <w:p>
                  <w:pPr>
                    <w:pStyle w:val="47"/>
                    <w:rPr>
                      <w:rFonts w:cs="Arial"/>
                      <w:kern w:val="0"/>
                      <w:sz w:val="21"/>
                      <w:szCs w:val="21"/>
                      <w:u w:val="single"/>
                    </w:rPr>
                  </w:pPr>
                </w:p>
              </w:tc>
              <w:tc>
                <w:tcPr>
                  <w:tcW w:w="1099" w:type="pct"/>
                  <w:vAlign w:val="center"/>
                </w:tcPr>
                <w:p>
                  <w:pPr>
                    <w:pStyle w:val="47"/>
                    <w:rPr>
                      <w:rFonts w:cs="Arial"/>
                      <w:kern w:val="0"/>
                      <w:sz w:val="21"/>
                      <w:szCs w:val="21"/>
                      <w:u w:val="single"/>
                    </w:rPr>
                  </w:pPr>
                  <w:r>
                    <w:rPr>
                      <w:rFonts w:cs="Arial"/>
                      <w:spacing w:val="9"/>
                      <w:kern w:val="0"/>
                      <w:sz w:val="21"/>
                      <w:szCs w:val="21"/>
                      <w:u w:val="single"/>
                    </w:rPr>
                    <w:t>立</w:t>
                  </w:r>
                  <w:r>
                    <w:rPr>
                      <w:rFonts w:cs="Arial"/>
                      <w:spacing w:val="8"/>
                      <w:kern w:val="0"/>
                      <w:sz w:val="21"/>
                      <w:szCs w:val="21"/>
                      <w:u w:val="single"/>
                    </w:rPr>
                    <w:t>式升降铣床</w:t>
                  </w:r>
                </w:p>
              </w:tc>
              <w:tc>
                <w:tcPr>
                  <w:tcW w:w="2455" w:type="pct"/>
                  <w:vAlign w:val="center"/>
                </w:tcPr>
                <w:p>
                  <w:pPr>
                    <w:pStyle w:val="47"/>
                    <w:rPr>
                      <w:rFonts w:eastAsia="Times New Roman" w:cs="Times New Roman"/>
                      <w:kern w:val="0"/>
                      <w:sz w:val="21"/>
                      <w:szCs w:val="21"/>
                      <w:u w:val="single"/>
                    </w:rPr>
                  </w:pPr>
                  <w:r>
                    <w:rPr>
                      <w:rFonts w:eastAsia="Times New Roman" w:cs="Times New Roman"/>
                      <w:kern w:val="0"/>
                      <w:sz w:val="21"/>
                      <w:szCs w:val="21"/>
                      <w:u w:val="single"/>
                    </w:rPr>
                    <w:t>ZX</w:t>
                  </w:r>
                  <w:r>
                    <w:rPr>
                      <w:rFonts w:eastAsia="Times New Roman" w:cs="Times New Roman"/>
                      <w:spacing w:val="9"/>
                      <w:kern w:val="0"/>
                      <w:sz w:val="21"/>
                      <w:szCs w:val="21"/>
                      <w:u w:val="single"/>
                    </w:rPr>
                    <w:t>6</w:t>
                  </w:r>
                  <w:r>
                    <w:rPr>
                      <w:rFonts w:eastAsia="Times New Roman" w:cs="Times New Roman"/>
                      <w:spacing w:val="7"/>
                      <w:kern w:val="0"/>
                      <w:sz w:val="21"/>
                      <w:szCs w:val="21"/>
                      <w:u w:val="single"/>
                    </w:rPr>
                    <w:t>050</w:t>
                  </w:r>
                </w:p>
              </w:tc>
              <w:tc>
                <w:tcPr>
                  <w:tcW w:w="360" w:type="pct"/>
                  <w:vAlign w:val="center"/>
                </w:tcPr>
                <w:p>
                  <w:pPr>
                    <w:pStyle w:val="47"/>
                    <w:rPr>
                      <w:rFonts w:cs="Times New Roman"/>
                      <w:kern w:val="0"/>
                      <w:sz w:val="21"/>
                      <w:szCs w:val="21"/>
                      <w:u w:val="single"/>
                    </w:rPr>
                  </w:pPr>
                  <w:r>
                    <w:rPr>
                      <w:rFonts w:hint="eastAsia" w:cs="Times New Roman"/>
                      <w:kern w:val="0"/>
                      <w:sz w:val="21"/>
                      <w:szCs w:val="21"/>
                      <w:u w:val="single"/>
                    </w:rPr>
                    <w:t>2</w:t>
                  </w:r>
                </w:p>
              </w:tc>
              <w:tc>
                <w:tcPr>
                  <w:tcW w:w="374" w:type="pct"/>
                </w:tcPr>
                <w:p>
                  <w:pPr>
                    <w:pStyle w:val="47"/>
                    <w:rPr>
                      <w:rFonts w:cs="Times New Roman"/>
                      <w:kern w:val="0"/>
                      <w:sz w:val="21"/>
                      <w:szCs w:val="21"/>
                      <w:u w:val="single"/>
                    </w:rPr>
                  </w:pPr>
                  <w:r>
                    <w:rPr>
                      <w:rFonts w:hint="eastAsia" w:cs="Times New Roman"/>
                      <w:kern w:val="0"/>
                      <w:sz w:val="21"/>
                      <w:szCs w:val="21"/>
                      <w:u w:val="single"/>
                    </w:rPr>
                    <w:t>12栋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358" w:type="pct"/>
                  <w:vAlign w:val="center"/>
                </w:tcPr>
                <w:p>
                  <w:pPr>
                    <w:pStyle w:val="47"/>
                    <w:rPr>
                      <w:rFonts w:hint="eastAsia" w:eastAsia="宋体" w:cs="Arial"/>
                      <w:kern w:val="0"/>
                      <w:sz w:val="21"/>
                      <w:szCs w:val="21"/>
                      <w:u w:val="single"/>
                      <w:lang w:eastAsia="zh-CN"/>
                    </w:rPr>
                  </w:pPr>
                  <w:r>
                    <w:rPr>
                      <w:rFonts w:hint="eastAsia" w:cs="Arial"/>
                      <w:kern w:val="0"/>
                      <w:sz w:val="21"/>
                      <w:szCs w:val="21"/>
                      <w:u w:val="single"/>
                    </w:rPr>
                    <w:t>1</w:t>
                  </w:r>
                  <w:r>
                    <w:rPr>
                      <w:rFonts w:hint="eastAsia" w:cs="Arial"/>
                      <w:kern w:val="0"/>
                      <w:sz w:val="21"/>
                      <w:szCs w:val="21"/>
                      <w:u w:val="single"/>
                      <w:lang w:val="en-US" w:eastAsia="zh-CN"/>
                    </w:rPr>
                    <w:t>5</w:t>
                  </w:r>
                </w:p>
              </w:tc>
              <w:tc>
                <w:tcPr>
                  <w:tcW w:w="1451" w:type="pct"/>
                  <w:gridSpan w:val="2"/>
                  <w:vAlign w:val="center"/>
                </w:tcPr>
                <w:p>
                  <w:pPr>
                    <w:pStyle w:val="47"/>
                    <w:rPr>
                      <w:rFonts w:cs="Arial"/>
                      <w:spacing w:val="9"/>
                      <w:kern w:val="0"/>
                      <w:sz w:val="21"/>
                      <w:szCs w:val="21"/>
                      <w:u w:val="single"/>
                    </w:rPr>
                  </w:pPr>
                  <w:r>
                    <w:rPr>
                      <w:rFonts w:hint="eastAsia" w:cs="Arial"/>
                      <w:kern w:val="0"/>
                      <w:sz w:val="21"/>
                      <w:szCs w:val="21"/>
                      <w:u w:val="single"/>
                    </w:rPr>
                    <w:t>数控加工中心</w:t>
                  </w:r>
                </w:p>
              </w:tc>
              <w:tc>
                <w:tcPr>
                  <w:tcW w:w="2455" w:type="pct"/>
                  <w:vAlign w:val="center"/>
                </w:tcPr>
                <w:p>
                  <w:pPr>
                    <w:pStyle w:val="47"/>
                    <w:rPr>
                      <w:rFonts w:cs="Times New Roman" w:eastAsiaTheme="minorEastAsia"/>
                      <w:kern w:val="0"/>
                      <w:sz w:val="21"/>
                      <w:szCs w:val="21"/>
                      <w:u w:val="single"/>
                    </w:rPr>
                  </w:pPr>
                  <w:r>
                    <w:rPr>
                      <w:rFonts w:hint="eastAsia" w:cs="Times New Roman" w:eastAsiaTheme="minorEastAsia"/>
                      <w:kern w:val="0"/>
                      <w:sz w:val="21"/>
                      <w:szCs w:val="21"/>
                      <w:u w:val="single"/>
                    </w:rPr>
                    <w:t>/</w:t>
                  </w:r>
                </w:p>
              </w:tc>
              <w:tc>
                <w:tcPr>
                  <w:tcW w:w="360" w:type="pct"/>
                  <w:vAlign w:val="center"/>
                </w:tcPr>
                <w:p>
                  <w:pPr>
                    <w:pStyle w:val="47"/>
                    <w:rPr>
                      <w:rFonts w:cs="Times New Roman"/>
                      <w:kern w:val="0"/>
                      <w:sz w:val="21"/>
                      <w:szCs w:val="21"/>
                      <w:u w:val="single"/>
                    </w:rPr>
                  </w:pPr>
                  <w:r>
                    <w:rPr>
                      <w:rFonts w:hint="eastAsia" w:cs="Times New Roman"/>
                      <w:kern w:val="0"/>
                      <w:sz w:val="21"/>
                      <w:szCs w:val="21"/>
                      <w:u w:val="single"/>
                    </w:rPr>
                    <w:t>4</w:t>
                  </w:r>
                </w:p>
              </w:tc>
              <w:tc>
                <w:tcPr>
                  <w:tcW w:w="374" w:type="pct"/>
                </w:tcPr>
                <w:p>
                  <w:pPr>
                    <w:pStyle w:val="47"/>
                    <w:rPr>
                      <w:rFonts w:cs="Times New Roman"/>
                      <w:kern w:val="0"/>
                      <w:sz w:val="21"/>
                      <w:szCs w:val="21"/>
                      <w:u w:val="single"/>
                    </w:rPr>
                  </w:pPr>
                  <w:r>
                    <w:rPr>
                      <w:rFonts w:hint="eastAsia" w:cs="Times New Roman"/>
                      <w:kern w:val="0"/>
                      <w:sz w:val="21"/>
                      <w:szCs w:val="21"/>
                      <w:u w:val="single"/>
                    </w:rPr>
                    <w:t>12栋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358" w:type="pct"/>
                  <w:vAlign w:val="center"/>
                </w:tcPr>
                <w:p>
                  <w:pPr>
                    <w:pStyle w:val="47"/>
                    <w:rPr>
                      <w:rFonts w:hint="eastAsia" w:eastAsia="宋体" w:cs="Arial"/>
                      <w:kern w:val="0"/>
                      <w:sz w:val="21"/>
                      <w:szCs w:val="21"/>
                      <w:u w:val="single"/>
                      <w:lang w:eastAsia="zh-CN"/>
                    </w:rPr>
                  </w:pPr>
                  <w:r>
                    <w:rPr>
                      <w:rFonts w:hint="eastAsia" w:cs="Arial"/>
                      <w:kern w:val="0"/>
                      <w:sz w:val="21"/>
                      <w:szCs w:val="21"/>
                      <w:u w:val="single"/>
                    </w:rPr>
                    <w:t>1</w:t>
                  </w:r>
                  <w:r>
                    <w:rPr>
                      <w:rFonts w:hint="eastAsia" w:cs="Arial"/>
                      <w:kern w:val="0"/>
                      <w:sz w:val="21"/>
                      <w:szCs w:val="21"/>
                      <w:u w:val="single"/>
                      <w:lang w:val="en-US" w:eastAsia="zh-CN"/>
                    </w:rPr>
                    <w:t>6</w:t>
                  </w:r>
                </w:p>
              </w:tc>
              <w:tc>
                <w:tcPr>
                  <w:tcW w:w="1451" w:type="pct"/>
                  <w:gridSpan w:val="2"/>
                  <w:vAlign w:val="center"/>
                </w:tcPr>
                <w:p>
                  <w:pPr>
                    <w:pStyle w:val="47"/>
                    <w:rPr>
                      <w:rFonts w:cs="Arial"/>
                      <w:kern w:val="0"/>
                      <w:sz w:val="21"/>
                      <w:szCs w:val="21"/>
                      <w:u w:val="single"/>
                    </w:rPr>
                  </w:pPr>
                  <w:r>
                    <w:rPr>
                      <w:rFonts w:hint="eastAsia" w:cs="Arial"/>
                      <w:kern w:val="0"/>
                      <w:sz w:val="21"/>
                      <w:szCs w:val="21"/>
                      <w:u w:val="single"/>
                    </w:rPr>
                    <w:t>蒸馏器</w:t>
                  </w:r>
                </w:p>
              </w:tc>
              <w:tc>
                <w:tcPr>
                  <w:tcW w:w="2455" w:type="pct"/>
                  <w:vAlign w:val="center"/>
                </w:tcPr>
                <w:p>
                  <w:pPr>
                    <w:pStyle w:val="47"/>
                    <w:rPr>
                      <w:rFonts w:cs="Times New Roman" w:eastAsiaTheme="minorEastAsia"/>
                      <w:kern w:val="0"/>
                      <w:sz w:val="21"/>
                      <w:szCs w:val="21"/>
                      <w:u w:val="single"/>
                    </w:rPr>
                  </w:pPr>
                  <w:r>
                    <w:rPr>
                      <w:rFonts w:hint="eastAsia" w:cs="Times New Roman" w:eastAsiaTheme="minorEastAsia"/>
                      <w:kern w:val="0"/>
                      <w:sz w:val="21"/>
                      <w:szCs w:val="21"/>
                      <w:u w:val="single"/>
                    </w:rPr>
                    <w:t>电能，0.5kw</w:t>
                  </w:r>
                </w:p>
              </w:tc>
              <w:tc>
                <w:tcPr>
                  <w:tcW w:w="360" w:type="pct"/>
                  <w:vAlign w:val="center"/>
                </w:tcPr>
                <w:p>
                  <w:pPr>
                    <w:pStyle w:val="47"/>
                    <w:rPr>
                      <w:rFonts w:cs="Times New Roman"/>
                      <w:kern w:val="0"/>
                      <w:sz w:val="21"/>
                      <w:szCs w:val="21"/>
                      <w:u w:val="single"/>
                    </w:rPr>
                  </w:pPr>
                  <w:r>
                    <w:rPr>
                      <w:rFonts w:hint="eastAsia" w:cs="Times New Roman"/>
                      <w:kern w:val="0"/>
                      <w:sz w:val="21"/>
                      <w:szCs w:val="21"/>
                      <w:u w:val="single"/>
                    </w:rPr>
                    <w:t>1</w:t>
                  </w:r>
                </w:p>
              </w:tc>
              <w:tc>
                <w:tcPr>
                  <w:tcW w:w="374" w:type="pct"/>
                </w:tcPr>
                <w:p>
                  <w:pPr>
                    <w:pStyle w:val="47"/>
                    <w:rPr>
                      <w:rFonts w:cs="Times New Roman"/>
                      <w:kern w:val="0"/>
                      <w:sz w:val="21"/>
                      <w:szCs w:val="21"/>
                      <w:u w:val="single"/>
                    </w:rPr>
                  </w:pPr>
                  <w:r>
                    <w:rPr>
                      <w:rFonts w:hint="eastAsia" w:cs="Times New Roman"/>
                      <w:kern w:val="0"/>
                      <w:sz w:val="21"/>
                      <w:szCs w:val="21"/>
                      <w:u w:val="single"/>
                    </w:rPr>
                    <w:t>12栋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358" w:type="pct"/>
                  <w:vAlign w:val="center"/>
                </w:tcPr>
                <w:p>
                  <w:pPr>
                    <w:pStyle w:val="47"/>
                    <w:rPr>
                      <w:rFonts w:hint="default" w:eastAsia="宋体" w:cs="Arial"/>
                      <w:kern w:val="0"/>
                      <w:sz w:val="21"/>
                      <w:szCs w:val="21"/>
                      <w:u w:val="single"/>
                      <w:lang w:val="en-US" w:eastAsia="zh-CN"/>
                    </w:rPr>
                  </w:pPr>
                  <w:r>
                    <w:rPr>
                      <w:rFonts w:hint="eastAsia" w:cs="Arial"/>
                      <w:kern w:val="0"/>
                      <w:sz w:val="21"/>
                      <w:szCs w:val="21"/>
                      <w:u w:val="single"/>
                      <w:lang w:val="en-US" w:eastAsia="zh-CN"/>
                    </w:rPr>
                    <w:t>17</w:t>
                  </w:r>
                </w:p>
              </w:tc>
              <w:tc>
                <w:tcPr>
                  <w:tcW w:w="1451" w:type="pct"/>
                  <w:gridSpan w:val="2"/>
                  <w:vAlign w:val="center"/>
                </w:tcPr>
                <w:p>
                  <w:pPr>
                    <w:pStyle w:val="47"/>
                    <w:rPr>
                      <w:rFonts w:hint="default" w:eastAsia="宋体" w:cs="Arial"/>
                      <w:color w:val="auto"/>
                      <w:kern w:val="0"/>
                      <w:sz w:val="21"/>
                      <w:szCs w:val="21"/>
                      <w:u w:val="single"/>
                      <w:lang w:val="en-US" w:eastAsia="zh-CN"/>
                    </w:rPr>
                  </w:pPr>
                  <w:r>
                    <w:rPr>
                      <w:rFonts w:hint="eastAsia" w:cs="Arial"/>
                      <w:color w:val="auto"/>
                      <w:kern w:val="0"/>
                      <w:sz w:val="21"/>
                      <w:szCs w:val="21"/>
                      <w:u w:val="single"/>
                      <w:lang w:val="en-US" w:eastAsia="zh-CN"/>
                    </w:rPr>
                    <w:t>真空铝钎焊炉</w:t>
                  </w:r>
                </w:p>
              </w:tc>
              <w:tc>
                <w:tcPr>
                  <w:tcW w:w="2455" w:type="pct"/>
                  <w:vAlign w:val="center"/>
                </w:tcPr>
                <w:p>
                  <w:pPr>
                    <w:pStyle w:val="47"/>
                    <w:rPr>
                      <w:rFonts w:hint="default" w:cs="Times New Roman" w:eastAsiaTheme="minorEastAsia"/>
                      <w:color w:val="auto"/>
                      <w:kern w:val="0"/>
                      <w:sz w:val="21"/>
                      <w:szCs w:val="21"/>
                      <w:u w:val="single"/>
                      <w:lang w:val="en-US" w:eastAsia="zh-CN"/>
                    </w:rPr>
                  </w:pPr>
                  <w:r>
                    <w:rPr>
                      <w:rFonts w:hint="eastAsia" w:cs="Times New Roman" w:eastAsiaTheme="minorEastAsia"/>
                      <w:color w:val="auto"/>
                      <w:kern w:val="0"/>
                      <w:sz w:val="21"/>
                      <w:szCs w:val="21"/>
                      <w:u w:val="single"/>
                      <w:lang w:val="en-US" w:eastAsia="zh-CN"/>
                    </w:rPr>
                    <w:t>VAB-450</w:t>
                  </w:r>
                </w:p>
              </w:tc>
              <w:tc>
                <w:tcPr>
                  <w:tcW w:w="360" w:type="pct"/>
                  <w:vAlign w:val="center"/>
                </w:tcPr>
                <w:p>
                  <w:pPr>
                    <w:pStyle w:val="47"/>
                    <w:rPr>
                      <w:rFonts w:hint="eastAsia" w:eastAsia="宋体" w:cs="Times New Roman"/>
                      <w:color w:val="auto"/>
                      <w:kern w:val="0"/>
                      <w:sz w:val="21"/>
                      <w:szCs w:val="21"/>
                      <w:u w:val="single"/>
                      <w:lang w:val="en-US" w:eastAsia="zh-CN"/>
                    </w:rPr>
                  </w:pPr>
                  <w:r>
                    <w:rPr>
                      <w:rFonts w:hint="eastAsia" w:cs="Times New Roman"/>
                      <w:color w:val="auto"/>
                      <w:kern w:val="0"/>
                      <w:sz w:val="21"/>
                      <w:szCs w:val="21"/>
                      <w:u w:val="single"/>
                      <w:lang w:val="en-US" w:eastAsia="zh-CN"/>
                    </w:rPr>
                    <w:t>4</w:t>
                  </w:r>
                </w:p>
              </w:tc>
              <w:tc>
                <w:tcPr>
                  <w:tcW w:w="374" w:type="pct"/>
                </w:tcPr>
                <w:p>
                  <w:pPr>
                    <w:pStyle w:val="47"/>
                    <w:rPr>
                      <w:rFonts w:hint="default" w:eastAsia="宋体" w:cs="Times New Roman"/>
                      <w:color w:val="auto"/>
                      <w:kern w:val="0"/>
                      <w:sz w:val="21"/>
                      <w:szCs w:val="21"/>
                      <w:u w:val="single"/>
                      <w:lang w:val="en-US" w:eastAsia="zh-CN"/>
                    </w:rPr>
                  </w:pPr>
                  <w:r>
                    <w:rPr>
                      <w:rFonts w:hint="eastAsia" w:cs="Times New Roman"/>
                      <w:color w:val="auto"/>
                      <w:kern w:val="0"/>
                      <w:sz w:val="21"/>
                      <w:szCs w:val="21"/>
                      <w:u w:val="single"/>
                      <w:lang w:val="en-US" w:eastAsia="zh-CN"/>
                    </w:rPr>
                    <w:t>12栋</w:t>
                  </w:r>
                </w:p>
              </w:tc>
            </w:tr>
          </w:tbl>
          <w:p>
            <w:pPr>
              <w:pStyle w:val="24"/>
              <w:ind w:firstLine="480"/>
              <w:rPr>
                <w:u w:val="single"/>
              </w:rPr>
            </w:pPr>
            <w:r>
              <w:rPr>
                <w:rFonts w:hint="eastAsia"/>
                <w:u w:val="single"/>
              </w:rPr>
              <w:t>主要设备与产能匹配性分析如下：</w:t>
            </w:r>
          </w:p>
          <w:p>
            <w:pPr>
              <w:pStyle w:val="24"/>
              <w:ind w:firstLine="480"/>
              <w:rPr>
                <w:u w:val="single"/>
              </w:rPr>
            </w:pPr>
            <w:r>
              <w:rPr>
                <w:rFonts w:hint="eastAsia"/>
                <w:u w:val="single"/>
              </w:rPr>
              <w:t>翅片成型机：主要对铝带进行翅片成型加工，总计20台设备，单台设备设计处理效率为25kg/h，20台设备同时处理量约为0.5t/h，翅片成型机年加工铝带1200t/a，则需要2400h，与本项目涉及工作时间基本一致，设备与产能匹配。</w:t>
            </w:r>
          </w:p>
          <w:p>
            <w:pPr>
              <w:pStyle w:val="24"/>
              <w:ind w:firstLine="480"/>
              <w:rPr>
                <w:rFonts w:hint="eastAsia"/>
                <w:u w:val="single"/>
              </w:rPr>
            </w:pPr>
            <w:r>
              <w:rPr>
                <w:rFonts w:hint="eastAsia"/>
                <w:u w:val="single"/>
              </w:rPr>
              <w:t>超声波清洗机：总计2台设备，每台设备清洗效率约为750kg/h，则总计效率为1.5t/h，年生产2400h，总计可清洗产品量约为3600t/a，与项目涉及产能基本一致。</w:t>
            </w:r>
          </w:p>
          <w:p>
            <w:pPr>
              <w:pStyle w:val="24"/>
              <w:ind w:firstLine="480"/>
              <w:rPr>
                <w:u w:val="single"/>
              </w:rPr>
            </w:pPr>
            <w:r>
              <w:rPr>
                <w:rFonts w:hint="eastAsia"/>
                <w:u w:val="single"/>
              </w:rPr>
              <w:t>综上所述，项目主要设备与产能基本匹配。</w:t>
            </w:r>
          </w:p>
          <w:p>
            <w:pPr>
              <w:pStyle w:val="24"/>
              <w:ind w:firstLine="480"/>
            </w:pPr>
            <w:r>
              <w:rPr>
                <w:rFonts w:hint="eastAsia"/>
              </w:rPr>
              <w:t>6、劳动组织</w:t>
            </w:r>
          </w:p>
          <w:p>
            <w:pPr>
              <w:pStyle w:val="24"/>
              <w:ind w:firstLine="480"/>
            </w:pPr>
            <w:r>
              <w:rPr>
                <w:rFonts w:hint="eastAsia"/>
              </w:rPr>
              <w:t>项目劳动定员2</w:t>
            </w:r>
            <w:r>
              <w:t>50</w:t>
            </w:r>
            <w:r>
              <w:rPr>
                <w:rFonts w:hint="eastAsia"/>
              </w:rPr>
              <w:t>人，日工作</w:t>
            </w:r>
            <w:r>
              <w:t>8</w:t>
            </w:r>
            <w:r>
              <w:rPr>
                <w:rFonts w:hint="eastAsia"/>
              </w:rPr>
              <w:t>h，年工作3</w:t>
            </w:r>
            <w:r>
              <w:t>00</w:t>
            </w:r>
            <w:r>
              <w:rPr>
                <w:rFonts w:hint="eastAsia"/>
              </w:rPr>
              <w:t>天，所有员工均不在厂区内食宿。</w:t>
            </w:r>
          </w:p>
          <w:p>
            <w:pPr>
              <w:pStyle w:val="24"/>
              <w:ind w:firstLine="480"/>
            </w:pPr>
            <w:r>
              <w:rPr>
                <w:rFonts w:hint="eastAsia"/>
              </w:rPr>
              <w:t>7、公用工程</w:t>
            </w:r>
          </w:p>
          <w:p>
            <w:pPr>
              <w:pStyle w:val="24"/>
              <w:ind w:firstLine="480"/>
              <w:rPr>
                <w:u w:val="single"/>
              </w:rPr>
            </w:pPr>
            <w:r>
              <w:rPr>
                <w:rFonts w:hint="eastAsia"/>
                <w:u w:val="single"/>
              </w:rPr>
              <w:t>（1）给水</w:t>
            </w:r>
          </w:p>
          <w:p>
            <w:pPr>
              <w:pStyle w:val="24"/>
              <w:ind w:firstLine="480"/>
              <w:rPr>
                <w:u w:val="single"/>
              </w:rPr>
            </w:pPr>
            <w:r>
              <w:rPr>
                <w:rFonts w:hint="eastAsia"/>
                <w:u w:val="single"/>
              </w:rPr>
              <w:t>市政自来水管网给水，用水项主要包括生活用水、清洗用水、试压用水、冷却用水等。</w:t>
            </w:r>
          </w:p>
          <w:p>
            <w:pPr>
              <w:pStyle w:val="24"/>
              <w:ind w:firstLine="480"/>
              <w:rPr>
                <w:u w:val="single"/>
              </w:rPr>
            </w:pPr>
            <w:r>
              <w:rPr>
                <w:rFonts w:hint="eastAsia"/>
                <w:u w:val="single"/>
              </w:rPr>
              <w:t>1）生活用水：项目劳动定员2</w:t>
            </w:r>
            <w:r>
              <w:rPr>
                <w:u w:val="single"/>
              </w:rPr>
              <w:t>50</w:t>
            </w:r>
            <w:r>
              <w:rPr>
                <w:rFonts w:hint="eastAsia"/>
                <w:u w:val="single"/>
              </w:rPr>
              <w:t>人，均不在厂区内食宿，用水量按</w:t>
            </w:r>
            <w:r>
              <w:rPr>
                <w:u w:val="single"/>
              </w:rPr>
              <w:t>45</w:t>
            </w:r>
            <w:r>
              <w:rPr>
                <w:rFonts w:hint="eastAsia"/>
                <w:u w:val="single"/>
              </w:rPr>
              <w:t>L</w:t>
            </w:r>
            <w:r>
              <w:rPr>
                <w:u w:val="single"/>
              </w:rPr>
              <w:t>/</w:t>
            </w:r>
            <w:r>
              <w:rPr>
                <w:rFonts w:hint="eastAsia"/>
                <w:u w:val="single"/>
              </w:rPr>
              <w:t>人·d计算，则用水量为11.25m</w:t>
            </w:r>
            <w:r>
              <w:rPr>
                <w:u w:val="single"/>
                <w:vertAlign w:val="superscript"/>
              </w:rPr>
              <w:t>3</w:t>
            </w:r>
            <w:r>
              <w:rPr>
                <w:u w:val="single"/>
              </w:rPr>
              <w:t>/d</w:t>
            </w:r>
            <w:r>
              <w:rPr>
                <w:rFonts w:hint="eastAsia"/>
                <w:u w:val="single"/>
              </w:rPr>
              <w:t>，3375m</w:t>
            </w:r>
            <w:r>
              <w:rPr>
                <w:u w:val="single"/>
                <w:vertAlign w:val="superscript"/>
              </w:rPr>
              <w:t>3</w:t>
            </w:r>
            <w:r>
              <w:rPr>
                <w:u w:val="single"/>
              </w:rPr>
              <w:t>/a</w:t>
            </w:r>
            <w:r>
              <w:rPr>
                <w:rFonts w:hint="eastAsia"/>
                <w:u w:val="single"/>
              </w:rPr>
              <w:t>。</w:t>
            </w:r>
          </w:p>
          <w:p>
            <w:pPr>
              <w:pStyle w:val="24"/>
              <w:ind w:firstLine="480"/>
              <w:rPr>
                <w:u w:val="single"/>
              </w:rPr>
            </w:pPr>
            <w:r>
              <w:rPr>
                <w:u w:val="single"/>
              </w:rPr>
              <w:t>2</w:t>
            </w:r>
            <w:r>
              <w:rPr>
                <w:rFonts w:hint="eastAsia"/>
                <w:u w:val="single"/>
              </w:rPr>
              <w:t>）清洗用水：项目清洗</w:t>
            </w:r>
            <w:r>
              <w:rPr>
                <w:rFonts w:hint="eastAsia"/>
                <w:u w:val="single"/>
                <w:lang w:val="en-US" w:eastAsia="zh-CN"/>
              </w:rPr>
              <w:t>为</w:t>
            </w:r>
            <w:r>
              <w:rPr>
                <w:rFonts w:hint="eastAsia"/>
                <w:u w:val="single"/>
              </w:rPr>
              <w:t>超声波清洗（三氯乙烯作为清洗剂）：超声波清洗采用三氯乙烯作为清洗剂，清洗工艺为“超声波清洗-蒸汽清洁-冷凝干燥”，其中超声波清洗清洁剂为三氯乙烯，无需用水，蒸汽清洁过程需要使用蒸馏水，采用1台蒸馏器提供蒸馏水，用量约为0</w:t>
            </w:r>
            <w:r>
              <w:rPr>
                <w:u w:val="single"/>
              </w:rPr>
              <w:t>.01</w:t>
            </w:r>
            <w:r>
              <w:rPr>
                <w:rFonts w:hint="eastAsia"/>
                <w:u w:val="single"/>
              </w:rPr>
              <w:t>t</w:t>
            </w:r>
            <w:r>
              <w:rPr>
                <w:u w:val="single"/>
              </w:rPr>
              <w:t>/h</w:t>
            </w:r>
            <w:r>
              <w:rPr>
                <w:rFonts w:hint="eastAsia"/>
                <w:u w:val="single"/>
              </w:rPr>
              <w:t>，则满负荷生产时用量为2</w:t>
            </w:r>
            <w:r>
              <w:rPr>
                <w:u w:val="single"/>
              </w:rPr>
              <w:t>4</w:t>
            </w:r>
            <w:r>
              <w:rPr>
                <w:rFonts w:hint="eastAsia"/>
                <w:u w:val="single"/>
              </w:rPr>
              <w:t>m</w:t>
            </w:r>
            <w:r>
              <w:rPr>
                <w:u w:val="single"/>
                <w:vertAlign w:val="superscript"/>
              </w:rPr>
              <w:t>3</w:t>
            </w:r>
            <w:r>
              <w:rPr>
                <w:u w:val="single"/>
              </w:rPr>
              <w:t>/a</w:t>
            </w:r>
            <w:r>
              <w:rPr>
                <w:rFonts w:hint="eastAsia"/>
                <w:u w:val="single"/>
              </w:rPr>
              <w:t>，0</w:t>
            </w:r>
            <w:r>
              <w:rPr>
                <w:u w:val="single"/>
              </w:rPr>
              <w:t>.08</w:t>
            </w:r>
            <w:r>
              <w:rPr>
                <w:rFonts w:hint="eastAsia"/>
                <w:u w:val="single"/>
              </w:rPr>
              <w:t>m</w:t>
            </w:r>
            <w:r>
              <w:rPr>
                <w:u w:val="single"/>
                <w:vertAlign w:val="superscript"/>
              </w:rPr>
              <w:t>3</w:t>
            </w:r>
            <w:r>
              <w:rPr>
                <w:u w:val="single"/>
              </w:rPr>
              <w:t>/d</w:t>
            </w:r>
            <w:r>
              <w:rPr>
                <w:rFonts w:hint="eastAsia"/>
                <w:u w:val="single"/>
              </w:rPr>
              <w:t>。</w:t>
            </w:r>
          </w:p>
          <w:p>
            <w:pPr>
              <w:pStyle w:val="24"/>
              <w:ind w:firstLine="480"/>
              <w:rPr>
                <w:rFonts w:hint="default" w:eastAsia="宋体"/>
                <w:u w:val="single"/>
                <w:lang w:val="en-US" w:eastAsia="zh-CN"/>
              </w:rPr>
            </w:pPr>
            <w:r>
              <w:rPr>
                <w:rFonts w:hint="eastAsia"/>
                <w:u w:val="single"/>
              </w:rPr>
              <w:t>3）试压用水：项目设置2个试压水池，单个水池有效容积约为1</w:t>
            </w:r>
            <w:r>
              <w:rPr>
                <w:u w:val="single"/>
              </w:rPr>
              <w:t>0</w:t>
            </w:r>
            <w:r>
              <w:rPr>
                <w:rFonts w:hint="eastAsia"/>
                <w:u w:val="single"/>
              </w:rPr>
              <w:t>m</w:t>
            </w:r>
            <w:r>
              <w:rPr>
                <w:u w:val="single"/>
                <w:vertAlign w:val="superscript"/>
              </w:rPr>
              <w:t>3</w:t>
            </w:r>
            <w:r>
              <w:rPr>
                <w:rFonts w:hint="eastAsia"/>
                <w:u w:val="single"/>
              </w:rPr>
              <w:t>，该水</w:t>
            </w:r>
            <w:r>
              <w:rPr>
                <w:rFonts w:hint="eastAsia"/>
                <w:u w:val="single"/>
                <w:lang w:val="en-US" w:eastAsia="zh-CN"/>
              </w:rPr>
              <w:t>较为清洁</w:t>
            </w:r>
            <w:r>
              <w:rPr>
                <w:rFonts w:hint="eastAsia"/>
                <w:u w:val="single"/>
              </w:rPr>
              <w:t>循环使用，</w:t>
            </w:r>
            <w:r>
              <w:rPr>
                <w:rFonts w:hint="eastAsia"/>
                <w:u w:val="single"/>
                <w:lang w:val="en-US" w:eastAsia="zh-CN"/>
              </w:rPr>
              <w:t>考虑试压过程中的损耗，按</w:t>
            </w:r>
            <w:r>
              <w:rPr>
                <w:rFonts w:hint="eastAsia"/>
                <w:u w:val="single"/>
              </w:rPr>
              <w:t>2</w:t>
            </w:r>
            <w:r>
              <w:rPr>
                <w:u w:val="single"/>
              </w:rPr>
              <w:t>0%</w:t>
            </w:r>
            <w:r>
              <w:rPr>
                <w:rFonts w:hint="eastAsia"/>
                <w:u w:val="single"/>
              </w:rPr>
              <w:t>损耗率计算</w:t>
            </w:r>
            <w:r>
              <w:rPr>
                <w:rFonts w:hint="eastAsia"/>
                <w:u w:val="single"/>
                <w:lang w:eastAsia="zh-CN"/>
              </w:rPr>
              <w:t>，</w:t>
            </w:r>
            <w:r>
              <w:rPr>
                <w:rFonts w:hint="eastAsia"/>
                <w:u w:val="single"/>
                <w:lang w:val="en-US" w:eastAsia="zh-CN"/>
              </w:rPr>
              <w:t>补充新鲜水，则试压用水量为4t/d，1200t/a。</w:t>
            </w:r>
          </w:p>
          <w:p>
            <w:pPr>
              <w:pStyle w:val="24"/>
              <w:ind w:firstLine="480"/>
              <w:rPr>
                <w:u w:val="single"/>
              </w:rPr>
            </w:pPr>
            <w:r>
              <w:rPr>
                <w:rFonts w:hint="eastAsia"/>
                <w:u w:val="single"/>
              </w:rPr>
              <w:t>4）冷却用水：企业真空</w:t>
            </w:r>
            <w:r>
              <w:rPr>
                <w:rFonts w:hint="eastAsia"/>
                <w:u w:val="single"/>
                <w:lang w:val="en-US" w:eastAsia="zh-CN"/>
              </w:rPr>
              <w:t>铝</w:t>
            </w:r>
            <w:r>
              <w:rPr>
                <w:rFonts w:hint="eastAsia"/>
                <w:u w:val="single"/>
              </w:rPr>
              <w:t>钎焊炉需要使用夹套冷却水，循环使用，冷却水流量为2</w:t>
            </w:r>
            <w:r>
              <w:rPr>
                <w:u w:val="single"/>
              </w:rPr>
              <w:t>00</w:t>
            </w:r>
            <w:r>
              <w:rPr>
                <w:rFonts w:hint="eastAsia"/>
                <w:u w:val="single"/>
              </w:rPr>
              <w:t>t</w:t>
            </w:r>
            <w:r>
              <w:rPr>
                <w:u w:val="single"/>
              </w:rPr>
              <w:t>/h</w:t>
            </w:r>
            <w:r>
              <w:rPr>
                <w:rFonts w:hint="eastAsia"/>
                <w:u w:val="single"/>
              </w:rPr>
              <w:t>，年运行2</w:t>
            </w:r>
            <w:r>
              <w:rPr>
                <w:u w:val="single"/>
              </w:rPr>
              <w:t>400</w:t>
            </w:r>
            <w:r>
              <w:rPr>
                <w:rFonts w:hint="eastAsia"/>
                <w:u w:val="single"/>
              </w:rPr>
              <w:t>h，根据《水污染物控制工程》（高等教育出版社，高廷耀主编）损耗量按循环用水量的</w:t>
            </w:r>
            <w:r>
              <w:rPr>
                <w:u w:val="single"/>
              </w:rPr>
              <w:t>1%，</w:t>
            </w:r>
            <w:r>
              <w:rPr>
                <w:rFonts w:hint="eastAsia"/>
                <w:u w:val="single"/>
              </w:rPr>
              <w:t>则年需要补充新鲜水量为4</w:t>
            </w:r>
            <w:r>
              <w:rPr>
                <w:u w:val="single"/>
              </w:rPr>
              <w:t>800</w:t>
            </w:r>
            <w:r>
              <w:rPr>
                <w:rFonts w:hint="eastAsia"/>
                <w:u w:val="single"/>
              </w:rPr>
              <w:t>m</w:t>
            </w:r>
            <w:r>
              <w:rPr>
                <w:u w:val="single"/>
                <w:vertAlign w:val="superscript"/>
              </w:rPr>
              <w:t>3</w:t>
            </w:r>
            <w:r>
              <w:rPr>
                <w:u w:val="single"/>
              </w:rPr>
              <w:t>/a</w:t>
            </w:r>
            <w:r>
              <w:rPr>
                <w:rFonts w:hint="eastAsia"/>
                <w:u w:val="single"/>
              </w:rPr>
              <w:t>，平均1</w:t>
            </w:r>
            <w:r>
              <w:rPr>
                <w:u w:val="single"/>
              </w:rPr>
              <w:t>6</w:t>
            </w:r>
            <w:r>
              <w:rPr>
                <w:rFonts w:hint="eastAsia"/>
                <w:u w:val="single"/>
              </w:rPr>
              <w:t>m</w:t>
            </w:r>
            <w:r>
              <w:rPr>
                <w:u w:val="single"/>
                <w:vertAlign w:val="superscript"/>
              </w:rPr>
              <w:t>3</w:t>
            </w:r>
            <w:r>
              <w:rPr>
                <w:u w:val="single"/>
              </w:rPr>
              <w:t>/d</w:t>
            </w:r>
            <w:r>
              <w:rPr>
                <w:rFonts w:hint="eastAsia"/>
                <w:u w:val="single"/>
              </w:rPr>
              <w:t>。</w:t>
            </w:r>
          </w:p>
          <w:p>
            <w:pPr>
              <w:pStyle w:val="24"/>
              <w:ind w:firstLine="480"/>
              <w:rPr>
                <w:u w:val="single"/>
              </w:rPr>
            </w:pPr>
            <w:r>
              <w:rPr>
                <w:rFonts w:hint="eastAsia"/>
                <w:u w:val="single"/>
              </w:rPr>
              <w:t>（2）排水</w:t>
            </w:r>
          </w:p>
          <w:p>
            <w:pPr>
              <w:pStyle w:val="24"/>
              <w:ind w:firstLine="480"/>
              <w:rPr>
                <w:u w:val="single"/>
              </w:rPr>
            </w:pPr>
            <w:r>
              <w:rPr>
                <w:rFonts w:hint="eastAsia"/>
                <w:u w:val="single"/>
              </w:rPr>
              <w:t>项目采用“雨、污分流”排水机制，雨水通过屋顶排水系统排入园区雨水管网，之后排入周边白沙河；</w:t>
            </w:r>
          </w:p>
          <w:p>
            <w:pPr>
              <w:pStyle w:val="24"/>
              <w:ind w:firstLine="480"/>
              <w:rPr>
                <w:u w:val="single"/>
              </w:rPr>
            </w:pPr>
            <w:r>
              <w:rPr>
                <w:rFonts w:hint="eastAsia"/>
                <w:u w:val="single"/>
              </w:rPr>
              <w:t>生活污水：排水量按用水量的80%计算，则生活污水排放量约为2700m</w:t>
            </w:r>
            <w:r>
              <w:rPr>
                <w:rFonts w:hint="eastAsia"/>
                <w:u w:val="single"/>
                <w:vertAlign w:val="superscript"/>
              </w:rPr>
              <w:t>3</w:t>
            </w:r>
            <w:r>
              <w:rPr>
                <w:rFonts w:hint="eastAsia"/>
                <w:u w:val="single"/>
              </w:rPr>
              <w:t>/a，9.0m</w:t>
            </w:r>
            <w:r>
              <w:rPr>
                <w:rFonts w:hint="eastAsia"/>
                <w:u w:val="single"/>
                <w:vertAlign w:val="superscript"/>
              </w:rPr>
              <w:t>3</w:t>
            </w:r>
            <w:r>
              <w:rPr>
                <w:rFonts w:hint="eastAsia"/>
                <w:u w:val="single"/>
              </w:rPr>
              <w:t>/d。生活污水经化粪池处理后排入园区污水管网</w:t>
            </w:r>
            <w:r>
              <w:rPr>
                <w:rFonts w:hint="eastAsia"/>
                <w:u w:val="single"/>
                <w:lang w:eastAsia="zh-CN"/>
              </w:rPr>
              <w:t>，</w:t>
            </w:r>
            <w:r>
              <w:rPr>
                <w:rFonts w:hint="eastAsia"/>
                <w:u w:val="single"/>
              </w:rPr>
              <w:t>污水最终经</w:t>
            </w:r>
            <w:r>
              <w:rPr>
                <w:u w:val="single"/>
              </w:rPr>
              <w:t>长</w:t>
            </w:r>
            <w:r>
              <w:rPr>
                <w:rFonts w:hint="eastAsia"/>
                <w:u w:val="single"/>
              </w:rPr>
              <w:t>沙经开区汨罗产业园污水处理厂处理达到《城镇污水处理厂污染物排放标准》（</w:t>
            </w:r>
            <w:r>
              <w:rPr>
                <w:u w:val="single"/>
              </w:rPr>
              <w:t>GB18918－2002）一级标准中的A标准后排入白沙河</w:t>
            </w:r>
            <w:r>
              <w:rPr>
                <w:rFonts w:hint="eastAsia"/>
                <w:u w:val="single"/>
              </w:rPr>
              <w:t>。</w:t>
            </w:r>
          </w:p>
          <w:p>
            <w:pPr>
              <w:pStyle w:val="24"/>
              <w:ind w:firstLine="480"/>
              <w:rPr>
                <w:u w:val="single"/>
              </w:rPr>
            </w:pPr>
            <w:r>
              <w:rPr>
                <w:rFonts w:hint="eastAsia"/>
                <w:u w:val="single"/>
              </w:rPr>
              <w:t>超声波清洗废水：超声波清洗废水作为废液处理，委托有资质单位处置。</w:t>
            </w:r>
          </w:p>
          <w:p>
            <w:pPr>
              <w:pStyle w:val="24"/>
              <w:ind w:firstLine="480"/>
              <w:rPr>
                <w:rFonts w:hint="default" w:eastAsia="宋体"/>
                <w:u w:val="single"/>
                <w:lang w:val="en-US" w:eastAsia="zh-CN"/>
              </w:rPr>
            </w:pPr>
            <w:r>
              <w:rPr>
                <w:rFonts w:hint="eastAsia"/>
                <w:u w:val="single"/>
              </w:rPr>
              <w:t>试压废水</w:t>
            </w:r>
            <w:r>
              <w:rPr>
                <w:rFonts w:hint="eastAsia"/>
                <w:u w:val="single"/>
                <w:lang w:eastAsia="zh-CN"/>
              </w:rPr>
              <w:t>：</w:t>
            </w:r>
            <w:r>
              <w:rPr>
                <w:rFonts w:hint="eastAsia"/>
                <w:u w:val="single"/>
                <w:lang w:val="en-US" w:eastAsia="zh-CN"/>
              </w:rPr>
              <w:t>试压废水产生量为16t/d，4800t/a，循环使用，不外排。</w:t>
            </w:r>
          </w:p>
          <w:p>
            <w:pPr>
              <w:pStyle w:val="24"/>
              <w:ind w:firstLine="480"/>
              <w:rPr>
                <w:rFonts w:hint="eastAsia"/>
                <w:u w:val="single"/>
              </w:rPr>
            </w:pPr>
            <w:r>
              <w:rPr>
                <w:rFonts w:hint="eastAsia"/>
                <w:u w:val="single"/>
              </w:rPr>
              <w:t>项目水平衡如下：</w:t>
            </w:r>
          </w:p>
          <w:p>
            <w:pPr>
              <w:pStyle w:val="24"/>
              <w:ind w:left="0" w:leftChars="0" w:firstLine="0" w:firstLineChars="0"/>
              <w:jc w:val="center"/>
              <w:rPr>
                <w:u w:val="single"/>
              </w:rPr>
            </w:pPr>
            <w:r>
              <w:rPr>
                <w:rFonts w:hint="eastAsia" w:eastAsia="宋体"/>
                <w:u w:val="single"/>
                <w:lang w:eastAsia="zh-CN"/>
              </w:rPr>
              <w:drawing>
                <wp:inline distT="0" distB="0" distL="114300" distR="114300">
                  <wp:extent cx="4707890" cy="2991485"/>
                  <wp:effectExtent l="0" t="0" r="0" b="0"/>
                  <wp:docPr id="1" name="ECB019B1-382A-4266-B25C-5B523AA43C14-1" descr="C:/Users/Administrator/AppData/Local/Temp/wps.nCSTHQ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Administrator/AppData/Local/Temp/wps.nCSTHQwps"/>
                          <pic:cNvPicPr>
                            <a:picLocks noChangeAspect="1"/>
                          </pic:cNvPicPr>
                        </pic:nvPicPr>
                        <pic:blipFill>
                          <a:blip r:embed="rId7"/>
                          <a:stretch>
                            <a:fillRect/>
                          </a:stretch>
                        </pic:blipFill>
                        <pic:spPr>
                          <a:xfrm>
                            <a:off x="0" y="0"/>
                            <a:ext cx="4707890" cy="2991485"/>
                          </a:xfrm>
                          <a:prstGeom prst="rect">
                            <a:avLst/>
                          </a:prstGeom>
                        </pic:spPr>
                      </pic:pic>
                    </a:graphicData>
                  </a:graphic>
                </wp:inline>
              </w:drawing>
            </w:r>
          </w:p>
          <w:p>
            <w:pPr>
              <w:pStyle w:val="29"/>
              <w:spacing w:before="156"/>
              <w:rPr>
                <w:rFonts w:hint="eastAsia"/>
                <w:u w:val="single"/>
              </w:rPr>
            </w:pPr>
            <w:r>
              <w:rPr>
                <w:rFonts w:hint="eastAsia"/>
                <w:u w:val="single"/>
              </w:rPr>
              <w:t>图2-1  项目水平衡图  m</w:t>
            </w:r>
            <w:r>
              <w:rPr>
                <w:rFonts w:hint="eastAsia"/>
                <w:u w:val="single"/>
                <w:vertAlign w:val="superscript"/>
              </w:rPr>
              <w:t>3</w:t>
            </w:r>
            <w:r>
              <w:rPr>
                <w:rFonts w:hint="eastAsia"/>
                <w:u w:val="single"/>
              </w:rPr>
              <w:t>/d</w:t>
            </w:r>
          </w:p>
          <w:p>
            <w:pPr>
              <w:pStyle w:val="24"/>
              <w:rPr>
                <w:rFonts w:hint="eastAsia"/>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Align w:val="center"/>
          </w:tcPr>
          <w:p>
            <w:pPr>
              <w:pStyle w:val="31"/>
            </w:pPr>
            <w:r>
              <w:rPr>
                <w:rFonts w:hint="eastAsia"/>
              </w:rPr>
              <w:t>工艺流程和产排污环节</w:t>
            </w:r>
          </w:p>
        </w:tc>
        <w:tc>
          <w:tcPr>
            <w:tcW w:w="8130" w:type="dxa"/>
          </w:tcPr>
          <w:p>
            <w:pPr>
              <w:pStyle w:val="24"/>
              <w:ind w:firstLine="0" w:firstLineChars="0"/>
              <w:jc w:val="center"/>
              <w:rPr>
                <w:rFonts w:hint="eastAsia" w:eastAsia="宋体"/>
                <w:lang w:eastAsia="zh-CN"/>
              </w:rPr>
            </w:pPr>
            <w:r>
              <w:rPr>
                <w:rFonts w:hint="eastAsia" w:eastAsia="宋体"/>
                <w:lang w:eastAsia="zh-CN"/>
              </w:rPr>
              <w:drawing>
                <wp:inline distT="0" distB="0" distL="114300" distR="114300">
                  <wp:extent cx="5173345" cy="6042660"/>
                  <wp:effectExtent l="0" t="0" r="0" b="0"/>
                  <wp:docPr id="5" name="ECB019B1-382A-4266-B25C-5B523AA43C14-2" descr="C:/Users/Administrator/AppData/Local/Temp/wps.TNoLgL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B019B1-382A-4266-B25C-5B523AA43C14-2" descr="C:/Users/Administrator/AppData/Local/Temp/wps.TNoLgLwps"/>
                          <pic:cNvPicPr>
                            <a:picLocks noChangeAspect="1"/>
                          </pic:cNvPicPr>
                        </pic:nvPicPr>
                        <pic:blipFill>
                          <a:blip r:embed="rId8"/>
                          <a:stretch>
                            <a:fillRect/>
                          </a:stretch>
                        </pic:blipFill>
                        <pic:spPr>
                          <a:xfrm>
                            <a:off x="0" y="0"/>
                            <a:ext cx="5173345" cy="6042660"/>
                          </a:xfrm>
                          <a:prstGeom prst="rect">
                            <a:avLst/>
                          </a:prstGeom>
                        </pic:spPr>
                      </pic:pic>
                    </a:graphicData>
                  </a:graphic>
                </wp:inline>
              </w:drawing>
            </w:r>
          </w:p>
          <w:p>
            <w:pPr>
              <w:pStyle w:val="24"/>
              <w:ind w:firstLine="0" w:firstLineChars="0"/>
              <w:jc w:val="center"/>
            </w:pPr>
            <w:r>
              <w:rPr>
                <w:rFonts w:hint="eastAsia"/>
                <w:b/>
                <w:bCs/>
              </w:rPr>
              <w:t>图2</w:t>
            </w:r>
            <w:r>
              <w:rPr>
                <w:b/>
                <w:bCs/>
              </w:rPr>
              <w:t xml:space="preserve">-2  </w:t>
            </w:r>
            <w:r>
              <w:rPr>
                <w:rFonts w:hint="eastAsia"/>
                <w:b/>
                <w:bCs/>
              </w:rPr>
              <w:t>项目生产工艺流程图</w:t>
            </w:r>
          </w:p>
          <w:p>
            <w:pPr>
              <w:pStyle w:val="24"/>
              <w:ind w:firstLine="480"/>
            </w:pPr>
            <w:r>
              <w:rPr>
                <w:rFonts w:hint="eastAsia"/>
              </w:rPr>
              <w:t>工艺流程简述：</w:t>
            </w:r>
          </w:p>
          <w:p>
            <w:pPr>
              <w:pStyle w:val="24"/>
              <w:ind w:firstLine="480"/>
            </w:pPr>
            <w:r>
              <w:rPr>
                <w:rFonts w:hint="eastAsia"/>
              </w:rPr>
              <w:t>1）冲翅：通过翅片机将原材料铝</w:t>
            </w:r>
            <w:r>
              <w:rPr>
                <w:rFonts w:hint="eastAsia"/>
                <w:lang w:eastAsia="zh-CN"/>
              </w:rPr>
              <w:t>带</w:t>
            </w:r>
            <w:r>
              <w:rPr>
                <w:rFonts w:hint="eastAsia"/>
              </w:rPr>
              <w:t>冲压成型后得到生产所需的各种翅片形状规格</w:t>
            </w:r>
            <w:r>
              <w:t>(包含人字型、</w:t>
            </w:r>
            <w:r>
              <w:rPr>
                <w:rFonts w:hint="eastAsia"/>
              </w:rPr>
              <w:t>平直型、多孔型、锯齿型、百叶型、波纹型等</w:t>
            </w:r>
            <w:r>
              <w:t>)，检验合格的翅片清洗后放置在相应区</w:t>
            </w:r>
            <w:r>
              <w:rPr>
                <w:rFonts w:hint="eastAsia"/>
              </w:rPr>
              <w:t>域。冲翅工序会产生一定量的边角料，加工过程中会有噪声污染。</w:t>
            </w:r>
          </w:p>
          <w:p>
            <w:pPr>
              <w:pStyle w:val="24"/>
              <w:ind w:firstLine="480"/>
            </w:pPr>
            <w:r>
              <w:t>2</w:t>
            </w:r>
            <w:r>
              <w:rPr>
                <w:rFonts w:hint="eastAsia"/>
              </w:rPr>
              <w:t>）机加工：通过多种机械设备（主要包括铣床、钻床、冲床等）加工生产所需的各类组件；机加工过程中会产生一定量的固废、粉尘、噪声。</w:t>
            </w:r>
          </w:p>
          <w:p>
            <w:pPr>
              <w:pStyle w:val="24"/>
              <w:ind w:firstLine="480"/>
            </w:pPr>
            <w:r>
              <w:rPr>
                <w:rFonts w:hint="eastAsia"/>
                <w:lang w:val="en-US" w:eastAsia="zh-CN"/>
              </w:rPr>
              <w:t>3</w:t>
            </w:r>
            <w:r>
              <w:rPr>
                <w:rFonts w:hint="eastAsia"/>
              </w:rPr>
              <w:t>）装配：在恒温车间内，通过装配平台将盖板、复合板、翅片、封条等依据图纸要求装配成芯体组件，装配检验合格后的芯体用夹具夹紧。</w:t>
            </w:r>
          </w:p>
          <w:p>
            <w:pPr>
              <w:pStyle w:val="24"/>
              <w:ind w:firstLine="480"/>
              <w:rPr>
                <w:rFonts w:hint="eastAsia" w:eastAsia="宋体"/>
                <w:u w:val="single"/>
                <w:lang w:val="en-US" w:eastAsia="zh-CN"/>
              </w:rPr>
            </w:pPr>
            <w:r>
              <w:rPr>
                <w:rFonts w:hint="eastAsia"/>
                <w:u w:val="single"/>
                <w:lang w:val="en-US" w:eastAsia="zh-CN"/>
              </w:rPr>
              <w:t>4)真空钎焊：将组装好准备钎焊的工件送入真空铝钎焊炉，采用电加热的方式供热，不需要另外使用焊材、焊膏，利用复合板上的钎料进行焊接，钎料层为铝硅镁合金，固相线为577℃，液相线为593℃，577℃~593℃为固液共存，铝板等工件固相线为630℃，液相线为660℃，真空钎焊温度为630℃，从而保证钎料的熔化，而铝板等工件保持固态。铝硅镁合金不含氟化物、铅等，焊接时不产生废气。</w:t>
            </w:r>
          </w:p>
          <w:p>
            <w:pPr>
              <w:pStyle w:val="24"/>
              <w:ind w:firstLine="480"/>
            </w:pPr>
            <w:r>
              <w:rPr>
                <w:rFonts w:hint="eastAsia"/>
                <w:lang w:val="en-US" w:eastAsia="zh-CN"/>
              </w:rPr>
              <w:t>5</w:t>
            </w:r>
            <w:r>
              <w:rPr>
                <w:rFonts w:hint="eastAsia"/>
              </w:rPr>
              <w:t>）超声波清洗：将前道生产的各种零部件通过超声波自动清洗机（添加三氯乙烯作为清洗剂）清洗干净，并达到焊接时的清洁度要求。清洗后的滤液通过过滤器过滤后回收三氯乙烯，三氯乙烯蒸汽通过冷凝器冷凝回收，三氯乙烯的综合回收效率约为70%。过滤会产生废滤芯</w:t>
            </w:r>
            <w:r>
              <w:rPr>
                <w:rFonts w:hint="eastAsia"/>
                <w:lang w:val="en-US" w:eastAsia="zh-CN"/>
              </w:rPr>
              <w:t xml:space="preserve">及清洗废液 </w:t>
            </w:r>
            <w:r>
              <w:rPr>
                <w:rFonts w:hint="eastAsia"/>
              </w:rPr>
              <w:t>，作为危废处置，此外会产生一定的三氯乙烯有机废气。</w:t>
            </w:r>
          </w:p>
          <w:p>
            <w:pPr>
              <w:pStyle w:val="24"/>
              <w:ind w:firstLine="480"/>
            </w:pPr>
            <w:r>
              <w:rPr>
                <w:rFonts w:hint="eastAsia"/>
                <w:lang w:val="en-US" w:eastAsia="zh-CN"/>
              </w:rPr>
              <w:t>6</w:t>
            </w:r>
            <w:r>
              <w:rPr>
                <w:rFonts w:hint="eastAsia"/>
              </w:rPr>
              <w:t>）挡板焊接：将清洗干净的封头体、挡板送至相应区域完成对应匹配焊接。</w:t>
            </w:r>
          </w:p>
          <w:p>
            <w:pPr>
              <w:pStyle w:val="24"/>
              <w:ind w:firstLine="480"/>
            </w:pPr>
            <w:r>
              <w:rPr>
                <w:rFonts w:hint="eastAsia"/>
                <w:lang w:val="en-US" w:eastAsia="zh-CN"/>
              </w:rPr>
              <w:t>7</w:t>
            </w:r>
            <w:r>
              <w:rPr>
                <w:rFonts w:hint="eastAsia"/>
              </w:rPr>
              <w:t>）配焊：将钎焊后的合格芯体、封头、接头、接管、安装块、法兰等按图纸尺寸要求使用氩焊机进行手工点焊固位，并对焊接位置要求进行检验。</w:t>
            </w:r>
          </w:p>
          <w:p>
            <w:pPr>
              <w:pStyle w:val="24"/>
              <w:ind w:firstLine="480"/>
            </w:pPr>
            <w:r>
              <w:rPr>
                <w:rFonts w:hint="eastAsia"/>
                <w:lang w:val="en-US" w:eastAsia="zh-CN"/>
              </w:rPr>
              <w:t>8</w:t>
            </w:r>
            <w:r>
              <w:rPr>
                <w:rFonts w:hint="eastAsia"/>
              </w:rPr>
              <w:t>）焊接：使用氩焊机对配焊后的合格产品进行手工焊接焊接，首件自检，焊接完成后需对产品进行全检。</w:t>
            </w:r>
          </w:p>
          <w:p>
            <w:pPr>
              <w:pStyle w:val="24"/>
              <w:ind w:firstLine="480"/>
            </w:pPr>
            <w:r>
              <w:rPr>
                <w:rFonts w:hint="eastAsia"/>
                <w:lang w:val="en-US" w:eastAsia="zh-CN"/>
              </w:rPr>
              <w:t>9</w:t>
            </w:r>
            <w:r>
              <w:rPr>
                <w:rFonts w:hint="eastAsia"/>
              </w:rPr>
              <w:t>）试压：检验合格后的产品按照图纸要求连接气压泵进行气密性、强度测试，过程需记录。</w:t>
            </w:r>
          </w:p>
          <w:p>
            <w:pPr>
              <w:pStyle w:val="24"/>
              <w:ind w:firstLine="480"/>
            </w:pPr>
            <w:r>
              <w:rPr>
                <w:rFonts w:hint="eastAsia"/>
                <w:lang w:val="en-US" w:eastAsia="zh-CN"/>
              </w:rPr>
              <w:t>10</w:t>
            </w:r>
            <w:r>
              <w:rPr>
                <w:rFonts w:hint="eastAsia"/>
              </w:rPr>
              <w:t>）烘干：试压合格后的产品放到烘房内进行烘干，确保产品里面没有水份残留。烘房采用电能，不使用燃气等燃料。</w:t>
            </w:r>
          </w:p>
          <w:p>
            <w:pPr>
              <w:pStyle w:val="24"/>
              <w:ind w:firstLine="480"/>
            </w:pPr>
            <w:r>
              <w:rPr>
                <w:rFonts w:hint="eastAsia"/>
              </w:rPr>
              <w:t>1</w:t>
            </w:r>
            <w:r>
              <w:rPr>
                <w:rFonts w:hint="eastAsia"/>
                <w:lang w:val="en-US" w:eastAsia="zh-CN"/>
              </w:rPr>
              <w:t>1</w:t>
            </w:r>
            <w:r>
              <w:rPr>
                <w:rFonts w:hint="eastAsia"/>
              </w:rPr>
              <w:t>）检验：检验人员对烘干后的产品进行全检（包含外观、尺寸等）。</w:t>
            </w:r>
          </w:p>
          <w:p>
            <w:pPr>
              <w:pStyle w:val="24"/>
              <w:ind w:firstLine="480"/>
            </w:pPr>
            <w:r>
              <w:rPr>
                <w:rFonts w:hint="eastAsia"/>
              </w:rPr>
              <w:t>1</w:t>
            </w:r>
            <w:r>
              <w:rPr>
                <w:rFonts w:hint="eastAsia"/>
                <w:lang w:val="en-US" w:eastAsia="zh-CN"/>
              </w:rPr>
              <w:t>2</w:t>
            </w:r>
            <w:r>
              <w:rPr>
                <w:rFonts w:hint="eastAsia"/>
              </w:rPr>
              <w:t>）喷漆：全检合格后需要进行喷漆的产品运输至喷涂厂进行外表面喷涂处理。厂内不设置喷涂工序。</w:t>
            </w:r>
          </w:p>
          <w:p>
            <w:pPr>
              <w:pStyle w:val="24"/>
              <w:ind w:firstLine="480"/>
            </w:pPr>
            <w:r>
              <w:rPr>
                <w:rFonts w:hint="eastAsia"/>
              </w:rPr>
              <w:t>1</w:t>
            </w:r>
            <w:r>
              <w:rPr>
                <w:rFonts w:hint="eastAsia"/>
                <w:lang w:val="en-US" w:eastAsia="zh-CN"/>
              </w:rPr>
              <w:t>3</w:t>
            </w:r>
            <w:r>
              <w:rPr>
                <w:rFonts w:hint="eastAsia"/>
              </w:rPr>
              <w:t>）部分产品是铝合金散热器和钣金风罩的组合件，需按照图纸进行组装作业（包含钣金、风叶、电机</w:t>
            </w:r>
            <w:r>
              <w:t>/液压马达等）；</w:t>
            </w:r>
          </w:p>
          <w:p>
            <w:pPr>
              <w:pStyle w:val="24"/>
              <w:ind w:firstLine="480"/>
            </w:pPr>
            <w:r>
              <w:t>1</w:t>
            </w:r>
            <w:r>
              <w:rPr>
                <w:rFonts w:hint="eastAsia"/>
                <w:lang w:val="en-US" w:eastAsia="zh-CN"/>
              </w:rPr>
              <w:t>4</w:t>
            </w:r>
            <w:r>
              <w:rPr>
                <w:rFonts w:hint="eastAsia"/>
              </w:rPr>
              <w:t>）按客户及公司的通用包装作业要求对产品进行打包处理。</w:t>
            </w:r>
          </w:p>
          <w:p>
            <w:pPr>
              <w:pStyle w:val="24"/>
              <w:ind w:firstLine="480"/>
            </w:pPr>
            <w:r>
              <w:rPr>
                <w:rFonts w:hint="eastAsia"/>
              </w:rPr>
              <w:t>项目三氯乙烯清洗剂平衡如下：</w:t>
            </w:r>
          </w:p>
          <w:p>
            <w:pPr>
              <w:pStyle w:val="24"/>
              <w:ind w:firstLine="0" w:firstLineChars="0"/>
              <w:jc w:val="center"/>
            </w:pPr>
            <w:r>
              <w:object>
                <v:shape id="_x0000_i1025" o:spt="75" type="#_x0000_t75" style="height:140.25pt;width:344.25pt;" o:ole="t" filled="f" o:preferrelative="t" stroked="f" coordsize="21600,21600">
                  <v:path/>
                  <v:fill on="f" focussize="0,0"/>
                  <v:stroke on="f" joinstyle="miter"/>
                  <v:imagedata r:id="rId10" o:title=""/>
                  <o:lock v:ext="edit" aspectratio="t"/>
                  <w10:wrap type="none"/>
                  <w10:anchorlock/>
                </v:shape>
                <o:OLEObject Type="Embed" ProgID="Visio.Drawing.15" ShapeID="_x0000_i1025" DrawAspect="Content" ObjectID="_1468075725" r:id="rId9">
                  <o:LockedField>false</o:LockedField>
                </o:OLEObject>
              </w:object>
            </w:r>
          </w:p>
          <w:p>
            <w:pPr>
              <w:pStyle w:val="24"/>
              <w:ind w:firstLine="0" w:firstLineChars="0"/>
              <w:jc w:val="center"/>
            </w:pPr>
            <w:r>
              <w:rPr>
                <w:rFonts w:hint="eastAsia"/>
              </w:rPr>
              <w:t>图2-3  三氯乙烯清洗剂平衡图  单位：t/a</w:t>
            </w:r>
          </w:p>
          <w:p>
            <w:pPr>
              <w:pStyle w:val="24"/>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Align w:val="center"/>
          </w:tcPr>
          <w:p>
            <w:pPr>
              <w:pStyle w:val="31"/>
            </w:pPr>
            <w:r>
              <w:rPr>
                <w:rFonts w:hint="eastAsia"/>
              </w:rPr>
              <w:t>与项目有关的原有环境污染问题</w:t>
            </w:r>
          </w:p>
        </w:tc>
        <w:tc>
          <w:tcPr>
            <w:tcW w:w="8130" w:type="dxa"/>
          </w:tcPr>
          <w:p>
            <w:pPr>
              <w:pStyle w:val="24"/>
              <w:ind w:firstLine="480"/>
            </w:pPr>
            <w:r>
              <w:rPr>
                <w:rFonts w:hint="eastAsia"/>
              </w:rPr>
              <w:t>本项目为新建项目，位于湖南省岳阳市汨罗市汨罗高新技术产业开发区弼时片区，租赁现有标准厂房进行生产，厂房现状为空置厂房，无与本项目有关的环境污染问题。</w:t>
            </w:r>
          </w:p>
        </w:tc>
      </w:tr>
    </w:tbl>
    <w:p>
      <w:pPr>
        <w:pStyle w:val="24"/>
        <w:ind w:firstLine="0" w:firstLineChars="0"/>
        <w:sectPr>
          <w:pgSz w:w="11906" w:h="16838"/>
          <w:pgMar w:top="1440" w:right="1800" w:bottom="1440" w:left="1800" w:header="851" w:footer="992" w:gutter="0"/>
          <w:cols w:space="425" w:num="1"/>
          <w:docGrid w:type="lines" w:linePitch="312" w:charSpace="0"/>
        </w:sectPr>
      </w:pPr>
    </w:p>
    <w:p>
      <w:pPr>
        <w:pStyle w:val="26"/>
      </w:pPr>
      <w:bookmarkStart w:id="3" w:name="_Toc30806"/>
      <w:r>
        <w:rPr>
          <w:rFonts w:hint="eastAsia"/>
        </w:rPr>
        <w:t>三、区域环境质量现状、环境保护目标及评价标准</w:t>
      </w:r>
      <w:bookmarkEnd w:id="3"/>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Align w:val="center"/>
          </w:tcPr>
          <w:p>
            <w:pPr>
              <w:pStyle w:val="31"/>
            </w:pPr>
            <w:r>
              <w:rPr>
                <w:rFonts w:hint="eastAsia"/>
              </w:rPr>
              <w:t>区域环境质量现状</w:t>
            </w:r>
          </w:p>
        </w:tc>
        <w:tc>
          <w:tcPr>
            <w:tcW w:w="8130" w:type="dxa"/>
          </w:tcPr>
          <w:p>
            <w:pPr>
              <w:pStyle w:val="24"/>
              <w:ind w:firstLine="480"/>
            </w:pPr>
            <w:r>
              <w:rPr>
                <w:rFonts w:hint="eastAsia"/>
              </w:rPr>
              <w:t>1.大气环境</w:t>
            </w:r>
          </w:p>
          <w:p>
            <w:pPr>
              <w:pStyle w:val="24"/>
              <w:ind w:firstLine="480"/>
            </w:pPr>
            <w:r>
              <w:rPr>
                <w:rFonts w:hint="eastAsia"/>
              </w:rPr>
              <w:t>（1）达标区判定</w:t>
            </w:r>
          </w:p>
          <w:p>
            <w:pPr>
              <w:pStyle w:val="24"/>
              <w:ind w:firstLine="480"/>
              <w:rPr>
                <w:color w:val="000000" w:themeColor="text1"/>
                <w14:textFill>
                  <w14:solidFill>
                    <w14:schemeClr w14:val="tx1"/>
                  </w14:solidFill>
                </w14:textFill>
              </w:rPr>
            </w:pPr>
            <w:bookmarkStart w:id="4" w:name="_Hlk129534535"/>
            <w:r>
              <w:rPr>
                <w:rFonts w:hint="eastAsia"/>
                <w:color w:val="000000" w:themeColor="text1"/>
                <w14:textFill>
                  <w14:solidFill>
                    <w14:schemeClr w14:val="tx1"/>
                  </w14:solidFill>
                </w14:textFill>
              </w:rPr>
              <w:t>项目所在区域执行《环境空气质量标准》（</w:t>
            </w:r>
            <w:r>
              <w:rPr>
                <w:color w:val="000000" w:themeColor="text1"/>
                <w14:textFill>
                  <w14:solidFill>
                    <w14:schemeClr w14:val="tx1"/>
                  </w14:solidFill>
                </w14:textFill>
              </w:rPr>
              <w:t>GB3095-2012）及其修改单</w:t>
            </w:r>
            <w:r>
              <w:rPr>
                <w:rFonts w:hint="eastAsia"/>
                <w:color w:val="000000" w:themeColor="text1"/>
                <w14:textFill>
                  <w14:solidFill>
                    <w14:schemeClr w14:val="tx1"/>
                  </w14:solidFill>
                </w14:textFill>
              </w:rPr>
              <w:t>中的二级标准。根据《环境影响评价技术导则</w:t>
            </w:r>
            <w:r>
              <w:rPr>
                <w:color w:val="000000" w:themeColor="text1"/>
                <w14:textFill>
                  <w14:solidFill>
                    <w14:schemeClr w14:val="tx1"/>
                  </w14:solidFill>
                </w14:textFill>
              </w:rPr>
              <w:t>-大气环境》（HJ2.2-2018）中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6.2.1.1 项目所在区域达标判定，优先采用国家或生态环境主管部门发布</w:t>
            </w:r>
            <w:r>
              <w:rPr>
                <w:rFonts w:hint="eastAsia"/>
                <w:color w:val="000000" w:themeColor="text1"/>
                <w14:textFill>
                  <w14:solidFill>
                    <w14:schemeClr w14:val="tx1"/>
                  </w14:solidFill>
                </w14:textFill>
              </w:rPr>
              <w:t>的平均基准年环境质量公告或环境质量报告中的数据或结论”，基本因子采用岳阳市汨罗生态环境监测站提供的</w:t>
            </w:r>
            <w:r>
              <w:rPr>
                <w:color w:val="000000" w:themeColor="text1"/>
                <w14:textFill>
                  <w14:solidFill>
                    <w14:schemeClr w14:val="tx1"/>
                  </w14:solidFill>
                </w14:textFill>
              </w:rPr>
              <w:t>2022年连续1年的环境空气质量监</w:t>
            </w:r>
            <w:r>
              <w:rPr>
                <w:rFonts w:hint="eastAsia"/>
                <w:color w:val="000000" w:themeColor="text1"/>
                <w14:textFill>
                  <w14:solidFill>
                    <w14:schemeClr w14:val="tx1"/>
                  </w14:solidFill>
                </w14:textFill>
              </w:rPr>
              <w:t>测数据进行评价。</w:t>
            </w:r>
          </w:p>
          <w:p>
            <w:pPr>
              <w:pStyle w:val="2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根据收集到的岳阳市生态环境局汨罗分局空气自动监测站</w:t>
            </w:r>
            <w:r>
              <w:rPr>
                <w:color w:val="000000" w:themeColor="text1"/>
                <w14:textFill>
                  <w14:solidFill>
                    <w14:schemeClr w14:val="tx1"/>
                  </w14:solidFill>
                </w14:textFill>
              </w:rPr>
              <w:t>2022年连续1 年的环境空气质量监测数据（如下表所示），汨罗市环境空气质量六项基</w:t>
            </w:r>
            <w:r>
              <w:rPr>
                <w:rFonts w:hint="eastAsia"/>
                <w:color w:val="000000" w:themeColor="text1"/>
                <w14:textFill>
                  <w14:solidFill>
                    <w14:schemeClr w14:val="tx1"/>
                  </w14:solidFill>
                </w14:textFill>
              </w:rPr>
              <w:t>本污染物</w:t>
            </w: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10</w:t>
            </w: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2.5</w:t>
            </w:r>
            <w:r>
              <w:rPr>
                <w:color w:val="000000" w:themeColor="text1"/>
                <w14:textFill>
                  <w14:solidFill>
                    <w14:schemeClr w14:val="tx1"/>
                  </w14:solidFill>
                </w14:textFill>
              </w:rPr>
              <w:t>、SO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、NO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、CO、O</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年评价指标均可达到《环境空</w:t>
            </w:r>
            <w:r>
              <w:rPr>
                <w:rFonts w:hint="eastAsia"/>
                <w:color w:val="000000" w:themeColor="text1"/>
                <w14:textFill>
                  <w14:solidFill>
                    <w14:schemeClr w14:val="tx1"/>
                  </w14:solidFill>
                </w14:textFill>
              </w:rPr>
              <w:t>气质量标准》（</w:t>
            </w:r>
            <w:r>
              <w:rPr>
                <w:color w:val="000000" w:themeColor="text1"/>
                <w14:textFill>
                  <w14:solidFill>
                    <w14:schemeClr w14:val="tx1"/>
                  </w14:solidFill>
                </w14:textFill>
              </w:rPr>
              <w:t>GB3095-2012）及其修改单中的二级标准，具体详见下表。</w:t>
            </w:r>
          </w:p>
          <w:p>
            <w:pPr>
              <w:pStyle w:val="29"/>
              <w:spacing w:before="156"/>
              <w:rPr>
                <w:color w:val="000000" w:themeColor="text1"/>
                <w14:textFill>
                  <w14:solidFill>
                    <w14:schemeClr w14:val="tx1"/>
                  </w14:solidFill>
                </w14:textFill>
              </w:rPr>
            </w:pPr>
            <w:r>
              <w:rPr>
                <w:rFonts w:hint="eastAsia"/>
                <w:color w:val="000000" w:themeColor="text1"/>
                <w14:textFill>
                  <w14:solidFill>
                    <w14:schemeClr w14:val="tx1"/>
                  </w14:solidFill>
                </w14:textFill>
              </w:rPr>
              <w:t>表3</w:t>
            </w:r>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区域空气质量现状评价表（2</w:t>
            </w:r>
            <w:r>
              <w:rPr>
                <w:color w:val="000000" w:themeColor="text1"/>
                <w14:textFill>
                  <w14:solidFill>
                    <w14:schemeClr w14:val="tx1"/>
                  </w14:solidFill>
                </w14:textFill>
              </w:rPr>
              <w:t>022</w:t>
            </w:r>
            <w:r>
              <w:rPr>
                <w:rFonts w:hint="eastAsia"/>
                <w:color w:val="000000" w:themeColor="text1"/>
                <w14:textFill>
                  <w14:solidFill>
                    <w14:schemeClr w14:val="tx1"/>
                  </w14:solidFill>
                </w14:textFill>
              </w:rPr>
              <w:t>）</w:t>
            </w:r>
          </w:p>
          <w:bookmarkEnd w:id="4"/>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823"/>
              <w:gridCol w:w="1950"/>
              <w:gridCol w:w="1278"/>
              <w:gridCol w:w="1278"/>
              <w:gridCol w:w="856"/>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17" w:type="pct"/>
                  <w:vAlign w:val="center"/>
                </w:tcPr>
                <w:p>
                  <w:pPr>
                    <w:pStyle w:val="47"/>
                  </w:pPr>
                  <w:r>
                    <w:t>所在</w:t>
                  </w:r>
                </w:p>
                <w:p>
                  <w:pPr>
                    <w:pStyle w:val="47"/>
                  </w:pPr>
                  <w:r>
                    <w:t>区域</w:t>
                  </w:r>
                </w:p>
              </w:tc>
              <w:tc>
                <w:tcPr>
                  <w:tcW w:w="523" w:type="pct"/>
                  <w:vAlign w:val="center"/>
                </w:tcPr>
                <w:p>
                  <w:pPr>
                    <w:pStyle w:val="47"/>
                  </w:pPr>
                  <w:r>
                    <w:t>监测</w:t>
                  </w:r>
                </w:p>
                <w:p>
                  <w:pPr>
                    <w:pStyle w:val="47"/>
                  </w:pPr>
                  <w:r>
                    <w:t>项目</w:t>
                  </w:r>
                </w:p>
              </w:tc>
              <w:tc>
                <w:tcPr>
                  <w:tcW w:w="1239" w:type="pct"/>
                  <w:vAlign w:val="center"/>
                </w:tcPr>
                <w:p>
                  <w:pPr>
                    <w:pStyle w:val="47"/>
                  </w:pPr>
                  <w:r>
                    <w:t>年评价指标</w:t>
                  </w:r>
                </w:p>
              </w:tc>
              <w:tc>
                <w:tcPr>
                  <w:tcW w:w="812" w:type="pct"/>
                  <w:vAlign w:val="center"/>
                </w:tcPr>
                <w:p>
                  <w:pPr>
                    <w:pStyle w:val="47"/>
                  </w:pPr>
                  <w:r>
                    <w:t>现状浓度（ug/m</w:t>
                  </w:r>
                  <w:r>
                    <w:rPr>
                      <w:vertAlign w:val="superscript"/>
                    </w:rPr>
                    <w:t>3</w:t>
                  </w:r>
                  <w:r>
                    <w:t>）</w:t>
                  </w:r>
                </w:p>
              </w:tc>
              <w:tc>
                <w:tcPr>
                  <w:tcW w:w="812" w:type="pct"/>
                  <w:vAlign w:val="center"/>
                </w:tcPr>
                <w:p>
                  <w:pPr>
                    <w:pStyle w:val="47"/>
                  </w:pPr>
                  <w:r>
                    <w:t>标准值（ug/m</w:t>
                  </w:r>
                  <w:r>
                    <w:rPr>
                      <w:vertAlign w:val="superscript"/>
                    </w:rPr>
                    <w:t>3</w:t>
                  </w:r>
                  <w:r>
                    <w:t>）</w:t>
                  </w:r>
                </w:p>
              </w:tc>
              <w:tc>
                <w:tcPr>
                  <w:tcW w:w="544" w:type="pct"/>
                  <w:vAlign w:val="center"/>
                </w:tcPr>
                <w:p>
                  <w:pPr>
                    <w:pStyle w:val="47"/>
                  </w:pPr>
                  <w:r>
                    <w:t>超标</w:t>
                  </w:r>
                </w:p>
                <w:p>
                  <w:pPr>
                    <w:pStyle w:val="47"/>
                  </w:pPr>
                  <w:r>
                    <w:t>倍数</w:t>
                  </w:r>
                </w:p>
              </w:tc>
              <w:tc>
                <w:tcPr>
                  <w:tcW w:w="553" w:type="pct"/>
                  <w:vAlign w:val="center"/>
                </w:tcPr>
                <w:p>
                  <w:pPr>
                    <w:pStyle w:val="47"/>
                  </w:pPr>
                  <w:r>
                    <w:t>是否</w:t>
                  </w:r>
                </w:p>
                <w:p>
                  <w:pPr>
                    <w:pStyle w:val="47"/>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517" w:type="pct"/>
                  <w:vMerge w:val="restart"/>
                  <w:vAlign w:val="center"/>
                </w:tcPr>
                <w:p>
                  <w:pPr>
                    <w:pStyle w:val="47"/>
                  </w:pPr>
                  <w:r>
                    <w:t>汨罗市</w:t>
                  </w:r>
                </w:p>
              </w:tc>
              <w:tc>
                <w:tcPr>
                  <w:tcW w:w="523" w:type="pct"/>
                  <w:vMerge w:val="restart"/>
                  <w:vAlign w:val="center"/>
                </w:tcPr>
                <w:p>
                  <w:pPr>
                    <w:pStyle w:val="47"/>
                  </w:pPr>
                  <w:r>
                    <w:t>SO</w:t>
                  </w:r>
                  <w:r>
                    <w:rPr>
                      <w:vertAlign w:val="subscript"/>
                    </w:rPr>
                    <w:t>2</w:t>
                  </w:r>
                </w:p>
              </w:tc>
              <w:tc>
                <w:tcPr>
                  <w:tcW w:w="1239" w:type="pct"/>
                  <w:vAlign w:val="center"/>
                </w:tcPr>
                <w:p>
                  <w:pPr>
                    <w:pStyle w:val="47"/>
                  </w:pPr>
                  <w:r>
                    <w:t>年平均质量浓度</w:t>
                  </w:r>
                </w:p>
              </w:tc>
              <w:tc>
                <w:tcPr>
                  <w:tcW w:w="812" w:type="pct"/>
                  <w:vAlign w:val="center"/>
                </w:tcPr>
                <w:p>
                  <w:pPr>
                    <w:pStyle w:val="47"/>
                  </w:pPr>
                  <w:r>
                    <w:t>5.29</w:t>
                  </w:r>
                </w:p>
              </w:tc>
              <w:tc>
                <w:tcPr>
                  <w:tcW w:w="812" w:type="pct"/>
                  <w:vAlign w:val="center"/>
                </w:tcPr>
                <w:p>
                  <w:pPr>
                    <w:pStyle w:val="47"/>
                  </w:pPr>
                  <w:r>
                    <w:t>60</w:t>
                  </w:r>
                </w:p>
              </w:tc>
              <w:tc>
                <w:tcPr>
                  <w:tcW w:w="544" w:type="pct"/>
                  <w:vAlign w:val="center"/>
                </w:tcPr>
                <w:p>
                  <w:pPr>
                    <w:pStyle w:val="47"/>
                  </w:pPr>
                  <w:r>
                    <w:t>0</w:t>
                  </w:r>
                </w:p>
              </w:tc>
              <w:tc>
                <w:tcPr>
                  <w:tcW w:w="553" w:type="pct"/>
                  <w:vAlign w:val="center"/>
                </w:tcPr>
                <w:p>
                  <w:pPr>
                    <w:pStyle w:val="47"/>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517" w:type="pct"/>
                  <w:vMerge w:val="continue"/>
                  <w:vAlign w:val="center"/>
                </w:tcPr>
                <w:p>
                  <w:pPr>
                    <w:pStyle w:val="47"/>
                  </w:pPr>
                </w:p>
              </w:tc>
              <w:tc>
                <w:tcPr>
                  <w:tcW w:w="523" w:type="pct"/>
                  <w:vMerge w:val="continue"/>
                  <w:vAlign w:val="center"/>
                </w:tcPr>
                <w:p>
                  <w:pPr>
                    <w:pStyle w:val="47"/>
                  </w:pPr>
                </w:p>
              </w:tc>
              <w:tc>
                <w:tcPr>
                  <w:tcW w:w="1239" w:type="pct"/>
                  <w:vAlign w:val="center"/>
                </w:tcPr>
                <w:p>
                  <w:pPr>
                    <w:pStyle w:val="47"/>
                  </w:pPr>
                  <w:r>
                    <w:t>98百分位数日平均质量浓度</w:t>
                  </w:r>
                </w:p>
              </w:tc>
              <w:tc>
                <w:tcPr>
                  <w:tcW w:w="812" w:type="pct"/>
                  <w:vAlign w:val="center"/>
                </w:tcPr>
                <w:p>
                  <w:pPr>
                    <w:pStyle w:val="47"/>
                  </w:pPr>
                  <w:r>
                    <w:t>13</w:t>
                  </w:r>
                </w:p>
              </w:tc>
              <w:tc>
                <w:tcPr>
                  <w:tcW w:w="812" w:type="pct"/>
                  <w:vAlign w:val="center"/>
                </w:tcPr>
                <w:p>
                  <w:pPr>
                    <w:pStyle w:val="47"/>
                  </w:pPr>
                  <w:r>
                    <w:t>150</w:t>
                  </w:r>
                </w:p>
              </w:tc>
              <w:tc>
                <w:tcPr>
                  <w:tcW w:w="544" w:type="pct"/>
                  <w:vAlign w:val="center"/>
                </w:tcPr>
                <w:p>
                  <w:pPr>
                    <w:pStyle w:val="47"/>
                  </w:pPr>
                  <w:r>
                    <w:t>0</w:t>
                  </w:r>
                </w:p>
              </w:tc>
              <w:tc>
                <w:tcPr>
                  <w:tcW w:w="553" w:type="pct"/>
                  <w:vAlign w:val="center"/>
                </w:tcPr>
                <w:p>
                  <w:pPr>
                    <w:pStyle w:val="47"/>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17" w:type="pct"/>
                  <w:vMerge w:val="continue"/>
                  <w:vAlign w:val="center"/>
                </w:tcPr>
                <w:p>
                  <w:pPr>
                    <w:pStyle w:val="47"/>
                  </w:pPr>
                </w:p>
              </w:tc>
              <w:tc>
                <w:tcPr>
                  <w:tcW w:w="523" w:type="pct"/>
                  <w:vMerge w:val="restart"/>
                  <w:vAlign w:val="center"/>
                </w:tcPr>
                <w:p>
                  <w:pPr>
                    <w:pStyle w:val="47"/>
                  </w:pPr>
                  <w:r>
                    <w:t>NO</w:t>
                  </w:r>
                  <w:r>
                    <w:rPr>
                      <w:vertAlign w:val="subscript"/>
                    </w:rPr>
                    <w:t>2</w:t>
                  </w:r>
                </w:p>
              </w:tc>
              <w:tc>
                <w:tcPr>
                  <w:tcW w:w="1239" w:type="pct"/>
                  <w:vAlign w:val="center"/>
                </w:tcPr>
                <w:p>
                  <w:pPr>
                    <w:pStyle w:val="47"/>
                  </w:pPr>
                  <w:r>
                    <w:t>年平均质量浓度</w:t>
                  </w:r>
                </w:p>
              </w:tc>
              <w:tc>
                <w:tcPr>
                  <w:tcW w:w="812" w:type="pct"/>
                  <w:vAlign w:val="center"/>
                </w:tcPr>
                <w:p>
                  <w:pPr>
                    <w:pStyle w:val="47"/>
                  </w:pPr>
                  <w:r>
                    <w:t>16.2</w:t>
                  </w:r>
                </w:p>
              </w:tc>
              <w:tc>
                <w:tcPr>
                  <w:tcW w:w="812" w:type="pct"/>
                  <w:vAlign w:val="center"/>
                </w:tcPr>
                <w:p>
                  <w:pPr>
                    <w:pStyle w:val="47"/>
                  </w:pPr>
                  <w:r>
                    <w:t>40</w:t>
                  </w:r>
                </w:p>
              </w:tc>
              <w:tc>
                <w:tcPr>
                  <w:tcW w:w="544" w:type="pct"/>
                  <w:vAlign w:val="center"/>
                </w:tcPr>
                <w:p>
                  <w:pPr>
                    <w:pStyle w:val="47"/>
                  </w:pPr>
                  <w:r>
                    <w:t>0</w:t>
                  </w:r>
                </w:p>
              </w:tc>
              <w:tc>
                <w:tcPr>
                  <w:tcW w:w="553" w:type="pct"/>
                  <w:vAlign w:val="center"/>
                </w:tcPr>
                <w:p>
                  <w:pPr>
                    <w:pStyle w:val="47"/>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517" w:type="pct"/>
                  <w:vMerge w:val="continue"/>
                  <w:vAlign w:val="center"/>
                </w:tcPr>
                <w:p>
                  <w:pPr>
                    <w:pStyle w:val="47"/>
                  </w:pPr>
                </w:p>
              </w:tc>
              <w:tc>
                <w:tcPr>
                  <w:tcW w:w="523" w:type="pct"/>
                  <w:vMerge w:val="continue"/>
                  <w:vAlign w:val="center"/>
                </w:tcPr>
                <w:p>
                  <w:pPr>
                    <w:pStyle w:val="47"/>
                  </w:pPr>
                </w:p>
              </w:tc>
              <w:tc>
                <w:tcPr>
                  <w:tcW w:w="1239" w:type="pct"/>
                  <w:vAlign w:val="center"/>
                </w:tcPr>
                <w:p>
                  <w:pPr>
                    <w:pStyle w:val="47"/>
                  </w:pPr>
                  <w:r>
                    <w:t>98百分位数日平均质量</w:t>
                  </w:r>
                  <w:r>
                    <w:cr/>
                  </w:r>
                  <w:r>
                    <w:t>度</w:t>
                  </w:r>
                </w:p>
              </w:tc>
              <w:tc>
                <w:tcPr>
                  <w:tcW w:w="812" w:type="pct"/>
                  <w:vAlign w:val="center"/>
                </w:tcPr>
                <w:p>
                  <w:pPr>
                    <w:pStyle w:val="47"/>
                  </w:pPr>
                  <w:r>
                    <w:t>39</w:t>
                  </w:r>
                </w:p>
              </w:tc>
              <w:tc>
                <w:tcPr>
                  <w:tcW w:w="812" w:type="pct"/>
                  <w:vAlign w:val="center"/>
                </w:tcPr>
                <w:p>
                  <w:pPr>
                    <w:pStyle w:val="47"/>
                  </w:pPr>
                  <w:r>
                    <w:t>80</w:t>
                  </w:r>
                </w:p>
              </w:tc>
              <w:tc>
                <w:tcPr>
                  <w:tcW w:w="544" w:type="pct"/>
                  <w:vAlign w:val="center"/>
                </w:tcPr>
                <w:p>
                  <w:pPr>
                    <w:pStyle w:val="47"/>
                  </w:pPr>
                  <w:r>
                    <w:t>0</w:t>
                  </w:r>
                </w:p>
              </w:tc>
              <w:tc>
                <w:tcPr>
                  <w:tcW w:w="553" w:type="pct"/>
                  <w:vAlign w:val="center"/>
                </w:tcPr>
                <w:p>
                  <w:pPr>
                    <w:pStyle w:val="47"/>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7" w:type="pct"/>
                  <w:vMerge w:val="continue"/>
                  <w:vAlign w:val="center"/>
                </w:tcPr>
                <w:p>
                  <w:pPr>
                    <w:pStyle w:val="47"/>
                  </w:pPr>
                </w:p>
              </w:tc>
              <w:tc>
                <w:tcPr>
                  <w:tcW w:w="523" w:type="pct"/>
                  <w:vMerge w:val="restart"/>
                  <w:vAlign w:val="center"/>
                </w:tcPr>
                <w:p>
                  <w:pPr>
                    <w:pStyle w:val="47"/>
                  </w:pPr>
                  <w:r>
                    <w:t>PM</w:t>
                  </w:r>
                  <w:r>
                    <w:rPr>
                      <w:vertAlign w:val="subscript"/>
                    </w:rPr>
                    <w:t>10</w:t>
                  </w:r>
                </w:p>
              </w:tc>
              <w:tc>
                <w:tcPr>
                  <w:tcW w:w="1239" w:type="pct"/>
                  <w:vAlign w:val="center"/>
                </w:tcPr>
                <w:p>
                  <w:pPr>
                    <w:pStyle w:val="47"/>
                  </w:pPr>
                  <w:r>
                    <w:t>年平均质量浓度</w:t>
                  </w:r>
                </w:p>
              </w:tc>
              <w:tc>
                <w:tcPr>
                  <w:tcW w:w="812" w:type="pct"/>
                  <w:vAlign w:val="center"/>
                </w:tcPr>
                <w:p>
                  <w:pPr>
                    <w:pStyle w:val="47"/>
                  </w:pPr>
                  <w:r>
                    <w:t>46.8</w:t>
                  </w:r>
                </w:p>
              </w:tc>
              <w:tc>
                <w:tcPr>
                  <w:tcW w:w="812" w:type="pct"/>
                  <w:vAlign w:val="center"/>
                </w:tcPr>
                <w:p>
                  <w:pPr>
                    <w:pStyle w:val="47"/>
                  </w:pPr>
                  <w:r>
                    <w:t>70</w:t>
                  </w:r>
                </w:p>
              </w:tc>
              <w:tc>
                <w:tcPr>
                  <w:tcW w:w="544" w:type="pct"/>
                  <w:vAlign w:val="center"/>
                </w:tcPr>
                <w:p>
                  <w:pPr>
                    <w:pStyle w:val="47"/>
                  </w:pPr>
                  <w:r>
                    <w:t>0</w:t>
                  </w:r>
                </w:p>
              </w:tc>
              <w:tc>
                <w:tcPr>
                  <w:tcW w:w="553" w:type="pct"/>
                  <w:vAlign w:val="center"/>
                </w:tcPr>
                <w:p>
                  <w:pPr>
                    <w:pStyle w:val="47"/>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517" w:type="pct"/>
                  <w:vMerge w:val="continue"/>
                  <w:vAlign w:val="center"/>
                </w:tcPr>
                <w:p>
                  <w:pPr>
                    <w:pStyle w:val="47"/>
                  </w:pPr>
                </w:p>
              </w:tc>
              <w:tc>
                <w:tcPr>
                  <w:tcW w:w="523" w:type="pct"/>
                  <w:vMerge w:val="continue"/>
                  <w:vAlign w:val="center"/>
                </w:tcPr>
                <w:p>
                  <w:pPr>
                    <w:pStyle w:val="47"/>
                  </w:pPr>
                </w:p>
              </w:tc>
              <w:tc>
                <w:tcPr>
                  <w:tcW w:w="1239" w:type="pct"/>
                  <w:vAlign w:val="center"/>
                </w:tcPr>
                <w:p>
                  <w:pPr>
                    <w:pStyle w:val="47"/>
                  </w:pPr>
                  <w:r>
                    <w:t>95百分位数日平均质量浓度</w:t>
                  </w:r>
                </w:p>
              </w:tc>
              <w:tc>
                <w:tcPr>
                  <w:tcW w:w="812" w:type="pct"/>
                  <w:vAlign w:val="center"/>
                </w:tcPr>
                <w:p>
                  <w:pPr>
                    <w:pStyle w:val="47"/>
                  </w:pPr>
                  <w:r>
                    <w:t>96</w:t>
                  </w:r>
                </w:p>
              </w:tc>
              <w:tc>
                <w:tcPr>
                  <w:tcW w:w="812" w:type="pct"/>
                  <w:vAlign w:val="center"/>
                </w:tcPr>
                <w:p>
                  <w:pPr>
                    <w:pStyle w:val="47"/>
                  </w:pPr>
                  <w:r>
                    <w:t>150</w:t>
                  </w:r>
                </w:p>
              </w:tc>
              <w:tc>
                <w:tcPr>
                  <w:tcW w:w="544" w:type="pct"/>
                  <w:vAlign w:val="center"/>
                </w:tcPr>
                <w:p>
                  <w:pPr>
                    <w:pStyle w:val="47"/>
                  </w:pPr>
                  <w:r>
                    <w:t>0</w:t>
                  </w:r>
                </w:p>
              </w:tc>
              <w:tc>
                <w:tcPr>
                  <w:tcW w:w="553" w:type="pct"/>
                  <w:vAlign w:val="center"/>
                </w:tcPr>
                <w:p>
                  <w:pPr>
                    <w:pStyle w:val="47"/>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17" w:type="pct"/>
                  <w:vMerge w:val="continue"/>
                  <w:vAlign w:val="center"/>
                </w:tcPr>
                <w:p>
                  <w:pPr>
                    <w:pStyle w:val="47"/>
                  </w:pPr>
                </w:p>
              </w:tc>
              <w:tc>
                <w:tcPr>
                  <w:tcW w:w="523" w:type="pct"/>
                  <w:vMerge w:val="restart"/>
                  <w:vAlign w:val="center"/>
                </w:tcPr>
                <w:p>
                  <w:pPr>
                    <w:pStyle w:val="47"/>
                  </w:pPr>
                  <w:r>
                    <w:t>PM</w:t>
                  </w:r>
                  <w:r>
                    <w:rPr>
                      <w:vertAlign w:val="subscript"/>
                    </w:rPr>
                    <w:t>2.5</w:t>
                  </w:r>
                </w:p>
              </w:tc>
              <w:tc>
                <w:tcPr>
                  <w:tcW w:w="1239" w:type="pct"/>
                  <w:vAlign w:val="center"/>
                </w:tcPr>
                <w:p>
                  <w:pPr>
                    <w:pStyle w:val="47"/>
                  </w:pPr>
                  <w:r>
                    <w:t>年平均质量浓度</w:t>
                  </w:r>
                </w:p>
              </w:tc>
              <w:tc>
                <w:tcPr>
                  <w:tcW w:w="812" w:type="pct"/>
                  <w:vAlign w:val="center"/>
                </w:tcPr>
                <w:p>
                  <w:pPr>
                    <w:pStyle w:val="47"/>
                  </w:pPr>
                  <w:r>
                    <w:t>28.1</w:t>
                  </w:r>
                </w:p>
              </w:tc>
              <w:tc>
                <w:tcPr>
                  <w:tcW w:w="812" w:type="pct"/>
                  <w:vAlign w:val="center"/>
                </w:tcPr>
                <w:p>
                  <w:pPr>
                    <w:pStyle w:val="47"/>
                  </w:pPr>
                  <w:r>
                    <w:t>32</w:t>
                  </w:r>
                </w:p>
              </w:tc>
              <w:tc>
                <w:tcPr>
                  <w:tcW w:w="544" w:type="pct"/>
                  <w:vAlign w:val="center"/>
                </w:tcPr>
                <w:p>
                  <w:pPr>
                    <w:pStyle w:val="47"/>
                  </w:pPr>
                  <w:r>
                    <w:t>0</w:t>
                  </w:r>
                </w:p>
              </w:tc>
              <w:tc>
                <w:tcPr>
                  <w:tcW w:w="553" w:type="pct"/>
                  <w:vAlign w:val="center"/>
                </w:tcPr>
                <w:p>
                  <w:pPr>
                    <w:pStyle w:val="47"/>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517" w:type="pct"/>
                  <w:vMerge w:val="continue"/>
                  <w:vAlign w:val="center"/>
                </w:tcPr>
                <w:p>
                  <w:pPr>
                    <w:pStyle w:val="47"/>
                  </w:pPr>
                </w:p>
              </w:tc>
              <w:tc>
                <w:tcPr>
                  <w:tcW w:w="523" w:type="pct"/>
                  <w:vMerge w:val="continue"/>
                  <w:vAlign w:val="center"/>
                </w:tcPr>
                <w:p>
                  <w:pPr>
                    <w:pStyle w:val="47"/>
                  </w:pPr>
                </w:p>
              </w:tc>
              <w:tc>
                <w:tcPr>
                  <w:tcW w:w="1239" w:type="pct"/>
                  <w:vAlign w:val="center"/>
                </w:tcPr>
                <w:p>
                  <w:pPr>
                    <w:pStyle w:val="47"/>
                  </w:pPr>
                  <w:r>
                    <w:t>95百分位数日平均质量浓度</w:t>
                  </w:r>
                </w:p>
              </w:tc>
              <w:tc>
                <w:tcPr>
                  <w:tcW w:w="812" w:type="pct"/>
                  <w:vAlign w:val="center"/>
                </w:tcPr>
                <w:p>
                  <w:pPr>
                    <w:pStyle w:val="47"/>
                  </w:pPr>
                  <w:r>
                    <w:t>67</w:t>
                  </w:r>
                </w:p>
              </w:tc>
              <w:tc>
                <w:tcPr>
                  <w:tcW w:w="812" w:type="pct"/>
                  <w:vAlign w:val="center"/>
                </w:tcPr>
                <w:p>
                  <w:pPr>
                    <w:pStyle w:val="47"/>
                  </w:pPr>
                  <w:r>
                    <w:t>75</w:t>
                  </w:r>
                </w:p>
              </w:tc>
              <w:tc>
                <w:tcPr>
                  <w:tcW w:w="544" w:type="pct"/>
                  <w:vAlign w:val="center"/>
                </w:tcPr>
                <w:p>
                  <w:pPr>
                    <w:pStyle w:val="47"/>
                  </w:pPr>
                  <w:r>
                    <w:t>0</w:t>
                  </w:r>
                </w:p>
              </w:tc>
              <w:tc>
                <w:tcPr>
                  <w:tcW w:w="553" w:type="pct"/>
                  <w:vAlign w:val="center"/>
                </w:tcPr>
                <w:p>
                  <w:pPr>
                    <w:pStyle w:val="47"/>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517" w:type="pct"/>
                  <w:vMerge w:val="continue"/>
                  <w:vAlign w:val="center"/>
                </w:tcPr>
                <w:p>
                  <w:pPr>
                    <w:pStyle w:val="47"/>
                  </w:pPr>
                </w:p>
              </w:tc>
              <w:tc>
                <w:tcPr>
                  <w:tcW w:w="523" w:type="pct"/>
                  <w:vAlign w:val="center"/>
                </w:tcPr>
                <w:p>
                  <w:pPr>
                    <w:pStyle w:val="47"/>
                  </w:pPr>
                  <w:r>
                    <w:t>CO</w:t>
                  </w:r>
                </w:p>
              </w:tc>
              <w:tc>
                <w:tcPr>
                  <w:tcW w:w="1239" w:type="pct"/>
                  <w:vAlign w:val="center"/>
                </w:tcPr>
                <w:p>
                  <w:pPr>
                    <w:pStyle w:val="47"/>
                  </w:pPr>
                  <w:r>
                    <w:t>95百分位数日平均质量浓度</w:t>
                  </w:r>
                </w:p>
              </w:tc>
              <w:tc>
                <w:tcPr>
                  <w:tcW w:w="812" w:type="pct"/>
                  <w:vAlign w:val="center"/>
                </w:tcPr>
                <w:p>
                  <w:pPr>
                    <w:pStyle w:val="47"/>
                  </w:pPr>
                  <w:r>
                    <w:t>670</w:t>
                  </w:r>
                </w:p>
              </w:tc>
              <w:tc>
                <w:tcPr>
                  <w:tcW w:w="812" w:type="pct"/>
                  <w:vAlign w:val="center"/>
                </w:tcPr>
                <w:p>
                  <w:pPr>
                    <w:pStyle w:val="47"/>
                  </w:pPr>
                  <w:r>
                    <w:t>4000</w:t>
                  </w:r>
                </w:p>
              </w:tc>
              <w:tc>
                <w:tcPr>
                  <w:tcW w:w="544" w:type="pct"/>
                  <w:vAlign w:val="center"/>
                </w:tcPr>
                <w:p>
                  <w:pPr>
                    <w:pStyle w:val="47"/>
                  </w:pPr>
                  <w:r>
                    <w:t>0</w:t>
                  </w:r>
                </w:p>
              </w:tc>
              <w:tc>
                <w:tcPr>
                  <w:tcW w:w="553" w:type="pct"/>
                  <w:vAlign w:val="center"/>
                </w:tcPr>
                <w:p>
                  <w:pPr>
                    <w:pStyle w:val="47"/>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17" w:type="pct"/>
                  <w:vMerge w:val="continue"/>
                  <w:vAlign w:val="center"/>
                </w:tcPr>
                <w:p>
                  <w:pPr>
                    <w:pStyle w:val="47"/>
                  </w:pPr>
                </w:p>
              </w:tc>
              <w:tc>
                <w:tcPr>
                  <w:tcW w:w="523" w:type="pct"/>
                  <w:vAlign w:val="center"/>
                </w:tcPr>
                <w:p>
                  <w:pPr>
                    <w:pStyle w:val="47"/>
                  </w:pPr>
                  <w:r>
                    <w:t>O</w:t>
                  </w:r>
                  <w:r>
                    <w:rPr>
                      <w:vertAlign w:val="subscript"/>
                    </w:rPr>
                    <w:t>3</w:t>
                  </w:r>
                </w:p>
              </w:tc>
              <w:tc>
                <w:tcPr>
                  <w:tcW w:w="1239" w:type="pct"/>
                  <w:vAlign w:val="center"/>
                </w:tcPr>
                <w:p>
                  <w:pPr>
                    <w:pStyle w:val="47"/>
                  </w:pPr>
                  <w:r>
                    <w:t>90百分位数最大8小时平均质量浓度</w:t>
                  </w:r>
                </w:p>
              </w:tc>
              <w:tc>
                <w:tcPr>
                  <w:tcW w:w="812" w:type="pct"/>
                  <w:vAlign w:val="center"/>
                </w:tcPr>
                <w:p>
                  <w:pPr>
                    <w:pStyle w:val="47"/>
                  </w:pPr>
                  <w:r>
                    <w:t>139</w:t>
                  </w:r>
                </w:p>
              </w:tc>
              <w:tc>
                <w:tcPr>
                  <w:tcW w:w="812" w:type="pct"/>
                  <w:vAlign w:val="center"/>
                </w:tcPr>
                <w:p>
                  <w:pPr>
                    <w:pStyle w:val="47"/>
                  </w:pPr>
                  <w:r>
                    <w:t>160</w:t>
                  </w:r>
                </w:p>
              </w:tc>
              <w:tc>
                <w:tcPr>
                  <w:tcW w:w="544" w:type="pct"/>
                  <w:vAlign w:val="center"/>
                </w:tcPr>
                <w:p>
                  <w:pPr>
                    <w:pStyle w:val="47"/>
                  </w:pPr>
                  <w:r>
                    <w:t>0</w:t>
                  </w:r>
                </w:p>
              </w:tc>
              <w:tc>
                <w:tcPr>
                  <w:tcW w:w="553" w:type="pct"/>
                  <w:vAlign w:val="center"/>
                </w:tcPr>
                <w:p>
                  <w:pPr>
                    <w:pStyle w:val="47"/>
                  </w:pPr>
                  <w:r>
                    <w:t>达标</w:t>
                  </w:r>
                </w:p>
              </w:tc>
            </w:tr>
          </w:tbl>
          <w:p>
            <w:pPr>
              <w:pStyle w:val="24"/>
              <w:ind w:firstLine="480"/>
            </w:pPr>
            <w:r>
              <w:rPr>
                <w:rFonts w:hint="eastAsia"/>
              </w:rPr>
              <w:t>（2）其他污染物</w:t>
            </w:r>
          </w:p>
          <w:p>
            <w:pPr>
              <w:pStyle w:val="24"/>
              <w:ind w:firstLine="480"/>
            </w:pPr>
            <w:r>
              <w:rPr>
                <w:rFonts w:hint="eastAsia"/>
              </w:rPr>
              <w:t>本项目涉及的其他污染物主要包括颗粒物、挥发性有机物（环境质量以TVOC表征）。</w:t>
            </w:r>
          </w:p>
          <w:p>
            <w:pPr>
              <w:pStyle w:val="24"/>
              <w:ind w:firstLine="480"/>
              <w:rPr>
                <w:rFonts w:hint="eastAsia" w:eastAsia="宋体"/>
                <w:lang w:eastAsia="zh-CN"/>
              </w:rPr>
            </w:pPr>
            <w:r>
              <w:rPr>
                <w:rFonts w:hint="eastAsia"/>
              </w:rPr>
              <w:t>本次评价引用</w:t>
            </w:r>
            <w:r>
              <w:rPr>
                <w:rFonts w:hint="eastAsia"/>
                <w:lang w:eastAsia="zh-CN"/>
              </w:rPr>
              <w:t>《汨罗高新技术产业开发区扩区规划环境影响报告书》中对弼时村的环境空气监测结果。</w:t>
            </w:r>
          </w:p>
          <w:p>
            <w:pPr>
              <w:pStyle w:val="24"/>
              <w:ind w:firstLine="480"/>
            </w:pPr>
            <w:r>
              <w:rPr>
                <w:rFonts w:hint="eastAsia"/>
              </w:rPr>
              <w:t>引用监测点位：G</w:t>
            </w:r>
            <w:r>
              <w:rPr>
                <w:rFonts w:hint="eastAsia"/>
                <w:lang w:val="en-US" w:eastAsia="zh-CN"/>
              </w:rPr>
              <w:t>6</w:t>
            </w:r>
            <w:r>
              <w:rPr>
                <w:rFonts w:hint="eastAsia"/>
              </w:rPr>
              <w:t>：弼时村（E</w:t>
            </w:r>
            <w:r>
              <w:t>113.136790</w:t>
            </w:r>
            <w:r>
              <w:rPr>
                <w:rFonts w:hint="eastAsia"/>
              </w:rPr>
              <w:t>，N</w:t>
            </w:r>
            <w:r>
              <w:t>28.511019</w:t>
            </w:r>
            <w:r>
              <w:rPr>
                <w:rFonts w:hint="eastAsia"/>
              </w:rPr>
              <w:t>），位于本项目西北侧2</w:t>
            </w:r>
            <w:r>
              <w:t>.9</w:t>
            </w:r>
            <w:r>
              <w:rPr>
                <w:rFonts w:hint="eastAsia"/>
              </w:rPr>
              <w:t>km。</w:t>
            </w:r>
          </w:p>
          <w:p>
            <w:pPr>
              <w:pStyle w:val="24"/>
              <w:ind w:firstLine="480"/>
            </w:pPr>
            <w:r>
              <w:rPr>
                <w:rFonts w:hint="eastAsia"/>
              </w:rPr>
              <w:t>引用监测时间：2</w:t>
            </w:r>
            <w:r>
              <w:t>023</w:t>
            </w:r>
            <w:r>
              <w:rPr>
                <w:rFonts w:hint="eastAsia"/>
              </w:rPr>
              <w:t>年</w:t>
            </w:r>
            <w:r>
              <w:rPr>
                <w:rFonts w:hint="eastAsia"/>
                <w:lang w:val="en-US" w:eastAsia="zh-CN"/>
              </w:rPr>
              <w:t>5</w:t>
            </w:r>
            <w:r>
              <w:rPr>
                <w:rFonts w:hint="eastAsia"/>
              </w:rPr>
              <w:t>月</w:t>
            </w:r>
            <w:r>
              <w:rPr>
                <w:rFonts w:hint="eastAsia"/>
                <w:lang w:val="en-US" w:eastAsia="zh-CN"/>
              </w:rPr>
              <w:t>24</w:t>
            </w:r>
            <w:r>
              <w:rPr>
                <w:rFonts w:hint="eastAsia"/>
              </w:rPr>
              <w:t>日~</w:t>
            </w:r>
            <w:r>
              <w:rPr>
                <w:rFonts w:hint="eastAsia"/>
                <w:lang w:val="en-US" w:eastAsia="zh-CN"/>
              </w:rPr>
              <w:t>30</w:t>
            </w:r>
            <w:r>
              <w:rPr>
                <w:rFonts w:hint="eastAsia"/>
              </w:rPr>
              <w:t>日；</w:t>
            </w:r>
          </w:p>
          <w:p>
            <w:pPr>
              <w:pStyle w:val="24"/>
              <w:ind w:firstLine="480"/>
            </w:pPr>
            <w:r>
              <w:rPr>
                <w:rFonts w:hint="eastAsia"/>
              </w:rPr>
              <w:t>引用可行性分析：引用监测点位位于本项目周边5km范围内，且监测时间在评价时间的3年内，因此引用可行。</w:t>
            </w:r>
          </w:p>
          <w:p>
            <w:pPr>
              <w:pStyle w:val="24"/>
              <w:ind w:firstLine="480"/>
            </w:pPr>
            <w:r>
              <w:rPr>
                <w:rFonts w:hint="eastAsia"/>
              </w:rPr>
              <w:t>引用监测结果如下：</w:t>
            </w:r>
          </w:p>
          <w:p>
            <w:pPr>
              <w:pStyle w:val="29"/>
              <w:spacing w:before="156"/>
            </w:pPr>
            <w:r>
              <w:rPr>
                <w:rFonts w:hint="eastAsia"/>
              </w:rPr>
              <w:t>表3</w:t>
            </w:r>
            <w:r>
              <w:t xml:space="preserve">-3  </w:t>
            </w:r>
            <w:r>
              <w:rPr>
                <w:rFonts w:hint="eastAsia"/>
              </w:rPr>
              <w:t>园区环境空气监测结果（m</w:t>
            </w:r>
            <w:r>
              <w:t>g/m</w:t>
            </w:r>
            <w:r>
              <w:rPr>
                <w:vertAlign w:val="superscript"/>
              </w:rPr>
              <w:t>3</w:t>
            </w:r>
            <w:r>
              <w:rPr>
                <w:rFonts w:hint="eastAsia"/>
              </w:rPr>
              <w:t>）</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291"/>
              <w:gridCol w:w="1291"/>
              <w:gridCol w:w="1804"/>
              <w:gridCol w:w="778"/>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pct"/>
                  <w:vAlign w:val="center"/>
                </w:tcPr>
                <w:p>
                  <w:pPr>
                    <w:pStyle w:val="47"/>
                  </w:pPr>
                  <w:r>
                    <w:rPr>
                      <w:rFonts w:hint="eastAsia"/>
                    </w:rPr>
                    <w:t>采样时间</w:t>
                  </w:r>
                </w:p>
              </w:tc>
              <w:tc>
                <w:tcPr>
                  <w:tcW w:w="820" w:type="pct"/>
                  <w:vAlign w:val="center"/>
                </w:tcPr>
                <w:p>
                  <w:pPr>
                    <w:pStyle w:val="47"/>
                  </w:pPr>
                  <w:r>
                    <w:rPr>
                      <w:rFonts w:hint="eastAsia"/>
                    </w:rPr>
                    <w:t>采样点位</w:t>
                  </w:r>
                </w:p>
              </w:tc>
              <w:tc>
                <w:tcPr>
                  <w:tcW w:w="820" w:type="pct"/>
                  <w:vAlign w:val="center"/>
                </w:tcPr>
                <w:p>
                  <w:pPr>
                    <w:pStyle w:val="47"/>
                  </w:pPr>
                  <w:r>
                    <w:rPr>
                      <w:rFonts w:hint="eastAsia"/>
                    </w:rPr>
                    <w:t>检测项目</w:t>
                  </w:r>
                </w:p>
              </w:tc>
              <w:tc>
                <w:tcPr>
                  <w:tcW w:w="1146" w:type="pct"/>
                  <w:vAlign w:val="center"/>
                </w:tcPr>
                <w:p>
                  <w:pPr>
                    <w:pStyle w:val="47"/>
                  </w:pPr>
                  <w:r>
                    <w:rPr>
                      <w:rFonts w:hint="eastAsia"/>
                    </w:rPr>
                    <w:t>监测结果</w:t>
                  </w:r>
                </w:p>
                <w:p>
                  <w:pPr>
                    <w:pStyle w:val="47"/>
                  </w:pPr>
                  <w:r>
                    <w:rPr>
                      <w:rFonts w:hint="eastAsia"/>
                    </w:rPr>
                    <w:t>（小时均值）</w:t>
                  </w:r>
                </w:p>
              </w:tc>
              <w:tc>
                <w:tcPr>
                  <w:tcW w:w="494" w:type="pct"/>
                  <w:vAlign w:val="center"/>
                </w:tcPr>
                <w:p>
                  <w:pPr>
                    <w:pStyle w:val="47"/>
                  </w:pPr>
                  <w:r>
                    <w:rPr>
                      <w:rFonts w:hint="eastAsia"/>
                    </w:rPr>
                    <w:t>标准</w:t>
                  </w:r>
                </w:p>
              </w:tc>
              <w:tc>
                <w:tcPr>
                  <w:tcW w:w="818" w:type="pct"/>
                  <w:vAlign w:val="center"/>
                </w:tcPr>
                <w:p>
                  <w:pPr>
                    <w:pStyle w:val="47"/>
                  </w:pPr>
                  <w:r>
                    <w:rPr>
                      <w:rFonts w:hint="eastAsia"/>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pct"/>
                  <w:vMerge w:val="restart"/>
                  <w:vAlign w:val="center"/>
                </w:tcPr>
                <w:p>
                  <w:pPr>
                    <w:pStyle w:val="47"/>
                    <w:rPr>
                      <w:rFonts w:hint="default" w:eastAsia="宋体"/>
                      <w:lang w:val="en-US" w:eastAsia="zh-CN"/>
                    </w:rPr>
                  </w:pPr>
                  <w:r>
                    <w:rPr>
                      <w:rFonts w:hint="eastAsia"/>
                      <w:lang w:val="en-US" w:eastAsia="zh-CN"/>
                    </w:rPr>
                    <w:t>2023.5.24~30</w:t>
                  </w:r>
                </w:p>
              </w:tc>
              <w:tc>
                <w:tcPr>
                  <w:tcW w:w="820" w:type="pct"/>
                  <w:vMerge w:val="restart"/>
                  <w:vAlign w:val="center"/>
                </w:tcPr>
                <w:p>
                  <w:pPr>
                    <w:pStyle w:val="47"/>
                    <w:rPr>
                      <w:rFonts w:hint="eastAsia" w:eastAsia="宋体"/>
                      <w:lang w:eastAsia="zh-CN"/>
                    </w:rPr>
                  </w:pPr>
                  <w:r>
                    <w:rPr>
                      <w:rFonts w:hint="eastAsia"/>
                    </w:rPr>
                    <w:t>G</w:t>
                  </w:r>
                  <w:r>
                    <w:rPr>
                      <w:rFonts w:hint="eastAsia"/>
                      <w:lang w:val="en-US" w:eastAsia="zh-CN"/>
                    </w:rPr>
                    <w:t>6</w:t>
                  </w:r>
                </w:p>
              </w:tc>
              <w:tc>
                <w:tcPr>
                  <w:tcW w:w="820" w:type="pct"/>
                  <w:vAlign w:val="center"/>
                </w:tcPr>
                <w:p>
                  <w:pPr>
                    <w:pStyle w:val="47"/>
                    <w:rPr>
                      <w:rFonts w:hint="default" w:eastAsia="宋体"/>
                      <w:lang w:val="en-US" w:eastAsia="zh-CN"/>
                    </w:rPr>
                  </w:pPr>
                  <w:r>
                    <w:rPr>
                      <w:rFonts w:hint="eastAsia"/>
                      <w:lang w:val="en-US" w:eastAsia="zh-CN"/>
                    </w:rPr>
                    <w:t>TSP</w:t>
                  </w:r>
                </w:p>
              </w:tc>
              <w:tc>
                <w:tcPr>
                  <w:tcW w:w="1146" w:type="pct"/>
                  <w:vAlign w:val="center"/>
                </w:tcPr>
                <w:p>
                  <w:pPr>
                    <w:pStyle w:val="47"/>
                    <w:rPr>
                      <w:rFonts w:hint="default" w:eastAsia="宋体"/>
                      <w:lang w:val="en-US" w:eastAsia="zh-CN"/>
                    </w:rPr>
                  </w:pPr>
                  <w:r>
                    <w:rPr>
                      <w:rFonts w:hint="eastAsia"/>
                      <w:lang w:val="en-US" w:eastAsia="zh-CN"/>
                    </w:rPr>
                    <w:t>0.102~0.112</w:t>
                  </w:r>
                </w:p>
              </w:tc>
              <w:tc>
                <w:tcPr>
                  <w:tcW w:w="494" w:type="pct"/>
                  <w:vAlign w:val="center"/>
                </w:tcPr>
                <w:p>
                  <w:pPr>
                    <w:pStyle w:val="47"/>
                    <w:rPr>
                      <w:rFonts w:hint="eastAsia" w:eastAsia="宋体"/>
                      <w:lang w:eastAsia="zh-CN"/>
                    </w:rPr>
                  </w:pPr>
                  <w:r>
                    <w:t>0.</w:t>
                  </w:r>
                  <w:r>
                    <w:rPr>
                      <w:rFonts w:hint="eastAsia"/>
                      <w:lang w:val="en-US" w:eastAsia="zh-CN"/>
                    </w:rPr>
                    <w:t>3</w:t>
                  </w:r>
                </w:p>
              </w:tc>
              <w:tc>
                <w:tcPr>
                  <w:tcW w:w="818" w:type="pct"/>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pct"/>
                  <w:vMerge w:val="continue"/>
                  <w:vAlign w:val="center"/>
                </w:tcPr>
                <w:p>
                  <w:pPr>
                    <w:pStyle w:val="47"/>
                  </w:pPr>
                </w:p>
              </w:tc>
              <w:tc>
                <w:tcPr>
                  <w:tcW w:w="820" w:type="pct"/>
                  <w:vMerge w:val="continue"/>
                  <w:vAlign w:val="center"/>
                </w:tcPr>
                <w:p>
                  <w:pPr>
                    <w:pStyle w:val="47"/>
                  </w:pPr>
                </w:p>
              </w:tc>
              <w:tc>
                <w:tcPr>
                  <w:tcW w:w="820" w:type="pct"/>
                  <w:vAlign w:val="center"/>
                </w:tcPr>
                <w:p>
                  <w:pPr>
                    <w:pStyle w:val="47"/>
                  </w:pPr>
                  <w:r>
                    <w:rPr>
                      <w:rFonts w:hint="eastAsia"/>
                    </w:rPr>
                    <w:t>TVOC</w:t>
                  </w:r>
                </w:p>
              </w:tc>
              <w:tc>
                <w:tcPr>
                  <w:tcW w:w="1146" w:type="pct"/>
                  <w:vAlign w:val="center"/>
                </w:tcPr>
                <w:p>
                  <w:pPr>
                    <w:pStyle w:val="47"/>
                    <w:rPr>
                      <w:rFonts w:hint="default" w:eastAsia="宋体"/>
                      <w:lang w:val="en-US" w:eastAsia="zh-CN"/>
                    </w:rPr>
                  </w:pPr>
                  <w:r>
                    <w:rPr>
                      <w:rFonts w:hint="eastAsia"/>
                      <w:lang w:val="en-US" w:eastAsia="zh-CN"/>
                    </w:rPr>
                    <w:t>0.0113~0.0192</w:t>
                  </w:r>
                </w:p>
              </w:tc>
              <w:tc>
                <w:tcPr>
                  <w:tcW w:w="494" w:type="pct"/>
                  <w:vAlign w:val="center"/>
                </w:tcPr>
                <w:p>
                  <w:pPr>
                    <w:pStyle w:val="47"/>
                  </w:pPr>
                  <w:r>
                    <w:rPr>
                      <w:rFonts w:hint="eastAsia"/>
                    </w:rPr>
                    <w:t>0</w:t>
                  </w:r>
                  <w:r>
                    <w:t>.6</w:t>
                  </w:r>
                </w:p>
              </w:tc>
              <w:tc>
                <w:tcPr>
                  <w:tcW w:w="818" w:type="pct"/>
                </w:tcPr>
                <w:p>
                  <w:pPr>
                    <w:pStyle w:val="47"/>
                  </w:pPr>
                  <w:r>
                    <w:rPr>
                      <w:rFonts w:hint="eastAsia"/>
                    </w:rPr>
                    <w:t>是</w:t>
                  </w:r>
                </w:p>
              </w:tc>
            </w:tr>
          </w:tbl>
          <w:p>
            <w:pPr>
              <w:pStyle w:val="24"/>
              <w:ind w:firstLine="480"/>
              <w:rPr>
                <w:u w:val="single"/>
              </w:rPr>
            </w:pPr>
            <w:r>
              <w:rPr>
                <w:rFonts w:hint="eastAsia"/>
                <w:u w:val="single"/>
              </w:rPr>
              <w:t>根据引用监测数据，</w:t>
            </w:r>
            <w:r>
              <w:rPr>
                <w:rFonts w:hint="eastAsia"/>
                <w:u w:val="single"/>
                <w:lang w:eastAsia="zh-CN"/>
              </w:rPr>
              <w:t>项目区域</w:t>
            </w:r>
            <w:r>
              <w:rPr>
                <w:rFonts w:hint="eastAsia"/>
                <w:u w:val="single"/>
                <w:lang w:val="en-US" w:eastAsia="zh-CN"/>
              </w:rPr>
              <w:t>TSP达到《环境空气质量标准》（GB3095-2012）二级标准要求，</w:t>
            </w:r>
            <w:r>
              <w:rPr>
                <w:rFonts w:hint="eastAsia"/>
                <w:u w:val="single"/>
              </w:rPr>
              <w:t>TVOC能够满足《环境影响评价技术导则 大气环境》（HJ</w:t>
            </w:r>
            <w:r>
              <w:rPr>
                <w:u w:val="single"/>
              </w:rPr>
              <w:t>2.2-2018</w:t>
            </w:r>
            <w:r>
              <w:rPr>
                <w:rFonts w:hint="eastAsia"/>
                <w:u w:val="single"/>
              </w:rPr>
              <w:t>）附录D中推荐标准限值要求。</w:t>
            </w:r>
          </w:p>
          <w:p>
            <w:pPr>
              <w:pStyle w:val="24"/>
              <w:ind w:firstLine="480"/>
            </w:pPr>
            <w:r>
              <w:rPr>
                <w:rFonts w:hint="eastAsia"/>
              </w:rPr>
              <w:t>2</w:t>
            </w:r>
            <w:r>
              <w:t>.</w:t>
            </w:r>
            <w:r>
              <w:rPr>
                <w:rFonts w:hint="eastAsia"/>
              </w:rPr>
              <w:t>地表水环境</w:t>
            </w:r>
          </w:p>
          <w:p>
            <w:pPr>
              <w:pStyle w:val="24"/>
              <w:ind w:firstLine="480"/>
            </w:pPr>
            <w:r>
              <w:rPr>
                <w:rFonts w:hint="eastAsia"/>
              </w:rPr>
              <w:t>项目所在区域地表水系为白沙河，根据《湖南省主要水系地表水环境功能区划》（</w:t>
            </w:r>
            <w:r>
              <w:t>DB43/023-2005），白沙河的水环境功能为农业用水区，执行《地表水</w:t>
            </w:r>
            <w:r>
              <w:rPr>
                <w:rFonts w:hint="eastAsia"/>
              </w:rPr>
              <w:t>环境质量标准》（</w:t>
            </w:r>
            <w:r>
              <w:t>GB3838-2002）中Ⅲ类。</w:t>
            </w:r>
          </w:p>
          <w:p>
            <w:pPr>
              <w:pStyle w:val="24"/>
              <w:ind w:firstLine="480"/>
            </w:pPr>
            <w:r>
              <w:rPr>
                <w:rFonts w:hint="eastAsia"/>
              </w:rPr>
              <w:t>本次评价引用</w:t>
            </w:r>
            <w:r>
              <w:t xml:space="preserve"> 2024 年1月23日汨罗市人民政府网站公布的《湖南汨罗高新</w:t>
            </w:r>
            <w:r>
              <w:rPr>
                <w:rFonts w:hint="eastAsia"/>
              </w:rPr>
              <w:t>技术产业开发区生态环境保护信息公示》中对白沙河进行的环境监测数据，检测结果见表</w:t>
            </w:r>
            <w:r>
              <w:t xml:space="preserve"> 3-4：</w:t>
            </w:r>
          </w:p>
          <w:p>
            <w:pPr>
              <w:pStyle w:val="29"/>
              <w:spacing w:before="156"/>
            </w:pPr>
            <w:r>
              <w:rPr>
                <w:rFonts w:hint="eastAsia"/>
              </w:rPr>
              <w:t>表3</w:t>
            </w:r>
            <w:r>
              <w:t xml:space="preserve">-4  </w:t>
            </w:r>
            <w:r>
              <w:rPr>
                <w:rFonts w:hint="eastAsia"/>
              </w:rPr>
              <w:t>地表水环境质量现状监测结果</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1123"/>
              <w:gridCol w:w="1292"/>
              <w:gridCol w:w="1134"/>
              <w:gridCol w:w="1134"/>
              <w:gridCol w:w="935"/>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Align w:val="center"/>
                </w:tcPr>
                <w:p>
                  <w:pPr>
                    <w:pStyle w:val="47"/>
                  </w:pPr>
                  <w:r>
                    <w:rPr>
                      <w:rFonts w:hint="eastAsia"/>
                    </w:rPr>
                    <w:t>采样时间</w:t>
                  </w:r>
                </w:p>
              </w:tc>
              <w:tc>
                <w:tcPr>
                  <w:tcW w:w="1123" w:type="dxa"/>
                  <w:vAlign w:val="center"/>
                </w:tcPr>
                <w:p>
                  <w:pPr>
                    <w:pStyle w:val="47"/>
                  </w:pPr>
                  <w:r>
                    <w:rPr>
                      <w:rFonts w:hint="eastAsia"/>
                    </w:rPr>
                    <w:t>采样地点</w:t>
                  </w:r>
                </w:p>
              </w:tc>
              <w:tc>
                <w:tcPr>
                  <w:tcW w:w="1292" w:type="dxa"/>
                </w:tcPr>
                <w:p>
                  <w:pPr>
                    <w:pStyle w:val="47"/>
                  </w:pPr>
                  <w:r>
                    <w:rPr>
                      <w:rFonts w:hint="eastAsia"/>
                    </w:rPr>
                    <w:t>检测因子</w:t>
                  </w:r>
                </w:p>
              </w:tc>
              <w:tc>
                <w:tcPr>
                  <w:tcW w:w="1134" w:type="dxa"/>
                </w:tcPr>
                <w:p>
                  <w:pPr>
                    <w:pStyle w:val="47"/>
                  </w:pPr>
                  <w:r>
                    <w:rPr>
                      <w:rFonts w:hint="eastAsia"/>
                    </w:rPr>
                    <w:t>检测结果</w:t>
                  </w:r>
                </w:p>
              </w:tc>
              <w:tc>
                <w:tcPr>
                  <w:tcW w:w="1134" w:type="dxa"/>
                </w:tcPr>
                <w:p>
                  <w:pPr>
                    <w:pStyle w:val="47"/>
                  </w:pPr>
                  <w:r>
                    <w:rPr>
                      <w:rFonts w:hint="eastAsia"/>
                    </w:rPr>
                    <w:t>标准</w:t>
                  </w:r>
                </w:p>
              </w:tc>
              <w:tc>
                <w:tcPr>
                  <w:tcW w:w="935" w:type="dxa"/>
                </w:tcPr>
                <w:p>
                  <w:pPr>
                    <w:pStyle w:val="47"/>
                  </w:pPr>
                  <w:r>
                    <w:rPr>
                      <w:rFonts w:hint="eastAsia"/>
                    </w:rPr>
                    <w:t>单位</w:t>
                  </w:r>
                </w:p>
              </w:tc>
              <w:tc>
                <w:tcPr>
                  <w:tcW w:w="1124" w:type="dxa"/>
                </w:tcPr>
                <w:p>
                  <w:pPr>
                    <w:pStyle w:val="47"/>
                  </w:pPr>
                  <w:r>
                    <w:rPr>
                      <w:rFonts w:hint="eastAsia"/>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restart"/>
                  <w:vAlign w:val="center"/>
                </w:tcPr>
                <w:p>
                  <w:pPr>
                    <w:pStyle w:val="47"/>
                  </w:pPr>
                  <w:r>
                    <w:rPr>
                      <w:rFonts w:hint="eastAsia"/>
                    </w:rPr>
                    <w:t>2</w:t>
                  </w:r>
                  <w:r>
                    <w:t>023</w:t>
                  </w:r>
                  <w:r>
                    <w:rPr>
                      <w:rFonts w:hint="eastAsia"/>
                    </w:rPr>
                    <w:t>年3月3日</w:t>
                  </w:r>
                </w:p>
              </w:tc>
              <w:tc>
                <w:tcPr>
                  <w:tcW w:w="1123" w:type="dxa"/>
                  <w:vMerge w:val="restart"/>
                  <w:vAlign w:val="center"/>
                </w:tcPr>
                <w:p>
                  <w:pPr>
                    <w:pStyle w:val="47"/>
                  </w:pPr>
                  <w:r>
                    <w:rPr>
                      <w:rFonts w:hint="eastAsia"/>
                    </w:rPr>
                    <w:t>白沙河污水处理厂排污口上游5</w:t>
                  </w:r>
                  <w:r>
                    <w:t>00</w:t>
                  </w:r>
                  <w:r>
                    <w:rPr>
                      <w:rFonts w:hint="eastAsia"/>
                    </w:rPr>
                    <w:t>m处</w:t>
                  </w:r>
                </w:p>
              </w:tc>
              <w:tc>
                <w:tcPr>
                  <w:tcW w:w="1292" w:type="dxa"/>
                </w:tcPr>
                <w:p>
                  <w:pPr>
                    <w:pStyle w:val="47"/>
                  </w:pPr>
                  <w:r>
                    <w:rPr>
                      <w:rFonts w:hint="eastAsia"/>
                    </w:rPr>
                    <w:t>p</w:t>
                  </w:r>
                  <w:r>
                    <w:t>H</w:t>
                  </w:r>
                  <w:r>
                    <w:rPr>
                      <w:rFonts w:hint="eastAsia"/>
                    </w:rPr>
                    <w:t>值</w:t>
                  </w:r>
                </w:p>
              </w:tc>
              <w:tc>
                <w:tcPr>
                  <w:tcW w:w="1134" w:type="dxa"/>
                </w:tcPr>
                <w:p>
                  <w:pPr>
                    <w:pStyle w:val="47"/>
                  </w:pPr>
                  <w:r>
                    <w:rPr>
                      <w:rFonts w:hint="eastAsia"/>
                    </w:rPr>
                    <w:t>7</w:t>
                  </w:r>
                  <w:r>
                    <w:t>.0</w:t>
                  </w:r>
                </w:p>
              </w:tc>
              <w:tc>
                <w:tcPr>
                  <w:tcW w:w="1134" w:type="dxa"/>
                </w:tcPr>
                <w:p>
                  <w:pPr>
                    <w:pStyle w:val="47"/>
                  </w:pPr>
                  <w:r>
                    <w:rPr>
                      <w:rFonts w:hint="eastAsia"/>
                    </w:rPr>
                    <w:t>6</w:t>
                  </w:r>
                  <w:r>
                    <w:t>-9</w:t>
                  </w:r>
                </w:p>
              </w:tc>
              <w:tc>
                <w:tcPr>
                  <w:tcW w:w="935" w:type="dxa"/>
                </w:tcPr>
                <w:p>
                  <w:pPr>
                    <w:pStyle w:val="47"/>
                  </w:pPr>
                  <w:r>
                    <w:rPr>
                      <w:rFonts w:hint="eastAsia"/>
                    </w:rPr>
                    <w:t>无量纲</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COD</w:t>
                  </w:r>
                </w:p>
              </w:tc>
              <w:tc>
                <w:tcPr>
                  <w:tcW w:w="1134" w:type="dxa"/>
                </w:tcPr>
                <w:p>
                  <w:pPr>
                    <w:pStyle w:val="47"/>
                  </w:pPr>
                  <w:r>
                    <w:rPr>
                      <w:rFonts w:hint="eastAsia"/>
                    </w:rPr>
                    <w:t>1</w:t>
                  </w:r>
                  <w:r>
                    <w:t>1</w:t>
                  </w:r>
                </w:p>
              </w:tc>
              <w:tc>
                <w:tcPr>
                  <w:tcW w:w="1134" w:type="dxa"/>
                </w:tcPr>
                <w:p>
                  <w:pPr>
                    <w:pStyle w:val="47"/>
                  </w:pPr>
                  <w:r>
                    <w:rPr>
                      <w:rFonts w:hint="eastAsia"/>
                    </w:rPr>
                    <w:t>≤2</w:t>
                  </w:r>
                  <w:r>
                    <w:t>0</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BOD</w:t>
                  </w:r>
                  <w:r>
                    <w:rPr>
                      <w:vertAlign w:val="subscript"/>
                    </w:rPr>
                    <w:t>5</w:t>
                  </w:r>
                </w:p>
              </w:tc>
              <w:tc>
                <w:tcPr>
                  <w:tcW w:w="1134" w:type="dxa"/>
                </w:tcPr>
                <w:p>
                  <w:pPr>
                    <w:pStyle w:val="47"/>
                  </w:pPr>
                  <w:r>
                    <w:rPr>
                      <w:rFonts w:hint="eastAsia"/>
                    </w:rPr>
                    <w:t>2</w:t>
                  </w:r>
                  <w:r>
                    <w:t>.5</w:t>
                  </w:r>
                </w:p>
              </w:tc>
              <w:tc>
                <w:tcPr>
                  <w:tcW w:w="1134" w:type="dxa"/>
                </w:tcPr>
                <w:p>
                  <w:pPr>
                    <w:pStyle w:val="47"/>
                  </w:pPr>
                  <w:r>
                    <w:rPr>
                      <w:rFonts w:hint="eastAsia"/>
                    </w:rPr>
                    <w:t>≤4</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氨氮</w:t>
                  </w:r>
                </w:p>
              </w:tc>
              <w:tc>
                <w:tcPr>
                  <w:tcW w:w="1134" w:type="dxa"/>
                </w:tcPr>
                <w:p>
                  <w:pPr>
                    <w:pStyle w:val="47"/>
                  </w:pPr>
                  <w:r>
                    <w:rPr>
                      <w:rFonts w:hint="eastAsia"/>
                    </w:rPr>
                    <w:t>0</w:t>
                  </w:r>
                  <w:r>
                    <w:t>.527</w:t>
                  </w:r>
                </w:p>
              </w:tc>
              <w:tc>
                <w:tcPr>
                  <w:tcW w:w="1134" w:type="dxa"/>
                </w:tcPr>
                <w:p>
                  <w:pPr>
                    <w:pStyle w:val="47"/>
                  </w:pPr>
                  <w:r>
                    <w:rPr>
                      <w:rFonts w:hint="eastAsia"/>
                    </w:rPr>
                    <w:t>≤1</w:t>
                  </w:r>
                  <w:r>
                    <w:t>.0</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SS</w:t>
                  </w:r>
                </w:p>
              </w:tc>
              <w:tc>
                <w:tcPr>
                  <w:tcW w:w="1134" w:type="dxa"/>
                </w:tcPr>
                <w:p>
                  <w:pPr>
                    <w:pStyle w:val="47"/>
                  </w:pPr>
                  <w:r>
                    <w:rPr>
                      <w:rFonts w:hint="eastAsia"/>
                    </w:rPr>
                    <w:t>2</w:t>
                  </w:r>
                  <w:r>
                    <w:t>4</w:t>
                  </w:r>
                </w:p>
              </w:tc>
              <w:tc>
                <w:tcPr>
                  <w:tcW w:w="1134" w:type="dxa"/>
                </w:tcPr>
                <w:p>
                  <w:pPr>
                    <w:pStyle w:val="47"/>
                  </w:pPr>
                  <w:r>
                    <w:rPr>
                      <w:rFonts w:hint="eastAsia"/>
                    </w:rPr>
                    <w:t>/</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总磷</w:t>
                  </w:r>
                </w:p>
              </w:tc>
              <w:tc>
                <w:tcPr>
                  <w:tcW w:w="1134" w:type="dxa"/>
                </w:tcPr>
                <w:p>
                  <w:pPr>
                    <w:pStyle w:val="47"/>
                  </w:pPr>
                  <w:r>
                    <w:rPr>
                      <w:rFonts w:hint="eastAsia"/>
                    </w:rPr>
                    <w:t>0</w:t>
                  </w:r>
                  <w:r>
                    <w:t>.10</w:t>
                  </w:r>
                </w:p>
              </w:tc>
              <w:tc>
                <w:tcPr>
                  <w:tcW w:w="1134" w:type="dxa"/>
                </w:tcPr>
                <w:p>
                  <w:pPr>
                    <w:pStyle w:val="47"/>
                  </w:pPr>
                  <w:r>
                    <w:rPr>
                      <w:rFonts w:hint="eastAsia"/>
                    </w:rPr>
                    <w:t>≤0</w:t>
                  </w:r>
                  <w:r>
                    <w:t>.2</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LAS</w:t>
                  </w:r>
                </w:p>
              </w:tc>
              <w:tc>
                <w:tcPr>
                  <w:tcW w:w="1134" w:type="dxa"/>
                </w:tcPr>
                <w:p>
                  <w:pPr>
                    <w:pStyle w:val="47"/>
                  </w:pPr>
                  <w:r>
                    <w:rPr>
                      <w:rFonts w:hint="eastAsia"/>
                    </w:rPr>
                    <w:t>ND</w:t>
                  </w:r>
                </w:p>
              </w:tc>
              <w:tc>
                <w:tcPr>
                  <w:tcW w:w="1134" w:type="dxa"/>
                </w:tcPr>
                <w:p>
                  <w:pPr>
                    <w:pStyle w:val="47"/>
                  </w:pPr>
                  <w:r>
                    <w:rPr>
                      <w:rFonts w:hint="eastAsia"/>
                    </w:rPr>
                    <w:t>≤0</w:t>
                  </w:r>
                  <w:r>
                    <w:t>.2</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氟化物</w:t>
                  </w:r>
                </w:p>
              </w:tc>
              <w:tc>
                <w:tcPr>
                  <w:tcW w:w="1134" w:type="dxa"/>
                </w:tcPr>
                <w:p>
                  <w:pPr>
                    <w:pStyle w:val="47"/>
                  </w:pPr>
                  <w:r>
                    <w:rPr>
                      <w:rFonts w:hint="eastAsia"/>
                    </w:rPr>
                    <w:t>0</w:t>
                  </w:r>
                  <w:r>
                    <w:t>.30</w:t>
                  </w:r>
                </w:p>
              </w:tc>
              <w:tc>
                <w:tcPr>
                  <w:tcW w:w="1134" w:type="dxa"/>
                </w:tcPr>
                <w:p>
                  <w:pPr>
                    <w:pStyle w:val="47"/>
                  </w:pPr>
                  <w:r>
                    <w:rPr>
                      <w:rFonts w:hint="eastAsia"/>
                    </w:rPr>
                    <w:t>≤1</w:t>
                  </w:r>
                  <w:r>
                    <w:t>.0</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挥发酚</w:t>
                  </w:r>
                </w:p>
              </w:tc>
              <w:tc>
                <w:tcPr>
                  <w:tcW w:w="1134" w:type="dxa"/>
                </w:tcPr>
                <w:p>
                  <w:pPr>
                    <w:pStyle w:val="47"/>
                  </w:pPr>
                  <w:r>
                    <w:rPr>
                      <w:rFonts w:hint="eastAsia"/>
                    </w:rPr>
                    <w:t>ND</w:t>
                  </w:r>
                </w:p>
              </w:tc>
              <w:tc>
                <w:tcPr>
                  <w:tcW w:w="1134" w:type="dxa"/>
                </w:tcPr>
                <w:p>
                  <w:pPr>
                    <w:pStyle w:val="47"/>
                  </w:pPr>
                  <w:r>
                    <w:rPr>
                      <w:rFonts w:hint="eastAsia"/>
                    </w:rPr>
                    <w:t>≤0</w:t>
                  </w:r>
                  <w:r>
                    <w:t>.005</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石油类</w:t>
                  </w:r>
                </w:p>
              </w:tc>
              <w:tc>
                <w:tcPr>
                  <w:tcW w:w="1134" w:type="dxa"/>
                </w:tcPr>
                <w:p>
                  <w:pPr>
                    <w:pStyle w:val="47"/>
                  </w:pPr>
                  <w:r>
                    <w:rPr>
                      <w:rFonts w:hint="eastAsia"/>
                    </w:rPr>
                    <w:t>ND</w:t>
                  </w:r>
                </w:p>
              </w:tc>
              <w:tc>
                <w:tcPr>
                  <w:tcW w:w="1134" w:type="dxa"/>
                </w:tcPr>
                <w:p>
                  <w:pPr>
                    <w:pStyle w:val="47"/>
                  </w:pPr>
                  <w:r>
                    <w:rPr>
                      <w:rFonts w:hint="eastAsia"/>
                    </w:rPr>
                    <w:t>≤0</w:t>
                  </w:r>
                  <w:r>
                    <w:t>.05</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铜</w:t>
                  </w:r>
                </w:p>
              </w:tc>
              <w:tc>
                <w:tcPr>
                  <w:tcW w:w="1134" w:type="dxa"/>
                </w:tcPr>
                <w:p>
                  <w:pPr>
                    <w:pStyle w:val="47"/>
                  </w:pPr>
                  <w:r>
                    <w:rPr>
                      <w:rFonts w:hint="eastAsia"/>
                    </w:rPr>
                    <w:t>ND</w:t>
                  </w:r>
                </w:p>
              </w:tc>
              <w:tc>
                <w:tcPr>
                  <w:tcW w:w="1134" w:type="dxa"/>
                </w:tcPr>
                <w:p>
                  <w:pPr>
                    <w:pStyle w:val="47"/>
                  </w:pPr>
                  <w:r>
                    <w:rPr>
                      <w:rFonts w:hint="eastAsia"/>
                    </w:rPr>
                    <w:t>≤1</w:t>
                  </w:r>
                  <w:r>
                    <w:t>.0</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锌</w:t>
                  </w:r>
                </w:p>
              </w:tc>
              <w:tc>
                <w:tcPr>
                  <w:tcW w:w="1134" w:type="dxa"/>
                </w:tcPr>
                <w:p>
                  <w:pPr>
                    <w:pStyle w:val="47"/>
                  </w:pPr>
                  <w:r>
                    <w:rPr>
                      <w:rFonts w:hint="eastAsia"/>
                    </w:rPr>
                    <w:t>ND</w:t>
                  </w:r>
                </w:p>
              </w:tc>
              <w:tc>
                <w:tcPr>
                  <w:tcW w:w="1134" w:type="dxa"/>
                </w:tcPr>
                <w:p>
                  <w:pPr>
                    <w:pStyle w:val="47"/>
                  </w:pPr>
                  <w:r>
                    <w:rPr>
                      <w:rFonts w:hint="eastAsia"/>
                    </w:rPr>
                    <w:t>≤1</w:t>
                  </w:r>
                  <w:r>
                    <w:t>.0</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砷</w:t>
                  </w:r>
                </w:p>
              </w:tc>
              <w:tc>
                <w:tcPr>
                  <w:tcW w:w="1134" w:type="dxa"/>
                </w:tcPr>
                <w:p>
                  <w:pPr>
                    <w:pStyle w:val="47"/>
                  </w:pPr>
                  <w:r>
                    <w:rPr>
                      <w:rFonts w:hint="eastAsia"/>
                    </w:rPr>
                    <w:t>ND</w:t>
                  </w:r>
                </w:p>
              </w:tc>
              <w:tc>
                <w:tcPr>
                  <w:tcW w:w="1134" w:type="dxa"/>
                </w:tcPr>
                <w:p>
                  <w:pPr>
                    <w:pStyle w:val="47"/>
                  </w:pPr>
                  <w:r>
                    <w:rPr>
                      <w:rFonts w:hint="eastAsia"/>
                    </w:rPr>
                    <w:t>≤0</w:t>
                  </w:r>
                  <w:r>
                    <w:t>.05</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汞</w:t>
                  </w:r>
                </w:p>
              </w:tc>
              <w:tc>
                <w:tcPr>
                  <w:tcW w:w="1134" w:type="dxa"/>
                </w:tcPr>
                <w:p>
                  <w:pPr>
                    <w:pStyle w:val="47"/>
                  </w:pPr>
                  <w:r>
                    <w:rPr>
                      <w:rFonts w:hint="eastAsia"/>
                    </w:rPr>
                    <w:t>ND</w:t>
                  </w:r>
                </w:p>
              </w:tc>
              <w:tc>
                <w:tcPr>
                  <w:tcW w:w="1134" w:type="dxa"/>
                </w:tcPr>
                <w:p>
                  <w:pPr>
                    <w:pStyle w:val="47"/>
                  </w:pPr>
                  <w:r>
                    <w:rPr>
                      <w:rFonts w:hint="eastAsia"/>
                    </w:rPr>
                    <w:t>≤0</w:t>
                  </w:r>
                  <w:r>
                    <w:t>.0001</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六价铬</w:t>
                  </w:r>
                </w:p>
              </w:tc>
              <w:tc>
                <w:tcPr>
                  <w:tcW w:w="1134" w:type="dxa"/>
                </w:tcPr>
                <w:p>
                  <w:pPr>
                    <w:pStyle w:val="47"/>
                  </w:pPr>
                  <w:r>
                    <w:rPr>
                      <w:rFonts w:hint="eastAsia"/>
                    </w:rPr>
                    <w:t>ND</w:t>
                  </w:r>
                </w:p>
              </w:tc>
              <w:tc>
                <w:tcPr>
                  <w:tcW w:w="1134" w:type="dxa"/>
                </w:tcPr>
                <w:p>
                  <w:pPr>
                    <w:pStyle w:val="47"/>
                  </w:pPr>
                  <w:r>
                    <w:rPr>
                      <w:rFonts w:hint="eastAsia"/>
                    </w:rPr>
                    <w:t>≤0</w:t>
                  </w:r>
                  <w:r>
                    <w:t>.05</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铅</w:t>
                  </w:r>
                </w:p>
              </w:tc>
              <w:tc>
                <w:tcPr>
                  <w:tcW w:w="1134" w:type="dxa"/>
                </w:tcPr>
                <w:p>
                  <w:pPr>
                    <w:pStyle w:val="47"/>
                  </w:pPr>
                  <w:r>
                    <w:rPr>
                      <w:rFonts w:hint="eastAsia"/>
                    </w:rPr>
                    <w:t>ND</w:t>
                  </w:r>
                </w:p>
              </w:tc>
              <w:tc>
                <w:tcPr>
                  <w:tcW w:w="1134" w:type="dxa"/>
                </w:tcPr>
                <w:p>
                  <w:pPr>
                    <w:pStyle w:val="47"/>
                  </w:pPr>
                  <w:r>
                    <w:rPr>
                      <w:rFonts w:hint="eastAsia"/>
                    </w:rPr>
                    <w:t>≤0</w:t>
                  </w:r>
                  <w:r>
                    <w:t>.05</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镉</w:t>
                  </w:r>
                </w:p>
              </w:tc>
              <w:tc>
                <w:tcPr>
                  <w:tcW w:w="1134" w:type="dxa"/>
                </w:tcPr>
                <w:p>
                  <w:pPr>
                    <w:pStyle w:val="47"/>
                  </w:pPr>
                  <w:r>
                    <w:rPr>
                      <w:rFonts w:hint="eastAsia"/>
                    </w:rPr>
                    <w:t>ND</w:t>
                  </w:r>
                </w:p>
              </w:tc>
              <w:tc>
                <w:tcPr>
                  <w:tcW w:w="1134" w:type="dxa"/>
                </w:tcPr>
                <w:p>
                  <w:pPr>
                    <w:pStyle w:val="47"/>
                  </w:pPr>
                  <w:r>
                    <w:rPr>
                      <w:rFonts w:hint="eastAsia"/>
                    </w:rPr>
                    <w:t>≤0</w:t>
                  </w:r>
                  <w:r>
                    <w:t>.005</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粪大肠菌群</w:t>
                  </w:r>
                </w:p>
              </w:tc>
              <w:tc>
                <w:tcPr>
                  <w:tcW w:w="1134" w:type="dxa"/>
                </w:tcPr>
                <w:p>
                  <w:pPr>
                    <w:pStyle w:val="47"/>
                  </w:pPr>
                  <w:r>
                    <w:rPr>
                      <w:rFonts w:hint="eastAsia"/>
                    </w:rPr>
                    <w:t>2</w:t>
                  </w:r>
                  <w:r>
                    <w:t>.7</w:t>
                  </w:r>
                  <w:r>
                    <w:rPr>
                      <w:rFonts w:hint="eastAsia"/>
                    </w:rPr>
                    <w:t>×</w:t>
                  </w:r>
                  <w:r>
                    <w:t>10</w:t>
                  </w:r>
                  <w:r>
                    <w:rPr>
                      <w:vertAlign w:val="superscript"/>
                    </w:rPr>
                    <w:t>3</w:t>
                  </w:r>
                </w:p>
              </w:tc>
              <w:tc>
                <w:tcPr>
                  <w:tcW w:w="1134" w:type="dxa"/>
                </w:tcPr>
                <w:p>
                  <w:pPr>
                    <w:pStyle w:val="47"/>
                  </w:pPr>
                  <w:r>
                    <w:rPr>
                      <w:rFonts w:hint="eastAsia"/>
                    </w:rPr>
                    <w:t>≤1</w:t>
                  </w:r>
                  <w:r>
                    <w:t>0000</w:t>
                  </w:r>
                </w:p>
              </w:tc>
              <w:tc>
                <w:tcPr>
                  <w:tcW w:w="935" w:type="dxa"/>
                </w:tcPr>
                <w:p>
                  <w:pPr>
                    <w:pStyle w:val="47"/>
                  </w:pPr>
                  <w:r>
                    <w:rPr>
                      <w:rFonts w:hint="eastAsia"/>
                    </w:rPr>
                    <w:t>MPN</w:t>
                  </w:r>
                  <w:r>
                    <w:t>/</w:t>
                  </w:r>
                  <w:r>
                    <w:rPr>
                      <w:rFonts w:hint="eastAsia"/>
                    </w:rP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restart"/>
                  <w:vAlign w:val="center"/>
                </w:tcPr>
                <w:p>
                  <w:pPr>
                    <w:pStyle w:val="47"/>
                  </w:pPr>
                  <w:r>
                    <w:rPr>
                      <w:rFonts w:hint="eastAsia"/>
                    </w:rPr>
                    <w:t>白沙河污水处理厂排污口下游1</w:t>
                  </w:r>
                  <w:r>
                    <w:t>500</w:t>
                  </w:r>
                  <w:r>
                    <w:rPr>
                      <w:rFonts w:hint="eastAsia"/>
                    </w:rPr>
                    <w:t>m处</w:t>
                  </w:r>
                </w:p>
              </w:tc>
              <w:tc>
                <w:tcPr>
                  <w:tcW w:w="1292" w:type="dxa"/>
                </w:tcPr>
                <w:p>
                  <w:pPr>
                    <w:pStyle w:val="47"/>
                  </w:pPr>
                  <w:r>
                    <w:rPr>
                      <w:rFonts w:hint="eastAsia"/>
                    </w:rPr>
                    <w:t>p</w:t>
                  </w:r>
                  <w:r>
                    <w:t>H</w:t>
                  </w:r>
                  <w:r>
                    <w:rPr>
                      <w:rFonts w:hint="eastAsia"/>
                    </w:rPr>
                    <w:t>值</w:t>
                  </w:r>
                </w:p>
              </w:tc>
              <w:tc>
                <w:tcPr>
                  <w:tcW w:w="1134" w:type="dxa"/>
                </w:tcPr>
                <w:p>
                  <w:pPr>
                    <w:pStyle w:val="47"/>
                  </w:pPr>
                  <w:r>
                    <w:rPr>
                      <w:rFonts w:hint="eastAsia"/>
                    </w:rPr>
                    <w:t>7</w:t>
                  </w:r>
                  <w:r>
                    <w:t>.1</w:t>
                  </w:r>
                </w:p>
              </w:tc>
              <w:tc>
                <w:tcPr>
                  <w:tcW w:w="1134" w:type="dxa"/>
                </w:tcPr>
                <w:p>
                  <w:pPr>
                    <w:pStyle w:val="47"/>
                  </w:pPr>
                  <w:r>
                    <w:rPr>
                      <w:rFonts w:hint="eastAsia"/>
                    </w:rPr>
                    <w:t>6</w:t>
                  </w:r>
                  <w:r>
                    <w:t>-9</w:t>
                  </w:r>
                </w:p>
              </w:tc>
              <w:tc>
                <w:tcPr>
                  <w:tcW w:w="935" w:type="dxa"/>
                </w:tcPr>
                <w:p>
                  <w:pPr>
                    <w:pStyle w:val="47"/>
                  </w:pPr>
                  <w:r>
                    <w:rPr>
                      <w:rFonts w:hint="eastAsia"/>
                    </w:rPr>
                    <w:t>无量纲</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COD</w:t>
                  </w:r>
                </w:p>
              </w:tc>
              <w:tc>
                <w:tcPr>
                  <w:tcW w:w="1134" w:type="dxa"/>
                </w:tcPr>
                <w:p>
                  <w:pPr>
                    <w:pStyle w:val="47"/>
                  </w:pPr>
                  <w:r>
                    <w:rPr>
                      <w:rFonts w:hint="eastAsia"/>
                    </w:rPr>
                    <w:t>1</w:t>
                  </w:r>
                  <w:r>
                    <w:t>8</w:t>
                  </w:r>
                </w:p>
              </w:tc>
              <w:tc>
                <w:tcPr>
                  <w:tcW w:w="1134" w:type="dxa"/>
                </w:tcPr>
                <w:p>
                  <w:pPr>
                    <w:pStyle w:val="47"/>
                  </w:pPr>
                  <w:r>
                    <w:rPr>
                      <w:rFonts w:hint="eastAsia"/>
                    </w:rPr>
                    <w:t>≤2</w:t>
                  </w:r>
                  <w:r>
                    <w:t>0</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BOD</w:t>
                  </w:r>
                  <w:r>
                    <w:rPr>
                      <w:vertAlign w:val="subscript"/>
                    </w:rPr>
                    <w:t>5</w:t>
                  </w:r>
                </w:p>
              </w:tc>
              <w:tc>
                <w:tcPr>
                  <w:tcW w:w="1134" w:type="dxa"/>
                </w:tcPr>
                <w:p>
                  <w:pPr>
                    <w:pStyle w:val="47"/>
                  </w:pPr>
                  <w:r>
                    <w:t>3.6</w:t>
                  </w:r>
                </w:p>
              </w:tc>
              <w:tc>
                <w:tcPr>
                  <w:tcW w:w="1134" w:type="dxa"/>
                </w:tcPr>
                <w:p>
                  <w:pPr>
                    <w:pStyle w:val="47"/>
                  </w:pPr>
                  <w:r>
                    <w:rPr>
                      <w:rFonts w:hint="eastAsia"/>
                    </w:rPr>
                    <w:t>≤4</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氨氮</w:t>
                  </w:r>
                </w:p>
              </w:tc>
              <w:tc>
                <w:tcPr>
                  <w:tcW w:w="1134" w:type="dxa"/>
                </w:tcPr>
                <w:p>
                  <w:pPr>
                    <w:pStyle w:val="47"/>
                  </w:pPr>
                  <w:r>
                    <w:rPr>
                      <w:rFonts w:hint="eastAsia"/>
                    </w:rPr>
                    <w:t>0</w:t>
                  </w:r>
                  <w:r>
                    <w:t>.892</w:t>
                  </w:r>
                </w:p>
              </w:tc>
              <w:tc>
                <w:tcPr>
                  <w:tcW w:w="1134" w:type="dxa"/>
                </w:tcPr>
                <w:p>
                  <w:pPr>
                    <w:pStyle w:val="47"/>
                  </w:pPr>
                  <w:r>
                    <w:rPr>
                      <w:rFonts w:hint="eastAsia"/>
                    </w:rPr>
                    <w:t>≤1</w:t>
                  </w:r>
                  <w:r>
                    <w:t>.0</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SS</w:t>
                  </w:r>
                </w:p>
              </w:tc>
              <w:tc>
                <w:tcPr>
                  <w:tcW w:w="1134" w:type="dxa"/>
                </w:tcPr>
                <w:p>
                  <w:pPr>
                    <w:pStyle w:val="47"/>
                  </w:pPr>
                  <w:r>
                    <w:rPr>
                      <w:rFonts w:hint="eastAsia"/>
                    </w:rPr>
                    <w:t>2</w:t>
                  </w:r>
                  <w:r>
                    <w:t>9</w:t>
                  </w:r>
                </w:p>
              </w:tc>
              <w:tc>
                <w:tcPr>
                  <w:tcW w:w="1134" w:type="dxa"/>
                </w:tcPr>
                <w:p>
                  <w:pPr>
                    <w:pStyle w:val="47"/>
                  </w:pPr>
                  <w:r>
                    <w:rPr>
                      <w:rFonts w:hint="eastAsia"/>
                    </w:rPr>
                    <w:t>/</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总磷</w:t>
                  </w:r>
                </w:p>
              </w:tc>
              <w:tc>
                <w:tcPr>
                  <w:tcW w:w="1134" w:type="dxa"/>
                </w:tcPr>
                <w:p>
                  <w:pPr>
                    <w:pStyle w:val="47"/>
                  </w:pPr>
                  <w:r>
                    <w:rPr>
                      <w:rFonts w:hint="eastAsia"/>
                    </w:rPr>
                    <w:t>0</w:t>
                  </w:r>
                  <w:r>
                    <w:t>.17</w:t>
                  </w:r>
                </w:p>
              </w:tc>
              <w:tc>
                <w:tcPr>
                  <w:tcW w:w="1134" w:type="dxa"/>
                </w:tcPr>
                <w:p>
                  <w:pPr>
                    <w:pStyle w:val="47"/>
                  </w:pPr>
                  <w:r>
                    <w:rPr>
                      <w:rFonts w:hint="eastAsia"/>
                    </w:rPr>
                    <w:t>≤0</w:t>
                  </w:r>
                  <w:r>
                    <w:t>.2</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LAS</w:t>
                  </w:r>
                </w:p>
              </w:tc>
              <w:tc>
                <w:tcPr>
                  <w:tcW w:w="1134" w:type="dxa"/>
                </w:tcPr>
                <w:p>
                  <w:pPr>
                    <w:pStyle w:val="47"/>
                  </w:pPr>
                  <w:r>
                    <w:rPr>
                      <w:rFonts w:hint="eastAsia"/>
                    </w:rPr>
                    <w:t>ND</w:t>
                  </w:r>
                </w:p>
              </w:tc>
              <w:tc>
                <w:tcPr>
                  <w:tcW w:w="1134" w:type="dxa"/>
                </w:tcPr>
                <w:p>
                  <w:pPr>
                    <w:pStyle w:val="47"/>
                  </w:pPr>
                  <w:r>
                    <w:rPr>
                      <w:rFonts w:hint="eastAsia"/>
                    </w:rPr>
                    <w:t>≤0</w:t>
                  </w:r>
                  <w:r>
                    <w:t>.2</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氟化物</w:t>
                  </w:r>
                </w:p>
              </w:tc>
              <w:tc>
                <w:tcPr>
                  <w:tcW w:w="1134" w:type="dxa"/>
                </w:tcPr>
                <w:p>
                  <w:pPr>
                    <w:pStyle w:val="47"/>
                  </w:pPr>
                  <w:r>
                    <w:rPr>
                      <w:rFonts w:hint="eastAsia"/>
                    </w:rPr>
                    <w:t>0</w:t>
                  </w:r>
                  <w:r>
                    <w:t>.73</w:t>
                  </w:r>
                </w:p>
              </w:tc>
              <w:tc>
                <w:tcPr>
                  <w:tcW w:w="1134" w:type="dxa"/>
                </w:tcPr>
                <w:p>
                  <w:pPr>
                    <w:pStyle w:val="47"/>
                  </w:pPr>
                  <w:r>
                    <w:rPr>
                      <w:rFonts w:hint="eastAsia"/>
                    </w:rPr>
                    <w:t>≤1</w:t>
                  </w:r>
                  <w:r>
                    <w:t>.0</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挥发酚</w:t>
                  </w:r>
                </w:p>
              </w:tc>
              <w:tc>
                <w:tcPr>
                  <w:tcW w:w="1134" w:type="dxa"/>
                </w:tcPr>
                <w:p>
                  <w:pPr>
                    <w:pStyle w:val="47"/>
                  </w:pPr>
                  <w:r>
                    <w:rPr>
                      <w:rFonts w:hint="eastAsia"/>
                    </w:rPr>
                    <w:t>ND</w:t>
                  </w:r>
                </w:p>
              </w:tc>
              <w:tc>
                <w:tcPr>
                  <w:tcW w:w="1134" w:type="dxa"/>
                </w:tcPr>
                <w:p>
                  <w:pPr>
                    <w:pStyle w:val="47"/>
                  </w:pPr>
                  <w:r>
                    <w:rPr>
                      <w:rFonts w:hint="eastAsia"/>
                    </w:rPr>
                    <w:t>≤0</w:t>
                  </w:r>
                  <w:r>
                    <w:t>.005</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石油类</w:t>
                  </w:r>
                </w:p>
              </w:tc>
              <w:tc>
                <w:tcPr>
                  <w:tcW w:w="1134" w:type="dxa"/>
                </w:tcPr>
                <w:p>
                  <w:pPr>
                    <w:pStyle w:val="47"/>
                  </w:pPr>
                  <w:r>
                    <w:rPr>
                      <w:rFonts w:hint="eastAsia"/>
                    </w:rPr>
                    <w:t>ND</w:t>
                  </w:r>
                </w:p>
              </w:tc>
              <w:tc>
                <w:tcPr>
                  <w:tcW w:w="1134" w:type="dxa"/>
                </w:tcPr>
                <w:p>
                  <w:pPr>
                    <w:pStyle w:val="47"/>
                  </w:pPr>
                  <w:r>
                    <w:rPr>
                      <w:rFonts w:hint="eastAsia"/>
                    </w:rPr>
                    <w:t>≤0</w:t>
                  </w:r>
                  <w:r>
                    <w:t>.05</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铜</w:t>
                  </w:r>
                </w:p>
              </w:tc>
              <w:tc>
                <w:tcPr>
                  <w:tcW w:w="1134" w:type="dxa"/>
                </w:tcPr>
                <w:p>
                  <w:pPr>
                    <w:pStyle w:val="47"/>
                  </w:pPr>
                  <w:r>
                    <w:rPr>
                      <w:rFonts w:hint="eastAsia"/>
                    </w:rPr>
                    <w:t>ND</w:t>
                  </w:r>
                </w:p>
              </w:tc>
              <w:tc>
                <w:tcPr>
                  <w:tcW w:w="1134" w:type="dxa"/>
                </w:tcPr>
                <w:p>
                  <w:pPr>
                    <w:pStyle w:val="47"/>
                  </w:pPr>
                  <w:r>
                    <w:rPr>
                      <w:rFonts w:hint="eastAsia"/>
                    </w:rPr>
                    <w:t>≤1</w:t>
                  </w:r>
                  <w:r>
                    <w:t>.0</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锌</w:t>
                  </w:r>
                </w:p>
              </w:tc>
              <w:tc>
                <w:tcPr>
                  <w:tcW w:w="1134" w:type="dxa"/>
                </w:tcPr>
                <w:p>
                  <w:pPr>
                    <w:pStyle w:val="47"/>
                  </w:pPr>
                  <w:r>
                    <w:rPr>
                      <w:rFonts w:hint="eastAsia"/>
                    </w:rPr>
                    <w:t>ND</w:t>
                  </w:r>
                </w:p>
              </w:tc>
              <w:tc>
                <w:tcPr>
                  <w:tcW w:w="1134" w:type="dxa"/>
                </w:tcPr>
                <w:p>
                  <w:pPr>
                    <w:pStyle w:val="47"/>
                  </w:pPr>
                  <w:r>
                    <w:rPr>
                      <w:rFonts w:hint="eastAsia"/>
                    </w:rPr>
                    <w:t>≤1</w:t>
                  </w:r>
                  <w:r>
                    <w:t>.0</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砷</w:t>
                  </w:r>
                </w:p>
              </w:tc>
              <w:tc>
                <w:tcPr>
                  <w:tcW w:w="1134" w:type="dxa"/>
                </w:tcPr>
                <w:p>
                  <w:pPr>
                    <w:pStyle w:val="47"/>
                  </w:pPr>
                  <w:r>
                    <w:rPr>
                      <w:rFonts w:hint="eastAsia"/>
                    </w:rPr>
                    <w:t>ND</w:t>
                  </w:r>
                </w:p>
              </w:tc>
              <w:tc>
                <w:tcPr>
                  <w:tcW w:w="1134" w:type="dxa"/>
                </w:tcPr>
                <w:p>
                  <w:pPr>
                    <w:pStyle w:val="47"/>
                  </w:pPr>
                  <w:r>
                    <w:rPr>
                      <w:rFonts w:hint="eastAsia"/>
                    </w:rPr>
                    <w:t>≤0</w:t>
                  </w:r>
                  <w:r>
                    <w:t>.05</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汞</w:t>
                  </w:r>
                </w:p>
              </w:tc>
              <w:tc>
                <w:tcPr>
                  <w:tcW w:w="1134" w:type="dxa"/>
                </w:tcPr>
                <w:p>
                  <w:pPr>
                    <w:pStyle w:val="47"/>
                  </w:pPr>
                  <w:r>
                    <w:rPr>
                      <w:rFonts w:hint="eastAsia"/>
                    </w:rPr>
                    <w:t>ND</w:t>
                  </w:r>
                </w:p>
              </w:tc>
              <w:tc>
                <w:tcPr>
                  <w:tcW w:w="1134" w:type="dxa"/>
                </w:tcPr>
                <w:p>
                  <w:pPr>
                    <w:pStyle w:val="47"/>
                  </w:pPr>
                  <w:r>
                    <w:rPr>
                      <w:rFonts w:hint="eastAsia"/>
                    </w:rPr>
                    <w:t>≤0</w:t>
                  </w:r>
                  <w:r>
                    <w:t>.0001</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六价铬</w:t>
                  </w:r>
                </w:p>
              </w:tc>
              <w:tc>
                <w:tcPr>
                  <w:tcW w:w="1134" w:type="dxa"/>
                </w:tcPr>
                <w:p>
                  <w:pPr>
                    <w:pStyle w:val="47"/>
                  </w:pPr>
                  <w:r>
                    <w:rPr>
                      <w:rFonts w:hint="eastAsia"/>
                    </w:rPr>
                    <w:t>ND</w:t>
                  </w:r>
                </w:p>
              </w:tc>
              <w:tc>
                <w:tcPr>
                  <w:tcW w:w="1134" w:type="dxa"/>
                </w:tcPr>
                <w:p>
                  <w:pPr>
                    <w:pStyle w:val="47"/>
                  </w:pPr>
                  <w:r>
                    <w:rPr>
                      <w:rFonts w:hint="eastAsia"/>
                    </w:rPr>
                    <w:t>≤0</w:t>
                  </w:r>
                  <w:r>
                    <w:t>.05</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铅</w:t>
                  </w:r>
                </w:p>
              </w:tc>
              <w:tc>
                <w:tcPr>
                  <w:tcW w:w="1134" w:type="dxa"/>
                </w:tcPr>
                <w:p>
                  <w:pPr>
                    <w:pStyle w:val="47"/>
                  </w:pPr>
                  <w:r>
                    <w:rPr>
                      <w:rFonts w:hint="eastAsia"/>
                    </w:rPr>
                    <w:t>ND</w:t>
                  </w:r>
                </w:p>
              </w:tc>
              <w:tc>
                <w:tcPr>
                  <w:tcW w:w="1134" w:type="dxa"/>
                </w:tcPr>
                <w:p>
                  <w:pPr>
                    <w:pStyle w:val="47"/>
                  </w:pPr>
                  <w:r>
                    <w:rPr>
                      <w:rFonts w:hint="eastAsia"/>
                    </w:rPr>
                    <w:t>≤0</w:t>
                  </w:r>
                  <w:r>
                    <w:t>.05</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镉</w:t>
                  </w:r>
                </w:p>
              </w:tc>
              <w:tc>
                <w:tcPr>
                  <w:tcW w:w="1134" w:type="dxa"/>
                </w:tcPr>
                <w:p>
                  <w:pPr>
                    <w:pStyle w:val="47"/>
                  </w:pPr>
                  <w:r>
                    <w:rPr>
                      <w:rFonts w:hint="eastAsia"/>
                    </w:rPr>
                    <w:t>ND</w:t>
                  </w:r>
                </w:p>
              </w:tc>
              <w:tc>
                <w:tcPr>
                  <w:tcW w:w="1134" w:type="dxa"/>
                </w:tcPr>
                <w:p>
                  <w:pPr>
                    <w:pStyle w:val="47"/>
                  </w:pPr>
                  <w:r>
                    <w:rPr>
                      <w:rFonts w:hint="eastAsia"/>
                    </w:rPr>
                    <w:t>≤0</w:t>
                  </w:r>
                  <w:r>
                    <w:t>.005</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粪大肠菌群</w:t>
                  </w:r>
                </w:p>
              </w:tc>
              <w:tc>
                <w:tcPr>
                  <w:tcW w:w="1134" w:type="dxa"/>
                </w:tcPr>
                <w:p>
                  <w:pPr>
                    <w:pStyle w:val="47"/>
                  </w:pPr>
                  <w:r>
                    <w:rPr>
                      <w:rFonts w:hint="eastAsia"/>
                    </w:rPr>
                    <w:t>7</w:t>
                  </w:r>
                  <w:r>
                    <w:t>.3</w:t>
                  </w:r>
                  <w:r>
                    <w:rPr>
                      <w:rFonts w:hint="eastAsia"/>
                    </w:rPr>
                    <w:t>×</w:t>
                  </w:r>
                  <w:r>
                    <w:t>10</w:t>
                  </w:r>
                  <w:r>
                    <w:rPr>
                      <w:vertAlign w:val="superscript"/>
                    </w:rPr>
                    <w:t>3</w:t>
                  </w:r>
                </w:p>
              </w:tc>
              <w:tc>
                <w:tcPr>
                  <w:tcW w:w="1134" w:type="dxa"/>
                </w:tcPr>
                <w:p>
                  <w:pPr>
                    <w:pStyle w:val="47"/>
                  </w:pPr>
                  <w:r>
                    <w:rPr>
                      <w:rFonts w:hint="eastAsia"/>
                    </w:rPr>
                    <w:t>≤1</w:t>
                  </w:r>
                  <w:r>
                    <w:t>0000</w:t>
                  </w:r>
                </w:p>
              </w:tc>
              <w:tc>
                <w:tcPr>
                  <w:tcW w:w="935" w:type="dxa"/>
                </w:tcPr>
                <w:p>
                  <w:pPr>
                    <w:pStyle w:val="47"/>
                  </w:pPr>
                  <w:r>
                    <w:rPr>
                      <w:rFonts w:hint="eastAsia"/>
                    </w:rPr>
                    <w:t>MPN</w:t>
                  </w:r>
                  <w:r>
                    <w:t>/</w:t>
                  </w:r>
                  <w:r>
                    <w:rPr>
                      <w:rFonts w:hint="eastAsia"/>
                    </w:rP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restart"/>
                  <w:vAlign w:val="center"/>
                </w:tcPr>
                <w:p>
                  <w:pPr>
                    <w:pStyle w:val="47"/>
                  </w:pPr>
                  <w:r>
                    <w:rPr>
                      <w:rFonts w:hint="eastAsia"/>
                    </w:rPr>
                    <w:t>2</w:t>
                  </w:r>
                  <w:r>
                    <w:t>023</w:t>
                  </w:r>
                  <w:r>
                    <w:rPr>
                      <w:rFonts w:hint="eastAsia"/>
                    </w:rPr>
                    <w:t>年1</w:t>
                  </w:r>
                  <w:r>
                    <w:t>2</w:t>
                  </w:r>
                  <w:r>
                    <w:rPr>
                      <w:rFonts w:hint="eastAsia"/>
                    </w:rPr>
                    <w:t>月1</w:t>
                  </w:r>
                  <w:r>
                    <w:t>3</w:t>
                  </w:r>
                  <w:r>
                    <w:rPr>
                      <w:rFonts w:hint="eastAsia"/>
                    </w:rPr>
                    <w:t>日</w:t>
                  </w:r>
                </w:p>
              </w:tc>
              <w:tc>
                <w:tcPr>
                  <w:tcW w:w="1123" w:type="dxa"/>
                  <w:vMerge w:val="restart"/>
                  <w:vAlign w:val="center"/>
                </w:tcPr>
                <w:p>
                  <w:pPr>
                    <w:pStyle w:val="47"/>
                  </w:pPr>
                  <w:r>
                    <w:rPr>
                      <w:rFonts w:hint="eastAsia"/>
                    </w:rPr>
                    <w:t>白沙河污水处理厂排污口上游5</w:t>
                  </w:r>
                  <w:r>
                    <w:t>00</w:t>
                  </w:r>
                  <w:r>
                    <w:rPr>
                      <w:rFonts w:hint="eastAsia"/>
                    </w:rPr>
                    <w:t>m处</w:t>
                  </w:r>
                </w:p>
              </w:tc>
              <w:tc>
                <w:tcPr>
                  <w:tcW w:w="1292" w:type="dxa"/>
                </w:tcPr>
                <w:p>
                  <w:pPr>
                    <w:pStyle w:val="47"/>
                  </w:pPr>
                  <w:r>
                    <w:rPr>
                      <w:rFonts w:hint="eastAsia"/>
                    </w:rPr>
                    <w:t>p</w:t>
                  </w:r>
                  <w:r>
                    <w:t>H</w:t>
                  </w:r>
                  <w:r>
                    <w:rPr>
                      <w:rFonts w:hint="eastAsia"/>
                    </w:rPr>
                    <w:t>值</w:t>
                  </w:r>
                </w:p>
              </w:tc>
              <w:tc>
                <w:tcPr>
                  <w:tcW w:w="1134" w:type="dxa"/>
                </w:tcPr>
                <w:p>
                  <w:pPr>
                    <w:pStyle w:val="47"/>
                  </w:pPr>
                  <w:r>
                    <w:rPr>
                      <w:rFonts w:hint="eastAsia"/>
                    </w:rPr>
                    <w:t>7</w:t>
                  </w:r>
                  <w:r>
                    <w:t>.6</w:t>
                  </w:r>
                </w:p>
              </w:tc>
              <w:tc>
                <w:tcPr>
                  <w:tcW w:w="1134" w:type="dxa"/>
                </w:tcPr>
                <w:p>
                  <w:pPr>
                    <w:pStyle w:val="47"/>
                  </w:pPr>
                  <w:r>
                    <w:rPr>
                      <w:rFonts w:hint="eastAsia"/>
                    </w:rPr>
                    <w:t>6</w:t>
                  </w:r>
                  <w:r>
                    <w:t>-9</w:t>
                  </w:r>
                </w:p>
              </w:tc>
              <w:tc>
                <w:tcPr>
                  <w:tcW w:w="935" w:type="dxa"/>
                </w:tcPr>
                <w:p>
                  <w:pPr>
                    <w:pStyle w:val="47"/>
                  </w:pPr>
                  <w:r>
                    <w:rPr>
                      <w:rFonts w:hint="eastAsia"/>
                    </w:rPr>
                    <w:t>无量纲</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COD</w:t>
                  </w:r>
                </w:p>
              </w:tc>
              <w:tc>
                <w:tcPr>
                  <w:tcW w:w="1134" w:type="dxa"/>
                </w:tcPr>
                <w:p>
                  <w:pPr>
                    <w:pStyle w:val="47"/>
                  </w:pPr>
                  <w:r>
                    <w:rPr>
                      <w:rFonts w:hint="eastAsia"/>
                    </w:rPr>
                    <w:t>1</w:t>
                  </w:r>
                  <w:r>
                    <w:t>5</w:t>
                  </w:r>
                </w:p>
              </w:tc>
              <w:tc>
                <w:tcPr>
                  <w:tcW w:w="1134" w:type="dxa"/>
                </w:tcPr>
                <w:p>
                  <w:pPr>
                    <w:pStyle w:val="47"/>
                  </w:pPr>
                  <w:r>
                    <w:rPr>
                      <w:rFonts w:hint="eastAsia"/>
                    </w:rPr>
                    <w:t>≤2</w:t>
                  </w:r>
                  <w:r>
                    <w:t>0</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BOD</w:t>
                  </w:r>
                  <w:r>
                    <w:rPr>
                      <w:vertAlign w:val="subscript"/>
                    </w:rPr>
                    <w:t>5</w:t>
                  </w:r>
                </w:p>
              </w:tc>
              <w:tc>
                <w:tcPr>
                  <w:tcW w:w="1134" w:type="dxa"/>
                </w:tcPr>
                <w:p>
                  <w:pPr>
                    <w:pStyle w:val="47"/>
                  </w:pPr>
                  <w:r>
                    <w:rPr>
                      <w:rFonts w:hint="eastAsia"/>
                    </w:rPr>
                    <w:t>2</w:t>
                  </w:r>
                  <w:r>
                    <w:t>.9</w:t>
                  </w:r>
                </w:p>
              </w:tc>
              <w:tc>
                <w:tcPr>
                  <w:tcW w:w="1134" w:type="dxa"/>
                </w:tcPr>
                <w:p>
                  <w:pPr>
                    <w:pStyle w:val="47"/>
                  </w:pPr>
                  <w:r>
                    <w:rPr>
                      <w:rFonts w:hint="eastAsia"/>
                    </w:rPr>
                    <w:t>≤4</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氨氮</w:t>
                  </w:r>
                </w:p>
              </w:tc>
              <w:tc>
                <w:tcPr>
                  <w:tcW w:w="1134" w:type="dxa"/>
                </w:tcPr>
                <w:p>
                  <w:pPr>
                    <w:pStyle w:val="47"/>
                  </w:pPr>
                  <w:r>
                    <w:rPr>
                      <w:rFonts w:hint="eastAsia"/>
                    </w:rPr>
                    <w:t>0</w:t>
                  </w:r>
                  <w:r>
                    <w:t>.683</w:t>
                  </w:r>
                </w:p>
              </w:tc>
              <w:tc>
                <w:tcPr>
                  <w:tcW w:w="1134" w:type="dxa"/>
                </w:tcPr>
                <w:p>
                  <w:pPr>
                    <w:pStyle w:val="47"/>
                  </w:pPr>
                  <w:r>
                    <w:rPr>
                      <w:rFonts w:hint="eastAsia"/>
                    </w:rPr>
                    <w:t>≤1</w:t>
                  </w:r>
                  <w:r>
                    <w:t>.0</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SS</w:t>
                  </w:r>
                </w:p>
              </w:tc>
              <w:tc>
                <w:tcPr>
                  <w:tcW w:w="1134" w:type="dxa"/>
                </w:tcPr>
                <w:p>
                  <w:pPr>
                    <w:pStyle w:val="47"/>
                  </w:pPr>
                  <w:r>
                    <w:rPr>
                      <w:rFonts w:hint="eastAsia"/>
                    </w:rPr>
                    <w:t>2</w:t>
                  </w:r>
                  <w:r>
                    <w:t>7</w:t>
                  </w:r>
                </w:p>
              </w:tc>
              <w:tc>
                <w:tcPr>
                  <w:tcW w:w="1134" w:type="dxa"/>
                </w:tcPr>
                <w:p>
                  <w:pPr>
                    <w:pStyle w:val="47"/>
                  </w:pPr>
                  <w:r>
                    <w:rPr>
                      <w:rFonts w:hint="eastAsia"/>
                    </w:rPr>
                    <w:t>/</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总磷</w:t>
                  </w:r>
                </w:p>
              </w:tc>
              <w:tc>
                <w:tcPr>
                  <w:tcW w:w="1134" w:type="dxa"/>
                </w:tcPr>
                <w:p>
                  <w:pPr>
                    <w:pStyle w:val="47"/>
                  </w:pPr>
                  <w:r>
                    <w:rPr>
                      <w:rFonts w:hint="eastAsia"/>
                    </w:rPr>
                    <w:t>0</w:t>
                  </w:r>
                  <w:r>
                    <w:t>.14</w:t>
                  </w:r>
                </w:p>
              </w:tc>
              <w:tc>
                <w:tcPr>
                  <w:tcW w:w="1134" w:type="dxa"/>
                </w:tcPr>
                <w:p>
                  <w:pPr>
                    <w:pStyle w:val="47"/>
                  </w:pPr>
                  <w:r>
                    <w:rPr>
                      <w:rFonts w:hint="eastAsia"/>
                    </w:rPr>
                    <w:t>≤0</w:t>
                  </w:r>
                  <w:r>
                    <w:t>.2</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LAS</w:t>
                  </w:r>
                </w:p>
              </w:tc>
              <w:tc>
                <w:tcPr>
                  <w:tcW w:w="1134" w:type="dxa"/>
                </w:tcPr>
                <w:p>
                  <w:pPr>
                    <w:pStyle w:val="47"/>
                  </w:pPr>
                  <w:r>
                    <w:rPr>
                      <w:rFonts w:hint="eastAsia"/>
                    </w:rPr>
                    <w:t>ND</w:t>
                  </w:r>
                </w:p>
              </w:tc>
              <w:tc>
                <w:tcPr>
                  <w:tcW w:w="1134" w:type="dxa"/>
                </w:tcPr>
                <w:p>
                  <w:pPr>
                    <w:pStyle w:val="47"/>
                  </w:pPr>
                  <w:r>
                    <w:rPr>
                      <w:rFonts w:hint="eastAsia"/>
                    </w:rPr>
                    <w:t>≤0</w:t>
                  </w:r>
                  <w:r>
                    <w:t>.2</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氟化物</w:t>
                  </w:r>
                </w:p>
              </w:tc>
              <w:tc>
                <w:tcPr>
                  <w:tcW w:w="1134" w:type="dxa"/>
                </w:tcPr>
                <w:p>
                  <w:pPr>
                    <w:pStyle w:val="47"/>
                  </w:pPr>
                  <w:r>
                    <w:rPr>
                      <w:rFonts w:hint="eastAsia"/>
                    </w:rPr>
                    <w:t>0</w:t>
                  </w:r>
                  <w:r>
                    <w:t>.34</w:t>
                  </w:r>
                </w:p>
              </w:tc>
              <w:tc>
                <w:tcPr>
                  <w:tcW w:w="1134" w:type="dxa"/>
                </w:tcPr>
                <w:p>
                  <w:pPr>
                    <w:pStyle w:val="47"/>
                  </w:pPr>
                  <w:r>
                    <w:rPr>
                      <w:rFonts w:hint="eastAsia"/>
                    </w:rPr>
                    <w:t>≤1</w:t>
                  </w:r>
                  <w:r>
                    <w:t>.0</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挥发酚</w:t>
                  </w:r>
                </w:p>
              </w:tc>
              <w:tc>
                <w:tcPr>
                  <w:tcW w:w="1134" w:type="dxa"/>
                </w:tcPr>
                <w:p>
                  <w:pPr>
                    <w:pStyle w:val="47"/>
                  </w:pPr>
                  <w:r>
                    <w:rPr>
                      <w:rFonts w:hint="eastAsia"/>
                    </w:rPr>
                    <w:t>ND</w:t>
                  </w:r>
                </w:p>
              </w:tc>
              <w:tc>
                <w:tcPr>
                  <w:tcW w:w="1134" w:type="dxa"/>
                </w:tcPr>
                <w:p>
                  <w:pPr>
                    <w:pStyle w:val="47"/>
                  </w:pPr>
                  <w:r>
                    <w:rPr>
                      <w:rFonts w:hint="eastAsia"/>
                    </w:rPr>
                    <w:t>≤0</w:t>
                  </w:r>
                  <w:r>
                    <w:t>.005</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石油类</w:t>
                  </w:r>
                </w:p>
              </w:tc>
              <w:tc>
                <w:tcPr>
                  <w:tcW w:w="1134" w:type="dxa"/>
                </w:tcPr>
                <w:p>
                  <w:pPr>
                    <w:pStyle w:val="47"/>
                  </w:pPr>
                  <w:r>
                    <w:rPr>
                      <w:rFonts w:hint="eastAsia"/>
                    </w:rPr>
                    <w:t>ND</w:t>
                  </w:r>
                </w:p>
              </w:tc>
              <w:tc>
                <w:tcPr>
                  <w:tcW w:w="1134" w:type="dxa"/>
                </w:tcPr>
                <w:p>
                  <w:pPr>
                    <w:pStyle w:val="47"/>
                  </w:pPr>
                  <w:r>
                    <w:rPr>
                      <w:rFonts w:hint="eastAsia"/>
                    </w:rPr>
                    <w:t>≤0</w:t>
                  </w:r>
                  <w:r>
                    <w:t>.05</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铜</w:t>
                  </w:r>
                </w:p>
              </w:tc>
              <w:tc>
                <w:tcPr>
                  <w:tcW w:w="1134" w:type="dxa"/>
                </w:tcPr>
                <w:p>
                  <w:pPr>
                    <w:pStyle w:val="47"/>
                  </w:pPr>
                  <w:r>
                    <w:rPr>
                      <w:rFonts w:hint="eastAsia"/>
                    </w:rPr>
                    <w:t>ND</w:t>
                  </w:r>
                </w:p>
              </w:tc>
              <w:tc>
                <w:tcPr>
                  <w:tcW w:w="1134" w:type="dxa"/>
                </w:tcPr>
                <w:p>
                  <w:pPr>
                    <w:pStyle w:val="47"/>
                  </w:pPr>
                  <w:r>
                    <w:rPr>
                      <w:rFonts w:hint="eastAsia"/>
                    </w:rPr>
                    <w:t>≤1</w:t>
                  </w:r>
                  <w:r>
                    <w:t>.0</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锌</w:t>
                  </w:r>
                </w:p>
              </w:tc>
              <w:tc>
                <w:tcPr>
                  <w:tcW w:w="1134" w:type="dxa"/>
                </w:tcPr>
                <w:p>
                  <w:pPr>
                    <w:pStyle w:val="47"/>
                  </w:pPr>
                  <w:r>
                    <w:rPr>
                      <w:rFonts w:hint="eastAsia"/>
                    </w:rPr>
                    <w:t>ND</w:t>
                  </w:r>
                </w:p>
              </w:tc>
              <w:tc>
                <w:tcPr>
                  <w:tcW w:w="1134" w:type="dxa"/>
                </w:tcPr>
                <w:p>
                  <w:pPr>
                    <w:pStyle w:val="47"/>
                  </w:pPr>
                  <w:r>
                    <w:rPr>
                      <w:rFonts w:hint="eastAsia"/>
                    </w:rPr>
                    <w:t>≤1</w:t>
                  </w:r>
                  <w:r>
                    <w:t>.0</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砷</w:t>
                  </w:r>
                </w:p>
              </w:tc>
              <w:tc>
                <w:tcPr>
                  <w:tcW w:w="1134" w:type="dxa"/>
                </w:tcPr>
                <w:p>
                  <w:pPr>
                    <w:pStyle w:val="47"/>
                  </w:pPr>
                  <w:r>
                    <w:rPr>
                      <w:rFonts w:hint="eastAsia"/>
                    </w:rPr>
                    <w:t>ND</w:t>
                  </w:r>
                </w:p>
              </w:tc>
              <w:tc>
                <w:tcPr>
                  <w:tcW w:w="1134" w:type="dxa"/>
                </w:tcPr>
                <w:p>
                  <w:pPr>
                    <w:pStyle w:val="47"/>
                  </w:pPr>
                  <w:r>
                    <w:rPr>
                      <w:rFonts w:hint="eastAsia"/>
                    </w:rPr>
                    <w:t>≤0</w:t>
                  </w:r>
                  <w:r>
                    <w:t>.05</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汞</w:t>
                  </w:r>
                </w:p>
              </w:tc>
              <w:tc>
                <w:tcPr>
                  <w:tcW w:w="1134" w:type="dxa"/>
                </w:tcPr>
                <w:p>
                  <w:pPr>
                    <w:pStyle w:val="47"/>
                  </w:pPr>
                  <w:r>
                    <w:rPr>
                      <w:rFonts w:hint="eastAsia"/>
                    </w:rPr>
                    <w:t>ND</w:t>
                  </w:r>
                </w:p>
              </w:tc>
              <w:tc>
                <w:tcPr>
                  <w:tcW w:w="1134" w:type="dxa"/>
                </w:tcPr>
                <w:p>
                  <w:pPr>
                    <w:pStyle w:val="47"/>
                  </w:pPr>
                  <w:r>
                    <w:rPr>
                      <w:rFonts w:hint="eastAsia"/>
                    </w:rPr>
                    <w:t>≤0</w:t>
                  </w:r>
                  <w:r>
                    <w:t>.0001</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六价铬</w:t>
                  </w:r>
                </w:p>
              </w:tc>
              <w:tc>
                <w:tcPr>
                  <w:tcW w:w="1134" w:type="dxa"/>
                </w:tcPr>
                <w:p>
                  <w:pPr>
                    <w:pStyle w:val="47"/>
                  </w:pPr>
                  <w:r>
                    <w:t>0.027</w:t>
                  </w:r>
                </w:p>
              </w:tc>
              <w:tc>
                <w:tcPr>
                  <w:tcW w:w="1134" w:type="dxa"/>
                </w:tcPr>
                <w:p>
                  <w:pPr>
                    <w:pStyle w:val="47"/>
                  </w:pPr>
                  <w:r>
                    <w:rPr>
                      <w:rFonts w:hint="eastAsia"/>
                    </w:rPr>
                    <w:t>≤0</w:t>
                  </w:r>
                  <w:r>
                    <w:t>.05</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铅</w:t>
                  </w:r>
                </w:p>
              </w:tc>
              <w:tc>
                <w:tcPr>
                  <w:tcW w:w="1134" w:type="dxa"/>
                </w:tcPr>
                <w:p>
                  <w:pPr>
                    <w:pStyle w:val="47"/>
                  </w:pPr>
                  <w:r>
                    <w:rPr>
                      <w:rFonts w:hint="eastAsia"/>
                    </w:rPr>
                    <w:t>ND</w:t>
                  </w:r>
                </w:p>
              </w:tc>
              <w:tc>
                <w:tcPr>
                  <w:tcW w:w="1134" w:type="dxa"/>
                </w:tcPr>
                <w:p>
                  <w:pPr>
                    <w:pStyle w:val="47"/>
                  </w:pPr>
                  <w:r>
                    <w:rPr>
                      <w:rFonts w:hint="eastAsia"/>
                    </w:rPr>
                    <w:t>≤0</w:t>
                  </w:r>
                  <w:r>
                    <w:t>.05</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镉</w:t>
                  </w:r>
                </w:p>
              </w:tc>
              <w:tc>
                <w:tcPr>
                  <w:tcW w:w="1134" w:type="dxa"/>
                </w:tcPr>
                <w:p>
                  <w:pPr>
                    <w:pStyle w:val="47"/>
                  </w:pPr>
                  <w:r>
                    <w:rPr>
                      <w:rFonts w:hint="eastAsia"/>
                    </w:rPr>
                    <w:t>ND</w:t>
                  </w:r>
                </w:p>
              </w:tc>
              <w:tc>
                <w:tcPr>
                  <w:tcW w:w="1134" w:type="dxa"/>
                </w:tcPr>
                <w:p>
                  <w:pPr>
                    <w:pStyle w:val="47"/>
                  </w:pPr>
                  <w:r>
                    <w:rPr>
                      <w:rFonts w:hint="eastAsia"/>
                    </w:rPr>
                    <w:t>≤0</w:t>
                  </w:r>
                  <w:r>
                    <w:t>.005</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粪大肠菌群</w:t>
                  </w:r>
                </w:p>
              </w:tc>
              <w:tc>
                <w:tcPr>
                  <w:tcW w:w="1134" w:type="dxa"/>
                </w:tcPr>
                <w:p>
                  <w:pPr>
                    <w:pStyle w:val="47"/>
                    <w:rPr>
                      <w:vertAlign w:val="subscript"/>
                    </w:rPr>
                  </w:pPr>
                  <w:r>
                    <w:rPr>
                      <w:rFonts w:hint="eastAsia"/>
                    </w:rPr>
                    <w:t>4</w:t>
                  </w:r>
                  <w:r>
                    <w:t>.4</w:t>
                  </w:r>
                  <w:r>
                    <w:rPr>
                      <w:rFonts w:hint="eastAsia"/>
                    </w:rPr>
                    <w:t>×</w:t>
                  </w:r>
                  <w:r>
                    <w:t>10</w:t>
                  </w:r>
                  <w:r>
                    <w:rPr>
                      <w:vertAlign w:val="superscript"/>
                    </w:rPr>
                    <w:t>3</w:t>
                  </w:r>
                </w:p>
              </w:tc>
              <w:tc>
                <w:tcPr>
                  <w:tcW w:w="1134" w:type="dxa"/>
                </w:tcPr>
                <w:p>
                  <w:pPr>
                    <w:pStyle w:val="47"/>
                  </w:pPr>
                  <w:r>
                    <w:rPr>
                      <w:rFonts w:hint="eastAsia"/>
                    </w:rPr>
                    <w:t>≤1</w:t>
                  </w:r>
                  <w:r>
                    <w:t>0000</w:t>
                  </w:r>
                </w:p>
              </w:tc>
              <w:tc>
                <w:tcPr>
                  <w:tcW w:w="935" w:type="dxa"/>
                </w:tcPr>
                <w:p>
                  <w:pPr>
                    <w:pStyle w:val="47"/>
                  </w:pPr>
                  <w:r>
                    <w:rPr>
                      <w:rFonts w:hint="eastAsia"/>
                    </w:rPr>
                    <w:t>MPN</w:t>
                  </w:r>
                  <w:r>
                    <w:t>/</w:t>
                  </w:r>
                  <w:r>
                    <w:rPr>
                      <w:rFonts w:hint="eastAsia"/>
                    </w:rP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restart"/>
                  <w:vAlign w:val="center"/>
                </w:tcPr>
                <w:p>
                  <w:pPr>
                    <w:pStyle w:val="47"/>
                  </w:pPr>
                  <w:r>
                    <w:rPr>
                      <w:rFonts w:hint="eastAsia"/>
                    </w:rPr>
                    <w:t>白沙河污水处理厂排污口下游1</w:t>
                  </w:r>
                  <w:r>
                    <w:t>500</w:t>
                  </w:r>
                  <w:r>
                    <w:rPr>
                      <w:rFonts w:hint="eastAsia"/>
                    </w:rPr>
                    <w:t>m处</w:t>
                  </w:r>
                </w:p>
              </w:tc>
              <w:tc>
                <w:tcPr>
                  <w:tcW w:w="1292" w:type="dxa"/>
                </w:tcPr>
                <w:p>
                  <w:pPr>
                    <w:pStyle w:val="47"/>
                  </w:pPr>
                  <w:r>
                    <w:rPr>
                      <w:rFonts w:hint="eastAsia"/>
                    </w:rPr>
                    <w:t>p</w:t>
                  </w:r>
                  <w:r>
                    <w:t>H</w:t>
                  </w:r>
                  <w:r>
                    <w:rPr>
                      <w:rFonts w:hint="eastAsia"/>
                    </w:rPr>
                    <w:t>值</w:t>
                  </w:r>
                </w:p>
              </w:tc>
              <w:tc>
                <w:tcPr>
                  <w:tcW w:w="1134" w:type="dxa"/>
                </w:tcPr>
                <w:p>
                  <w:pPr>
                    <w:pStyle w:val="47"/>
                  </w:pPr>
                  <w:r>
                    <w:rPr>
                      <w:rFonts w:hint="eastAsia"/>
                    </w:rPr>
                    <w:t>7</w:t>
                  </w:r>
                  <w:r>
                    <w:t>.8</w:t>
                  </w:r>
                </w:p>
              </w:tc>
              <w:tc>
                <w:tcPr>
                  <w:tcW w:w="1134" w:type="dxa"/>
                </w:tcPr>
                <w:p>
                  <w:pPr>
                    <w:pStyle w:val="47"/>
                  </w:pPr>
                  <w:r>
                    <w:rPr>
                      <w:rFonts w:hint="eastAsia"/>
                    </w:rPr>
                    <w:t>6</w:t>
                  </w:r>
                  <w:r>
                    <w:t>-9</w:t>
                  </w:r>
                </w:p>
              </w:tc>
              <w:tc>
                <w:tcPr>
                  <w:tcW w:w="935" w:type="dxa"/>
                </w:tcPr>
                <w:p>
                  <w:pPr>
                    <w:pStyle w:val="47"/>
                  </w:pPr>
                  <w:r>
                    <w:rPr>
                      <w:rFonts w:hint="eastAsia"/>
                    </w:rPr>
                    <w:t>无量纲</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COD</w:t>
                  </w:r>
                </w:p>
              </w:tc>
              <w:tc>
                <w:tcPr>
                  <w:tcW w:w="1134" w:type="dxa"/>
                </w:tcPr>
                <w:p>
                  <w:pPr>
                    <w:pStyle w:val="47"/>
                  </w:pPr>
                  <w:r>
                    <w:rPr>
                      <w:rFonts w:hint="eastAsia"/>
                    </w:rPr>
                    <w:t>1</w:t>
                  </w:r>
                  <w:r>
                    <w:t>8</w:t>
                  </w:r>
                </w:p>
              </w:tc>
              <w:tc>
                <w:tcPr>
                  <w:tcW w:w="1134" w:type="dxa"/>
                </w:tcPr>
                <w:p>
                  <w:pPr>
                    <w:pStyle w:val="47"/>
                  </w:pPr>
                  <w:r>
                    <w:rPr>
                      <w:rFonts w:hint="eastAsia"/>
                    </w:rPr>
                    <w:t>≤2</w:t>
                  </w:r>
                  <w:r>
                    <w:t>0</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BOD</w:t>
                  </w:r>
                  <w:r>
                    <w:rPr>
                      <w:vertAlign w:val="subscript"/>
                    </w:rPr>
                    <w:t>5</w:t>
                  </w:r>
                </w:p>
              </w:tc>
              <w:tc>
                <w:tcPr>
                  <w:tcW w:w="1134" w:type="dxa"/>
                </w:tcPr>
                <w:p>
                  <w:pPr>
                    <w:pStyle w:val="47"/>
                  </w:pPr>
                  <w:r>
                    <w:rPr>
                      <w:rFonts w:hint="eastAsia"/>
                    </w:rPr>
                    <w:t>3</w:t>
                  </w:r>
                  <w:r>
                    <w:t>.5</w:t>
                  </w:r>
                </w:p>
              </w:tc>
              <w:tc>
                <w:tcPr>
                  <w:tcW w:w="1134" w:type="dxa"/>
                </w:tcPr>
                <w:p>
                  <w:pPr>
                    <w:pStyle w:val="47"/>
                  </w:pPr>
                  <w:r>
                    <w:rPr>
                      <w:rFonts w:hint="eastAsia"/>
                    </w:rPr>
                    <w:t>≤4</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氨氮</w:t>
                  </w:r>
                </w:p>
              </w:tc>
              <w:tc>
                <w:tcPr>
                  <w:tcW w:w="1134" w:type="dxa"/>
                </w:tcPr>
                <w:p>
                  <w:pPr>
                    <w:pStyle w:val="47"/>
                  </w:pPr>
                  <w:r>
                    <w:rPr>
                      <w:rFonts w:hint="eastAsia"/>
                    </w:rPr>
                    <w:t>0</w:t>
                  </w:r>
                  <w:r>
                    <w:t>.830</w:t>
                  </w:r>
                </w:p>
              </w:tc>
              <w:tc>
                <w:tcPr>
                  <w:tcW w:w="1134" w:type="dxa"/>
                </w:tcPr>
                <w:p>
                  <w:pPr>
                    <w:pStyle w:val="47"/>
                  </w:pPr>
                  <w:r>
                    <w:rPr>
                      <w:rFonts w:hint="eastAsia"/>
                    </w:rPr>
                    <w:t>≤1</w:t>
                  </w:r>
                  <w:r>
                    <w:t>.0</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SS</w:t>
                  </w:r>
                </w:p>
              </w:tc>
              <w:tc>
                <w:tcPr>
                  <w:tcW w:w="1134" w:type="dxa"/>
                </w:tcPr>
                <w:p>
                  <w:pPr>
                    <w:pStyle w:val="47"/>
                  </w:pPr>
                  <w:r>
                    <w:rPr>
                      <w:rFonts w:hint="eastAsia"/>
                    </w:rPr>
                    <w:t>3</w:t>
                  </w:r>
                  <w:r>
                    <w:t>4</w:t>
                  </w:r>
                </w:p>
              </w:tc>
              <w:tc>
                <w:tcPr>
                  <w:tcW w:w="1134" w:type="dxa"/>
                </w:tcPr>
                <w:p>
                  <w:pPr>
                    <w:pStyle w:val="47"/>
                  </w:pPr>
                  <w:r>
                    <w:rPr>
                      <w:rFonts w:hint="eastAsia"/>
                    </w:rPr>
                    <w:t>/</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总磷</w:t>
                  </w:r>
                </w:p>
              </w:tc>
              <w:tc>
                <w:tcPr>
                  <w:tcW w:w="1134" w:type="dxa"/>
                </w:tcPr>
                <w:p>
                  <w:pPr>
                    <w:pStyle w:val="47"/>
                  </w:pPr>
                  <w:r>
                    <w:rPr>
                      <w:rFonts w:hint="eastAsia"/>
                    </w:rPr>
                    <w:t>0</w:t>
                  </w:r>
                  <w:r>
                    <w:t>.18</w:t>
                  </w:r>
                </w:p>
              </w:tc>
              <w:tc>
                <w:tcPr>
                  <w:tcW w:w="1134" w:type="dxa"/>
                </w:tcPr>
                <w:p>
                  <w:pPr>
                    <w:pStyle w:val="47"/>
                  </w:pPr>
                  <w:r>
                    <w:rPr>
                      <w:rFonts w:hint="eastAsia"/>
                    </w:rPr>
                    <w:t>≤0</w:t>
                  </w:r>
                  <w:r>
                    <w:t>.2</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LAS</w:t>
                  </w:r>
                </w:p>
              </w:tc>
              <w:tc>
                <w:tcPr>
                  <w:tcW w:w="1134" w:type="dxa"/>
                </w:tcPr>
                <w:p>
                  <w:pPr>
                    <w:pStyle w:val="47"/>
                  </w:pPr>
                  <w:r>
                    <w:rPr>
                      <w:rFonts w:hint="eastAsia"/>
                    </w:rPr>
                    <w:t>ND</w:t>
                  </w:r>
                </w:p>
              </w:tc>
              <w:tc>
                <w:tcPr>
                  <w:tcW w:w="1134" w:type="dxa"/>
                </w:tcPr>
                <w:p>
                  <w:pPr>
                    <w:pStyle w:val="47"/>
                  </w:pPr>
                  <w:r>
                    <w:rPr>
                      <w:rFonts w:hint="eastAsia"/>
                    </w:rPr>
                    <w:t>≤0</w:t>
                  </w:r>
                  <w:r>
                    <w:t>.2</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氟化物</w:t>
                  </w:r>
                </w:p>
              </w:tc>
              <w:tc>
                <w:tcPr>
                  <w:tcW w:w="1134" w:type="dxa"/>
                </w:tcPr>
                <w:p>
                  <w:pPr>
                    <w:pStyle w:val="47"/>
                  </w:pPr>
                  <w:r>
                    <w:rPr>
                      <w:rFonts w:hint="eastAsia"/>
                    </w:rPr>
                    <w:t>0</w:t>
                  </w:r>
                  <w:r>
                    <w:t>.37</w:t>
                  </w:r>
                </w:p>
              </w:tc>
              <w:tc>
                <w:tcPr>
                  <w:tcW w:w="1134" w:type="dxa"/>
                </w:tcPr>
                <w:p>
                  <w:pPr>
                    <w:pStyle w:val="47"/>
                  </w:pPr>
                  <w:r>
                    <w:rPr>
                      <w:rFonts w:hint="eastAsia"/>
                    </w:rPr>
                    <w:t>≤1</w:t>
                  </w:r>
                  <w:r>
                    <w:t>.0</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挥发酚</w:t>
                  </w:r>
                </w:p>
              </w:tc>
              <w:tc>
                <w:tcPr>
                  <w:tcW w:w="1134" w:type="dxa"/>
                </w:tcPr>
                <w:p>
                  <w:pPr>
                    <w:pStyle w:val="47"/>
                  </w:pPr>
                  <w:r>
                    <w:rPr>
                      <w:rFonts w:hint="eastAsia"/>
                    </w:rPr>
                    <w:t>ND</w:t>
                  </w:r>
                </w:p>
              </w:tc>
              <w:tc>
                <w:tcPr>
                  <w:tcW w:w="1134" w:type="dxa"/>
                </w:tcPr>
                <w:p>
                  <w:pPr>
                    <w:pStyle w:val="47"/>
                  </w:pPr>
                  <w:r>
                    <w:rPr>
                      <w:rFonts w:hint="eastAsia"/>
                    </w:rPr>
                    <w:t>≤0</w:t>
                  </w:r>
                  <w:r>
                    <w:t>.005</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石油类</w:t>
                  </w:r>
                </w:p>
              </w:tc>
              <w:tc>
                <w:tcPr>
                  <w:tcW w:w="1134" w:type="dxa"/>
                </w:tcPr>
                <w:p>
                  <w:pPr>
                    <w:pStyle w:val="47"/>
                  </w:pPr>
                  <w:r>
                    <w:rPr>
                      <w:rFonts w:hint="eastAsia"/>
                    </w:rPr>
                    <w:t>ND</w:t>
                  </w:r>
                </w:p>
              </w:tc>
              <w:tc>
                <w:tcPr>
                  <w:tcW w:w="1134" w:type="dxa"/>
                </w:tcPr>
                <w:p>
                  <w:pPr>
                    <w:pStyle w:val="47"/>
                  </w:pPr>
                  <w:r>
                    <w:rPr>
                      <w:rFonts w:hint="eastAsia"/>
                    </w:rPr>
                    <w:t>≤0</w:t>
                  </w:r>
                  <w:r>
                    <w:t>.05</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铜</w:t>
                  </w:r>
                </w:p>
              </w:tc>
              <w:tc>
                <w:tcPr>
                  <w:tcW w:w="1134" w:type="dxa"/>
                </w:tcPr>
                <w:p>
                  <w:pPr>
                    <w:pStyle w:val="47"/>
                  </w:pPr>
                  <w:r>
                    <w:rPr>
                      <w:rFonts w:hint="eastAsia"/>
                    </w:rPr>
                    <w:t>ND</w:t>
                  </w:r>
                </w:p>
              </w:tc>
              <w:tc>
                <w:tcPr>
                  <w:tcW w:w="1134" w:type="dxa"/>
                </w:tcPr>
                <w:p>
                  <w:pPr>
                    <w:pStyle w:val="47"/>
                  </w:pPr>
                  <w:r>
                    <w:rPr>
                      <w:rFonts w:hint="eastAsia"/>
                    </w:rPr>
                    <w:t>≤1</w:t>
                  </w:r>
                  <w:r>
                    <w:t>.0</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锌</w:t>
                  </w:r>
                </w:p>
              </w:tc>
              <w:tc>
                <w:tcPr>
                  <w:tcW w:w="1134" w:type="dxa"/>
                </w:tcPr>
                <w:p>
                  <w:pPr>
                    <w:pStyle w:val="47"/>
                  </w:pPr>
                  <w:r>
                    <w:rPr>
                      <w:rFonts w:hint="eastAsia"/>
                    </w:rPr>
                    <w:t>ND</w:t>
                  </w:r>
                </w:p>
              </w:tc>
              <w:tc>
                <w:tcPr>
                  <w:tcW w:w="1134" w:type="dxa"/>
                </w:tcPr>
                <w:p>
                  <w:pPr>
                    <w:pStyle w:val="47"/>
                  </w:pPr>
                  <w:r>
                    <w:rPr>
                      <w:rFonts w:hint="eastAsia"/>
                    </w:rPr>
                    <w:t>≤1</w:t>
                  </w:r>
                  <w:r>
                    <w:t>.0</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砷</w:t>
                  </w:r>
                </w:p>
              </w:tc>
              <w:tc>
                <w:tcPr>
                  <w:tcW w:w="1134" w:type="dxa"/>
                </w:tcPr>
                <w:p>
                  <w:pPr>
                    <w:pStyle w:val="47"/>
                  </w:pPr>
                  <w:r>
                    <w:rPr>
                      <w:rFonts w:hint="eastAsia"/>
                    </w:rPr>
                    <w:t>ND</w:t>
                  </w:r>
                </w:p>
              </w:tc>
              <w:tc>
                <w:tcPr>
                  <w:tcW w:w="1134" w:type="dxa"/>
                </w:tcPr>
                <w:p>
                  <w:pPr>
                    <w:pStyle w:val="47"/>
                  </w:pPr>
                  <w:r>
                    <w:rPr>
                      <w:rFonts w:hint="eastAsia"/>
                    </w:rPr>
                    <w:t>≤0</w:t>
                  </w:r>
                  <w:r>
                    <w:t>.05</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汞</w:t>
                  </w:r>
                </w:p>
              </w:tc>
              <w:tc>
                <w:tcPr>
                  <w:tcW w:w="1134" w:type="dxa"/>
                </w:tcPr>
                <w:p>
                  <w:pPr>
                    <w:pStyle w:val="47"/>
                  </w:pPr>
                  <w:r>
                    <w:rPr>
                      <w:rFonts w:hint="eastAsia"/>
                    </w:rPr>
                    <w:t>ND</w:t>
                  </w:r>
                </w:p>
              </w:tc>
              <w:tc>
                <w:tcPr>
                  <w:tcW w:w="1134" w:type="dxa"/>
                </w:tcPr>
                <w:p>
                  <w:pPr>
                    <w:pStyle w:val="47"/>
                  </w:pPr>
                  <w:r>
                    <w:rPr>
                      <w:rFonts w:hint="eastAsia"/>
                    </w:rPr>
                    <w:t>≤0</w:t>
                  </w:r>
                  <w:r>
                    <w:t>.0001</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六价铬</w:t>
                  </w:r>
                </w:p>
              </w:tc>
              <w:tc>
                <w:tcPr>
                  <w:tcW w:w="1134" w:type="dxa"/>
                </w:tcPr>
                <w:p>
                  <w:pPr>
                    <w:pStyle w:val="47"/>
                  </w:pPr>
                  <w:r>
                    <w:t>0.042</w:t>
                  </w:r>
                </w:p>
              </w:tc>
              <w:tc>
                <w:tcPr>
                  <w:tcW w:w="1134" w:type="dxa"/>
                </w:tcPr>
                <w:p>
                  <w:pPr>
                    <w:pStyle w:val="47"/>
                  </w:pPr>
                  <w:r>
                    <w:rPr>
                      <w:rFonts w:hint="eastAsia"/>
                    </w:rPr>
                    <w:t>≤0</w:t>
                  </w:r>
                  <w:r>
                    <w:t>.05</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铅</w:t>
                  </w:r>
                </w:p>
              </w:tc>
              <w:tc>
                <w:tcPr>
                  <w:tcW w:w="1134" w:type="dxa"/>
                </w:tcPr>
                <w:p>
                  <w:pPr>
                    <w:pStyle w:val="47"/>
                  </w:pPr>
                  <w:r>
                    <w:rPr>
                      <w:rFonts w:hint="eastAsia"/>
                    </w:rPr>
                    <w:t>ND</w:t>
                  </w:r>
                </w:p>
              </w:tc>
              <w:tc>
                <w:tcPr>
                  <w:tcW w:w="1134" w:type="dxa"/>
                </w:tcPr>
                <w:p>
                  <w:pPr>
                    <w:pStyle w:val="47"/>
                  </w:pPr>
                  <w:r>
                    <w:rPr>
                      <w:rFonts w:hint="eastAsia"/>
                    </w:rPr>
                    <w:t>≤0</w:t>
                  </w:r>
                  <w:r>
                    <w:t>.05</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镉</w:t>
                  </w:r>
                </w:p>
              </w:tc>
              <w:tc>
                <w:tcPr>
                  <w:tcW w:w="1134" w:type="dxa"/>
                </w:tcPr>
                <w:p>
                  <w:pPr>
                    <w:pStyle w:val="47"/>
                  </w:pPr>
                  <w:r>
                    <w:rPr>
                      <w:rFonts w:hint="eastAsia"/>
                    </w:rPr>
                    <w:t>ND</w:t>
                  </w:r>
                </w:p>
              </w:tc>
              <w:tc>
                <w:tcPr>
                  <w:tcW w:w="1134" w:type="dxa"/>
                </w:tcPr>
                <w:p>
                  <w:pPr>
                    <w:pStyle w:val="47"/>
                  </w:pPr>
                  <w:r>
                    <w:rPr>
                      <w:rFonts w:hint="eastAsia"/>
                    </w:rPr>
                    <w:t>≤0</w:t>
                  </w:r>
                  <w:r>
                    <w:t>.005</w:t>
                  </w:r>
                </w:p>
              </w:tc>
              <w:tc>
                <w:tcPr>
                  <w:tcW w:w="935" w:type="dxa"/>
                </w:tcPr>
                <w:p>
                  <w:pPr>
                    <w:pStyle w:val="47"/>
                  </w:pPr>
                  <w:r>
                    <w:rPr>
                      <w:rFonts w:hint="eastAsia"/>
                    </w:rPr>
                    <w:t>mg</w:t>
                  </w:r>
                  <w:r>
                    <w:t>/L</w:t>
                  </w:r>
                </w:p>
              </w:tc>
              <w:tc>
                <w:tcPr>
                  <w:tcW w:w="1124" w:type="dxa"/>
                </w:tcPr>
                <w:p>
                  <w:pPr>
                    <w:pStyle w:val="47"/>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pPr>
                    <w:pStyle w:val="47"/>
                  </w:pPr>
                </w:p>
              </w:tc>
              <w:tc>
                <w:tcPr>
                  <w:tcW w:w="1123" w:type="dxa"/>
                  <w:vMerge w:val="continue"/>
                  <w:vAlign w:val="center"/>
                </w:tcPr>
                <w:p>
                  <w:pPr>
                    <w:pStyle w:val="47"/>
                  </w:pPr>
                </w:p>
              </w:tc>
              <w:tc>
                <w:tcPr>
                  <w:tcW w:w="1292" w:type="dxa"/>
                </w:tcPr>
                <w:p>
                  <w:pPr>
                    <w:pStyle w:val="47"/>
                  </w:pPr>
                  <w:r>
                    <w:rPr>
                      <w:rFonts w:hint="eastAsia"/>
                    </w:rPr>
                    <w:t>粪大肠菌群</w:t>
                  </w:r>
                </w:p>
              </w:tc>
              <w:tc>
                <w:tcPr>
                  <w:tcW w:w="1134" w:type="dxa"/>
                </w:tcPr>
                <w:p>
                  <w:pPr>
                    <w:pStyle w:val="47"/>
                  </w:pPr>
                  <w:r>
                    <w:rPr>
                      <w:rFonts w:hint="eastAsia"/>
                    </w:rPr>
                    <w:t>7</w:t>
                  </w:r>
                  <w:r>
                    <w:t>.6</w:t>
                  </w:r>
                  <w:r>
                    <w:rPr>
                      <w:rFonts w:hint="eastAsia"/>
                    </w:rPr>
                    <w:t>×</w:t>
                  </w:r>
                  <w:r>
                    <w:t>10</w:t>
                  </w:r>
                  <w:r>
                    <w:rPr>
                      <w:vertAlign w:val="superscript"/>
                    </w:rPr>
                    <w:t>3</w:t>
                  </w:r>
                </w:p>
              </w:tc>
              <w:tc>
                <w:tcPr>
                  <w:tcW w:w="1134" w:type="dxa"/>
                </w:tcPr>
                <w:p>
                  <w:pPr>
                    <w:pStyle w:val="47"/>
                  </w:pPr>
                  <w:r>
                    <w:rPr>
                      <w:rFonts w:hint="eastAsia"/>
                    </w:rPr>
                    <w:t>≤1</w:t>
                  </w:r>
                  <w:r>
                    <w:t>0000</w:t>
                  </w:r>
                </w:p>
              </w:tc>
              <w:tc>
                <w:tcPr>
                  <w:tcW w:w="935" w:type="dxa"/>
                </w:tcPr>
                <w:p>
                  <w:pPr>
                    <w:pStyle w:val="47"/>
                  </w:pPr>
                  <w:r>
                    <w:rPr>
                      <w:rFonts w:hint="eastAsia"/>
                    </w:rPr>
                    <w:t>MPN</w:t>
                  </w:r>
                  <w:r>
                    <w:t>/</w:t>
                  </w:r>
                  <w:r>
                    <w:rPr>
                      <w:rFonts w:hint="eastAsia"/>
                    </w:rPr>
                    <w:t>L</w:t>
                  </w:r>
                </w:p>
              </w:tc>
              <w:tc>
                <w:tcPr>
                  <w:tcW w:w="1124" w:type="dxa"/>
                </w:tcPr>
                <w:p>
                  <w:pPr>
                    <w:pStyle w:val="47"/>
                  </w:pPr>
                  <w:r>
                    <w:rPr>
                      <w:rFonts w:hint="eastAsia"/>
                    </w:rPr>
                    <w:t>是</w:t>
                  </w:r>
                </w:p>
              </w:tc>
            </w:tr>
          </w:tbl>
          <w:p>
            <w:pPr>
              <w:pStyle w:val="24"/>
              <w:ind w:firstLine="480"/>
            </w:pPr>
            <w:r>
              <w:rPr>
                <w:rFonts w:hint="eastAsia"/>
              </w:rPr>
              <w:t>由上表可知，长沙经开区汨罗产业园污水处理厂纳污水体白沙河水质较好，监测的各项水质监测结果均能达到《地表水环境质量标准》（</w:t>
            </w:r>
            <w:r>
              <w:t>GB3838-2002）III 类标准限值</w:t>
            </w:r>
          </w:p>
          <w:p>
            <w:pPr>
              <w:pStyle w:val="24"/>
              <w:ind w:firstLine="480"/>
            </w:pPr>
            <w:r>
              <w:rPr>
                <w:rFonts w:hint="eastAsia"/>
              </w:rPr>
              <w:t>3.声环境</w:t>
            </w:r>
          </w:p>
          <w:p>
            <w:pPr>
              <w:pStyle w:val="24"/>
              <w:ind w:firstLine="480"/>
            </w:pPr>
            <w:r>
              <w:rPr>
                <w:rFonts w:hint="eastAsia"/>
              </w:rPr>
              <w:t>本项目周边5</w:t>
            </w:r>
            <w:r>
              <w:t>0</w:t>
            </w:r>
            <w:r>
              <w:rPr>
                <w:rFonts w:hint="eastAsia"/>
              </w:rPr>
              <w:t>m范围内无声环境敏感目标，因此无需进行声环境质量现状监测评价。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Align w:val="center"/>
          </w:tcPr>
          <w:p>
            <w:pPr>
              <w:pStyle w:val="31"/>
            </w:pPr>
            <w:r>
              <w:rPr>
                <w:rFonts w:hint="eastAsia"/>
              </w:rPr>
              <w:t>环境保护目标</w:t>
            </w:r>
          </w:p>
        </w:tc>
        <w:tc>
          <w:tcPr>
            <w:tcW w:w="8130" w:type="dxa"/>
          </w:tcPr>
          <w:p>
            <w:pPr>
              <w:pStyle w:val="24"/>
              <w:ind w:firstLine="480"/>
            </w:pPr>
            <w:r>
              <w:rPr>
                <w:rFonts w:hint="eastAsia"/>
              </w:rPr>
              <w:t>1、大气环境保护目标</w:t>
            </w:r>
          </w:p>
          <w:p>
            <w:pPr>
              <w:pStyle w:val="24"/>
              <w:ind w:firstLine="480"/>
            </w:pPr>
            <w:r>
              <w:rPr>
                <w:rFonts w:hint="eastAsia"/>
              </w:rPr>
              <w:t>本项目厂界外5</w:t>
            </w:r>
            <w:r>
              <w:t>00</w:t>
            </w:r>
            <w:r>
              <w:rPr>
                <w:rFonts w:hint="eastAsia"/>
              </w:rPr>
              <w:t>m范围内的环境保护目标分布如下：</w:t>
            </w:r>
          </w:p>
          <w:p>
            <w:pPr>
              <w:pStyle w:val="29"/>
              <w:spacing w:before="156"/>
            </w:pPr>
            <w:r>
              <w:rPr>
                <w:rFonts w:hint="eastAsia"/>
              </w:rPr>
              <w:t>表3</w:t>
            </w:r>
            <w:r>
              <w:t>-</w:t>
            </w:r>
            <w:r>
              <w:rPr>
                <w:rFonts w:hint="eastAsia"/>
              </w:rPr>
              <w:t>5</w:t>
            </w:r>
            <w:r>
              <w:t xml:space="preserve">  </w:t>
            </w:r>
            <w:r>
              <w:rPr>
                <w:rFonts w:hint="eastAsia"/>
              </w:rPr>
              <w:t>大气环境保护目标一览表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14"/>
              <w:gridCol w:w="494"/>
              <w:gridCol w:w="620"/>
              <w:gridCol w:w="913"/>
              <w:gridCol w:w="1668"/>
              <w:gridCol w:w="913"/>
              <w:gridCol w:w="913"/>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581" w:type="pct"/>
                  <w:vMerge w:val="restart"/>
                  <w:vAlign w:val="center"/>
                </w:tcPr>
                <w:p>
                  <w:pPr>
                    <w:pStyle w:val="31"/>
                  </w:pPr>
                  <w:r>
                    <w:t>名称</w:t>
                  </w:r>
                </w:p>
              </w:tc>
              <w:tc>
                <w:tcPr>
                  <w:tcW w:w="708" w:type="pct"/>
                  <w:gridSpan w:val="2"/>
                  <w:vAlign w:val="center"/>
                </w:tcPr>
                <w:p>
                  <w:pPr>
                    <w:pStyle w:val="31"/>
                  </w:pPr>
                  <w:r>
                    <w:t>坐标</w:t>
                  </w:r>
                  <w:r>
                    <w:rPr>
                      <w:rFonts w:hint="eastAsia"/>
                    </w:rPr>
                    <w:t>/</w:t>
                  </w:r>
                  <w:r>
                    <w:t>m</w:t>
                  </w:r>
                </w:p>
              </w:tc>
              <w:tc>
                <w:tcPr>
                  <w:tcW w:w="580" w:type="pct"/>
                  <w:vMerge w:val="restart"/>
                  <w:vAlign w:val="center"/>
                </w:tcPr>
                <w:p>
                  <w:pPr>
                    <w:pStyle w:val="31"/>
                  </w:pPr>
                  <w:r>
                    <w:rPr>
                      <w:rFonts w:hint="eastAsia"/>
                    </w:rPr>
                    <w:t>保护</w:t>
                  </w:r>
                </w:p>
                <w:p>
                  <w:pPr>
                    <w:pStyle w:val="31"/>
                  </w:pPr>
                  <w:r>
                    <w:rPr>
                      <w:rFonts w:hint="eastAsia"/>
                    </w:rPr>
                    <w:t>对象</w:t>
                  </w:r>
                </w:p>
              </w:tc>
              <w:tc>
                <w:tcPr>
                  <w:tcW w:w="1060" w:type="pct"/>
                  <w:vMerge w:val="restart"/>
                  <w:vAlign w:val="center"/>
                </w:tcPr>
                <w:p>
                  <w:pPr>
                    <w:pStyle w:val="31"/>
                  </w:pPr>
                  <w:r>
                    <w:rPr>
                      <w:rFonts w:hint="eastAsia"/>
                    </w:rPr>
                    <w:t>保护</w:t>
                  </w:r>
                </w:p>
                <w:p>
                  <w:pPr>
                    <w:pStyle w:val="31"/>
                  </w:pPr>
                  <w:r>
                    <w:rPr>
                      <w:rFonts w:hint="eastAsia"/>
                    </w:rPr>
                    <w:t>内容</w:t>
                  </w:r>
                </w:p>
              </w:tc>
              <w:tc>
                <w:tcPr>
                  <w:tcW w:w="580" w:type="pct"/>
                  <w:vMerge w:val="restart"/>
                  <w:vAlign w:val="center"/>
                </w:tcPr>
                <w:p>
                  <w:pPr>
                    <w:pStyle w:val="31"/>
                  </w:pPr>
                  <w:r>
                    <w:rPr>
                      <w:rFonts w:hint="eastAsia"/>
                    </w:rPr>
                    <w:t>环境</w:t>
                  </w:r>
                </w:p>
                <w:p>
                  <w:pPr>
                    <w:pStyle w:val="31"/>
                  </w:pPr>
                  <w:r>
                    <w:rPr>
                      <w:rFonts w:hint="eastAsia"/>
                    </w:rPr>
                    <w:t>功能区</w:t>
                  </w:r>
                </w:p>
              </w:tc>
              <w:tc>
                <w:tcPr>
                  <w:tcW w:w="580" w:type="pct"/>
                  <w:vMerge w:val="restart"/>
                  <w:vAlign w:val="center"/>
                </w:tcPr>
                <w:p>
                  <w:pPr>
                    <w:pStyle w:val="31"/>
                  </w:pPr>
                  <w:r>
                    <w:rPr>
                      <w:rFonts w:hint="eastAsia"/>
                    </w:rPr>
                    <w:t>相对厂</w:t>
                  </w:r>
                </w:p>
                <w:p>
                  <w:pPr>
                    <w:pStyle w:val="31"/>
                  </w:pPr>
                  <w:r>
                    <w:rPr>
                      <w:rFonts w:hint="eastAsia"/>
                    </w:rPr>
                    <w:t>址方位</w:t>
                  </w:r>
                </w:p>
              </w:tc>
              <w:tc>
                <w:tcPr>
                  <w:tcW w:w="912" w:type="pct"/>
                  <w:vMerge w:val="restart"/>
                  <w:vAlign w:val="center"/>
                </w:tcPr>
                <w:p>
                  <w:pPr>
                    <w:pStyle w:val="31"/>
                  </w:pPr>
                  <w:r>
                    <w:rPr>
                      <w:rFonts w:hint="eastAsia"/>
                    </w:rPr>
                    <w:t>相对厂界</w:t>
                  </w:r>
                </w:p>
                <w:p>
                  <w:pPr>
                    <w:pStyle w:val="31"/>
                  </w:pPr>
                  <w:r>
                    <w:rPr>
                      <w:rFonts w:hint="eastAsia"/>
                    </w:rPr>
                    <w:t>最近距离/</w:t>
                  </w:r>
                  <w: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581" w:type="pct"/>
                  <w:vMerge w:val="continue"/>
                  <w:vAlign w:val="center"/>
                </w:tcPr>
                <w:p>
                  <w:pPr>
                    <w:pStyle w:val="31"/>
                  </w:pPr>
                </w:p>
              </w:tc>
              <w:tc>
                <w:tcPr>
                  <w:tcW w:w="314" w:type="pct"/>
                  <w:vAlign w:val="center"/>
                </w:tcPr>
                <w:p>
                  <w:pPr>
                    <w:pStyle w:val="31"/>
                  </w:pPr>
                  <w:r>
                    <w:rPr>
                      <w:rFonts w:hint="eastAsia"/>
                    </w:rPr>
                    <w:t>x</w:t>
                  </w:r>
                </w:p>
              </w:tc>
              <w:tc>
                <w:tcPr>
                  <w:tcW w:w="394" w:type="pct"/>
                  <w:vAlign w:val="center"/>
                </w:tcPr>
                <w:p>
                  <w:pPr>
                    <w:pStyle w:val="31"/>
                  </w:pPr>
                  <w:r>
                    <w:rPr>
                      <w:rFonts w:hint="eastAsia"/>
                    </w:rPr>
                    <w:t>y</w:t>
                  </w:r>
                </w:p>
              </w:tc>
              <w:tc>
                <w:tcPr>
                  <w:tcW w:w="580" w:type="pct"/>
                  <w:vMerge w:val="continue"/>
                  <w:vAlign w:val="center"/>
                </w:tcPr>
                <w:p>
                  <w:pPr>
                    <w:pStyle w:val="31"/>
                  </w:pPr>
                </w:p>
              </w:tc>
              <w:tc>
                <w:tcPr>
                  <w:tcW w:w="1060" w:type="pct"/>
                  <w:vMerge w:val="continue"/>
                  <w:vAlign w:val="center"/>
                </w:tcPr>
                <w:p>
                  <w:pPr>
                    <w:pStyle w:val="31"/>
                  </w:pPr>
                </w:p>
              </w:tc>
              <w:tc>
                <w:tcPr>
                  <w:tcW w:w="580" w:type="pct"/>
                  <w:vMerge w:val="continue"/>
                  <w:vAlign w:val="center"/>
                </w:tcPr>
                <w:p>
                  <w:pPr>
                    <w:pStyle w:val="31"/>
                  </w:pPr>
                </w:p>
              </w:tc>
              <w:tc>
                <w:tcPr>
                  <w:tcW w:w="580" w:type="pct"/>
                  <w:vMerge w:val="continue"/>
                  <w:vAlign w:val="center"/>
                </w:tcPr>
                <w:p>
                  <w:pPr>
                    <w:pStyle w:val="31"/>
                  </w:pPr>
                </w:p>
              </w:tc>
              <w:tc>
                <w:tcPr>
                  <w:tcW w:w="912" w:type="pct"/>
                  <w:vMerge w:val="continue"/>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581" w:type="pct"/>
                  <w:vAlign w:val="center"/>
                </w:tcPr>
                <w:p>
                  <w:pPr>
                    <w:pStyle w:val="31"/>
                  </w:pPr>
                  <w:r>
                    <w:rPr>
                      <w:rFonts w:hint="eastAsia"/>
                    </w:rPr>
                    <w:t>东侧上高冲居民点</w:t>
                  </w:r>
                </w:p>
              </w:tc>
              <w:tc>
                <w:tcPr>
                  <w:tcW w:w="314" w:type="pct"/>
                  <w:vAlign w:val="center"/>
                </w:tcPr>
                <w:p>
                  <w:pPr>
                    <w:pStyle w:val="31"/>
                  </w:pPr>
                  <w:r>
                    <w:rPr>
                      <w:rFonts w:hint="eastAsia"/>
                    </w:rPr>
                    <w:t>3</w:t>
                  </w:r>
                  <w:r>
                    <w:t>80</w:t>
                  </w:r>
                </w:p>
              </w:tc>
              <w:tc>
                <w:tcPr>
                  <w:tcW w:w="394" w:type="pct"/>
                  <w:vAlign w:val="center"/>
                </w:tcPr>
                <w:p>
                  <w:pPr>
                    <w:pStyle w:val="31"/>
                  </w:pPr>
                  <w:r>
                    <w:rPr>
                      <w:rFonts w:hint="eastAsia"/>
                    </w:rPr>
                    <w:t>0</w:t>
                  </w:r>
                </w:p>
              </w:tc>
              <w:tc>
                <w:tcPr>
                  <w:tcW w:w="580" w:type="pct"/>
                  <w:vAlign w:val="center"/>
                </w:tcPr>
                <w:p>
                  <w:pPr>
                    <w:pStyle w:val="31"/>
                  </w:pPr>
                  <w:r>
                    <w:rPr>
                      <w:rFonts w:hint="eastAsia"/>
                    </w:rPr>
                    <w:t>居民</w:t>
                  </w:r>
                </w:p>
              </w:tc>
              <w:tc>
                <w:tcPr>
                  <w:tcW w:w="1060" w:type="pct"/>
                  <w:vAlign w:val="center"/>
                </w:tcPr>
                <w:p>
                  <w:pPr>
                    <w:pStyle w:val="31"/>
                  </w:pPr>
                  <w:r>
                    <w:rPr>
                      <w:rFonts w:hint="eastAsia"/>
                    </w:rPr>
                    <w:t>约3</w:t>
                  </w:r>
                  <w:r>
                    <w:t>0</w:t>
                  </w:r>
                  <w:r>
                    <w:rPr>
                      <w:rFonts w:hint="eastAsia"/>
                    </w:rPr>
                    <w:t>户，1</w:t>
                  </w:r>
                  <w:r>
                    <w:t>00</w:t>
                  </w:r>
                  <w:r>
                    <w:rPr>
                      <w:rFonts w:hint="eastAsia"/>
                    </w:rPr>
                    <w:t>人</w:t>
                  </w:r>
                </w:p>
              </w:tc>
              <w:tc>
                <w:tcPr>
                  <w:tcW w:w="580" w:type="pct"/>
                  <w:vAlign w:val="center"/>
                </w:tcPr>
                <w:p>
                  <w:pPr>
                    <w:pStyle w:val="31"/>
                  </w:pPr>
                  <w:r>
                    <w:rPr>
                      <w:rFonts w:hint="eastAsia"/>
                    </w:rPr>
                    <w:t>2类</w:t>
                  </w:r>
                </w:p>
              </w:tc>
              <w:tc>
                <w:tcPr>
                  <w:tcW w:w="580" w:type="pct"/>
                  <w:vAlign w:val="center"/>
                </w:tcPr>
                <w:p>
                  <w:pPr>
                    <w:pStyle w:val="31"/>
                  </w:pPr>
                  <w:r>
                    <w:rPr>
                      <w:rFonts w:hint="eastAsia"/>
                    </w:rPr>
                    <w:t>E</w:t>
                  </w:r>
                </w:p>
              </w:tc>
              <w:tc>
                <w:tcPr>
                  <w:tcW w:w="912" w:type="pct"/>
                  <w:vAlign w:val="center"/>
                </w:tcPr>
                <w:p>
                  <w:pPr>
                    <w:pStyle w:val="31"/>
                  </w:pPr>
                  <w:r>
                    <w:rPr>
                      <w:rFonts w:hint="eastAsia"/>
                    </w:rPr>
                    <w:t>2</w:t>
                  </w:r>
                  <w: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5000" w:type="pct"/>
                  <w:gridSpan w:val="8"/>
                  <w:vAlign w:val="center"/>
                </w:tcPr>
                <w:p>
                  <w:pPr>
                    <w:pStyle w:val="31"/>
                  </w:pPr>
                  <w:r>
                    <w:rPr>
                      <w:rFonts w:hint="eastAsia"/>
                    </w:rPr>
                    <w:t>注：以项目厂址中心为原点，正北为Y轴正方向，正东为X轴正方向建立坐标系</w:t>
                  </w:r>
                </w:p>
              </w:tc>
            </w:tr>
          </w:tbl>
          <w:p>
            <w:pPr>
              <w:pStyle w:val="24"/>
              <w:ind w:firstLine="480"/>
            </w:pPr>
            <w:r>
              <w:rPr>
                <w:rFonts w:hint="eastAsia"/>
              </w:rPr>
              <w:t>2、声环境保护目标</w:t>
            </w:r>
          </w:p>
          <w:p>
            <w:pPr>
              <w:pStyle w:val="24"/>
              <w:ind w:firstLine="480"/>
            </w:pPr>
            <w:r>
              <w:rPr>
                <w:rFonts w:hint="eastAsia"/>
              </w:rPr>
              <w:t>本项目厂界外5</w:t>
            </w:r>
            <w:r>
              <w:t>0</w:t>
            </w:r>
            <w:r>
              <w:rPr>
                <w:rFonts w:hint="eastAsia"/>
              </w:rPr>
              <w:t>m范围内无声环境保护目标。</w:t>
            </w:r>
          </w:p>
          <w:p>
            <w:pPr>
              <w:pStyle w:val="24"/>
              <w:ind w:firstLine="480"/>
            </w:pPr>
            <w:r>
              <w:rPr>
                <w:rFonts w:hint="eastAsia"/>
              </w:rPr>
              <w:t>3</w:t>
            </w:r>
            <w:r>
              <w:t>.</w:t>
            </w:r>
            <w:r>
              <w:rPr>
                <w:rFonts w:hint="eastAsia"/>
              </w:rPr>
              <w:t>地下水环境</w:t>
            </w:r>
          </w:p>
          <w:p>
            <w:pPr>
              <w:pStyle w:val="24"/>
              <w:ind w:firstLine="480"/>
            </w:pPr>
            <w:r>
              <w:rPr>
                <w:rFonts w:hint="eastAsia"/>
              </w:rPr>
              <w:t>本项目厂界外5</w:t>
            </w:r>
            <w:r>
              <w:t>00</w:t>
            </w:r>
            <w:r>
              <w:rPr>
                <w:rFonts w:hint="eastAsia"/>
              </w:rPr>
              <w:t>m范围内无地下水集中式饮用水水源和热水、矿泉水、温泉等特殊地下水资源。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Align w:val="center"/>
          </w:tcPr>
          <w:p>
            <w:pPr>
              <w:pStyle w:val="31"/>
            </w:pPr>
            <w:r>
              <w:rPr>
                <w:rFonts w:hint="eastAsia"/>
              </w:rPr>
              <w:t>污染物排放标准</w:t>
            </w:r>
          </w:p>
        </w:tc>
        <w:tc>
          <w:tcPr>
            <w:tcW w:w="8130" w:type="dxa"/>
          </w:tcPr>
          <w:p>
            <w:pPr>
              <w:pStyle w:val="24"/>
              <w:ind w:firstLine="480"/>
            </w:pPr>
            <w:r>
              <w:rPr>
                <w:rFonts w:hint="eastAsia"/>
              </w:rPr>
              <w:t>1、废气</w:t>
            </w:r>
          </w:p>
          <w:p>
            <w:pPr>
              <w:pStyle w:val="24"/>
              <w:ind w:firstLine="480"/>
            </w:pPr>
            <w:r>
              <w:rPr>
                <w:rFonts w:hint="eastAsia"/>
              </w:rPr>
              <w:t>本项大气污染物主要包括颗粒物、挥发性有机物（以NMHC进行表征），颗粒物和NMHC执行《大气污染物综合排放标准》（GB</w:t>
            </w:r>
            <w:r>
              <w:t>16297-1996</w:t>
            </w:r>
            <w:r>
              <w:rPr>
                <w:rFonts w:hint="eastAsia"/>
              </w:rPr>
              <w:t>）；厂房外无组织排放的NMHC执行《挥发性有机物无组织排放控制标准》（GB</w:t>
            </w:r>
            <w:r>
              <w:t>37822-2019</w:t>
            </w:r>
            <w:r>
              <w:rPr>
                <w:rFonts w:hint="eastAsia"/>
              </w:rPr>
              <w:t>）：</w:t>
            </w:r>
          </w:p>
          <w:p>
            <w:pPr>
              <w:pStyle w:val="29"/>
              <w:spacing w:before="156"/>
            </w:pPr>
            <w:r>
              <w:rPr>
                <w:rFonts w:hint="eastAsia"/>
              </w:rPr>
              <w:t>表3</w:t>
            </w:r>
            <w:r>
              <w:t>-</w:t>
            </w:r>
            <w:r>
              <w:rPr>
                <w:rFonts w:hint="eastAsia"/>
              </w:rPr>
              <w:t>6</w:t>
            </w:r>
            <w:r>
              <w:t xml:space="preserve">  </w:t>
            </w:r>
            <w:r>
              <w:rPr>
                <w:rFonts w:hint="eastAsia"/>
              </w:rPr>
              <w:t>企业大气污染物排放限值</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72"/>
              <w:gridCol w:w="770"/>
              <w:gridCol w:w="1006"/>
              <w:gridCol w:w="534"/>
              <w:gridCol w:w="1243"/>
              <w:gridCol w:w="1006"/>
              <w:gridCol w:w="100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90" w:type="pct"/>
                  <w:vAlign w:val="center"/>
                </w:tcPr>
                <w:p>
                  <w:pPr>
                    <w:pStyle w:val="31"/>
                  </w:pPr>
                  <w:r>
                    <w:rPr>
                      <w:rFonts w:hint="eastAsia"/>
                    </w:rPr>
                    <w:t>排放</w:t>
                  </w:r>
                </w:p>
                <w:p>
                  <w:pPr>
                    <w:pStyle w:val="31"/>
                  </w:pPr>
                  <w:r>
                    <w:rPr>
                      <w:rFonts w:hint="eastAsia"/>
                    </w:rPr>
                    <w:t>形式</w:t>
                  </w:r>
                </w:p>
              </w:tc>
              <w:tc>
                <w:tcPr>
                  <w:tcW w:w="489" w:type="pct"/>
                  <w:vAlign w:val="center"/>
                </w:tcPr>
                <w:p>
                  <w:pPr>
                    <w:pStyle w:val="31"/>
                  </w:pPr>
                  <w:r>
                    <w:rPr>
                      <w:rFonts w:hint="eastAsia"/>
                    </w:rPr>
                    <w:t>污染物</w:t>
                  </w:r>
                </w:p>
              </w:tc>
              <w:tc>
                <w:tcPr>
                  <w:tcW w:w="639" w:type="pct"/>
                  <w:vAlign w:val="center"/>
                </w:tcPr>
                <w:p>
                  <w:pPr>
                    <w:pStyle w:val="31"/>
                  </w:pPr>
                  <w:r>
                    <w:rPr>
                      <w:rFonts w:hint="eastAsia"/>
                    </w:rPr>
                    <w:t>平均时段</w:t>
                  </w:r>
                </w:p>
              </w:tc>
              <w:tc>
                <w:tcPr>
                  <w:tcW w:w="339" w:type="pct"/>
                  <w:vAlign w:val="center"/>
                </w:tcPr>
                <w:p>
                  <w:pPr>
                    <w:pStyle w:val="31"/>
                  </w:pPr>
                  <w:r>
                    <w:rPr>
                      <w:rFonts w:hint="eastAsia"/>
                    </w:rPr>
                    <w:t>排放</w:t>
                  </w:r>
                </w:p>
                <w:p>
                  <w:pPr>
                    <w:pStyle w:val="31"/>
                  </w:pPr>
                  <w:r>
                    <w:rPr>
                      <w:rFonts w:hint="eastAsia"/>
                    </w:rPr>
                    <w:t>高度</w:t>
                  </w:r>
                </w:p>
              </w:tc>
              <w:tc>
                <w:tcPr>
                  <w:tcW w:w="789" w:type="pct"/>
                  <w:vAlign w:val="center"/>
                </w:tcPr>
                <w:p>
                  <w:pPr>
                    <w:pStyle w:val="31"/>
                  </w:pPr>
                  <w:r>
                    <w:rPr>
                      <w:rFonts w:hint="eastAsia"/>
                    </w:rPr>
                    <w:t>监控位置</w:t>
                  </w:r>
                </w:p>
              </w:tc>
              <w:tc>
                <w:tcPr>
                  <w:tcW w:w="639" w:type="pct"/>
                  <w:vAlign w:val="center"/>
                </w:tcPr>
                <w:p>
                  <w:pPr>
                    <w:pStyle w:val="31"/>
                  </w:pPr>
                  <w:r>
                    <w:rPr>
                      <w:rFonts w:hint="eastAsia"/>
                    </w:rPr>
                    <w:t>浓度限值</w:t>
                  </w:r>
                </w:p>
                <w:p>
                  <w:pPr>
                    <w:pStyle w:val="31"/>
                  </w:pPr>
                  <w:r>
                    <w:rPr>
                      <w:rFonts w:hint="eastAsia"/>
                    </w:rPr>
                    <w:t>mg/</w:t>
                  </w:r>
                  <w:r>
                    <w:t>m</w:t>
                  </w:r>
                  <w:r>
                    <w:rPr>
                      <w:vertAlign w:val="superscript"/>
                    </w:rPr>
                    <w:t>3</w:t>
                  </w:r>
                </w:p>
              </w:tc>
              <w:tc>
                <w:tcPr>
                  <w:tcW w:w="639" w:type="pct"/>
                  <w:vAlign w:val="center"/>
                </w:tcPr>
                <w:p>
                  <w:pPr>
                    <w:pStyle w:val="31"/>
                  </w:pPr>
                  <w:r>
                    <w:rPr>
                      <w:rFonts w:hint="eastAsia"/>
                    </w:rPr>
                    <w:t>速率限值</w:t>
                  </w:r>
                </w:p>
                <w:p>
                  <w:pPr>
                    <w:pStyle w:val="31"/>
                  </w:pPr>
                  <w:r>
                    <w:rPr>
                      <w:rFonts w:hint="eastAsia"/>
                    </w:rPr>
                    <w:t>kg</w:t>
                  </w:r>
                  <w:r>
                    <w:t>/h</w:t>
                  </w:r>
                </w:p>
              </w:tc>
              <w:tc>
                <w:tcPr>
                  <w:tcW w:w="973" w:type="pct"/>
                  <w:vAlign w:val="center"/>
                </w:tcPr>
                <w:p>
                  <w:pPr>
                    <w:pStyle w:val="31"/>
                  </w:pPr>
                  <w:r>
                    <w:rPr>
                      <w:rFonts w:hint="eastAsia"/>
                    </w:rPr>
                    <w:t>标准</w:t>
                  </w:r>
                </w:p>
                <w:p>
                  <w:pPr>
                    <w:pStyle w:val="31"/>
                  </w:pPr>
                  <w:r>
                    <w:rPr>
                      <w:rFonts w:hint="eastAsia"/>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90" w:type="pct"/>
                  <w:vAlign w:val="center"/>
                </w:tcPr>
                <w:p>
                  <w:pPr>
                    <w:pStyle w:val="31"/>
                    <w:rPr>
                      <w:rFonts w:hint="eastAsia" w:eastAsia="宋体"/>
                      <w:lang w:val="en-US" w:eastAsia="zh-CN"/>
                    </w:rPr>
                  </w:pPr>
                  <w:r>
                    <w:rPr>
                      <w:rFonts w:hint="eastAsia"/>
                      <w:lang w:val="en-US" w:eastAsia="zh-CN"/>
                    </w:rPr>
                    <w:t>有组织</w:t>
                  </w:r>
                </w:p>
              </w:tc>
              <w:tc>
                <w:tcPr>
                  <w:tcW w:w="489" w:type="pct"/>
                  <w:vAlign w:val="center"/>
                </w:tcPr>
                <w:p>
                  <w:pPr>
                    <w:pStyle w:val="31"/>
                  </w:pPr>
                  <w:r>
                    <w:rPr>
                      <w:rFonts w:hint="eastAsia"/>
                    </w:rPr>
                    <w:t>NMHC</w:t>
                  </w:r>
                </w:p>
              </w:tc>
              <w:tc>
                <w:tcPr>
                  <w:tcW w:w="639" w:type="pct"/>
                  <w:vAlign w:val="center"/>
                </w:tcPr>
                <w:p>
                  <w:pPr>
                    <w:pStyle w:val="31"/>
                  </w:pPr>
                  <w:r>
                    <w:rPr>
                      <w:rFonts w:hint="eastAsia"/>
                    </w:rPr>
                    <w:t>/</w:t>
                  </w:r>
                </w:p>
              </w:tc>
              <w:tc>
                <w:tcPr>
                  <w:tcW w:w="339" w:type="pct"/>
                  <w:vAlign w:val="center"/>
                </w:tcPr>
                <w:p>
                  <w:pPr>
                    <w:pStyle w:val="31"/>
                  </w:pPr>
                  <w:r>
                    <w:t>15</w:t>
                  </w:r>
                  <w:r>
                    <w:rPr>
                      <w:rFonts w:hint="eastAsia"/>
                    </w:rPr>
                    <w:t>m</w:t>
                  </w:r>
                </w:p>
              </w:tc>
              <w:tc>
                <w:tcPr>
                  <w:tcW w:w="789" w:type="pct"/>
                  <w:vAlign w:val="center"/>
                </w:tcPr>
                <w:p>
                  <w:pPr>
                    <w:pStyle w:val="31"/>
                  </w:pPr>
                  <w:r>
                    <w:rPr>
                      <w:rFonts w:hint="eastAsia"/>
                    </w:rPr>
                    <w:t>排气筒出口</w:t>
                  </w:r>
                </w:p>
              </w:tc>
              <w:tc>
                <w:tcPr>
                  <w:tcW w:w="639" w:type="pct"/>
                  <w:vAlign w:val="center"/>
                </w:tcPr>
                <w:p>
                  <w:pPr>
                    <w:pStyle w:val="31"/>
                  </w:pPr>
                  <w:r>
                    <w:t>120</w:t>
                  </w:r>
                </w:p>
              </w:tc>
              <w:tc>
                <w:tcPr>
                  <w:tcW w:w="639" w:type="pct"/>
                  <w:vAlign w:val="center"/>
                </w:tcPr>
                <w:p>
                  <w:pPr>
                    <w:pStyle w:val="31"/>
                  </w:pPr>
                  <w:r>
                    <w:t>5</w:t>
                  </w:r>
                </w:p>
              </w:tc>
              <w:tc>
                <w:tcPr>
                  <w:tcW w:w="973" w:type="pct"/>
                  <w:vAlign w:val="center"/>
                </w:tcPr>
                <w:p>
                  <w:pPr>
                    <w:pStyle w:val="31"/>
                  </w:pPr>
                  <w:r>
                    <w:t>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90" w:type="pct"/>
                  <w:vMerge w:val="restart"/>
                  <w:vAlign w:val="center"/>
                </w:tcPr>
                <w:p>
                  <w:pPr>
                    <w:pStyle w:val="31"/>
                  </w:pPr>
                  <w:r>
                    <w:rPr>
                      <w:rFonts w:hint="eastAsia"/>
                    </w:rPr>
                    <w:t>无组织</w:t>
                  </w:r>
                </w:p>
              </w:tc>
              <w:tc>
                <w:tcPr>
                  <w:tcW w:w="489" w:type="pct"/>
                  <w:vAlign w:val="center"/>
                </w:tcPr>
                <w:p>
                  <w:pPr>
                    <w:pStyle w:val="31"/>
                  </w:pPr>
                  <w:r>
                    <w:rPr>
                      <w:rFonts w:hint="eastAsia"/>
                    </w:rPr>
                    <w:t>颗粒物</w:t>
                  </w:r>
                </w:p>
              </w:tc>
              <w:tc>
                <w:tcPr>
                  <w:tcW w:w="639" w:type="pct"/>
                  <w:vAlign w:val="center"/>
                </w:tcPr>
                <w:p>
                  <w:pPr>
                    <w:pStyle w:val="31"/>
                  </w:pPr>
                  <w:r>
                    <w:rPr>
                      <w:rFonts w:hint="eastAsia"/>
                    </w:rPr>
                    <w:t>/</w:t>
                  </w:r>
                </w:p>
              </w:tc>
              <w:tc>
                <w:tcPr>
                  <w:tcW w:w="339" w:type="pct"/>
                  <w:vAlign w:val="center"/>
                </w:tcPr>
                <w:p>
                  <w:pPr>
                    <w:pStyle w:val="31"/>
                  </w:pPr>
                  <w:r>
                    <w:rPr>
                      <w:rFonts w:hint="eastAsia"/>
                    </w:rPr>
                    <w:t>/</w:t>
                  </w:r>
                </w:p>
              </w:tc>
              <w:tc>
                <w:tcPr>
                  <w:tcW w:w="789" w:type="pct"/>
                  <w:vAlign w:val="center"/>
                </w:tcPr>
                <w:p>
                  <w:pPr>
                    <w:pStyle w:val="31"/>
                  </w:pPr>
                  <w:r>
                    <w:rPr>
                      <w:rFonts w:hint="eastAsia"/>
                    </w:rPr>
                    <w:t>厂界</w:t>
                  </w:r>
                </w:p>
              </w:tc>
              <w:tc>
                <w:tcPr>
                  <w:tcW w:w="639" w:type="pct"/>
                  <w:vAlign w:val="center"/>
                </w:tcPr>
                <w:p>
                  <w:pPr>
                    <w:pStyle w:val="31"/>
                  </w:pPr>
                  <w:r>
                    <w:rPr>
                      <w:rFonts w:hint="eastAsia"/>
                    </w:rPr>
                    <w:t>1</w:t>
                  </w:r>
                  <w:r>
                    <w:t>.0</w:t>
                  </w:r>
                </w:p>
              </w:tc>
              <w:tc>
                <w:tcPr>
                  <w:tcW w:w="639" w:type="pct"/>
                  <w:vAlign w:val="center"/>
                </w:tcPr>
                <w:p>
                  <w:pPr>
                    <w:pStyle w:val="31"/>
                  </w:pPr>
                  <w:r>
                    <w:rPr>
                      <w:rFonts w:hint="eastAsia"/>
                    </w:rPr>
                    <w:t>/</w:t>
                  </w:r>
                </w:p>
              </w:tc>
              <w:tc>
                <w:tcPr>
                  <w:tcW w:w="973" w:type="pct"/>
                  <w:vAlign w:val="center"/>
                </w:tcPr>
                <w:p>
                  <w:pPr>
                    <w:pStyle w:val="31"/>
                  </w:pPr>
                  <w:r>
                    <w:t>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90" w:type="pct"/>
                  <w:vMerge w:val="continue"/>
                  <w:vAlign w:val="center"/>
                </w:tcPr>
                <w:p>
                  <w:pPr>
                    <w:pStyle w:val="31"/>
                  </w:pPr>
                </w:p>
              </w:tc>
              <w:tc>
                <w:tcPr>
                  <w:tcW w:w="489" w:type="pct"/>
                  <w:vMerge w:val="restart"/>
                  <w:vAlign w:val="center"/>
                </w:tcPr>
                <w:p>
                  <w:pPr>
                    <w:pStyle w:val="31"/>
                  </w:pPr>
                  <w:r>
                    <w:rPr>
                      <w:rFonts w:hint="eastAsia"/>
                    </w:rPr>
                    <w:t>NMHC</w:t>
                  </w:r>
                </w:p>
              </w:tc>
              <w:tc>
                <w:tcPr>
                  <w:tcW w:w="639" w:type="pct"/>
                  <w:vAlign w:val="center"/>
                </w:tcPr>
                <w:p>
                  <w:pPr>
                    <w:pStyle w:val="31"/>
                  </w:pPr>
                  <w:r>
                    <w:rPr>
                      <w:rFonts w:hint="eastAsia"/>
                    </w:rPr>
                    <w:t>/</w:t>
                  </w:r>
                </w:p>
              </w:tc>
              <w:tc>
                <w:tcPr>
                  <w:tcW w:w="339" w:type="pct"/>
                  <w:vAlign w:val="center"/>
                </w:tcPr>
                <w:p>
                  <w:pPr>
                    <w:pStyle w:val="31"/>
                  </w:pPr>
                  <w:r>
                    <w:rPr>
                      <w:rFonts w:hint="eastAsia"/>
                    </w:rPr>
                    <w:t>/</w:t>
                  </w:r>
                </w:p>
              </w:tc>
              <w:tc>
                <w:tcPr>
                  <w:tcW w:w="789" w:type="pct"/>
                  <w:vAlign w:val="center"/>
                </w:tcPr>
                <w:p>
                  <w:pPr>
                    <w:pStyle w:val="31"/>
                  </w:pPr>
                  <w:r>
                    <w:rPr>
                      <w:rFonts w:hint="eastAsia"/>
                    </w:rPr>
                    <w:t>厂界</w:t>
                  </w:r>
                </w:p>
              </w:tc>
              <w:tc>
                <w:tcPr>
                  <w:tcW w:w="639" w:type="pct"/>
                  <w:vAlign w:val="center"/>
                </w:tcPr>
                <w:p>
                  <w:pPr>
                    <w:pStyle w:val="31"/>
                  </w:pPr>
                  <w:r>
                    <w:t>4.0</w:t>
                  </w:r>
                </w:p>
              </w:tc>
              <w:tc>
                <w:tcPr>
                  <w:tcW w:w="639" w:type="pct"/>
                  <w:vAlign w:val="center"/>
                </w:tcPr>
                <w:p>
                  <w:pPr>
                    <w:pStyle w:val="31"/>
                  </w:pPr>
                  <w:r>
                    <w:rPr>
                      <w:rFonts w:hint="eastAsia"/>
                    </w:rPr>
                    <w:t>/</w:t>
                  </w:r>
                </w:p>
              </w:tc>
              <w:tc>
                <w:tcPr>
                  <w:tcW w:w="973" w:type="pct"/>
                  <w:vAlign w:val="center"/>
                </w:tcPr>
                <w:p>
                  <w:pPr>
                    <w:pStyle w:val="31"/>
                  </w:pPr>
                  <w:r>
                    <w:t>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90" w:type="pct"/>
                  <w:vMerge w:val="continue"/>
                  <w:vAlign w:val="center"/>
                </w:tcPr>
                <w:p>
                  <w:pPr>
                    <w:pStyle w:val="31"/>
                  </w:pPr>
                </w:p>
              </w:tc>
              <w:tc>
                <w:tcPr>
                  <w:tcW w:w="489" w:type="pct"/>
                  <w:vMerge w:val="continue"/>
                  <w:vAlign w:val="center"/>
                </w:tcPr>
                <w:p>
                  <w:pPr>
                    <w:pStyle w:val="31"/>
                  </w:pPr>
                </w:p>
              </w:tc>
              <w:tc>
                <w:tcPr>
                  <w:tcW w:w="639" w:type="pct"/>
                  <w:vAlign w:val="center"/>
                </w:tcPr>
                <w:p>
                  <w:pPr>
                    <w:pStyle w:val="31"/>
                  </w:pPr>
                  <w:r>
                    <w:rPr>
                      <w:rFonts w:hint="eastAsia"/>
                    </w:rPr>
                    <w:t>1h平均</w:t>
                  </w:r>
                </w:p>
              </w:tc>
              <w:tc>
                <w:tcPr>
                  <w:tcW w:w="339" w:type="pct"/>
                  <w:vAlign w:val="center"/>
                </w:tcPr>
                <w:p>
                  <w:pPr>
                    <w:pStyle w:val="31"/>
                  </w:pPr>
                </w:p>
              </w:tc>
              <w:tc>
                <w:tcPr>
                  <w:tcW w:w="789" w:type="pct"/>
                  <w:vAlign w:val="center"/>
                </w:tcPr>
                <w:p>
                  <w:pPr>
                    <w:pStyle w:val="31"/>
                  </w:pPr>
                  <w:r>
                    <w:rPr>
                      <w:rFonts w:hint="eastAsia"/>
                    </w:rPr>
                    <w:t>厂房外</w:t>
                  </w:r>
                </w:p>
              </w:tc>
              <w:tc>
                <w:tcPr>
                  <w:tcW w:w="639" w:type="pct"/>
                  <w:vAlign w:val="center"/>
                </w:tcPr>
                <w:p>
                  <w:pPr>
                    <w:pStyle w:val="31"/>
                  </w:pPr>
                  <w:r>
                    <w:rPr>
                      <w:rFonts w:hint="eastAsia"/>
                    </w:rPr>
                    <w:t>1</w:t>
                  </w:r>
                  <w:r>
                    <w:t>0</w:t>
                  </w:r>
                </w:p>
              </w:tc>
              <w:tc>
                <w:tcPr>
                  <w:tcW w:w="639" w:type="pct"/>
                  <w:vAlign w:val="center"/>
                </w:tcPr>
                <w:p>
                  <w:pPr>
                    <w:pStyle w:val="31"/>
                  </w:pPr>
                  <w:r>
                    <w:rPr>
                      <w:rFonts w:hint="eastAsia"/>
                    </w:rPr>
                    <w:t>/</w:t>
                  </w:r>
                </w:p>
              </w:tc>
              <w:tc>
                <w:tcPr>
                  <w:tcW w:w="973" w:type="pct"/>
                  <w:vAlign w:val="center"/>
                </w:tcPr>
                <w:p>
                  <w:pPr>
                    <w:pStyle w:val="31"/>
                  </w:pPr>
                  <w:r>
                    <w:t>GB37822-2019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90" w:type="pct"/>
                  <w:vMerge w:val="continue"/>
                  <w:vAlign w:val="center"/>
                </w:tcPr>
                <w:p>
                  <w:pPr>
                    <w:pStyle w:val="31"/>
                  </w:pPr>
                </w:p>
              </w:tc>
              <w:tc>
                <w:tcPr>
                  <w:tcW w:w="489" w:type="pct"/>
                  <w:vMerge w:val="continue"/>
                  <w:vAlign w:val="center"/>
                </w:tcPr>
                <w:p>
                  <w:pPr>
                    <w:pStyle w:val="31"/>
                  </w:pPr>
                </w:p>
              </w:tc>
              <w:tc>
                <w:tcPr>
                  <w:tcW w:w="639" w:type="pct"/>
                  <w:vAlign w:val="center"/>
                </w:tcPr>
                <w:p>
                  <w:pPr>
                    <w:pStyle w:val="31"/>
                  </w:pPr>
                  <w:r>
                    <w:rPr>
                      <w:rFonts w:hint="eastAsia"/>
                    </w:rPr>
                    <w:t>任意一次</w:t>
                  </w:r>
                </w:p>
              </w:tc>
              <w:tc>
                <w:tcPr>
                  <w:tcW w:w="339" w:type="pct"/>
                  <w:vAlign w:val="center"/>
                </w:tcPr>
                <w:p>
                  <w:pPr>
                    <w:pStyle w:val="31"/>
                  </w:pPr>
                </w:p>
              </w:tc>
              <w:tc>
                <w:tcPr>
                  <w:tcW w:w="789" w:type="pct"/>
                  <w:vAlign w:val="center"/>
                </w:tcPr>
                <w:p>
                  <w:pPr>
                    <w:pStyle w:val="31"/>
                  </w:pPr>
                  <w:r>
                    <w:rPr>
                      <w:rFonts w:hint="eastAsia"/>
                    </w:rPr>
                    <w:t>厂房外</w:t>
                  </w:r>
                </w:p>
              </w:tc>
              <w:tc>
                <w:tcPr>
                  <w:tcW w:w="639" w:type="pct"/>
                  <w:vAlign w:val="center"/>
                </w:tcPr>
                <w:p>
                  <w:pPr>
                    <w:pStyle w:val="31"/>
                  </w:pPr>
                  <w:r>
                    <w:rPr>
                      <w:rFonts w:hint="eastAsia"/>
                    </w:rPr>
                    <w:t>3</w:t>
                  </w:r>
                  <w:r>
                    <w:t>0</w:t>
                  </w:r>
                </w:p>
              </w:tc>
              <w:tc>
                <w:tcPr>
                  <w:tcW w:w="639" w:type="pct"/>
                  <w:vAlign w:val="center"/>
                </w:tcPr>
                <w:p>
                  <w:pPr>
                    <w:pStyle w:val="31"/>
                  </w:pPr>
                  <w:r>
                    <w:rPr>
                      <w:rFonts w:hint="eastAsia"/>
                    </w:rPr>
                    <w:t>/</w:t>
                  </w:r>
                </w:p>
              </w:tc>
              <w:tc>
                <w:tcPr>
                  <w:tcW w:w="973" w:type="pct"/>
                  <w:vAlign w:val="center"/>
                </w:tcPr>
                <w:p>
                  <w:pPr>
                    <w:pStyle w:val="31"/>
                  </w:pPr>
                  <w:r>
                    <w:t>GB37822-2019</w:t>
                  </w:r>
                </w:p>
              </w:tc>
            </w:tr>
          </w:tbl>
          <w:p>
            <w:pPr>
              <w:pStyle w:val="24"/>
              <w:ind w:firstLine="480"/>
            </w:pPr>
            <w:r>
              <w:rPr>
                <w:rFonts w:hint="eastAsia"/>
              </w:rPr>
              <w:t>注：由于无法满足高于周边2</w:t>
            </w:r>
            <w:r>
              <w:t>00</w:t>
            </w:r>
            <w:r>
              <w:rPr>
                <w:rFonts w:hint="eastAsia"/>
              </w:rPr>
              <w:t>m最高建筑物5m以上的要求，因此排气筒排放速率严格5</w:t>
            </w:r>
            <w:r>
              <w:t>0%</w:t>
            </w:r>
            <w:r>
              <w:rPr>
                <w:rFonts w:hint="eastAsia"/>
              </w:rPr>
              <w:t>执行。</w:t>
            </w:r>
          </w:p>
          <w:p>
            <w:pPr>
              <w:pStyle w:val="24"/>
              <w:ind w:firstLine="480"/>
            </w:pPr>
            <w:r>
              <w:rPr>
                <w:rFonts w:hint="eastAsia"/>
              </w:rPr>
              <w:t>2、废水</w:t>
            </w:r>
          </w:p>
          <w:p>
            <w:pPr>
              <w:pStyle w:val="24"/>
              <w:ind w:firstLine="480"/>
              <w:rPr>
                <w:u w:val="single"/>
              </w:rPr>
            </w:pPr>
            <w:r>
              <w:rPr>
                <w:rFonts w:hint="eastAsia"/>
                <w:u w:val="single"/>
                <w:lang w:val="en-US" w:eastAsia="zh-CN"/>
              </w:rPr>
              <w:t>本项目生产废水循环使用，不外排。生活污水执行</w:t>
            </w:r>
            <w:r>
              <w:rPr>
                <w:rFonts w:hint="eastAsia" w:hAnsi="宋体"/>
                <w:u w:val="single"/>
              </w:rPr>
              <w:t>长沙经开区汨罗产业园污水</w:t>
            </w:r>
            <w:r>
              <w:rPr>
                <w:rFonts w:hint="eastAsia" w:hAnsi="宋体"/>
                <w:u w:val="single"/>
                <w:lang w:val="en-US" w:eastAsia="zh-CN"/>
              </w:rPr>
              <w:t>处理</w:t>
            </w:r>
            <w:r>
              <w:rPr>
                <w:rFonts w:hint="eastAsia" w:hAnsi="宋体"/>
                <w:u w:val="single"/>
              </w:rPr>
              <w:t>厂</w:t>
            </w:r>
            <w:r>
              <w:rPr>
                <w:rFonts w:hint="eastAsia"/>
                <w:u w:val="single"/>
              </w:rPr>
              <w:t>接管标准；具体如下：</w:t>
            </w:r>
          </w:p>
          <w:p>
            <w:pPr>
              <w:pStyle w:val="29"/>
              <w:spacing w:before="156"/>
              <w:rPr>
                <w:u w:val="single"/>
              </w:rPr>
            </w:pPr>
            <w:r>
              <w:rPr>
                <w:rFonts w:hint="eastAsia"/>
                <w:u w:val="single"/>
              </w:rPr>
              <w:t>表3</w:t>
            </w:r>
            <w:r>
              <w:rPr>
                <w:u w:val="single"/>
              </w:rPr>
              <w:t>-</w:t>
            </w:r>
            <w:r>
              <w:rPr>
                <w:rFonts w:hint="eastAsia"/>
                <w:u w:val="single"/>
              </w:rPr>
              <w:t>7</w:t>
            </w:r>
            <w:r>
              <w:rPr>
                <w:u w:val="single"/>
              </w:rPr>
              <w:t xml:space="preserve"> </w:t>
            </w:r>
            <w:r>
              <w:rPr>
                <w:rFonts w:hint="eastAsia"/>
                <w:u w:val="single"/>
              </w:rPr>
              <w:t xml:space="preserve">企业水污染物排放限值 </w:t>
            </w:r>
            <w:r>
              <w:rPr>
                <w:u w:val="single"/>
              </w:rPr>
              <w:t xml:space="preserve"> </w:t>
            </w:r>
            <w:r>
              <w:rPr>
                <w:rFonts w:hint="eastAsia"/>
                <w:sz w:val="21"/>
                <w:szCs w:val="21"/>
                <w:u w:val="single"/>
              </w:rPr>
              <w:t>单位：mg</w:t>
            </w:r>
            <w:r>
              <w:rPr>
                <w:sz w:val="21"/>
                <w:szCs w:val="21"/>
                <w:u w:val="single"/>
              </w:rPr>
              <w:t>/L(p</w:t>
            </w:r>
            <w:r>
              <w:rPr>
                <w:rFonts w:hint="eastAsia"/>
                <w:sz w:val="21"/>
                <w:szCs w:val="21"/>
                <w:u w:val="single"/>
              </w:rPr>
              <w:t>H值除外)</w:t>
            </w:r>
          </w:p>
          <w:tbl>
            <w:tblPr>
              <w:tblStyle w:val="15"/>
              <w:tblW w:w="496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1303"/>
              <w:gridCol w:w="1303"/>
              <w:gridCol w:w="1303"/>
              <w:gridCol w:w="1303"/>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pPr>
                    <w:pStyle w:val="31"/>
                    <w:rPr>
                      <w:u w:val="single"/>
                    </w:rPr>
                  </w:pPr>
                  <w:r>
                    <w:rPr>
                      <w:rFonts w:hint="eastAsia"/>
                      <w:u w:val="single"/>
                    </w:rPr>
                    <w:t>污染物</w:t>
                  </w:r>
                </w:p>
              </w:tc>
              <w:tc>
                <w:tcPr>
                  <w:tcW w:w="833" w:type="pct"/>
                  <w:vAlign w:val="center"/>
                </w:tcPr>
                <w:p>
                  <w:pPr>
                    <w:pStyle w:val="31"/>
                    <w:rPr>
                      <w:u w:val="single"/>
                    </w:rPr>
                  </w:pPr>
                  <w:r>
                    <w:rPr>
                      <w:rFonts w:hint="eastAsia"/>
                      <w:u w:val="single"/>
                    </w:rPr>
                    <w:t>pH值</w:t>
                  </w:r>
                </w:p>
              </w:tc>
              <w:tc>
                <w:tcPr>
                  <w:tcW w:w="833" w:type="pct"/>
                  <w:vAlign w:val="center"/>
                </w:tcPr>
                <w:p>
                  <w:pPr>
                    <w:pStyle w:val="31"/>
                    <w:rPr>
                      <w:u w:val="single"/>
                    </w:rPr>
                  </w:pPr>
                  <w:r>
                    <w:rPr>
                      <w:rFonts w:hint="eastAsia"/>
                      <w:u w:val="single"/>
                    </w:rPr>
                    <w:t>COD</w:t>
                  </w:r>
                </w:p>
              </w:tc>
              <w:tc>
                <w:tcPr>
                  <w:tcW w:w="833" w:type="pct"/>
                  <w:vAlign w:val="center"/>
                </w:tcPr>
                <w:p>
                  <w:pPr>
                    <w:pStyle w:val="31"/>
                    <w:rPr>
                      <w:u w:val="single"/>
                    </w:rPr>
                  </w:pPr>
                  <w:r>
                    <w:rPr>
                      <w:rFonts w:hint="eastAsia"/>
                      <w:u w:val="single"/>
                    </w:rPr>
                    <w:t>BOD</w:t>
                  </w:r>
                  <w:r>
                    <w:rPr>
                      <w:u w:val="single"/>
                      <w:vertAlign w:val="subscript"/>
                    </w:rPr>
                    <w:t>5</w:t>
                  </w:r>
                </w:p>
              </w:tc>
              <w:tc>
                <w:tcPr>
                  <w:tcW w:w="833" w:type="pct"/>
                  <w:vAlign w:val="center"/>
                </w:tcPr>
                <w:p>
                  <w:pPr>
                    <w:pStyle w:val="31"/>
                    <w:rPr>
                      <w:u w:val="single"/>
                    </w:rPr>
                  </w:pPr>
                  <w:r>
                    <w:rPr>
                      <w:rFonts w:hint="eastAsia"/>
                      <w:u w:val="single"/>
                    </w:rPr>
                    <w:t>SS</w:t>
                  </w:r>
                </w:p>
              </w:tc>
              <w:tc>
                <w:tcPr>
                  <w:tcW w:w="834" w:type="pct"/>
                  <w:vAlign w:val="center"/>
                </w:tcPr>
                <w:p>
                  <w:pPr>
                    <w:pStyle w:val="31"/>
                    <w:rPr>
                      <w:u w:val="single"/>
                    </w:rPr>
                  </w:pPr>
                  <w:r>
                    <w:rPr>
                      <w:rFonts w:hint="eastAsia"/>
                      <w:u w:val="single"/>
                    </w:rPr>
                    <w:t>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pPr>
                    <w:pStyle w:val="31"/>
                    <w:rPr>
                      <w:u w:val="single"/>
                    </w:rPr>
                  </w:pPr>
                  <w:r>
                    <w:rPr>
                      <w:rFonts w:hint="eastAsia"/>
                      <w:u w:val="single"/>
                    </w:rPr>
                    <w:t>污水处理厂纳管标准</w:t>
                  </w:r>
                </w:p>
              </w:tc>
              <w:tc>
                <w:tcPr>
                  <w:tcW w:w="833" w:type="pct"/>
                  <w:vAlign w:val="center"/>
                </w:tcPr>
                <w:p>
                  <w:pPr>
                    <w:pStyle w:val="31"/>
                    <w:rPr>
                      <w:u w:val="single"/>
                    </w:rPr>
                  </w:pPr>
                  <w:r>
                    <w:rPr>
                      <w:rFonts w:hint="eastAsia"/>
                      <w:u w:val="single"/>
                    </w:rPr>
                    <w:t>6~9</w:t>
                  </w:r>
                </w:p>
              </w:tc>
              <w:tc>
                <w:tcPr>
                  <w:tcW w:w="833" w:type="pct"/>
                  <w:vAlign w:val="center"/>
                </w:tcPr>
                <w:p>
                  <w:pPr>
                    <w:pStyle w:val="31"/>
                    <w:rPr>
                      <w:u w:val="single"/>
                    </w:rPr>
                  </w:pPr>
                  <w:r>
                    <w:rPr>
                      <w:rFonts w:hint="eastAsia"/>
                      <w:u w:val="single"/>
                    </w:rPr>
                    <w:t>500</w:t>
                  </w:r>
                </w:p>
              </w:tc>
              <w:tc>
                <w:tcPr>
                  <w:tcW w:w="833" w:type="pct"/>
                  <w:vAlign w:val="center"/>
                </w:tcPr>
                <w:p>
                  <w:pPr>
                    <w:pStyle w:val="31"/>
                    <w:rPr>
                      <w:u w:val="single"/>
                    </w:rPr>
                  </w:pPr>
                  <w:r>
                    <w:rPr>
                      <w:rFonts w:hint="eastAsia"/>
                      <w:u w:val="single"/>
                    </w:rPr>
                    <w:t>300</w:t>
                  </w:r>
                </w:p>
              </w:tc>
              <w:tc>
                <w:tcPr>
                  <w:tcW w:w="833" w:type="pct"/>
                  <w:vAlign w:val="center"/>
                </w:tcPr>
                <w:p>
                  <w:pPr>
                    <w:pStyle w:val="31"/>
                    <w:rPr>
                      <w:u w:val="single"/>
                    </w:rPr>
                  </w:pPr>
                  <w:r>
                    <w:rPr>
                      <w:rFonts w:hint="eastAsia"/>
                      <w:u w:val="single"/>
                    </w:rPr>
                    <w:t>400</w:t>
                  </w:r>
                </w:p>
              </w:tc>
              <w:tc>
                <w:tcPr>
                  <w:tcW w:w="834" w:type="pct"/>
                  <w:vAlign w:val="center"/>
                </w:tcPr>
                <w:p>
                  <w:pPr>
                    <w:pStyle w:val="31"/>
                    <w:rPr>
                      <w:u w:val="single"/>
                    </w:rPr>
                  </w:pPr>
                  <w:r>
                    <w:rPr>
                      <w:rFonts w:hint="eastAsia"/>
                      <w:u w:val="single"/>
                    </w:rPr>
                    <w:t>30</w:t>
                  </w:r>
                </w:p>
              </w:tc>
            </w:tr>
          </w:tbl>
          <w:p>
            <w:pPr>
              <w:pStyle w:val="24"/>
              <w:ind w:firstLine="480"/>
            </w:pPr>
            <w:r>
              <w:rPr>
                <w:rFonts w:hint="eastAsia"/>
              </w:rPr>
              <w:t>3、噪声</w:t>
            </w:r>
          </w:p>
          <w:p>
            <w:pPr>
              <w:pStyle w:val="24"/>
              <w:ind w:firstLine="480"/>
            </w:pPr>
            <w:r>
              <w:rPr>
                <w:rFonts w:hint="eastAsia"/>
              </w:rPr>
              <w:t>项目生产噪声排放执行《工业企业厂界环境噪声排放标准》（GB</w:t>
            </w:r>
            <w:r>
              <w:t>12348-2008</w:t>
            </w:r>
            <w:r>
              <w:rPr>
                <w:rFonts w:hint="eastAsia"/>
              </w:rPr>
              <w:t>）中的3类标准（昼间6</w:t>
            </w:r>
            <w:r>
              <w:t>5</w:t>
            </w:r>
            <w:r>
              <w:rPr>
                <w:rFonts w:hint="eastAsia"/>
              </w:rPr>
              <w:t>d</w:t>
            </w:r>
            <w:r>
              <w:t>B(A)</w:t>
            </w:r>
            <w:r>
              <w:rPr>
                <w:rFonts w:hint="eastAsia"/>
              </w:rPr>
              <w:t>，夜间5</w:t>
            </w:r>
            <w:r>
              <w:t>5</w:t>
            </w:r>
            <w:r>
              <w:rPr>
                <w:rFonts w:hint="eastAsia"/>
              </w:rPr>
              <w:t>d</w:t>
            </w:r>
            <w:r>
              <w:t>B(A)</w:t>
            </w:r>
            <w:r>
              <w:rPr>
                <w:rFonts w:hint="eastAsia"/>
              </w:rPr>
              <w:t>）。</w:t>
            </w:r>
          </w:p>
          <w:p>
            <w:pPr>
              <w:pStyle w:val="24"/>
              <w:ind w:firstLine="480"/>
            </w:pPr>
            <w:r>
              <w:rPr>
                <w:rFonts w:hint="eastAsia"/>
              </w:rPr>
              <w:t>4、固体废物</w:t>
            </w:r>
          </w:p>
          <w:p>
            <w:pPr>
              <w:pStyle w:val="24"/>
              <w:ind w:firstLine="480"/>
            </w:pPr>
            <w:r>
              <w:t>生活垃圾委托环卫部门处置；一般工业固体废物执行《一般工业固体废物贮存和填埋污染控制标准》（GB18599-2020）；危险废物执行《危险废物贮存污染控制标准》（GB18597-2023）。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Align w:val="center"/>
          </w:tcPr>
          <w:p>
            <w:pPr>
              <w:pStyle w:val="31"/>
            </w:pPr>
            <w:r>
              <w:rPr>
                <w:rFonts w:hint="eastAsia"/>
              </w:rPr>
              <w:t xml:space="preserve">总量控制指标 </w:t>
            </w:r>
          </w:p>
        </w:tc>
        <w:tc>
          <w:tcPr>
            <w:tcW w:w="8130" w:type="dxa"/>
          </w:tcPr>
          <w:p>
            <w:pPr>
              <w:pStyle w:val="24"/>
              <w:ind w:firstLine="480"/>
              <w:rPr>
                <w:u w:val="single"/>
              </w:rPr>
            </w:pPr>
            <w:r>
              <w:rPr>
                <w:u w:val="single"/>
              </w:rPr>
              <w:t>根据国家总量控制的精神，全省主要对SO</w:t>
            </w:r>
            <w:r>
              <w:rPr>
                <w:u w:val="single"/>
                <w:vertAlign w:val="subscript"/>
              </w:rPr>
              <w:t>2</w:t>
            </w:r>
            <w:r>
              <w:rPr>
                <w:u w:val="single"/>
              </w:rPr>
              <w:t>、NO</w:t>
            </w:r>
            <w:r>
              <w:rPr>
                <w:u w:val="single"/>
                <w:vertAlign w:val="subscript"/>
              </w:rPr>
              <w:t>X</w:t>
            </w:r>
            <w:r>
              <w:rPr>
                <w:u w:val="single"/>
              </w:rPr>
              <w:t>、</w:t>
            </w:r>
            <w:r>
              <w:rPr>
                <w:rFonts w:hint="eastAsia"/>
                <w:u w:val="single"/>
              </w:rPr>
              <w:t>VOCs、</w:t>
            </w:r>
            <w:r>
              <w:rPr>
                <w:u w:val="single"/>
              </w:rPr>
              <w:t>COD 及氨氮实行总量控制。</w:t>
            </w:r>
          </w:p>
          <w:p>
            <w:pPr>
              <w:pStyle w:val="24"/>
              <w:ind w:firstLine="480"/>
              <w:rPr>
                <w:u w:val="single"/>
              </w:rPr>
            </w:pPr>
            <w:r>
              <w:rPr>
                <w:rFonts w:hint="eastAsia"/>
                <w:u w:val="single"/>
              </w:rPr>
              <w:t>本项目VOCs排放量为</w:t>
            </w:r>
            <w:r>
              <w:rPr>
                <w:rFonts w:hint="eastAsia"/>
                <w:u w:val="single"/>
                <w:lang w:val="en-US" w:eastAsia="zh-CN"/>
              </w:rPr>
              <w:t>0.703</w:t>
            </w:r>
            <w:r>
              <w:rPr>
                <w:rFonts w:hint="eastAsia"/>
                <w:u w:val="single"/>
              </w:rPr>
              <w:t>t</w:t>
            </w:r>
            <w:r>
              <w:rPr>
                <w:u w:val="single"/>
              </w:rPr>
              <w:t>/a</w:t>
            </w:r>
            <w:r>
              <w:rPr>
                <w:rFonts w:hint="eastAsia"/>
                <w:u w:val="single"/>
              </w:rPr>
              <w:t>，建议总量控制指标设置为VOCs：0.</w:t>
            </w:r>
            <w:r>
              <w:rPr>
                <w:rFonts w:hint="eastAsia"/>
                <w:u w:val="single"/>
                <w:lang w:val="en-US" w:eastAsia="zh-CN"/>
              </w:rPr>
              <w:t>8</w:t>
            </w:r>
            <w:r>
              <w:rPr>
                <w:rFonts w:hint="eastAsia"/>
                <w:u w:val="single"/>
              </w:rPr>
              <w:t>t</w:t>
            </w:r>
            <w:r>
              <w:rPr>
                <w:u w:val="single"/>
              </w:rPr>
              <w:t>/a</w:t>
            </w:r>
            <w:r>
              <w:rPr>
                <w:rFonts w:hint="eastAsia"/>
                <w:u w:val="single"/>
              </w:rPr>
              <w:t>。</w:t>
            </w:r>
          </w:p>
          <w:p>
            <w:pPr>
              <w:pStyle w:val="24"/>
              <w:ind w:firstLine="480"/>
              <w:rPr>
                <w:u w:val="single"/>
              </w:rPr>
            </w:pPr>
            <w:r>
              <w:rPr>
                <w:rFonts w:hint="eastAsia"/>
                <w:u w:val="single"/>
              </w:rPr>
              <w:t>本项目生产废水处理后回用，不外排；仅排放生活污水，因此无需申请废水总量控制指标。</w:t>
            </w:r>
          </w:p>
          <w:p>
            <w:pPr>
              <w:pStyle w:val="29"/>
              <w:spacing w:before="156"/>
              <w:rPr>
                <w:u w:val="single"/>
              </w:rPr>
            </w:pPr>
            <w:r>
              <w:rPr>
                <w:u w:val="single"/>
              </w:rPr>
              <w:t>表</w:t>
            </w:r>
            <w:r>
              <w:rPr>
                <w:rFonts w:hint="eastAsia"/>
                <w:u w:val="single"/>
              </w:rPr>
              <w:t xml:space="preserve">3-8  </w:t>
            </w:r>
            <w:r>
              <w:rPr>
                <w:u w:val="single"/>
              </w:rPr>
              <w:t>本项目总量控制指标表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1"/>
              <w:gridCol w:w="1911"/>
              <w:gridCol w:w="1911"/>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pStyle w:val="47"/>
                    <w:rPr>
                      <w:u w:val="single"/>
                    </w:rPr>
                  </w:pPr>
                  <w:r>
                    <w:rPr>
                      <w:rFonts w:hint="eastAsia"/>
                      <w:u w:val="single"/>
                    </w:rPr>
                    <w:t>控制因子</w:t>
                  </w:r>
                </w:p>
              </w:tc>
              <w:tc>
                <w:tcPr>
                  <w:tcW w:w="1911" w:type="dxa"/>
                </w:tcPr>
                <w:p>
                  <w:pPr>
                    <w:pStyle w:val="47"/>
                    <w:rPr>
                      <w:u w:val="single"/>
                    </w:rPr>
                  </w:pPr>
                  <w:r>
                    <w:rPr>
                      <w:rFonts w:hint="eastAsia"/>
                      <w:u w:val="single"/>
                    </w:rPr>
                    <w:t>实际排放量t/a</w:t>
                  </w:r>
                </w:p>
              </w:tc>
              <w:tc>
                <w:tcPr>
                  <w:tcW w:w="1911" w:type="dxa"/>
                </w:tcPr>
                <w:p>
                  <w:pPr>
                    <w:pStyle w:val="47"/>
                    <w:rPr>
                      <w:u w:val="single"/>
                    </w:rPr>
                  </w:pPr>
                  <w:r>
                    <w:rPr>
                      <w:rFonts w:hint="eastAsia"/>
                      <w:u w:val="single"/>
                    </w:rPr>
                    <w:t>建议总量指标t/a</w:t>
                  </w:r>
                </w:p>
              </w:tc>
              <w:tc>
                <w:tcPr>
                  <w:tcW w:w="1911" w:type="dxa"/>
                </w:tcPr>
                <w:p>
                  <w:pPr>
                    <w:pStyle w:val="47"/>
                    <w:rPr>
                      <w:u w:val="single"/>
                    </w:rPr>
                  </w:pPr>
                  <w:r>
                    <w:rPr>
                      <w:rFonts w:hint="eastAsia"/>
                      <w:u w:val="single"/>
                    </w:rPr>
                    <w:t>总量获取方式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pStyle w:val="47"/>
                    <w:rPr>
                      <w:u w:val="single"/>
                    </w:rPr>
                  </w:pPr>
                  <w:r>
                    <w:rPr>
                      <w:rFonts w:hint="eastAsia"/>
                      <w:u w:val="single"/>
                    </w:rPr>
                    <w:t>VOCs</w:t>
                  </w:r>
                </w:p>
              </w:tc>
              <w:tc>
                <w:tcPr>
                  <w:tcW w:w="1911" w:type="dxa"/>
                </w:tcPr>
                <w:p>
                  <w:pPr>
                    <w:pStyle w:val="47"/>
                    <w:rPr>
                      <w:u w:val="single"/>
                    </w:rPr>
                  </w:pPr>
                  <w:r>
                    <w:rPr>
                      <w:rFonts w:hint="eastAsia"/>
                      <w:u w:val="single"/>
                      <w:lang w:val="en-US" w:eastAsia="zh-CN"/>
                    </w:rPr>
                    <w:t>0.703</w:t>
                  </w:r>
                </w:p>
              </w:tc>
              <w:tc>
                <w:tcPr>
                  <w:tcW w:w="1911" w:type="dxa"/>
                </w:tcPr>
                <w:p>
                  <w:pPr>
                    <w:pStyle w:val="47"/>
                    <w:rPr>
                      <w:rFonts w:hint="default" w:eastAsia="宋体"/>
                      <w:u w:val="single"/>
                      <w:lang w:val="en-US" w:eastAsia="zh-CN"/>
                    </w:rPr>
                  </w:pPr>
                  <w:r>
                    <w:rPr>
                      <w:rFonts w:hint="eastAsia"/>
                      <w:u w:val="single"/>
                      <w:lang w:val="en-US" w:eastAsia="zh-CN"/>
                    </w:rPr>
                    <w:t>0.8</w:t>
                  </w:r>
                </w:p>
              </w:tc>
              <w:tc>
                <w:tcPr>
                  <w:tcW w:w="1911" w:type="dxa"/>
                </w:tcPr>
                <w:p>
                  <w:pPr>
                    <w:pStyle w:val="47"/>
                    <w:rPr>
                      <w:u w:val="single"/>
                    </w:rPr>
                  </w:pPr>
                  <w:r>
                    <w:rPr>
                      <w:rFonts w:hint="eastAsia"/>
                      <w:u w:val="single"/>
                    </w:rPr>
                    <w:t>/</w:t>
                  </w:r>
                </w:p>
              </w:tc>
            </w:tr>
          </w:tbl>
          <w:p>
            <w:pPr>
              <w:pStyle w:val="24"/>
              <w:ind w:firstLine="480"/>
            </w:pPr>
          </w:p>
        </w:tc>
      </w:tr>
    </w:tbl>
    <w:p>
      <w:pPr>
        <w:pStyle w:val="24"/>
        <w:ind w:firstLine="0" w:firstLineChars="0"/>
        <w:sectPr>
          <w:pgSz w:w="11906" w:h="16838"/>
          <w:pgMar w:top="1440" w:right="1800" w:bottom="1440" w:left="1800" w:header="851" w:footer="992" w:gutter="0"/>
          <w:cols w:space="425" w:num="1"/>
          <w:docGrid w:type="lines" w:linePitch="312" w:charSpace="0"/>
        </w:sectPr>
      </w:pPr>
    </w:p>
    <w:p>
      <w:pPr>
        <w:pStyle w:val="26"/>
      </w:pPr>
      <w:bookmarkStart w:id="5" w:name="_Toc15959"/>
      <w:r>
        <w:rPr>
          <w:rFonts w:hint="eastAsia"/>
        </w:rPr>
        <w:t>四、主要环境影响和保护措施</w:t>
      </w:r>
      <w:bookmarkEnd w:id="5"/>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8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31"/>
            </w:pPr>
            <w:r>
              <w:rPr>
                <w:rFonts w:hint="eastAsia"/>
              </w:rPr>
              <w:t>施工期环境保护措施</w:t>
            </w:r>
          </w:p>
        </w:tc>
        <w:tc>
          <w:tcPr>
            <w:tcW w:w="7988" w:type="dxa"/>
          </w:tcPr>
          <w:p>
            <w:pPr>
              <w:pStyle w:val="24"/>
              <w:ind w:firstLine="480"/>
            </w:pPr>
            <w:r>
              <w:t>本项目租用现有厂房进行生产，不涉及土建工程，施工期仅进行简单装修及设备安装与调试，施工期会产生少量生活污水、焊接废气、施工噪声、施工固废等，本次要求项目做好如下施工期环境保护措施：</w:t>
            </w:r>
          </w:p>
          <w:p>
            <w:pPr>
              <w:pStyle w:val="24"/>
              <w:ind w:firstLine="480"/>
            </w:pPr>
            <w:r>
              <w:t>1、废气</w:t>
            </w:r>
          </w:p>
          <w:p>
            <w:pPr>
              <w:pStyle w:val="24"/>
              <w:ind w:firstLine="480"/>
            </w:pPr>
            <w:r>
              <w:t>本项目在建构筑物施工、工程安装过程会进行焊接工序，焊接过程中会产生一定量的电焊烟尘，尤其是在安装供热管网过程中。其中电焊烟尘中有毒有害气体的成份主要为CO、CO</w:t>
            </w:r>
            <w:r>
              <w:rPr>
                <w:vertAlign w:val="subscript"/>
              </w:rPr>
              <w:t>2</w:t>
            </w:r>
            <w:r>
              <w:t>、O</w:t>
            </w:r>
            <w:r>
              <w:rPr>
                <w:vertAlign w:val="subscript"/>
              </w:rPr>
              <w:t>3</w:t>
            </w:r>
            <w:r>
              <w:t>、NO</w:t>
            </w:r>
            <w:r>
              <w:rPr>
                <w:vertAlign w:val="subscript"/>
              </w:rPr>
              <w:t>X</w:t>
            </w:r>
            <w:r>
              <w:t>、CH</w:t>
            </w:r>
            <w:r>
              <w:rPr>
                <w:vertAlign w:val="subscript"/>
              </w:rPr>
              <w:t>4</w:t>
            </w:r>
            <w:r>
              <w:t>等，其中以CO所占的比例最大。由于项目施工过程中所需焊接的量不大，因此电焊烟尘产生量及排放量也较小，在施工过程中，电焊烟尘主要为无组织排放。施工期结束后，不利影响将随之消失。</w:t>
            </w:r>
          </w:p>
          <w:p>
            <w:pPr>
              <w:pStyle w:val="24"/>
              <w:ind w:firstLine="480"/>
            </w:pPr>
            <w:r>
              <w:t>2、废水</w:t>
            </w:r>
          </w:p>
          <w:p>
            <w:pPr>
              <w:pStyle w:val="24"/>
              <w:ind w:firstLine="480"/>
            </w:pPr>
            <w:r>
              <w:t>项目施工期仅产生施工人员生活污水，生活污水通过厂区内已建设好的化粪池处理后，</w:t>
            </w:r>
            <w:r>
              <w:rPr>
                <w:rFonts w:hint="eastAsia"/>
              </w:rPr>
              <w:t>排入市政污水管网，之后排入下河线污水处理厂处理</w:t>
            </w:r>
            <w:r>
              <w:t>。</w:t>
            </w:r>
          </w:p>
          <w:p>
            <w:pPr>
              <w:pStyle w:val="24"/>
              <w:ind w:firstLine="480"/>
            </w:pPr>
            <w:r>
              <w:t>3、施工噪声</w:t>
            </w:r>
          </w:p>
          <w:p>
            <w:pPr>
              <w:pStyle w:val="24"/>
              <w:ind w:firstLine="480"/>
            </w:pPr>
            <w:r>
              <w:t>（1）合理选择施工机械、施工方法、施工场地、施工时间，尽量选用低噪声设备，在施工过程中，应经常对施工设备进行维修保养，避免由于设备性能减退使噪声增大；</w:t>
            </w:r>
          </w:p>
          <w:p>
            <w:pPr>
              <w:pStyle w:val="24"/>
              <w:ind w:firstLine="480"/>
            </w:pPr>
            <w:r>
              <w:t>（2）合理安排施工时间，严禁12：00~14：00、22：00~次日6：00的敏感时段施工，最大限度减少建筑施工的高噪声设备产生的噪声对周边敏感点的生活、工作产生影响；</w:t>
            </w:r>
          </w:p>
          <w:p>
            <w:pPr>
              <w:pStyle w:val="24"/>
              <w:ind w:firstLine="480"/>
            </w:pPr>
            <w:r>
              <w:t>（3）建议在施工场地设围挡；</w:t>
            </w:r>
          </w:p>
          <w:p>
            <w:pPr>
              <w:pStyle w:val="24"/>
              <w:ind w:firstLine="480"/>
            </w:pPr>
            <w:r>
              <w:t>（4）加强对施工设备的维护保养，减少设备噪声；</w:t>
            </w:r>
          </w:p>
          <w:p>
            <w:pPr>
              <w:pStyle w:val="24"/>
              <w:ind w:firstLine="480"/>
            </w:pPr>
            <w:r>
              <w:t>（5）运输车辆尽可能的减少鸣笛。</w:t>
            </w:r>
          </w:p>
          <w:p>
            <w:pPr>
              <w:pStyle w:val="24"/>
              <w:ind w:firstLine="480"/>
            </w:pPr>
            <w:r>
              <w:t>3、固废</w:t>
            </w:r>
          </w:p>
          <w:p>
            <w:pPr>
              <w:pStyle w:val="24"/>
              <w:ind w:firstLine="480"/>
            </w:pPr>
            <w:r>
              <w:t>（1）施工单位应当及时清理工程产生的建筑垃圾，并运输到政府指定地点集中处置，防止污染环境。</w:t>
            </w:r>
          </w:p>
          <w:p>
            <w:pPr>
              <w:pStyle w:val="24"/>
              <w:ind w:firstLine="480"/>
            </w:pPr>
            <w:r>
              <w:t>（2）施工单位不得将建筑垃圾交给个人或者未经核准从事建筑垃圾运输的单位运输。</w:t>
            </w:r>
          </w:p>
          <w:p>
            <w:pPr>
              <w:pStyle w:val="24"/>
              <w:ind w:firstLine="480"/>
            </w:pPr>
            <w:r>
              <w:t>（3）处置建筑垃圾的单位在运输建筑垃圾时，应当随车携带建筑垃圾处置核准文件，按照有关部门规定的运输路线、时间运行，不得丢弃、遗撒建筑垃圾，不得超出核准范围承运建筑垃圾。</w:t>
            </w:r>
          </w:p>
          <w:p>
            <w:pPr>
              <w:pStyle w:val="24"/>
              <w:ind w:firstLine="480"/>
            </w:pPr>
            <w:r>
              <w:t>（4）生活垃圾应集中收集，委托环卫部门统一处理。做到及时清运，日产日清。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31"/>
            </w:pPr>
            <w:r>
              <w:rPr>
                <w:rFonts w:hint="eastAsia"/>
              </w:rPr>
              <w:t>运营期环境影响和保护措施</w:t>
            </w:r>
          </w:p>
        </w:tc>
        <w:tc>
          <w:tcPr>
            <w:tcW w:w="7988" w:type="dxa"/>
          </w:tcPr>
          <w:p>
            <w:pPr>
              <w:pStyle w:val="24"/>
              <w:ind w:firstLine="480"/>
            </w:pPr>
            <w:r>
              <w:rPr>
                <w:rFonts w:hint="eastAsia"/>
              </w:rPr>
              <w:t>1、废气</w:t>
            </w:r>
          </w:p>
          <w:p>
            <w:pPr>
              <w:pStyle w:val="24"/>
              <w:ind w:firstLine="480"/>
            </w:pPr>
            <w:r>
              <w:rPr>
                <w:rFonts w:hint="eastAsia"/>
              </w:rPr>
              <w:t>（1）源强核算</w:t>
            </w:r>
          </w:p>
          <w:p>
            <w:pPr>
              <w:pStyle w:val="24"/>
              <w:ind w:firstLine="480"/>
            </w:pPr>
            <w:r>
              <w:rPr>
                <w:rFonts w:hint="eastAsia"/>
              </w:rPr>
              <w:t>本项目废气主要包括机加工粉尘（包括铣床、钻床、打孔机等）、超声波清洗废气、焊接废气等，喷漆工序外委，不在厂区内生产，因此无喷漆废气产生。</w:t>
            </w:r>
          </w:p>
          <w:p>
            <w:pPr>
              <w:pStyle w:val="24"/>
              <w:ind w:firstLine="480"/>
              <w:rPr>
                <w:u w:val="single"/>
              </w:rPr>
            </w:pPr>
            <w:r>
              <w:rPr>
                <w:rFonts w:hint="eastAsia"/>
                <w:u w:val="single"/>
              </w:rPr>
              <w:t>1）机加工粉尘</w:t>
            </w:r>
          </w:p>
          <w:p>
            <w:pPr>
              <w:pStyle w:val="24"/>
              <w:ind w:firstLine="480"/>
              <w:rPr>
                <w:u w:val="single"/>
              </w:rPr>
            </w:pPr>
            <w:r>
              <w:rPr>
                <w:rFonts w:hint="eastAsia"/>
                <w:u w:val="single"/>
              </w:rPr>
              <w:t>项目个设置1台打孔机、8台钻床、5台铣床，类比《无锡佳龙换热器股份有限公司铝制板翅式换热器的制造加工项目环境影响报告表》，机加工过程产生的粉尘量约为1.2kg/t-产品，则项目机加工过程中粉尘产生量约为4.32t/a，所有机加工工序均位于车间内，车间为密闭车间，且粉尘均为金属粉尘，粒径较大，密度较高，大部分在车间内沉降，考虑80%的沉降率，则约有0.86t/a的颗粒物在车间内无组织排放。</w:t>
            </w:r>
          </w:p>
          <w:p>
            <w:pPr>
              <w:pStyle w:val="24"/>
              <w:ind w:firstLine="480"/>
              <w:rPr>
                <w:u w:val="single"/>
              </w:rPr>
            </w:pPr>
            <w:r>
              <w:rPr>
                <w:rFonts w:hint="eastAsia"/>
                <w:u w:val="single"/>
              </w:rPr>
              <w:t>2）超声波清洗废气</w:t>
            </w:r>
          </w:p>
          <w:p>
            <w:pPr>
              <w:pStyle w:val="24"/>
              <w:ind w:firstLine="480"/>
              <w:rPr>
                <w:u w:val="single"/>
              </w:rPr>
            </w:pPr>
            <w:r>
              <w:rPr>
                <w:rFonts w:hint="eastAsia"/>
                <w:u w:val="single"/>
              </w:rPr>
              <w:t>项目采用三氯乙烯清洗剂进行超声波清洗，年清洗剂用量为40m</w:t>
            </w:r>
            <w:r>
              <w:rPr>
                <w:rFonts w:hint="eastAsia"/>
                <w:u w:val="single"/>
                <w:vertAlign w:val="superscript"/>
              </w:rPr>
              <w:t>3</w:t>
            </w:r>
            <w:r>
              <w:rPr>
                <w:rFonts w:hint="eastAsia"/>
                <w:u w:val="single"/>
              </w:rPr>
              <w:t>（约为58.4t），超声波清洗机整个清洗过程都在</w:t>
            </w:r>
            <w:r>
              <w:rPr>
                <w:rFonts w:hint="eastAsia"/>
                <w:u w:val="single"/>
                <w:lang w:val="en-US" w:eastAsia="zh-CN"/>
              </w:rPr>
              <w:t>密闭设备</w:t>
            </w:r>
            <w:r>
              <w:rPr>
                <w:rFonts w:hint="eastAsia"/>
                <w:u w:val="single"/>
              </w:rPr>
              <w:t>内完成，根据设计单位提供的资料，三氯乙烯清洗后废液采用过滤器进行过滤，过滤后一部分为废液作为危险废物处置，过滤后的三氯乙烯可回收利用；另一部分在清洗过程中以蒸汽形式进入废气，本项目采用冷凝器进行冷凝回收，冷凝回收效率约为90%。根据物料平衡分析，可知，通过废气排放的量约为0.91t/a。</w:t>
            </w:r>
          </w:p>
          <w:p>
            <w:pPr>
              <w:pStyle w:val="24"/>
              <w:ind w:firstLine="480"/>
              <w:rPr>
                <w:u w:val="single"/>
              </w:rPr>
            </w:pPr>
            <w:r>
              <w:rPr>
                <w:rFonts w:hint="eastAsia"/>
                <w:u w:val="single"/>
              </w:rPr>
              <w:t>项目设置2台</w:t>
            </w:r>
            <w:r>
              <w:rPr>
                <w:spacing w:val="10"/>
                <w:u w:val="single"/>
              </w:rPr>
              <w:t>超</w:t>
            </w:r>
            <w:r>
              <w:rPr>
                <w:spacing w:val="8"/>
                <w:u w:val="single"/>
              </w:rPr>
              <w:t>声波清洗机</w:t>
            </w:r>
            <w:r>
              <w:rPr>
                <w:rFonts w:hint="eastAsia"/>
                <w:u w:val="single"/>
              </w:rPr>
              <w:t>，清洗设备采用密闭管道收集废气，参照《主要污染物总量减排核算技术指南》表2-3中通用系数，收集效率按95%计算，每台设备收集风量为</w:t>
            </w:r>
            <w:r>
              <w:rPr>
                <w:rFonts w:hint="eastAsia"/>
                <w:u w:val="single"/>
                <w:lang w:val="en-US" w:eastAsia="zh-CN"/>
              </w:rPr>
              <w:t>2000</w:t>
            </w:r>
            <w:r>
              <w:rPr>
                <w:rFonts w:hint="eastAsia"/>
                <w:u w:val="single"/>
              </w:rPr>
              <w:t>m</w:t>
            </w:r>
            <w:r>
              <w:rPr>
                <w:u w:val="single"/>
                <w:vertAlign w:val="superscript"/>
              </w:rPr>
              <w:t>3</w:t>
            </w:r>
            <w:r>
              <w:rPr>
                <w:u w:val="single"/>
              </w:rPr>
              <w:t>/h</w:t>
            </w:r>
            <w:r>
              <w:rPr>
                <w:rFonts w:hint="eastAsia"/>
                <w:u w:val="single"/>
              </w:rPr>
              <w:t>，总风量为</w:t>
            </w:r>
            <w:r>
              <w:rPr>
                <w:rFonts w:hint="eastAsia"/>
                <w:u w:val="single"/>
                <w:lang w:val="en-US" w:eastAsia="zh-CN"/>
              </w:rPr>
              <w:t>4</w:t>
            </w:r>
            <w:r>
              <w:rPr>
                <w:u w:val="single"/>
              </w:rPr>
              <w:t>000</w:t>
            </w:r>
            <w:r>
              <w:rPr>
                <w:rFonts w:hint="eastAsia"/>
                <w:u w:val="single"/>
              </w:rPr>
              <w:t>m</w:t>
            </w:r>
            <w:r>
              <w:rPr>
                <w:u w:val="single"/>
                <w:vertAlign w:val="superscript"/>
              </w:rPr>
              <w:t>3</w:t>
            </w:r>
            <w:r>
              <w:rPr>
                <w:u w:val="single"/>
              </w:rPr>
              <w:t>/h</w:t>
            </w:r>
            <w:r>
              <w:rPr>
                <w:rFonts w:hint="eastAsia"/>
                <w:u w:val="single"/>
              </w:rPr>
              <w:t>，总计设置</w:t>
            </w:r>
            <w:r>
              <w:rPr>
                <w:rFonts w:hint="eastAsia"/>
                <w:u w:val="single"/>
                <w:lang w:val="en-US" w:eastAsia="zh-CN"/>
              </w:rPr>
              <w:t>2</w:t>
            </w:r>
            <w:r>
              <w:rPr>
                <w:rFonts w:hint="eastAsia"/>
                <w:u w:val="single"/>
              </w:rPr>
              <w:t>套二级活性炭吸附装置，分别经过活性炭吸附装置处理后，汇总通过1个排气筒排放。</w:t>
            </w:r>
          </w:p>
          <w:p>
            <w:pPr>
              <w:pStyle w:val="24"/>
              <w:ind w:firstLine="480"/>
              <w:rPr>
                <w:u w:val="single"/>
              </w:rPr>
            </w:pPr>
            <w:r>
              <w:rPr>
                <w:rFonts w:hint="eastAsia"/>
                <w:u w:val="single"/>
              </w:rPr>
              <w:t>废气收集后采用二级活性炭吸附装置处理后通过1</w:t>
            </w:r>
            <w:r>
              <w:rPr>
                <w:u w:val="single"/>
              </w:rPr>
              <w:t>5</w:t>
            </w:r>
            <w:r>
              <w:rPr>
                <w:rFonts w:hint="eastAsia"/>
                <w:u w:val="single"/>
              </w:rPr>
              <w:t>m排气筒排放，废气收集效率按95</w:t>
            </w:r>
            <w:r>
              <w:rPr>
                <w:u w:val="single"/>
              </w:rPr>
              <w:t>%</w:t>
            </w:r>
            <w:r>
              <w:rPr>
                <w:rFonts w:hint="eastAsia"/>
                <w:u w:val="single"/>
              </w:rPr>
              <w:t>计算，活性炭</w:t>
            </w:r>
            <w:r>
              <w:rPr>
                <w:rFonts w:hint="eastAsia"/>
                <w:u w:val="single"/>
                <w:lang w:val="en-US" w:eastAsia="zh-CN"/>
              </w:rPr>
              <w:t>颗粒</w:t>
            </w:r>
            <w:r>
              <w:rPr>
                <w:rFonts w:hint="eastAsia"/>
                <w:u w:val="single"/>
              </w:rPr>
              <w:t>吸附装置对VOCs的去处效率参照《主要污染物总量减排核算技术指南》表2-3</w:t>
            </w:r>
            <w:r>
              <w:rPr>
                <w:rFonts w:hint="eastAsia"/>
                <w:u w:val="single"/>
                <w:lang w:val="en-US" w:eastAsia="zh-CN"/>
              </w:rPr>
              <w:t>中吸附治理技术中的不再生一次性活性炭吸附去除率</w:t>
            </w:r>
            <w:r>
              <w:rPr>
                <w:rFonts w:hint="eastAsia"/>
                <w:u w:val="single"/>
              </w:rPr>
              <w:t>为</w:t>
            </w:r>
            <w:r>
              <w:rPr>
                <w:rFonts w:hint="eastAsia"/>
                <w:u w:val="single"/>
                <w:lang w:val="en-US" w:eastAsia="zh-CN"/>
              </w:rPr>
              <w:t>15</w:t>
            </w:r>
            <w:r>
              <w:rPr>
                <w:rFonts w:hint="eastAsia"/>
                <w:u w:val="single"/>
              </w:rPr>
              <w:t>%，本项目采用二级</w:t>
            </w:r>
            <w:r>
              <w:rPr>
                <w:rFonts w:hint="eastAsia"/>
                <w:u w:val="single"/>
                <w:lang w:eastAsia="zh-CN"/>
              </w:rPr>
              <w:t>活性炭颗粒吸附</w:t>
            </w:r>
            <w:r>
              <w:rPr>
                <w:rFonts w:hint="eastAsia"/>
                <w:u w:val="single"/>
              </w:rPr>
              <w:t>，因此综合去除效率按</w:t>
            </w:r>
            <w:r>
              <w:rPr>
                <w:rFonts w:hint="eastAsia"/>
                <w:u w:val="single"/>
                <w:lang w:val="en-US" w:eastAsia="zh-CN"/>
              </w:rPr>
              <w:t>27.75</w:t>
            </w:r>
            <w:r>
              <w:rPr>
                <w:rFonts w:hint="eastAsia"/>
                <w:u w:val="single"/>
              </w:rPr>
              <w:t>%计算，则VOCs有组织排放量约为</w:t>
            </w:r>
            <w:r>
              <w:rPr>
                <w:rFonts w:hint="eastAsia"/>
                <w:u w:val="single"/>
                <w:lang w:val="en-US" w:eastAsia="zh-CN"/>
              </w:rPr>
              <w:t>0.657</w:t>
            </w:r>
            <w:r>
              <w:rPr>
                <w:rFonts w:hint="eastAsia"/>
                <w:u w:val="single"/>
              </w:rPr>
              <w:t>t</w:t>
            </w:r>
            <w:r>
              <w:rPr>
                <w:u w:val="single"/>
              </w:rPr>
              <w:t>/a</w:t>
            </w:r>
            <w:r>
              <w:rPr>
                <w:rFonts w:hint="eastAsia"/>
                <w:u w:val="single"/>
              </w:rPr>
              <w:t>，排放速率约为</w:t>
            </w:r>
            <w:r>
              <w:rPr>
                <w:rFonts w:hint="eastAsia"/>
                <w:u w:val="single"/>
                <w:lang w:val="en-US" w:eastAsia="zh-CN"/>
              </w:rPr>
              <w:t>0.274</w:t>
            </w:r>
            <w:r>
              <w:rPr>
                <w:u w:val="single"/>
              </w:rPr>
              <w:t>kg/h</w:t>
            </w:r>
            <w:r>
              <w:rPr>
                <w:rFonts w:hint="eastAsia"/>
                <w:u w:val="single"/>
              </w:rPr>
              <w:t>，排放浓度约为</w:t>
            </w:r>
            <w:r>
              <w:rPr>
                <w:rFonts w:hint="eastAsia"/>
                <w:u w:val="single"/>
                <w:lang w:val="en-US" w:eastAsia="zh-CN"/>
              </w:rPr>
              <w:t>68.5</w:t>
            </w:r>
            <w:r>
              <w:rPr>
                <w:rFonts w:hint="eastAsia"/>
                <w:u w:val="single"/>
              </w:rPr>
              <w:t>mg</w:t>
            </w:r>
            <w:r>
              <w:rPr>
                <w:u w:val="single"/>
              </w:rPr>
              <w:t>/m</w:t>
            </w:r>
            <w:r>
              <w:rPr>
                <w:u w:val="single"/>
                <w:vertAlign w:val="superscript"/>
              </w:rPr>
              <w:t>3</w:t>
            </w:r>
            <w:r>
              <w:rPr>
                <w:rFonts w:hint="eastAsia"/>
                <w:u w:val="single"/>
              </w:rPr>
              <w:t>，能够满足《大气污染物综合排放标准》（GB</w:t>
            </w:r>
            <w:r>
              <w:rPr>
                <w:u w:val="single"/>
              </w:rPr>
              <w:t>16297-1996</w:t>
            </w:r>
            <w:r>
              <w:rPr>
                <w:rFonts w:hint="eastAsia"/>
                <w:u w:val="single"/>
              </w:rPr>
              <w:t>）标准要求。</w:t>
            </w:r>
          </w:p>
          <w:p>
            <w:pPr>
              <w:pStyle w:val="24"/>
              <w:ind w:firstLine="480"/>
              <w:rPr>
                <w:u w:val="single"/>
              </w:rPr>
            </w:pPr>
            <w:r>
              <w:rPr>
                <w:rFonts w:hint="eastAsia"/>
                <w:u w:val="single"/>
              </w:rPr>
              <w:t>VOCs无组织排放量为</w:t>
            </w:r>
            <w:r>
              <w:rPr>
                <w:rFonts w:hint="eastAsia"/>
                <w:u w:val="single"/>
                <w:lang w:val="en-US" w:eastAsia="zh-CN"/>
              </w:rPr>
              <w:t>0.046</w:t>
            </w:r>
            <w:r>
              <w:rPr>
                <w:rFonts w:hint="eastAsia"/>
                <w:u w:val="single"/>
              </w:rPr>
              <w:t>t</w:t>
            </w:r>
            <w:r>
              <w:rPr>
                <w:u w:val="single"/>
              </w:rPr>
              <w:t>/a</w:t>
            </w:r>
            <w:r>
              <w:rPr>
                <w:rFonts w:hint="eastAsia"/>
                <w:u w:val="single"/>
              </w:rPr>
              <w:t>。</w:t>
            </w:r>
          </w:p>
          <w:p>
            <w:pPr>
              <w:pStyle w:val="24"/>
              <w:ind w:firstLine="480"/>
            </w:pPr>
            <w:r>
              <w:rPr>
                <w:rFonts w:hint="eastAsia"/>
              </w:rPr>
              <w:t>3）焊接废气</w:t>
            </w:r>
          </w:p>
          <w:p>
            <w:pPr>
              <w:pStyle w:val="24"/>
              <w:ind w:firstLine="480"/>
            </w:pPr>
            <w:r>
              <w:rPr>
                <w:rFonts w:hint="eastAsia"/>
              </w:rPr>
              <w:t>主要包括挡板焊接、配焊、产品焊接等，参照《排放源统计调查产排污核算方法和系数手</w:t>
            </w:r>
            <w:r>
              <w:rPr>
                <w:rFonts w:hint="eastAsia"/>
                <w:lang w:val="en-US" w:eastAsia="zh-CN"/>
              </w:rPr>
              <w:t>册</w:t>
            </w:r>
            <w:r>
              <w:rPr>
                <w:rFonts w:hint="eastAsia"/>
              </w:rPr>
              <w:t>》中《3</w:t>
            </w:r>
            <w:r>
              <w:t>4</w:t>
            </w:r>
            <w:r>
              <w:rPr>
                <w:rFonts w:hint="eastAsia"/>
              </w:rPr>
              <w:t>通用设备制造业行业系数手册》中焊接工段中“氩弧焊”，颗粒物产生量约为2</w:t>
            </w:r>
            <w:r>
              <w:t>0.5</w:t>
            </w:r>
            <w:r>
              <w:rPr>
                <w:rFonts w:hint="eastAsia"/>
              </w:rPr>
              <w:t>kg</w:t>
            </w:r>
            <w:r>
              <w:t>/t</w:t>
            </w:r>
            <w:r>
              <w:rPr>
                <w:rFonts w:hint="eastAsia"/>
              </w:rPr>
              <w:t>焊丝，焊条用量为14.8t</w:t>
            </w:r>
            <w:r>
              <w:t>/a</w:t>
            </w:r>
            <w:r>
              <w:rPr>
                <w:rFonts w:hint="eastAsia"/>
              </w:rPr>
              <w:t>，则颗粒物产生量为0.30t</w:t>
            </w:r>
            <w:r>
              <w:t>/a</w:t>
            </w:r>
            <w:r>
              <w:rPr>
                <w:rFonts w:hint="eastAsia"/>
              </w:rPr>
              <w:t>，项目采用移动式焊接烟尘净化器处理后在车间内无组织排放，净化效率约为8</w:t>
            </w:r>
            <w:r>
              <w:t>0%</w:t>
            </w:r>
            <w:r>
              <w:rPr>
                <w:rFonts w:hint="eastAsia"/>
              </w:rPr>
              <w:t>，则颗粒物排放量约为0.06t</w:t>
            </w:r>
            <w:r>
              <w:t>/a</w:t>
            </w:r>
            <w:r>
              <w:rPr>
                <w:rFonts w:hint="eastAsia"/>
              </w:rPr>
              <w:t>。</w:t>
            </w:r>
          </w:p>
          <w:p>
            <w:pPr>
              <w:pStyle w:val="24"/>
              <w:ind w:firstLine="480"/>
            </w:pPr>
            <w:r>
              <w:rPr>
                <w:rFonts w:hint="eastAsia"/>
              </w:rPr>
              <w:t>（2）废气治理设施及可行性分析</w:t>
            </w:r>
          </w:p>
          <w:p>
            <w:pPr>
              <w:pStyle w:val="24"/>
              <w:ind w:firstLine="480"/>
            </w:pPr>
            <w:r>
              <w:rPr>
                <w:rFonts w:hint="eastAsia"/>
              </w:rPr>
              <w:t>1）有机废气处理措施</w:t>
            </w:r>
          </w:p>
          <w:p>
            <w:pPr>
              <w:pStyle w:val="24"/>
              <w:ind w:firstLine="480"/>
              <w:rPr>
                <w:u w:val="single"/>
              </w:rPr>
            </w:pPr>
            <w:r>
              <w:rPr>
                <w:rFonts w:hint="eastAsia"/>
                <w:u w:val="single"/>
              </w:rPr>
              <w:t>项目超声波清洗采用的清洗剂为三氯乙烯清洗剂，主要成分为三氯乙烯和正丁醇，三氯乙烯的沸点为8</w:t>
            </w:r>
            <w:r>
              <w:rPr>
                <w:u w:val="single"/>
              </w:rPr>
              <w:t>7</w:t>
            </w:r>
            <w:r>
              <w:rPr>
                <w:rFonts w:hint="eastAsia"/>
                <w:u w:val="single"/>
              </w:rPr>
              <w:t>℃，正丁醇的沸点为1</w:t>
            </w:r>
            <w:r>
              <w:rPr>
                <w:u w:val="single"/>
              </w:rPr>
              <w:t>17.6</w:t>
            </w:r>
            <w:r>
              <w:rPr>
                <w:rFonts w:hint="eastAsia"/>
                <w:u w:val="single"/>
              </w:rPr>
              <w:t>℃，因此在常温常压下三氯乙烯清洗剂为液态，本项目超声波清洗机自带水冷系统回收蒸发的清洗剂，深冷系统温度为</w:t>
            </w:r>
            <w:r>
              <w:rPr>
                <w:u w:val="single"/>
              </w:rPr>
              <w:t>1~5</w:t>
            </w:r>
            <w:r>
              <w:rPr>
                <w:rFonts w:hint="eastAsia"/>
                <w:u w:val="single"/>
              </w:rPr>
              <w:t>℃，可回收大部分有机溶剂清洗剂，根据项目采用的设备设计参数，设计回收效率在70%~90%之间。</w:t>
            </w:r>
          </w:p>
          <w:p>
            <w:pPr>
              <w:pStyle w:val="24"/>
              <w:ind w:firstLine="480"/>
              <w:rPr>
                <w:u w:val="single"/>
              </w:rPr>
            </w:pPr>
            <w:r>
              <w:rPr>
                <w:rFonts w:hint="eastAsia"/>
                <w:u w:val="single"/>
              </w:rPr>
              <w:t>超声波清洗机通过冷凝器后接密闭管道排放，废气采用二级活性炭吸附装置吸附处理有机废气，项目有机废气属于低浓度、低流量废气，采用二级活性炭吸附属于目前低浓度有机废气的广泛处理方式，在各类工业企业得到了广泛验证，属于可行有效的处理方式。</w:t>
            </w:r>
          </w:p>
          <w:p>
            <w:pPr>
              <w:pStyle w:val="24"/>
              <w:ind w:firstLine="480"/>
              <w:rPr>
                <w:u w:val="single"/>
              </w:rPr>
            </w:pPr>
            <w:r>
              <w:rPr>
                <w:rFonts w:hint="eastAsia"/>
                <w:u w:val="single"/>
              </w:rPr>
              <w:t>综上所述，项目有机废气处理方式属于可行工艺。</w:t>
            </w:r>
          </w:p>
          <w:p>
            <w:pPr>
              <w:pStyle w:val="24"/>
              <w:ind w:firstLine="480"/>
            </w:pPr>
            <w:r>
              <w:rPr>
                <w:rFonts w:hint="eastAsia"/>
              </w:rPr>
              <w:t>2）排气筒内径、高度可行性分析</w:t>
            </w:r>
          </w:p>
          <w:p>
            <w:pPr>
              <w:pStyle w:val="24"/>
              <w:ind w:firstLine="480"/>
            </w:pPr>
            <w:r>
              <w:rPr>
                <w:rFonts w:hint="eastAsia"/>
              </w:rPr>
              <w:t>项目设置1个排气筒，风量为4</w:t>
            </w:r>
            <w:r>
              <w:t>000</w:t>
            </w:r>
            <w:r>
              <w:rPr>
                <w:rFonts w:hint="eastAsia"/>
              </w:rPr>
              <w:t>m</w:t>
            </w:r>
            <w:r>
              <w:rPr>
                <w:vertAlign w:val="superscript"/>
              </w:rPr>
              <w:t>3</w:t>
            </w:r>
            <w:r>
              <w:t>/h</w:t>
            </w:r>
            <w:r>
              <w:rPr>
                <w:rFonts w:hint="eastAsia"/>
              </w:rPr>
              <w:t>，排气筒内径0.3m，计算出排气筒出口风速为1</w:t>
            </w:r>
            <w:r>
              <w:t>5.7</w:t>
            </w:r>
            <w:r>
              <w:rPr>
                <w:rFonts w:hint="eastAsia"/>
              </w:rPr>
              <w:t>m</w:t>
            </w:r>
            <w:r>
              <w:t>/s</w:t>
            </w:r>
            <w:r>
              <w:rPr>
                <w:rFonts w:hint="eastAsia"/>
              </w:rPr>
              <w:t>，在1</w:t>
            </w:r>
            <w:r>
              <w:t>5~20</w:t>
            </w:r>
            <w:r>
              <w:rPr>
                <w:rFonts w:hint="eastAsia"/>
              </w:rPr>
              <w:t>m</w:t>
            </w:r>
            <w:r>
              <w:t>/s</w:t>
            </w:r>
            <w:r>
              <w:rPr>
                <w:rFonts w:hint="eastAsia"/>
              </w:rPr>
              <w:t>之间，符合排气筒设置相关要求。</w:t>
            </w:r>
          </w:p>
          <w:p>
            <w:pPr>
              <w:pStyle w:val="24"/>
              <w:ind w:firstLine="480"/>
            </w:pPr>
            <w:r>
              <w:rPr>
                <w:rFonts w:hint="eastAsia"/>
              </w:rPr>
              <w:t>项目排气筒高度为1</w:t>
            </w:r>
            <w:r>
              <w:t>5</w:t>
            </w:r>
            <w:r>
              <w:rPr>
                <w:rFonts w:hint="eastAsia"/>
              </w:rPr>
              <w:t>m，能够满足《大气污染物综合排放标准》（GB</w:t>
            </w:r>
            <w:r>
              <w:t>16297-1996</w:t>
            </w:r>
            <w:r>
              <w:rPr>
                <w:rFonts w:hint="eastAsia"/>
              </w:rPr>
              <w:t>）要求的排气筒不能低于1</w:t>
            </w:r>
            <w:r>
              <w:t>5</w:t>
            </w:r>
            <w:r>
              <w:rPr>
                <w:rFonts w:hint="eastAsia"/>
              </w:rPr>
              <w:t>m的要求，但项目周边2</w:t>
            </w:r>
            <w:r>
              <w:t>00</w:t>
            </w:r>
            <w:r>
              <w:rPr>
                <w:rFonts w:hint="eastAsia"/>
              </w:rPr>
              <w:t>m范围内最高建筑物为东北侧7</w:t>
            </w:r>
            <w:r>
              <w:t>0</w:t>
            </w:r>
            <w:r>
              <w:rPr>
                <w:rFonts w:hint="eastAsia"/>
              </w:rPr>
              <w:t>m处大楼，该大楼高度约为3</w:t>
            </w:r>
            <w:r>
              <w:t>5</w:t>
            </w:r>
            <w:r>
              <w:rPr>
                <w:rFonts w:hint="eastAsia"/>
              </w:rPr>
              <w:t>m，无法满足高于周边2</w:t>
            </w:r>
            <w:r>
              <w:t>00</w:t>
            </w:r>
            <w:r>
              <w:rPr>
                <w:rFonts w:hint="eastAsia"/>
              </w:rPr>
              <w:t>m最高建筑物5m以上的要求，因此排放速率严格5</w:t>
            </w:r>
            <w:r>
              <w:t>0%</w:t>
            </w:r>
            <w:r>
              <w:rPr>
                <w:rFonts w:hint="eastAsia"/>
              </w:rPr>
              <w:t>执行。</w:t>
            </w:r>
          </w:p>
          <w:p>
            <w:pPr>
              <w:pStyle w:val="24"/>
              <w:ind w:firstLine="480"/>
            </w:pPr>
            <w:r>
              <w:rPr>
                <w:rFonts w:hint="eastAsia"/>
              </w:rPr>
              <w:t>综上所述，本项目排气筒内径、高度设置基本合理。</w:t>
            </w:r>
          </w:p>
          <w:p>
            <w:pPr>
              <w:pStyle w:val="24"/>
              <w:ind w:firstLine="480"/>
            </w:pPr>
            <w:r>
              <w:rPr>
                <w:rFonts w:hint="eastAsia"/>
              </w:rPr>
              <w:t>（3）污染物排放量核算</w:t>
            </w:r>
          </w:p>
          <w:p>
            <w:pPr>
              <w:pStyle w:val="29"/>
              <w:spacing w:before="156"/>
            </w:pPr>
            <w:r>
              <w:t>表4-1  大气排放口基本情况表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317"/>
              <w:gridCol w:w="1284"/>
              <w:gridCol w:w="772"/>
              <w:gridCol w:w="405"/>
              <w:gridCol w:w="1303"/>
              <w:gridCol w:w="1193"/>
              <w:gridCol w:w="734"/>
              <w:gridCol w:w="777"/>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17" w:type="dxa"/>
                  <w:vMerge w:val="restart"/>
                  <w:vAlign w:val="center"/>
                </w:tcPr>
                <w:p>
                  <w:pPr>
                    <w:pStyle w:val="31"/>
                  </w:pPr>
                  <w:r>
                    <w:t>序号</w:t>
                  </w:r>
                </w:p>
              </w:tc>
              <w:tc>
                <w:tcPr>
                  <w:tcW w:w="1284" w:type="dxa"/>
                  <w:vMerge w:val="restart"/>
                  <w:vAlign w:val="center"/>
                </w:tcPr>
                <w:p>
                  <w:pPr>
                    <w:pStyle w:val="31"/>
                  </w:pPr>
                  <w:r>
                    <w:t>排放口名</w:t>
                  </w:r>
                </w:p>
                <w:p>
                  <w:pPr>
                    <w:pStyle w:val="31"/>
                  </w:pPr>
                  <w:r>
                    <w:t>称及编号</w:t>
                  </w:r>
                </w:p>
              </w:tc>
              <w:tc>
                <w:tcPr>
                  <w:tcW w:w="772" w:type="dxa"/>
                  <w:vMerge w:val="restart"/>
                  <w:vAlign w:val="center"/>
                </w:tcPr>
                <w:p>
                  <w:pPr>
                    <w:pStyle w:val="31"/>
                  </w:pPr>
                  <w:r>
                    <w:t>污染物种类</w:t>
                  </w:r>
                </w:p>
              </w:tc>
              <w:tc>
                <w:tcPr>
                  <w:tcW w:w="405" w:type="dxa"/>
                  <w:vMerge w:val="restart"/>
                  <w:vAlign w:val="center"/>
                </w:tcPr>
                <w:p>
                  <w:pPr>
                    <w:pStyle w:val="31"/>
                  </w:pPr>
                  <w:r>
                    <w:t>排放口类型</w:t>
                  </w:r>
                </w:p>
              </w:tc>
              <w:tc>
                <w:tcPr>
                  <w:tcW w:w="2496" w:type="dxa"/>
                  <w:gridSpan w:val="2"/>
                  <w:vAlign w:val="center"/>
                </w:tcPr>
                <w:p>
                  <w:pPr>
                    <w:pStyle w:val="31"/>
                  </w:pPr>
                  <w:r>
                    <w:t>排放口地理坐标</w:t>
                  </w:r>
                </w:p>
              </w:tc>
              <w:tc>
                <w:tcPr>
                  <w:tcW w:w="734" w:type="dxa"/>
                  <w:vMerge w:val="restart"/>
                  <w:vAlign w:val="center"/>
                </w:tcPr>
                <w:p>
                  <w:pPr>
                    <w:pStyle w:val="31"/>
                  </w:pPr>
                  <w:r>
                    <w:t>排气筒</w:t>
                  </w:r>
                </w:p>
                <w:p>
                  <w:pPr>
                    <w:pStyle w:val="31"/>
                  </w:pPr>
                  <w:r>
                    <w:t>高度（m）</w:t>
                  </w:r>
                </w:p>
              </w:tc>
              <w:tc>
                <w:tcPr>
                  <w:tcW w:w="777" w:type="dxa"/>
                  <w:vMerge w:val="restart"/>
                  <w:vAlign w:val="center"/>
                </w:tcPr>
                <w:p>
                  <w:pPr>
                    <w:pStyle w:val="31"/>
                  </w:pPr>
                  <w:r>
                    <w:t>排气筒</w:t>
                  </w:r>
                </w:p>
                <w:p>
                  <w:pPr>
                    <w:pStyle w:val="31"/>
                  </w:pPr>
                  <w:r>
                    <w:t>出口内</w:t>
                  </w:r>
                </w:p>
                <w:p>
                  <w:pPr>
                    <w:pStyle w:val="31"/>
                  </w:pPr>
                  <w:r>
                    <w:t>径（m）</w:t>
                  </w:r>
                </w:p>
              </w:tc>
              <w:tc>
                <w:tcPr>
                  <w:tcW w:w="772" w:type="dxa"/>
                  <w:vMerge w:val="restart"/>
                  <w:vAlign w:val="center"/>
                </w:tcPr>
                <w:p>
                  <w:pPr>
                    <w:pStyle w:val="31"/>
                  </w:pPr>
                  <w:r>
                    <w:t>排气</w:t>
                  </w:r>
                </w:p>
                <w:p>
                  <w:pPr>
                    <w:pStyle w:val="31"/>
                  </w:pPr>
                  <w:r>
                    <w:t>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17" w:type="dxa"/>
                  <w:vMerge w:val="continue"/>
                  <w:vAlign w:val="center"/>
                </w:tcPr>
                <w:p>
                  <w:pPr>
                    <w:pStyle w:val="31"/>
                  </w:pPr>
                </w:p>
              </w:tc>
              <w:tc>
                <w:tcPr>
                  <w:tcW w:w="1284" w:type="dxa"/>
                  <w:vMerge w:val="continue"/>
                  <w:vAlign w:val="center"/>
                </w:tcPr>
                <w:p>
                  <w:pPr>
                    <w:pStyle w:val="31"/>
                  </w:pPr>
                </w:p>
              </w:tc>
              <w:tc>
                <w:tcPr>
                  <w:tcW w:w="772" w:type="dxa"/>
                  <w:vMerge w:val="continue"/>
                  <w:vAlign w:val="center"/>
                </w:tcPr>
                <w:p>
                  <w:pPr>
                    <w:pStyle w:val="31"/>
                  </w:pPr>
                </w:p>
              </w:tc>
              <w:tc>
                <w:tcPr>
                  <w:tcW w:w="405" w:type="dxa"/>
                  <w:vMerge w:val="continue"/>
                  <w:vAlign w:val="center"/>
                </w:tcPr>
                <w:p>
                  <w:pPr>
                    <w:pStyle w:val="31"/>
                  </w:pPr>
                </w:p>
              </w:tc>
              <w:tc>
                <w:tcPr>
                  <w:tcW w:w="1303" w:type="dxa"/>
                  <w:vAlign w:val="center"/>
                </w:tcPr>
                <w:p>
                  <w:pPr>
                    <w:pStyle w:val="31"/>
                  </w:pPr>
                  <w:r>
                    <w:t>经度</w:t>
                  </w:r>
                </w:p>
              </w:tc>
              <w:tc>
                <w:tcPr>
                  <w:tcW w:w="1193" w:type="dxa"/>
                  <w:vAlign w:val="center"/>
                </w:tcPr>
                <w:p>
                  <w:pPr>
                    <w:pStyle w:val="31"/>
                  </w:pPr>
                  <w:r>
                    <w:t>纬度</w:t>
                  </w:r>
                </w:p>
              </w:tc>
              <w:tc>
                <w:tcPr>
                  <w:tcW w:w="734" w:type="dxa"/>
                  <w:vMerge w:val="continue"/>
                  <w:vAlign w:val="center"/>
                </w:tcPr>
                <w:p>
                  <w:pPr>
                    <w:pStyle w:val="31"/>
                  </w:pPr>
                </w:p>
              </w:tc>
              <w:tc>
                <w:tcPr>
                  <w:tcW w:w="777" w:type="dxa"/>
                  <w:vMerge w:val="continue"/>
                  <w:vAlign w:val="center"/>
                </w:tcPr>
                <w:p>
                  <w:pPr>
                    <w:pStyle w:val="31"/>
                  </w:pPr>
                </w:p>
              </w:tc>
              <w:tc>
                <w:tcPr>
                  <w:tcW w:w="772" w:type="dxa"/>
                  <w:vMerge w:val="continue"/>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17" w:type="dxa"/>
                  <w:vAlign w:val="center"/>
                </w:tcPr>
                <w:p>
                  <w:pPr>
                    <w:pStyle w:val="31"/>
                  </w:pPr>
                  <w:r>
                    <w:rPr>
                      <w:rFonts w:hint="eastAsia"/>
                    </w:rPr>
                    <w:t>1</w:t>
                  </w:r>
                </w:p>
              </w:tc>
              <w:tc>
                <w:tcPr>
                  <w:tcW w:w="1284" w:type="dxa"/>
                  <w:vAlign w:val="center"/>
                </w:tcPr>
                <w:p>
                  <w:pPr>
                    <w:pStyle w:val="31"/>
                  </w:pPr>
                  <w:r>
                    <w:rPr>
                      <w:rFonts w:hint="eastAsia"/>
                    </w:rPr>
                    <w:t>有机废气（DA</w:t>
                  </w:r>
                  <w:r>
                    <w:t>00</w:t>
                  </w:r>
                  <w:r>
                    <w:rPr>
                      <w:rFonts w:hint="eastAsia"/>
                      <w:lang w:val="en-US" w:eastAsia="zh-CN"/>
                    </w:rPr>
                    <w:t>1</w:t>
                  </w:r>
                  <w:r>
                    <w:rPr>
                      <w:rFonts w:hint="eastAsia"/>
                    </w:rPr>
                    <w:t>）</w:t>
                  </w:r>
                </w:p>
              </w:tc>
              <w:tc>
                <w:tcPr>
                  <w:tcW w:w="772" w:type="dxa"/>
                  <w:vAlign w:val="center"/>
                </w:tcPr>
                <w:p>
                  <w:pPr>
                    <w:pStyle w:val="31"/>
                  </w:pPr>
                  <w:r>
                    <w:rPr>
                      <w:rFonts w:hint="eastAsia"/>
                    </w:rPr>
                    <w:t>NMHC</w:t>
                  </w:r>
                </w:p>
              </w:tc>
              <w:tc>
                <w:tcPr>
                  <w:tcW w:w="405" w:type="dxa"/>
                  <w:vAlign w:val="center"/>
                </w:tcPr>
                <w:p>
                  <w:pPr>
                    <w:pStyle w:val="31"/>
                  </w:pPr>
                  <w:r>
                    <w:rPr>
                      <w:rFonts w:hint="eastAsia"/>
                    </w:rPr>
                    <w:t>一般排放口</w:t>
                  </w:r>
                </w:p>
              </w:tc>
              <w:tc>
                <w:tcPr>
                  <w:tcW w:w="1303" w:type="dxa"/>
                  <w:vAlign w:val="center"/>
                </w:tcPr>
                <w:p>
                  <w:pPr>
                    <w:pStyle w:val="31"/>
                  </w:pPr>
                  <w:r>
                    <w:t xml:space="preserve">113°08′55.21″ </w:t>
                  </w:r>
                </w:p>
              </w:tc>
              <w:tc>
                <w:tcPr>
                  <w:tcW w:w="1193" w:type="dxa"/>
                  <w:vAlign w:val="center"/>
                </w:tcPr>
                <w:p>
                  <w:pPr>
                    <w:pStyle w:val="31"/>
                  </w:pPr>
                  <w:r>
                    <w:t>28°29′13.55″</w:t>
                  </w:r>
                </w:p>
              </w:tc>
              <w:tc>
                <w:tcPr>
                  <w:tcW w:w="734" w:type="dxa"/>
                  <w:vAlign w:val="center"/>
                </w:tcPr>
                <w:p>
                  <w:pPr>
                    <w:pStyle w:val="31"/>
                  </w:pPr>
                  <w:r>
                    <w:rPr>
                      <w:rFonts w:hint="eastAsia"/>
                    </w:rPr>
                    <w:t>1</w:t>
                  </w:r>
                  <w:r>
                    <w:t>5</w:t>
                  </w:r>
                </w:p>
              </w:tc>
              <w:tc>
                <w:tcPr>
                  <w:tcW w:w="777" w:type="dxa"/>
                  <w:vAlign w:val="center"/>
                </w:tcPr>
                <w:p>
                  <w:pPr>
                    <w:pStyle w:val="31"/>
                  </w:pPr>
                  <w:r>
                    <w:rPr>
                      <w:rFonts w:hint="eastAsia"/>
                    </w:rPr>
                    <w:t>0.30</w:t>
                  </w:r>
                </w:p>
              </w:tc>
              <w:tc>
                <w:tcPr>
                  <w:tcW w:w="772" w:type="dxa"/>
                  <w:vAlign w:val="center"/>
                </w:tcPr>
                <w:p>
                  <w:pPr>
                    <w:pStyle w:val="31"/>
                  </w:pPr>
                  <w:r>
                    <w:rPr>
                      <w:rFonts w:hint="eastAsia"/>
                    </w:rPr>
                    <w:t>2</w:t>
                  </w:r>
                  <w:r>
                    <w:t>5</w:t>
                  </w:r>
                </w:p>
              </w:tc>
            </w:tr>
          </w:tbl>
          <w:p>
            <w:pPr>
              <w:pStyle w:val="29"/>
              <w:spacing w:before="156"/>
            </w:pPr>
            <w:r>
              <w:t xml:space="preserve">表4-2  </w:t>
            </w:r>
            <w:r>
              <w:rPr>
                <w:rFonts w:hint="eastAsia"/>
              </w:rPr>
              <w:t>大气污染物有组织排放量核算表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270"/>
              <w:gridCol w:w="1118"/>
              <w:gridCol w:w="1572"/>
              <w:gridCol w:w="1404"/>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Align w:val="center"/>
                </w:tcPr>
                <w:p>
                  <w:pPr>
                    <w:pStyle w:val="31"/>
                  </w:pPr>
                  <w:r>
                    <w:t>序号</w:t>
                  </w:r>
                </w:p>
              </w:tc>
              <w:tc>
                <w:tcPr>
                  <w:tcW w:w="816" w:type="pct"/>
                  <w:vAlign w:val="center"/>
                </w:tcPr>
                <w:p>
                  <w:pPr>
                    <w:pStyle w:val="31"/>
                  </w:pPr>
                  <w:r>
                    <w:t>排放口</w:t>
                  </w:r>
                </w:p>
                <w:p>
                  <w:pPr>
                    <w:pStyle w:val="31"/>
                  </w:pPr>
                  <w:r>
                    <w:t>编号</w:t>
                  </w:r>
                </w:p>
              </w:tc>
              <w:tc>
                <w:tcPr>
                  <w:tcW w:w="718" w:type="pct"/>
                  <w:vAlign w:val="center"/>
                </w:tcPr>
                <w:p>
                  <w:pPr>
                    <w:pStyle w:val="31"/>
                  </w:pPr>
                  <w:r>
                    <w:t>污染物</w:t>
                  </w:r>
                </w:p>
              </w:tc>
              <w:tc>
                <w:tcPr>
                  <w:tcW w:w="1010" w:type="pct"/>
                  <w:vAlign w:val="center"/>
                </w:tcPr>
                <w:p>
                  <w:pPr>
                    <w:pStyle w:val="31"/>
                  </w:pPr>
                  <w:r>
                    <w:t>核算排放</w:t>
                  </w:r>
                </w:p>
                <w:p>
                  <w:pPr>
                    <w:pStyle w:val="31"/>
                  </w:pPr>
                  <w:r>
                    <w:t>浓度</w:t>
                  </w:r>
                  <w:r>
                    <w:rPr>
                      <w:rFonts w:hint="eastAsia"/>
                      <w:lang w:val="en-US" w:eastAsia="zh-CN"/>
                    </w:rPr>
                    <w:t>m</w:t>
                  </w:r>
                  <w:r>
                    <w:t>g/m</w:t>
                  </w:r>
                  <w:r>
                    <w:rPr>
                      <w:vertAlign w:val="superscript"/>
                    </w:rPr>
                    <w:t>3</w:t>
                  </w:r>
                </w:p>
              </w:tc>
              <w:tc>
                <w:tcPr>
                  <w:tcW w:w="902" w:type="pct"/>
                  <w:vAlign w:val="center"/>
                </w:tcPr>
                <w:p>
                  <w:pPr>
                    <w:pStyle w:val="31"/>
                  </w:pPr>
                  <w:r>
                    <w:t>核算排放</w:t>
                  </w:r>
                </w:p>
                <w:p>
                  <w:pPr>
                    <w:pStyle w:val="31"/>
                  </w:pPr>
                  <w:r>
                    <w:t>速率kg/h</w:t>
                  </w:r>
                </w:p>
              </w:tc>
              <w:tc>
                <w:tcPr>
                  <w:tcW w:w="941" w:type="pct"/>
                  <w:vAlign w:val="center"/>
                </w:tcPr>
                <w:p>
                  <w:pPr>
                    <w:pStyle w:val="31"/>
                  </w:pPr>
                  <w:r>
                    <w:t>核算年</w:t>
                  </w:r>
                </w:p>
                <w:p>
                  <w:pPr>
                    <w:pStyle w:val="31"/>
                  </w:pPr>
                  <w: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vAlign w:val="center"/>
                </w:tcPr>
                <w:p>
                  <w:pPr>
                    <w:pStyle w:val="31"/>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Align w:val="center"/>
                </w:tcPr>
                <w:p>
                  <w:pPr>
                    <w:pStyle w:val="31"/>
                  </w:pPr>
                  <w:r>
                    <w:rPr>
                      <w:rFonts w:hint="eastAsia"/>
                    </w:rPr>
                    <w:t>1</w:t>
                  </w:r>
                </w:p>
              </w:tc>
              <w:tc>
                <w:tcPr>
                  <w:tcW w:w="816" w:type="pct"/>
                  <w:vAlign w:val="center"/>
                </w:tcPr>
                <w:p>
                  <w:pPr>
                    <w:pStyle w:val="31"/>
                  </w:pPr>
                  <w:r>
                    <w:rPr>
                      <w:rFonts w:hint="eastAsia"/>
                    </w:rPr>
                    <w:t>DA</w:t>
                  </w:r>
                  <w:r>
                    <w:t>00</w:t>
                  </w:r>
                  <w:r>
                    <w:rPr>
                      <w:rFonts w:hint="eastAsia"/>
                    </w:rPr>
                    <w:t>1</w:t>
                  </w:r>
                </w:p>
              </w:tc>
              <w:tc>
                <w:tcPr>
                  <w:tcW w:w="718" w:type="pct"/>
                  <w:vAlign w:val="center"/>
                </w:tcPr>
                <w:p>
                  <w:pPr>
                    <w:pStyle w:val="31"/>
                  </w:pPr>
                  <w:r>
                    <w:rPr>
                      <w:rFonts w:hint="eastAsia"/>
                    </w:rPr>
                    <w:t>NMHC</w:t>
                  </w:r>
                </w:p>
              </w:tc>
              <w:tc>
                <w:tcPr>
                  <w:tcW w:w="1010" w:type="pct"/>
                  <w:vAlign w:val="center"/>
                </w:tcPr>
                <w:p>
                  <w:pPr>
                    <w:pStyle w:val="31"/>
                  </w:pPr>
                  <w:r>
                    <w:rPr>
                      <w:rFonts w:hint="eastAsia"/>
                      <w:u w:val="single"/>
                      <w:lang w:val="en-US" w:eastAsia="zh-CN"/>
                    </w:rPr>
                    <w:t>68.5</w:t>
                  </w:r>
                </w:p>
              </w:tc>
              <w:tc>
                <w:tcPr>
                  <w:tcW w:w="902" w:type="pct"/>
                  <w:vAlign w:val="center"/>
                </w:tcPr>
                <w:p>
                  <w:pPr>
                    <w:pStyle w:val="31"/>
                    <w:rPr>
                      <w:rFonts w:hint="default" w:eastAsia="宋体"/>
                      <w:lang w:val="en-US" w:eastAsia="zh-CN"/>
                    </w:rPr>
                  </w:pPr>
                  <w:r>
                    <w:rPr>
                      <w:rFonts w:hint="eastAsia"/>
                      <w:lang w:val="en-US" w:eastAsia="zh-CN"/>
                    </w:rPr>
                    <w:t>0.274</w:t>
                  </w:r>
                </w:p>
              </w:tc>
              <w:tc>
                <w:tcPr>
                  <w:tcW w:w="941" w:type="pct"/>
                  <w:vAlign w:val="center"/>
                </w:tcPr>
                <w:p>
                  <w:pPr>
                    <w:pStyle w:val="31"/>
                    <w:rPr>
                      <w:rFonts w:hint="default" w:eastAsia="宋体"/>
                      <w:lang w:val="en-US" w:eastAsia="zh-CN"/>
                    </w:rPr>
                  </w:pPr>
                  <w:r>
                    <w:rPr>
                      <w:rFonts w:hint="eastAsia"/>
                      <w:lang w:val="en-US" w:eastAsia="zh-CN"/>
                    </w:rPr>
                    <w:t>0.657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pct"/>
                  <w:gridSpan w:val="2"/>
                  <w:vAlign w:val="center"/>
                </w:tcPr>
                <w:p>
                  <w:pPr>
                    <w:pStyle w:val="31"/>
                  </w:pPr>
                  <w:r>
                    <w:t>一般排放口合计</w:t>
                  </w:r>
                </w:p>
              </w:tc>
              <w:tc>
                <w:tcPr>
                  <w:tcW w:w="2630" w:type="pct"/>
                  <w:gridSpan w:val="3"/>
                  <w:vAlign w:val="center"/>
                </w:tcPr>
                <w:p>
                  <w:pPr>
                    <w:pStyle w:val="31"/>
                  </w:pPr>
                  <w:r>
                    <w:rPr>
                      <w:rFonts w:hint="eastAsia"/>
                    </w:rPr>
                    <w:t>NMHC</w:t>
                  </w:r>
                </w:p>
              </w:tc>
              <w:tc>
                <w:tcPr>
                  <w:tcW w:w="941" w:type="pct"/>
                  <w:vAlign w:val="center"/>
                </w:tcPr>
                <w:p>
                  <w:pPr>
                    <w:pStyle w:val="31"/>
                  </w:pPr>
                  <w:r>
                    <w:rPr>
                      <w:rFonts w:hint="eastAsia"/>
                      <w:lang w:val="en-US" w:eastAsia="zh-CN"/>
                    </w:rPr>
                    <w:t>0.657</w:t>
                  </w:r>
                </w:p>
              </w:tc>
            </w:tr>
          </w:tbl>
          <w:p>
            <w:pPr>
              <w:pStyle w:val="29"/>
              <w:spacing w:before="156"/>
            </w:pPr>
            <w:r>
              <w:t xml:space="preserve">表4-3  </w:t>
            </w:r>
            <w:r>
              <w:rPr>
                <w:rFonts w:hint="eastAsia"/>
              </w:rPr>
              <w:t>大气污染物无组织排放量核算表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69"/>
              <w:gridCol w:w="875"/>
              <w:gridCol w:w="719"/>
              <w:gridCol w:w="729"/>
              <w:gridCol w:w="838"/>
              <w:gridCol w:w="1840"/>
              <w:gridCol w:w="134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02" w:type="pct"/>
                  <w:vMerge w:val="restart"/>
                  <w:vAlign w:val="center"/>
                </w:tcPr>
                <w:p>
                  <w:pPr>
                    <w:pStyle w:val="31"/>
                  </w:pPr>
                  <w:r>
                    <w:t>序号</w:t>
                  </w:r>
                </w:p>
              </w:tc>
              <w:tc>
                <w:tcPr>
                  <w:tcW w:w="562" w:type="pct"/>
                  <w:vMerge w:val="restart"/>
                  <w:vAlign w:val="center"/>
                </w:tcPr>
                <w:p>
                  <w:pPr>
                    <w:pStyle w:val="31"/>
                  </w:pPr>
                  <w:r>
                    <w:t>排放口编号</w:t>
                  </w:r>
                </w:p>
              </w:tc>
              <w:tc>
                <w:tcPr>
                  <w:tcW w:w="462" w:type="pct"/>
                  <w:vMerge w:val="restart"/>
                  <w:vAlign w:val="center"/>
                </w:tcPr>
                <w:p>
                  <w:pPr>
                    <w:pStyle w:val="31"/>
                  </w:pPr>
                  <w:r>
                    <w:t>产污环节</w:t>
                  </w:r>
                </w:p>
              </w:tc>
              <w:tc>
                <w:tcPr>
                  <w:tcW w:w="467" w:type="pct"/>
                  <w:vMerge w:val="restart"/>
                  <w:vAlign w:val="center"/>
                </w:tcPr>
                <w:p>
                  <w:pPr>
                    <w:pStyle w:val="31"/>
                  </w:pPr>
                  <w:r>
                    <w:t>污染物</w:t>
                  </w:r>
                </w:p>
              </w:tc>
              <w:tc>
                <w:tcPr>
                  <w:tcW w:w="538" w:type="pct"/>
                  <w:vMerge w:val="restart"/>
                  <w:vAlign w:val="center"/>
                </w:tcPr>
                <w:p>
                  <w:pPr>
                    <w:pStyle w:val="31"/>
                  </w:pPr>
                  <w:r>
                    <w:t>主要污染防治措施</w:t>
                  </w:r>
                </w:p>
              </w:tc>
              <w:tc>
                <w:tcPr>
                  <w:tcW w:w="2046" w:type="pct"/>
                  <w:gridSpan w:val="2"/>
                  <w:vAlign w:val="center"/>
                </w:tcPr>
                <w:p>
                  <w:pPr>
                    <w:pStyle w:val="31"/>
                  </w:pPr>
                  <w:r>
                    <w:t>国家或地方污染物排放标准</w:t>
                  </w:r>
                </w:p>
              </w:tc>
              <w:tc>
                <w:tcPr>
                  <w:tcW w:w="622" w:type="pct"/>
                  <w:vMerge w:val="restart"/>
                  <w:vAlign w:val="center"/>
                </w:tcPr>
                <w:p>
                  <w:pPr>
                    <w:pStyle w:val="31"/>
                  </w:pPr>
                  <w: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02" w:type="pct"/>
                  <w:vMerge w:val="continue"/>
                  <w:vAlign w:val="center"/>
                </w:tcPr>
                <w:p>
                  <w:pPr>
                    <w:pStyle w:val="31"/>
                  </w:pPr>
                </w:p>
              </w:tc>
              <w:tc>
                <w:tcPr>
                  <w:tcW w:w="562" w:type="pct"/>
                  <w:vMerge w:val="continue"/>
                  <w:vAlign w:val="center"/>
                </w:tcPr>
                <w:p>
                  <w:pPr>
                    <w:pStyle w:val="31"/>
                  </w:pPr>
                </w:p>
              </w:tc>
              <w:tc>
                <w:tcPr>
                  <w:tcW w:w="462" w:type="pct"/>
                  <w:vMerge w:val="continue"/>
                  <w:vAlign w:val="center"/>
                </w:tcPr>
                <w:p>
                  <w:pPr>
                    <w:pStyle w:val="31"/>
                  </w:pPr>
                </w:p>
              </w:tc>
              <w:tc>
                <w:tcPr>
                  <w:tcW w:w="467" w:type="pct"/>
                  <w:vMerge w:val="continue"/>
                  <w:vAlign w:val="center"/>
                </w:tcPr>
                <w:p>
                  <w:pPr>
                    <w:pStyle w:val="31"/>
                  </w:pPr>
                </w:p>
              </w:tc>
              <w:tc>
                <w:tcPr>
                  <w:tcW w:w="538" w:type="pct"/>
                  <w:vMerge w:val="continue"/>
                  <w:vAlign w:val="center"/>
                </w:tcPr>
                <w:p>
                  <w:pPr>
                    <w:pStyle w:val="31"/>
                  </w:pPr>
                </w:p>
              </w:tc>
              <w:tc>
                <w:tcPr>
                  <w:tcW w:w="1182" w:type="pct"/>
                  <w:vAlign w:val="center"/>
                </w:tcPr>
                <w:p>
                  <w:pPr>
                    <w:pStyle w:val="31"/>
                  </w:pPr>
                  <w:r>
                    <w:t>标准名称</w:t>
                  </w:r>
                </w:p>
              </w:tc>
              <w:tc>
                <w:tcPr>
                  <w:tcW w:w="865" w:type="pct"/>
                  <w:vAlign w:val="center"/>
                </w:tcPr>
                <w:p>
                  <w:pPr>
                    <w:pStyle w:val="31"/>
                  </w:pPr>
                  <w:r>
                    <w:t>浓度限值（µg/m3）</w:t>
                  </w:r>
                </w:p>
              </w:tc>
              <w:tc>
                <w:tcPr>
                  <w:tcW w:w="622" w:type="pct"/>
                  <w:vMerge w:val="continue"/>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302" w:type="pct"/>
                  <w:vAlign w:val="center"/>
                </w:tcPr>
                <w:p>
                  <w:pPr>
                    <w:pStyle w:val="31"/>
                  </w:pPr>
                  <w:r>
                    <w:t>1</w:t>
                  </w:r>
                </w:p>
              </w:tc>
              <w:tc>
                <w:tcPr>
                  <w:tcW w:w="562" w:type="pct"/>
                  <w:vAlign w:val="center"/>
                </w:tcPr>
                <w:p>
                  <w:pPr>
                    <w:pStyle w:val="31"/>
                  </w:pPr>
                  <w:r>
                    <w:rPr>
                      <w:rFonts w:hint="eastAsia"/>
                    </w:rPr>
                    <w:t>MY</w:t>
                  </w:r>
                  <w:r>
                    <w:t>01</w:t>
                  </w:r>
                  <w:r>
                    <w:rPr>
                      <w:rFonts w:hint="eastAsia"/>
                    </w:rPr>
                    <w:t>（B</w:t>
                  </w:r>
                  <w:r>
                    <w:t>11</w:t>
                  </w:r>
                  <w:r>
                    <w:rPr>
                      <w:rFonts w:hint="eastAsia"/>
                    </w:rPr>
                    <w:t>栋厂房）</w:t>
                  </w:r>
                </w:p>
              </w:tc>
              <w:tc>
                <w:tcPr>
                  <w:tcW w:w="462" w:type="pct"/>
                  <w:vAlign w:val="center"/>
                </w:tcPr>
                <w:p>
                  <w:pPr>
                    <w:pStyle w:val="31"/>
                  </w:pPr>
                  <w:r>
                    <w:rPr>
                      <w:rFonts w:hint="eastAsia"/>
                    </w:rPr>
                    <w:t>焊接</w:t>
                  </w:r>
                </w:p>
              </w:tc>
              <w:tc>
                <w:tcPr>
                  <w:tcW w:w="467" w:type="pct"/>
                  <w:vAlign w:val="center"/>
                </w:tcPr>
                <w:p>
                  <w:pPr>
                    <w:pStyle w:val="31"/>
                  </w:pPr>
                  <w:r>
                    <w:rPr>
                      <w:rFonts w:hint="eastAsia"/>
                    </w:rPr>
                    <w:t>颗粒物</w:t>
                  </w:r>
                </w:p>
              </w:tc>
              <w:tc>
                <w:tcPr>
                  <w:tcW w:w="538" w:type="pct"/>
                  <w:vAlign w:val="center"/>
                </w:tcPr>
                <w:p>
                  <w:pPr>
                    <w:pStyle w:val="31"/>
                    <w:rPr>
                      <w:rFonts w:hint="default" w:eastAsia="宋体"/>
                      <w:lang w:val="en-US" w:eastAsia="zh-CN"/>
                    </w:rPr>
                  </w:pPr>
                  <w:r>
                    <w:rPr>
                      <w:rFonts w:hint="eastAsia"/>
                      <w:lang w:val="en-US" w:eastAsia="zh-CN"/>
                    </w:rPr>
                    <w:t>焊接烟尘净化器</w:t>
                  </w:r>
                </w:p>
              </w:tc>
              <w:tc>
                <w:tcPr>
                  <w:tcW w:w="1182" w:type="pct"/>
                  <w:vAlign w:val="center"/>
                </w:tcPr>
                <w:p>
                  <w:pPr>
                    <w:pStyle w:val="31"/>
                  </w:pPr>
                  <w:r>
                    <w:rPr>
                      <w:rFonts w:hint="eastAsia"/>
                    </w:rPr>
                    <w:t>《大气污染物综合排放标准》（GB</w:t>
                  </w:r>
                  <w:r>
                    <w:t>16297-1996</w:t>
                  </w:r>
                  <w:r>
                    <w:rPr>
                      <w:rFonts w:hint="eastAsia"/>
                    </w:rPr>
                    <w:t>）</w:t>
                  </w:r>
                </w:p>
              </w:tc>
              <w:tc>
                <w:tcPr>
                  <w:tcW w:w="865" w:type="pct"/>
                  <w:vAlign w:val="center"/>
                </w:tcPr>
                <w:p>
                  <w:pPr>
                    <w:pStyle w:val="31"/>
                  </w:pPr>
                  <w:r>
                    <w:rPr>
                      <w:rFonts w:hint="eastAsia"/>
                    </w:rPr>
                    <w:t>1</w:t>
                  </w:r>
                  <w:r>
                    <w:t>000</w:t>
                  </w:r>
                </w:p>
              </w:tc>
              <w:tc>
                <w:tcPr>
                  <w:tcW w:w="622" w:type="pct"/>
                  <w:vAlign w:val="center"/>
                </w:tcPr>
                <w:p>
                  <w:pPr>
                    <w:pStyle w:val="31"/>
                  </w:pPr>
                  <w:r>
                    <w:rPr>
                      <w:rFonts w:hint="eastAsia"/>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302" w:type="pct"/>
                  <w:vMerge w:val="restart"/>
                  <w:vAlign w:val="center"/>
                </w:tcPr>
                <w:p>
                  <w:pPr>
                    <w:pStyle w:val="31"/>
                  </w:pPr>
                  <w:r>
                    <w:rPr>
                      <w:rFonts w:hint="eastAsia"/>
                    </w:rPr>
                    <w:t>2</w:t>
                  </w:r>
                </w:p>
              </w:tc>
              <w:tc>
                <w:tcPr>
                  <w:tcW w:w="562" w:type="pct"/>
                  <w:vMerge w:val="restart"/>
                  <w:vAlign w:val="center"/>
                </w:tcPr>
                <w:p>
                  <w:pPr>
                    <w:pStyle w:val="31"/>
                  </w:pPr>
                  <w:r>
                    <w:rPr>
                      <w:rFonts w:hint="eastAsia"/>
                    </w:rPr>
                    <w:t>MY</w:t>
                  </w:r>
                  <w:r>
                    <w:t>02</w:t>
                  </w:r>
                  <w:r>
                    <w:rPr>
                      <w:rFonts w:hint="eastAsia"/>
                    </w:rPr>
                    <w:t>（B</w:t>
                  </w:r>
                  <w:r>
                    <w:t>12</w:t>
                  </w:r>
                  <w:r>
                    <w:rPr>
                      <w:rFonts w:hint="eastAsia"/>
                    </w:rPr>
                    <w:t>栋厂房）</w:t>
                  </w:r>
                </w:p>
              </w:tc>
              <w:tc>
                <w:tcPr>
                  <w:tcW w:w="462" w:type="pct"/>
                  <w:vMerge w:val="restart"/>
                  <w:vAlign w:val="center"/>
                </w:tcPr>
                <w:p>
                  <w:pPr>
                    <w:pStyle w:val="31"/>
                  </w:pPr>
                  <w:r>
                    <w:rPr>
                      <w:rFonts w:hint="eastAsia"/>
                    </w:rPr>
                    <w:t>机加工、超声波清洗</w:t>
                  </w:r>
                </w:p>
              </w:tc>
              <w:tc>
                <w:tcPr>
                  <w:tcW w:w="467" w:type="pct"/>
                  <w:vAlign w:val="center"/>
                </w:tcPr>
                <w:p>
                  <w:pPr>
                    <w:pStyle w:val="31"/>
                  </w:pPr>
                  <w:r>
                    <w:rPr>
                      <w:rFonts w:hint="eastAsia"/>
                    </w:rPr>
                    <w:t>NMHC</w:t>
                  </w:r>
                </w:p>
              </w:tc>
              <w:tc>
                <w:tcPr>
                  <w:tcW w:w="538" w:type="pct"/>
                  <w:vAlign w:val="center"/>
                </w:tcPr>
                <w:p>
                  <w:pPr>
                    <w:pStyle w:val="31"/>
                    <w:rPr>
                      <w:rFonts w:hint="eastAsia" w:eastAsia="宋体"/>
                      <w:lang w:val="en-US" w:eastAsia="zh-CN"/>
                    </w:rPr>
                  </w:pPr>
                  <w:r>
                    <w:rPr>
                      <w:rFonts w:hint="eastAsia"/>
                      <w:lang w:val="en-US" w:eastAsia="zh-CN"/>
                    </w:rPr>
                    <w:t>/</w:t>
                  </w:r>
                </w:p>
              </w:tc>
              <w:tc>
                <w:tcPr>
                  <w:tcW w:w="1182" w:type="pct"/>
                  <w:vAlign w:val="center"/>
                </w:tcPr>
                <w:p>
                  <w:pPr>
                    <w:pStyle w:val="31"/>
                  </w:pPr>
                  <w:r>
                    <w:rPr>
                      <w:rFonts w:hint="eastAsia"/>
                    </w:rPr>
                    <w:t>《大气污染物综合排放标准》（GB</w:t>
                  </w:r>
                  <w:r>
                    <w:t>16297-1996</w:t>
                  </w:r>
                  <w:r>
                    <w:rPr>
                      <w:rFonts w:hint="eastAsia"/>
                    </w:rPr>
                    <w:t>）</w:t>
                  </w:r>
                </w:p>
              </w:tc>
              <w:tc>
                <w:tcPr>
                  <w:tcW w:w="865" w:type="pct"/>
                  <w:vAlign w:val="center"/>
                </w:tcPr>
                <w:p>
                  <w:pPr>
                    <w:pStyle w:val="31"/>
                  </w:pPr>
                  <w:r>
                    <w:t>4000</w:t>
                  </w:r>
                </w:p>
              </w:tc>
              <w:tc>
                <w:tcPr>
                  <w:tcW w:w="622" w:type="pct"/>
                  <w:vAlign w:val="center"/>
                </w:tcPr>
                <w:p>
                  <w:pPr>
                    <w:pStyle w:val="31"/>
                    <w:rPr>
                      <w:rFonts w:hint="default" w:eastAsia="宋体"/>
                      <w:lang w:val="en-US" w:eastAsia="zh-CN"/>
                    </w:rPr>
                  </w:pPr>
                  <w:r>
                    <w:rPr>
                      <w:rFonts w:hint="eastAsia"/>
                    </w:rPr>
                    <w:t>0.0</w:t>
                  </w:r>
                  <w:r>
                    <w:rPr>
                      <w:rFonts w:hint="eastAsia"/>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302" w:type="pct"/>
                  <w:vMerge w:val="continue"/>
                  <w:vAlign w:val="center"/>
                </w:tcPr>
                <w:p>
                  <w:pPr>
                    <w:pStyle w:val="31"/>
                  </w:pPr>
                </w:p>
              </w:tc>
              <w:tc>
                <w:tcPr>
                  <w:tcW w:w="562" w:type="pct"/>
                  <w:vMerge w:val="continue"/>
                  <w:vAlign w:val="center"/>
                </w:tcPr>
                <w:p>
                  <w:pPr>
                    <w:pStyle w:val="31"/>
                  </w:pPr>
                </w:p>
              </w:tc>
              <w:tc>
                <w:tcPr>
                  <w:tcW w:w="462" w:type="pct"/>
                  <w:vMerge w:val="continue"/>
                  <w:vAlign w:val="center"/>
                </w:tcPr>
                <w:p>
                  <w:pPr>
                    <w:pStyle w:val="31"/>
                  </w:pPr>
                </w:p>
              </w:tc>
              <w:tc>
                <w:tcPr>
                  <w:tcW w:w="467" w:type="pct"/>
                  <w:vAlign w:val="center"/>
                </w:tcPr>
                <w:p>
                  <w:pPr>
                    <w:pStyle w:val="31"/>
                  </w:pPr>
                  <w:r>
                    <w:rPr>
                      <w:rFonts w:hint="eastAsia"/>
                    </w:rPr>
                    <w:t>颗粒物</w:t>
                  </w:r>
                </w:p>
              </w:tc>
              <w:tc>
                <w:tcPr>
                  <w:tcW w:w="538" w:type="pct"/>
                  <w:vAlign w:val="center"/>
                </w:tcPr>
                <w:p>
                  <w:pPr>
                    <w:pStyle w:val="31"/>
                  </w:pPr>
                  <w:r>
                    <w:rPr>
                      <w:rFonts w:hint="eastAsia"/>
                    </w:rPr>
                    <w:t>车间沉降</w:t>
                  </w:r>
                </w:p>
              </w:tc>
              <w:tc>
                <w:tcPr>
                  <w:tcW w:w="1182" w:type="pct"/>
                  <w:vAlign w:val="center"/>
                </w:tcPr>
                <w:p>
                  <w:pPr>
                    <w:pStyle w:val="31"/>
                  </w:pPr>
                  <w:r>
                    <w:rPr>
                      <w:rFonts w:hint="eastAsia"/>
                    </w:rPr>
                    <w:t>《大气污染物综合排放标准》（GB</w:t>
                  </w:r>
                  <w:r>
                    <w:t>16297-1996</w:t>
                  </w:r>
                  <w:r>
                    <w:rPr>
                      <w:rFonts w:hint="eastAsia"/>
                    </w:rPr>
                    <w:t>）</w:t>
                  </w:r>
                </w:p>
              </w:tc>
              <w:tc>
                <w:tcPr>
                  <w:tcW w:w="865" w:type="pct"/>
                  <w:vAlign w:val="center"/>
                </w:tcPr>
                <w:p>
                  <w:pPr>
                    <w:pStyle w:val="31"/>
                  </w:pPr>
                  <w:r>
                    <w:rPr>
                      <w:rFonts w:hint="eastAsia"/>
                    </w:rPr>
                    <w:t>1</w:t>
                  </w:r>
                  <w:r>
                    <w:t>000</w:t>
                  </w:r>
                </w:p>
              </w:tc>
              <w:tc>
                <w:tcPr>
                  <w:tcW w:w="622" w:type="pct"/>
                  <w:vAlign w:val="center"/>
                </w:tcPr>
                <w:p>
                  <w:pPr>
                    <w:pStyle w:val="31"/>
                  </w:pPr>
                  <w:r>
                    <w:rPr>
                      <w:rFonts w:hint="eastAsia"/>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00" w:type="pct"/>
                  <w:gridSpan w:val="8"/>
                  <w:vAlign w:val="center"/>
                </w:tcPr>
                <w:p>
                  <w:pPr>
                    <w:pStyle w:val="31"/>
                  </w:pPr>
                  <w:r>
                    <w:t>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794" w:type="pct"/>
                  <w:gridSpan w:val="4"/>
                  <w:vMerge w:val="restart"/>
                  <w:vAlign w:val="center"/>
                </w:tcPr>
                <w:p>
                  <w:pPr>
                    <w:pStyle w:val="31"/>
                  </w:pPr>
                  <w:r>
                    <w:t>无组织排放总计</w:t>
                  </w:r>
                </w:p>
              </w:tc>
              <w:tc>
                <w:tcPr>
                  <w:tcW w:w="2584" w:type="pct"/>
                  <w:gridSpan w:val="3"/>
                  <w:vAlign w:val="center"/>
                </w:tcPr>
                <w:p>
                  <w:pPr>
                    <w:pStyle w:val="31"/>
                  </w:pPr>
                  <w:r>
                    <w:rPr>
                      <w:rFonts w:hint="eastAsia"/>
                    </w:rPr>
                    <w:t>颗粒物</w:t>
                  </w:r>
                </w:p>
              </w:tc>
              <w:tc>
                <w:tcPr>
                  <w:tcW w:w="622" w:type="pct"/>
                  <w:vAlign w:val="center"/>
                </w:tcPr>
                <w:p>
                  <w:pPr>
                    <w:pStyle w:val="31"/>
                  </w:pPr>
                  <w:r>
                    <w:rPr>
                      <w:rFonts w:hint="eastAsia"/>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794" w:type="pct"/>
                  <w:gridSpan w:val="4"/>
                  <w:vMerge w:val="continue"/>
                  <w:vAlign w:val="center"/>
                </w:tcPr>
                <w:p>
                  <w:pPr>
                    <w:pStyle w:val="31"/>
                  </w:pPr>
                </w:p>
              </w:tc>
              <w:tc>
                <w:tcPr>
                  <w:tcW w:w="2584" w:type="pct"/>
                  <w:gridSpan w:val="3"/>
                  <w:vAlign w:val="center"/>
                </w:tcPr>
                <w:p>
                  <w:pPr>
                    <w:pStyle w:val="31"/>
                  </w:pPr>
                  <w:r>
                    <w:rPr>
                      <w:rFonts w:hint="eastAsia"/>
                    </w:rPr>
                    <w:t>NMHC</w:t>
                  </w:r>
                </w:p>
              </w:tc>
              <w:tc>
                <w:tcPr>
                  <w:tcW w:w="622" w:type="pct"/>
                  <w:vAlign w:val="center"/>
                </w:tcPr>
                <w:p>
                  <w:pPr>
                    <w:pStyle w:val="31"/>
                    <w:rPr>
                      <w:rFonts w:hint="default" w:eastAsia="宋体"/>
                      <w:lang w:val="en-US" w:eastAsia="zh-CN"/>
                    </w:rPr>
                  </w:pPr>
                  <w:r>
                    <w:rPr>
                      <w:rFonts w:hint="eastAsia"/>
                      <w:lang w:val="en-US" w:eastAsia="zh-CN"/>
                    </w:rPr>
                    <w:t>0.046</w:t>
                  </w:r>
                </w:p>
              </w:tc>
            </w:tr>
          </w:tbl>
          <w:p>
            <w:pPr>
              <w:pStyle w:val="29"/>
              <w:spacing w:before="156"/>
            </w:pPr>
            <w:r>
              <w:t xml:space="preserve">表4-4  </w:t>
            </w:r>
            <w:r>
              <w:rPr>
                <w:rFonts w:hint="eastAsia"/>
              </w:rPr>
              <w:t>大气污染物年排放量核算表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4"/>
              <w:gridCol w:w="2583"/>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60" w:type="pct"/>
                  <w:vAlign w:val="center"/>
                </w:tcPr>
                <w:p>
                  <w:pPr>
                    <w:pStyle w:val="31"/>
                  </w:pPr>
                  <w:r>
                    <w:t>序号</w:t>
                  </w:r>
                </w:p>
              </w:tc>
              <w:tc>
                <w:tcPr>
                  <w:tcW w:w="1659" w:type="pct"/>
                  <w:vAlign w:val="center"/>
                </w:tcPr>
                <w:p>
                  <w:pPr>
                    <w:pStyle w:val="31"/>
                  </w:pPr>
                  <w:r>
                    <w:t>污染物</w:t>
                  </w:r>
                </w:p>
              </w:tc>
              <w:tc>
                <w:tcPr>
                  <w:tcW w:w="1681" w:type="pct"/>
                  <w:vAlign w:val="center"/>
                </w:tcPr>
                <w:p>
                  <w:pPr>
                    <w:pStyle w:val="31"/>
                  </w:pPr>
                  <w: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60" w:type="pct"/>
                  <w:vAlign w:val="center"/>
                </w:tcPr>
                <w:p>
                  <w:pPr>
                    <w:pStyle w:val="31"/>
                  </w:pPr>
                  <w:r>
                    <w:t>1</w:t>
                  </w:r>
                </w:p>
              </w:tc>
              <w:tc>
                <w:tcPr>
                  <w:tcW w:w="1659" w:type="pct"/>
                  <w:vAlign w:val="center"/>
                </w:tcPr>
                <w:p>
                  <w:pPr>
                    <w:pStyle w:val="31"/>
                  </w:pPr>
                  <w:r>
                    <w:t>颗粒物</w:t>
                  </w:r>
                </w:p>
              </w:tc>
              <w:tc>
                <w:tcPr>
                  <w:tcW w:w="1681" w:type="pct"/>
                  <w:vAlign w:val="center"/>
                </w:tcPr>
                <w:p>
                  <w:pPr>
                    <w:pStyle w:val="31"/>
                  </w:pPr>
                  <w:r>
                    <w:rPr>
                      <w:rFonts w:hint="eastAsia"/>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60" w:type="pct"/>
                  <w:vAlign w:val="center"/>
                </w:tcPr>
                <w:p>
                  <w:pPr>
                    <w:pStyle w:val="31"/>
                  </w:pPr>
                  <w:r>
                    <w:rPr>
                      <w:rFonts w:hint="eastAsia"/>
                    </w:rPr>
                    <w:t>2</w:t>
                  </w:r>
                </w:p>
              </w:tc>
              <w:tc>
                <w:tcPr>
                  <w:tcW w:w="1659" w:type="pct"/>
                  <w:vAlign w:val="center"/>
                </w:tcPr>
                <w:p>
                  <w:pPr>
                    <w:pStyle w:val="31"/>
                  </w:pPr>
                  <w:r>
                    <w:t>NMHC</w:t>
                  </w:r>
                </w:p>
              </w:tc>
              <w:tc>
                <w:tcPr>
                  <w:tcW w:w="1681" w:type="pct"/>
                  <w:vAlign w:val="center"/>
                </w:tcPr>
                <w:p>
                  <w:pPr>
                    <w:pStyle w:val="31"/>
                    <w:rPr>
                      <w:rFonts w:hint="default" w:eastAsia="宋体"/>
                      <w:lang w:val="en-US" w:eastAsia="zh-CN"/>
                    </w:rPr>
                  </w:pPr>
                  <w:r>
                    <w:rPr>
                      <w:rFonts w:hint="eastAsia"/>
                      <w:lang w:val="en-US" w:eastAsia="zh-CN"/>
                    </w:rPr>
                    <w:t>0.703</w:t>
                  </w:r>
                </w:p>
              </w:tc>
            </w:tr>
          </w:tbl>
          <w:p>
            <w:pPr>
              <w:pStyle w:val="29"/>
              <w:spacing w:before="156"/>
              <w:rPr>
                <w:u w:val="single"/>
              </w:rPr>
            </w:pPr>
            <w:r>
              <w:rPr>
                <w:rFonts w:hint="eastAsia"/>
                <w:u w:val="single"/>
              </w:rPr>
              <w:t>表4-5  污染源非正常排放核算表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43"/>
              <w:gridCol w:w="1035"/>
              <w:gridCol w:w="839"/>
              <w:gridCol w:w="687"/>
              <w:gridCol w:w="1035"/>
              <w:gridCol w:w="1035"/>
              <w:gridCol w:w="837"/>
              <w:gridCol w:w="1035"/>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88" w:type="pct"/>
                  <w:vAlign w:val="center"/>
                </w:tcPr>
                <w:p>
                  <w:pPr>
                    <w:pStyle w:val="47"/>
                    <w:rPr>
                      <w:u w:val="single"/>
                    </w:rPr>
                  </w:pPr>
                  <w:r>
                    <w:rPr>
                      <w:rFonts w:hint="eastAsia"/>
                      <w:u w:val="single"/>
                    </w:rPr>
                    <w:t>序号</w:t>
                  </w:r>
                </w:p>
              </w:tc>
              <w:tc>
                <w:tcPr>
                  <w:tcW w:w="668" w:type="pct"/>
                  <w:vAlign w:val="center"/>
                </w:tcPr>
                <w:p>
                  <w:pPr>
                    <w:pStyle w:val="47"/>
                    <w:rPr>
                      <w:u w:val="single"/>
                    </w:rPr>
                  </w:pPr>
                  <w:r>
                    <w:rPr>
                      <w:rFonts w:hint="eastAsia"/>
                      <w:u w:val="single"/>
                    </w:rPr>
                    <w:t>污染源</w:t>
                  </w:r>
                </w:p>
              </w:tc>
              <w:tc>
                <w:tcPr>
                  <w:tcW w:w="542" w:type="pct"/>
                  <w:vAlign w:val="center"/>
                </w:tcPr>
                <w:p>
                  <w:pPr>
                    <w:pStyle w:val="47"/>
                    <w:rPr>
                      <w:u w:val="single"/>
                    </w:rPr>
                  </w:pPr>
                  <w:r>
                    <w:rPr>
                      <w:rFonts w:hint="eastAsia"/>
                      <w:u w:val="single"/>
                    </w:rPr>
                    <w:t>非正常</w:t>
                  </w:r>
                </w:p>
                <w:p>
                  <w:pPr>
                    <w:pStyle w:val="47"/>
                    <w:rPr>
                      <w:u w:val="single"/>
                    </w:rPr>
                  </w:pPr>
                  <w:r>
                    <w:rPr>
                      <w:rFonts w:hint="eastAsia"/>
                      <w:u w:val="single"/>
                    </w:rPr>
                    <w:t>排放原因</w:t>
                  </w:r>
                </w:p>
              </w:tc>
              <w:tc>
                <w:tcPr>
                  <w:tcW w:w="415" w:type="pct"/>
                  <w:vAlign w:val="center"/>
                </w:tcPr>
                <w:p>
                  <w:pPr>
                    <w:pStyle w:val="47"/>
                    <w:rPr>
                      <w:u w:val="single"/>
                    </w:rPr>
                  </w:pPr>
                  <w:r>
                    <w:rPr>
                      <w:rFonts w:hint="eastAsia"/>
                      <w:u w:val="single"/>
                    </w:rPr>
                    <w:t>污染物</w:t>
                  </w:r>
                </w:p>
              </w:tc>
              <w:tc>
                <w:tcPr>
                  <w:tcW w:w="668" w:type="pct"/>
                  <w:vAlign w:val="center"/>
                </w:tcPr>
                <w:p>
                  <w:pPr>
                    <w:pStyle w:val="47"/>
                    <w:rPr>
                      <w:u w:val="single"/>
                    </w:rPr>
                  </w:pPr>
                  <w:r>
                    <w:rPr>
                      <w:rFonts w:hint="eastAsia"/>
                      <w:u w:val="single"/>
                    </w:rPr>
                    <w:t>非正常排放</w:t>
                  </w:r>
                </w:p>
                <w:p>
                  <w:pPr>
                    <w:pStyle w:val="47"/>
                    <w:rPr>
                      <w:u w:val="single"/>
                    </w:rPr>
                  </w:pPr>
                  <w:r>
                    <w:rPr>
                      <w:rFonts w:hint="eastAsia"/>
                      <w:u w:val="single"/>
                    </w:rPr>
                    <w:t>浓度mg/m</w:t>
                  </w:r>
                  <w:r>
                    <w:rPr>
                      <w:rFonts w:hint="eastAsia"/>
                      <w:u w:val="single"/>
                      <w:vertAlign w:val="superscript"/>
                    </w:rPr>
                    <w:t>3</w:t>
                  </w:r>
                </w:p>
              </w:tc>
              <w:tc>
                <w:tcPr>
                  <w:tcW w:w="668" w:type="pct"/>
                  <w:vAlign w:val="center"/>
                </w:tcPr>
                <w:p>
                  <w:pPr>
                    <w:pStyle w:val="47"/>
                    <w:rPr>
                      <w:u w:val="single"/>
                    </w:rPr>
                  </w:pPr>
                  <w:r>
                    <w:rPr>
                      <w:rFonts w:hint="eastAsia"/>
                      <w:u w:val="single"/>
                    </w:rPr>
                    <w:t>非正常排放</w:t>
                  </w:r>
                </w:p>
                <w:p>
                  <w:pPr>
                    <w:pStyle w:val="47"/>
                    <w:rPr>
                      <w:u w:val="single"/>
                    </w:rPr>
                  </w:pPr>
                  <w:r>
                    <w:rPr>
                      <w:rFonts w:hint="eastAsia"/>
                      <w:u w:val="single"/>
                    </w:rPr>
                    <w:t>速率kg/h</w:t>
                  </w:r>
                </w:p>
              </w:tc>
              <w:tc>
                <w:tcPr>
                  <w:tcW w:w="541" w:type="pct"/>
                  <w:vAlign w:val="center"/>
                </w:tcPr>
                <w:p>
                  <w:pPr>
                    <w:pStyle w:val="47"/>
                    <w:rPr>
                      <w:u w:val="single"/>
                    </w:rPr>
                  </w:pPr>
                  <w:r>
                    <w:rPr>
                      <w:rFonts w:hint="eastAsia"/>
                      <w:u w:val="single"/>
                    </w:rPr>
                    <w:t>单次持续</w:t>
                  </w:r>
                </w:p>
                <w:p>
                  <w:pPr>
                    <w:pStyle w:val="47"/>
                    <w:rPr>
                      <w:u w:val="single"/>
                    </w:rPr>
                  </w:pPr>
                  <w:r>
                    <w:rPr>
                      <w:rFonts w:hint="eastAsia"/>
                      <w:u w:val="single"/>
                    </w:rPr>
                    <w:t>时间h</w:t>
                  </w:r>
                </w:p>
              </w:tc>
              <w:tc>
                <w:tcPr>
                  <w:tcW w:w="668" w:type="pct"/>
                  <w:vAlign w:val="center"/>
                </w:tcPr>
                <w:p>
                  <w:pPr>
                    <w:pStyle w:val="47"/>
                    <w:rPr>
                      <w:u w:val="single"/>
                    </w:rPr>
                  </w:pPr>
                  <w:r>
                    <w:rPr>
                      <w:rFonts w:hint="eastAsia"/>
                      <w:u w:val="single"/>
                    </w:rPr>
                    <w:t>年发生频次</w:t>
                  </w:r>
                </w:p>
                <w:p>
                  <w:pPr>
                    <w:pStyle w:val="47"/>
                    <w:rPr>
                      <w:u w:val="single"/>
                    </w:rPr>
                  </w:pPr>
                  <w:r>
                    <w:rPr>
                      <w:rFonts w:hint="eastAsia"/>
                      <w:u w:val="single"/>
                    </w:rPr>
                    <w:t>/次</w:t>
                  </w:r>
                </w:p>
              </w:tc>
              <w:tc>
                <w:tcPr>
                  <w:tcW w:w="541" w:type="pct"/>
                  <w:vAlign w:val="center"/>
                </w:tcPr>
                <w:p>
                  <w:pPr>
                    <w:pStyle w:val="47"/>
                    <w:rPr>
                      <w:u w:val="single"/>
                    </w:rPr>
                  </w:pPr>
                  <w:r>
                    <w:rPr>
                      <w:rFonts w:hint="eastAsia"/>
                      <w:u w:val="single"/>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88" w:type="pct"/>
                  <w:vAlign w:val="center"/>
                </w:tcPr>
                <w:p>
                  <w:pPr>
                    <w:pStyle w:val="47"/>
                    <w:rPr>
                      <w:u w:val="single"/>
                    </w:rPr>
                  </w:pPr>
                  <w:r>
                    <w:rPr>
                      <w:rFonts w:hint="eastAsia"/>
                      <w:u w:val="single"/>
                    </w:rPr>
                    <w:t>1</w:t>
                  </w:r>
                </w:p>
              </w:tc>
              <w:tc>
                <w:tcPr>
                  <w:tcW w:w="668" w:type="pct"/>
                  <w:vAlign w:val="center"/>
                </w:tcPr>
                <w:p>
                  <w:pPr>
                    <w:pStyle w:val="47"/>
                    <w:rPr>
                      <w:u w:val="single"/>
                    </w:rPr>
                  </w:pPr>
                  <w:r>
                    <w:rPr>
                      <w:rFonts w:hint="eastAsia"/>
                      <w:u w:val="single"/>
                    </w:rPr>
                    <w:t>DA001</w:t>
                  </w:r>
                </w:p>
              </w:tc>
              <w:tc>
                <w:tcPr>
                  <w:tcW w:w="542" w:type="pct"/>
                  <w:vAlign w:val="center"/>
                </w:tcPr>
                <w:p>
                  <w:pPr>
                    <w:pStyle w:val="47"/>
                    <w:rPr>
                      <w:u w:val="single"/>
                    </w:rPr>
                  </w:pPr>
                  <w:r>
                    <w:rPr>
                      <w:rFonts w:hint="eastAsia"/>
                      <w:u w:val="single"/>
                    </w:rPr>
                    <w:t>环保设施故障</w:t>
                  </w:r>
                </w:p>
              </w:tc>
              <w:tc>
                <w:tcPr>
                  <w:tcW w:w="415" w:type="pct"/>
                  <w:vAlign w:val="center"/>
                </w:tcPr>
                <w:p>
                  <w:pPr>
                    <w:pStyle w:val="47"/>
                    <w:rPr>
                      <w:u w:val="single"/>
                    </w:rPr>
                  </w:pPr>
                  <w:r>
                    <w:rPr>
                      <w:rFonts w:hint="eastAsia"/>
                      <w:u w:val="single"/>
                    </w:rPr>
                    <w:t>NMHC</w:t>
                  </w:r>
                </w:p>
              </w:tc>
              <w:tc>
                <w:tcPr>
                  <w:tcW w:w="668" w:type="pct"/>
                  <w:vAlign w:val="center"/>
                </w:tcPr>
                <w:p>
                  <w:pPr>
                    <w:pStyle w:val="47"/>
                    <w:rPr>
                      <w:rFonts w:hint="default" w:eastAsia="宋体"/>
                      <w:u w:val="single"/>
                      <w:lang w:val="en-US" w:eastAsia="zh-CN"/>
                    </w:rPr>
                  </w:pPr>
                  <w:r>
                    <w:rPr>
                      <w:rFonts w:hint="eastAsia"/>
                      <w:u w:val="single"/>
                      <w:lang w:val="en-US" w:eastAsia="zh-CN"/>
                    </w:rPr>
                    <w:t>90</w:t>
                  </w:r>
                </w:p>
              </w:tc>
              <w:tc>
                <w:tcPr>
                  <w:tcW w:w="668" w:type="pct"/>
                  <w:vAlign w:val="center"/>
                </w:tcPr>
                <w:p>
                  <w:pPr>
                    <w:pStyle w:val="47"/>
                    <w:rPr>
                      <w:rFonts w:hint="default" w:eastAsia="宋体"/>
                      <w:u w:val="single"/>
                      <w:lang w:val="en-US" w:eastAsia="zh-CN"/>
                    </w:rPr>
                  </w:pPr>
                  <w:r>
                    <w:rPr>
                      <w:rFonts w:hint="eastAsia"/>
                      <w:u w:val="single"/>
                      <w:lang w:val="en-US" w:eastAsia="zh-CN"/>
                    </w:rPr>
                    <w:t>0.36</w:t>
                  </w:r>
                </w:p>
              </w:tc>
              <w:tc>
                <w:tcPr>
                  <w:tcW w:w="541" w:type="pct"/>
                  <w:vAlign w:val="center"/>
                </w:tcPr>
                <w:p>
                  <w:pPr>
                    <w:pStyle w:val="47"/>
                    <w:rPr>
                      <w:u w:val="single"/>
                    </w:rPr>
                  </w:pPr>
                  <w:r>
                    <w:rPr>
                      <w:rFonts w:hint="eastAsia"/>
                      <w:u w:val="single"/>
                    </w:rPr>
                    <w:t>1</w:t>
                  </w:r>
                </w:p>
              </w:tc>
              <w:tc>
                <w:tcPr>
                  <w:tcW w:w="668" w:type="pct"/>
                  <w:vAlign w:val="center"/>
                </w:tcPr>
                <w:p>
                  <w:pPr>
                    <w:pStyle w:val="47"/>
                    <w:rPr>
                      <w:u w:val="single"/>
                    </w:rPr>
                  </w:pPr>
                  <w:r>
                    <w:rPr>
                      <w:rFonts w:hint="eastAsia"/>
                      <w:u w:val="single"/>
                    </w:rPr>
                    <w:t>1</w:t>
                  </w:r>
                </w:p>
              </w:tc>
              <w:tc>
                <w:tcPr>
                  <w:tcW w:w="541" w:type="pct"/>
                  <w:vAlign w:val="center"/>
                </w:tcPr>
                <w:p>
                  <w:pPr>
                    <w:pStyle w:val="47"/>
                    <w:rPr>
                      <w:u w:val="single"/>
                    </w:rPr>
                  </w:pPr>
                  <w:r>
                    <w:rPr>
                      <w:rFonts w:hint="eastAsia"/>
                      <w:u w:val="single"/>
                    </w:rPr>
                    <w:t>及时检修</w:t>
                  </w:r>
                </w:p>
              </w:tc>
            </w:tr>
          </w:tbl>
          <w:p>
            <w:pPr>
              <w:pStyle w:val="24"/>
              <w:ind w:firstLine="480"/>
            </w:pPr>
            <w:r>
              <w:rPr>
                <w:rFonts w:hint="eastAsia"/>
              </w:rPr>
              <w:t>（4）监测计划</w:t>
            </w:r>
          </w:p>
          <w:p>
            <w:pPr>
              <w:pStyle w:val="24"/>
              <w:ind w:firstLine="480"/>
            </w:pPr>
            <w:r>
              <w:rPr>
                <w:rFonts w:hint="eastAsia"/>
              </w:rPr>
              <w:t>根据</w:t>
            </w:r>
            <w:r>
              <w:t>《排污单位自行监测技术指南 总则》（HJ 819-2017）</w:t>
            </w:r>
            <w:r>
              <w:rPr>
                <w:rFonts w:hint="eastAsia"/>
              </w:rPr>
              <w:t>制定监测计划如下：</w:t>
            </w:r>
          </w:p>
          <w:p>
            <w:pPr>
              <w:pStyle w:val="29"/>
              <w:spacing w:before="156"/>
            </w:pPr>
            <w:r>
              <w:rPr>
                <w:rFonts w:hint="eastAsia"/>
              </w:rPr>
              <w:t>表4</w:t>
            </w:r>
            <w:r>
              <w:t>-</w:t>
            </w:r>
            <w:r>
              <w:rPr>
                <w:rFonts w:hint="eastAsia"/>
              </w:rPr>
              <w:t>6</w:t>
            </w:r>
            <w:r>
              <w:t xml:space="preserve"> </w:t>
            </w:r>
            <w:r>
              <w:rPr>
                <w:rFonts w:hint="eastAsia"/>
              </w:rPr>
              <w:t>大气监测计划表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449"/>
              <w:gridCol w:w="1599"/>
              <w:gridCol w:w="1091"/>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Align w:val="center"/>
                </w:tcPr>
                <w:p>
                  <w:pPr>
                    <w:pStyle w:val="31"/>
                  </w:pPr>
                  <w:r>
                    <w:t>内容</w:t>
                  </w:r>
                </w:p>
              </w:tc>
              <w:tc>
                <w:tcPr>
                  <w:tcW w:w="931" w:type="pct"/>
                  <w:vAlign w:val="center"/>
                </w:tcPr>
                <w:p>
                  <w:pPr>
                    <w:pStyle w:val="31"/>
                  </w:pPr>
                  <w:r>
                    <w:t>监测点位</w:t>
                  </w:r>
                </w:p>
              </w:tc>
              <w:tc>
                <w:tcPr>
                  <w:tcW w:w="1027" w:type="pct"/>
                  <w:vAlign w:val="center"/>
                </w:tcPr>
                <w:p>
                  <w:pPr>
                    <w:pStyle w:val="31"/>
                  </w:pPr>
                  <w:r>
                    <w:t>监测因子</w:t>
                  </w:r>
                </w:p>
              </w:tc>
              <w:tc>
                <w:tcPr>
                  <w:tcW w:w="701" w:type="pct"/>
                  <w:vAlign w:val="center"/>
                </w:tcPr>
                <w:p>
                  <w:pPr>
                    <w:pStyle w:val="31"/>
                  </w:pPr>
                  <w:r>
                    <w:t>监测频次</w:t>
                  </w:r>
                </w:p>
              </w:tc>
              <w:tc>
                <w:tcPr>
                  <w:tcW w:w="1904" w:type="pct"/>
                  <w:vAlign w:val="center"/>
                </w:tcPr>
                <w:p>
                  <w:pPr>
                    <w:pStyle w:val="31"/>
                  </w:pPr>
                  <w: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Align w:val="center"/>
                </w:tcPr>
                <w:p>
                  <w:pPr>
                    <w:pStyle w:val="31"/>
                  </w:pPr>
                  <w:r>
                    <w:t>有组织废气</w:t>
                  </w:r>
                </w:p>
              </w:tc>
              <w:tc>
                <w:tcPr>
                  <w:tcW w:w="931" w:type="pct"/>
                  <w:vAlign w:val="center"/>
                </w:tcPr>
                <w:p>
                  <w:pPr>
                    <w:pStyle w:val="31"/>
                  </w:pPr>
                  <w:r>
                    <w:rPr>
                      <w:rFonts w:hint="eastAsia"/>
                    </w:rPr>
                    <w:t>DA</w:t>
                  </w:r>
                  <w:r>
                    <w:t>00</w:t>
                  </w:r>
                  <w:r>
                    <w:rPr>
                      <w:rFonts w:hint="eastAsia"/>
                    </w:rPr>
                    <w:t>1</w:t>
                  </w:r>
                </w:p>
              </w:tc>
              <w:tc>
                <w:tcPr>
                  <w:tcW w:w="1027" w:type="pct"/>
                  <w:vAlign w:val="center"/>
                </w:tcPr>
                <w:p>
                  <w:pPr>
                    <w:pStyle w:val="31"/>
                  </w:pPr>
                  <w:r>
                    <w:rPr>
                      <w:rFonts w:hint="eastAsia"/>
                    </w:rPr>
                    <w:t>NMHC</w:t>
                  </w:r>
                </w:p>
              </w:tc>
              <w:tc>
                <w:tcPr>
                  <w:tcW w:w="701" w:type="pct"/>
                  <w:vAlign w:val="center"/>
                </w:tcPr>
                <w:p>
                  <w:pPr>
                    <w:pStyle w:val="31"/>
                  </w:pPr>
                  <w:r>
                    <w:rPr>
                      <w:rFonts w:hint="eastAsia"/>
                    </w:rPr>
                    <w:t>次/年</w:t>
                  </w:r>
                </w:p>
              </w:tc>
              <w:tc>
                <w:tcPr>
                  <w:tcW w:w="1904" w:type="pct"/>
                  <w:vAlign w:val="center"/>
                </w:tcPr>
                <w:p>
                  <w:pPr>
                    <w:pStyle w:val="31"/>
                  </w:pPr>
                  <w:r>
                    <w:rPr>
                      <w:rFonts w:hint="eastAsia"/>
                    </w:rPr>
                    <w:t>《大气污染物综合排放标准》（GB16297-1996）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Merge w:val="restart"/>
                  <w:vAlign w:val="center"/>
                </w:tcPr>
                <w:p>
                  <w:pPr>
                    <w:pStyle w:val="31"/>
                  </w:pPr>
                  <w:r>
                    <w:t>无组织废气</w:t>
                  </w:r>
                </w:p>
              </w:tc>
              <w:tc>
                <w:tcPr>
                  <w:tcW w:w="931" w:type="pct"/>
                  <w:vMerge w:val="restart"/>
                  <w:vAlign w:val="center"/>
                </w:tcPr>
                <w:p>
                  <w:pPr>
                    <w:pStyle w:val="31"/>
                  </w:pPr>
                  <w:r>
                    <w:t>厂界</w:t>
                  </w:r>
                </w:p>
              </w:tc>
              <w:tc>
                <w:tcPr>
                  <w:tcW w:w="1027" w:type="pct"/>
                  <w:vAlign w:val="center"/>
                </w:tcPr>
                <w:p>
                  <w:pPr>
                    <w:pStyle w:val="31"/>
                  </w:pPr>
                  <w:r>
                    <w:t>颗粒物</w:t>
                  </w:r>
                </w:p>
              </w:tc>
              <w:tc>
                <w:tcPr>
                  <w:tcW w:w="701" w:type="pct"/>
                  <w:vAlign w:val="center"/>
                </w:tcPr>
                <w:p>
                  <w:pPr>
                    <w:pStyle w:val="31"/>
                  </w:pPr>
                  <w:r>
                    <w:rPr>
                      <w:rFonts w:hint="eastAsia"/>
                    </w:rPr>
                    <w:t>次/年</w:t>
                  </w:r>
                </w:p>
              </w:tc>
              <w:tc>
                <w:tcPr>
                  <w:tcW w:w="1904" w:type="pct"/>
                  <w:vAlign w:val="center"/>
                </w:tcPr>
                <w:p>
                  <w:pPr>
                    <w:pStyle w:val="31"/>
                  </w:pPr>
                  <w:r>
                    <w:rPr>
                      <w:rFonts w:hint="eastAsia"/>
                    </w:rPr>
                    <w:t>《大气污染物综合排放标准》（GB16297-1996）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Merge w:val="continue"/>
                  <w:vAlign w:val="center"/>
                </w:tcPr>
                <w:p>
                  <w:pPr>
                    <w:pStyle w:val="31"/>
                  </w:pPr>
                </w:p>
              </w:tc>
              <w:tc>
                <w:tcPr>
                  <w:tcW w:w="931" w:type="pct"/>
                  <w:vMerge w:val="continue"/>
                  <w:vAlign w:val="center"/>
                </w:tcPr>
                <w:p>
                  <w:pPr>
                    <w:pStyle w:val="31"/>
                  </w:pPr>
                </w:p>
              </w:tc>
              <w:tc>
                <w:tcPr>
                  <w:tcW w:w="1027" w:type="pct"/>
                  <w:vAlign w:val="center"/>
                </w:tcPr>
                <w:p>
                  <w:pPr>
                    <w:pStyle w:val="31"/>
                  </w:pPr>
                  <w:r>
                    <w:rPr>
                      <w:rFonts w:hint="eastAsia"/>
                    </w:rPr>
                    <w:t>NMHC</w:t>
                  </w:r>
                </w:p>
              </w:tc>
              <w:tc>
                <w:tcPr>
                  <w:tcW w:w="701" w:type="pct"/>
                  <w:vAlign w:val="center"/>
                </w:tcPr>
                <w:p>
                  <w:pPr>
                    <w:pStyle w:val="31"/>
                  </w:pPr>
                  <w:r>
                    <w:rPr>
                      <w:rFonts w:hint="eastAsia"/>
                    </w:rPr>
                    <w:t>次/年</w:t>
                  </w:r>
                </w:p>
              </w:tc>
              <w:tc>
                <w:tcPr>
                  <w:tcW w:w="1904" w:type="pct"/>
                  <w:vAlign w:val="center"/>
                </w:tcPr>
                <w:p>
                  <w:pPr>
                    <w:pStyle w:val="31"/>
                  </w:pPr>
                  <w:r>
                    <w:rPr>
                      <w:rFonts w:hint="eastAsia"/>
                    </w:rPr>
                    <w:t>《大气污染物综合排放标准》（GB16297-1996）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7" w:type="pct"/>
                  <w:vMerge w:val="continue"/>
                  <w:vAlign w:val="center"/>
                </w:tcPr>
                <w:p>
                  <w:pPr>
                    <w:pStyle w:val="31"/>
                  </w:pPr>
                </w:p>
              </w:tc>
              <w:tc>
                <w:tcPr>
                  <w:tcW w:w="931" w:type="pct"/>
                  <w:vAlign w:val="center"/>
                </w:tcPr>
                <w:p>
                  <w:pPr>
                    <w:pStyle w:val="31"/>
                  </w:pPr>
                  <w:r>
                    <w:rPr>
                      <w:rFonts w:hint="eastAsia"/>
                    </w:rPr>
                    <w:t>厂房外</w:t>
                  </w:r>
                </w:p>
              </w:tc>
              <w:tc>
                <w:tcPr>
                  <w:tcW w:w="1027" w:type="pct"/>
                  <w:vAlign w:val="center"/>
                </w:tcPr>
                <w:p>
                  <w:pPr>
                    <w:pStyle w:val="31"/>
                  </w:pPr>
                  <w:r>
                    <w:rPr>
                      <w:rFonts w:hint="eastAsia"/>
                    </w:rPr>
                    <w:t>NMHC</w:t>
                  </w:r>
                </w:p>
              </w:tc>
              <w:tc>
                <w:tcPr>
                  <w:tcW w:w="701" w:type="pct"/>
                  <w:vAlign w:val="center"/>
                </w:tcPr>
                <w:p>
                  <w:pPr>
                    <w:pStyle w:val="31"/>
                  </w:pPr>
                  <w:r>
                    <w:rPr>
                      <w:rFonts w:hint="eastAsia"/>
                    </w:rPr>
                    <w:t>次/年</w:t>
                  </w:r>
                </w:p>
              </w:tc>
              <w:tc>
                <w:tcPr>
                  <w:tcW w:w="1904" w:type="pct"/>
                  <w:vAlign w:val="center"/>
                </w:tcPr>
                <w:p>
                  <w:pPr>
                    <w:pStyle w:val="31"/>
                  </w:pPr>
                  <w:r>
                    <w:rPr>
                      <w:rFonts w:hint="eastAsia"/>
                    </w:rPr>
                    <w:t>《挥发性有机物无组织排放控制标准》（GB37822-2019）</w:t>
                  </w:r>
                </w:p>
              </w:tc>
            </w:tr>
          </w:tbl>
          <w:p>
            <w:pPr>
              <w:pStyle w:val="24"/>
              <w:ind w:firstLine="480"/>
            </w:pPr>
            <w:r>
              <w:rPr>
                <w:rFonts w:hint="eastAsia"/>
              </w:rPr>
              <w:t>（5）大气环境影响评价小结</w:t>
            </w:r>
          </w:p>
          <w:p>
            <w:pPr>
              <w:pStyle w:val="24"/>
              <w:ind w:firstLine="480"/>
            </w:pPr>
            <w:r>
              <w:t>综上所述，本项目各废气污染物均能达标排放，所采用的废气治理措施均为可行工艺，项目落实环评所提措施后，对周边环境影响较小。</w:t>
            </w:r>
          </w:p>
          <w:p>
            <w:pPr>
              <w:pStyle w:val="24"/>
              <w:ind w:firstLine="480"/>
            </w:pPr>
            <w:r>
              <w:rPr>
                <w:rFonts w:hint="eastAsia"/>
              </w:rPr>
              <w:t>2、废水</w:t>
            </w:r>
          </w:p>
          <w:p>
            <w:pPr>
              <w:pStyle w:val="24"/>
              <w:ind w:firstLine="480"/>
            </w:pPr>
            <w:r>
              <w:rPr>
                <w:rFonts w:hint="eastAsia"/>
              </w:rPr>
              <w:t>（1）源强核算</w:t>
            </w:r>
          </w:p>
          <w:p>
            <w:pPr>
              <w:pStyle w:val="24"/>
              <w:ind w:firstLine="480"/>
            </w:pPr>
            <w:r>
              <w:rPr>
                <w:rFonts w:hint="eastAsia"/>
              </w:rPr>
              <w:t>1）生活污水</w:t>
            </w:r>
          </w:p>
          <w:p>
            <w:pPr>
              <w:pStyle w:val="24"/>
              <w:ind w:firstLine="480"/>
            </w:pPr>
            <w:r>
              <w:rPr>
                <w:rFonts w:hint="eastAsia"/>
              </w:rPr>
              <w:t>根据项目给排水分析，项目生活污水产生量约为2700m</w:t>
            </w:r>
            <w:r>
              <w:rPr>
                <w:vertAlign w:val="superscript"/>
              </w:rPr>
              <w:t>3</w:t>
            </w:r>
            <w:r>
              <w:t>/a</w:t>
            </w:r>
            <w:r>
              <w:rPr>
                <w:rFonts w:hint="eastAsia"/>
              </w:rPr>
              <w:t>，类比同类项目，生活污水污染物产生浓度约为：COD：3</w:t>
            </w:r>
            <w:r>
              <w:t>00</w:t>
            </w:r>
            <w:r>
              <w:rPr>
                <w:rFonts w:hint="eastAsia"/>
              </w:rPr>
              <w:t>mg</w:t>
            </w:r>
            <w:r>
              <w:t>/L</w:t>
            </w:r>
            <w:r>
              <w:rPr>
                <w:rFonts w:hint="eastAsia"/>
              </w:rPr>
              <w:t>、BOD</w:t>
            </w:r>
            <w:r>
              <w:rPr>
                <w:vertAlign w:val="subscript"/>
              </w:rPr>
              <w:t>5</w:t>
            </w:r>
            <w:r>
              <w:rPr>
                <w:rFonts w:hint="eastAsia"/>
              </w:rPr>
              <w:t>：2</w:t>
            </w:r>
            <w:r>
              <w:t>00</w:t>
            </w:r>
            <w:r>
              <w:rPr>
                <w:rFonts w:hint="eastAsia"/>
              </w:rPr>
              <w:t>mg</w:t>
            </w:r>
            <w:r>
              <w:t>/L</w:t>
            </w:r>
            <w:r>
              <w:rPr>
                <w:rFonts w:hint="eastAsia"/>
              </w:rPr>
              <w:t>、SS：2</w:t>
            </w:r>
            <w:r>
              <w:t>00</w:t>
            </w:r>
            <w:r>
              <w:rPr>
                <w:rFonts w:hint="eastAsia"/>
              </w:rPr>
              <w:t>mg</w:t>
            </w:r>
            <w:r>
              <w:t>/L</w:t>
            </w:r>
            <w:r>
              <w:rPr>
                <w:rFonts w:hint="eastAsia"/>
              </w:rPr>
              <w:t>，氨氮：3</w:t>
            </w:r>
            <w:r>
              <w:t>0</w:t>
            </w:r>
            <w:r>
              <w:rPr>
                <w:rFonts w:hint="eastAsia"/>
              </w:rPr>
              <w:t>mg</w:t>
            </w:r>
            <w:r>
              <w:t>/L</w:t>
            </w:r>
            <w:r>
              <w:rPr>
                <w:rFonts w:hint="eastAsia"/>
              </w:rPr>
              <w:t>总氮：4</w:t>
            </w:r>
            <w:r>
              <w:t>0</w:t>
            </w:r>
            <w:r>
              <w:rPr>
                <w:rFonts w:hint="eastAsia"/>
              </w:rPr>
              <w:t>mg</w:t>
            </w:r>
            <w:r>
              <w:t>/L</w:t>
            </w:r>
            <w:r>
              <w:rPr>
                <w:rFonts w:hint="eastAsia"/>
              </w:rPr>
              <w:t>，总磷：6mg</w:t>
            </w:r>
            <w:r>
              <w:t>/</w:t>
            </w:r>
            <w:r>
              <w:rPr>
                <w:rFonts w:hint="eastAsia"/>
              </w:rPr>
              <w:t>L。生活污水经化粪池处理后排入园区污水管网。生活污水产排情况如下：</w:t>
            </w:r>
          </w:p>
          <w:p>
            <w:pPr>
              <w:pStyle w:val="29"/>
              <w:spacing w:before="156"/>
            </w:pPr>
            <w:r>
              <w:rPr>
                <w:rFonts w:hint="eastAsia"/>
              </w:rPr>
              <w:t>表4</w:t>
            </w:r>
            <w:r>
              <w:t xml:space="preserve">-6  </w:t>
            </w:r>
            <w:r>
              <w:rPr>
                <w:rFonts w:hint="eastAsia"/>
              </w:rPr>
              <w:t>生活污水产排情况表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2"/>
              <w:gridCol w:w="1442"/>
              <w:gridCol w:w="831"/>
              <w:gridCol w:w="964"/>
              <w:gridCol w:w="802"/>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pct"/>
                  <w:vAlign w:val="center"/>
                </w:tcPr>
                <w:p>
                  <w:pPr>
                    <w:pStyle w:val="31"/>
                  </w:pPr>
                  <w:r>
                    <w:rPr>
                      <w:rFonts w:hint="eastAsia"/>
                    </w:rPr>
                    <w:t>类型</w:t>
                  </w:r>
                </w:p>
              </w:tc>
              <w:tc>
                <w:tcPr>
                  <w:tcW w:w="926" w:type="pct"/>
                  <w:vAlign w:val="center"/>
                </w:tcPr>
                <w:p>
                  <w:pPr>
                    <w:pStyle w:val="31"/>
                  </w:pPr>
                  <w:r>
                    <w:rPr>
                      <w:rFonts w:hint="eastAsia"/>
                    </w:rPr>
                    <w:t>污染物</w:t>
                  </w:r>
                </w:p>
              </w:tc>
              <w:tc>
                <w:tcPr>
                  <w:tcW w:w="534" w:type="pct"/>
                  <w:vAlign w:val="center"/>
                </w:tcPr>
                <w:p>
                  <w:pPr>
                    <w:pStyle w:val="31"/>
                  </w:pPr>
                  <w:r>
                    <w:rPr>
                      <w:rFonts w:hint="eastAsia"/>
                    </w:rPr>
                    <w:t>COD</w:t>
                  </w:r>
                </w:p>
              </w:tc>
              <w:tc>
                <w:tcPr>
                  <w:tcW w:w="619" w:type="pct"/>
                  <w:vAlign w:val="center"/>
                </w:tcPr>
                <w:p>
                  <w:pPr>
                    <w:pStyle w:val="31"/>
                  </w:pPr>
                  <w:r>
                    <w:rPr>
                      <w:rFonts w:hint="eastAsia"/>
                    </w:rPr>
                    <w:t>BOD</w:t>
                  </w:r>
                  <w:r>
                    <w:rPr>
                      <w:vertAlign w:val="subscript"/>
                    </w:rPr>
                    <w:t>5</w:t>
                  </w:r>
                </w:p>
              </w:tc>
              <w:tc>
                <w:tcPr>
                  <w:tcW w:w="515" w:type="pct"/>
                  <w:vAlign w:val="center"/>
                </w:tcPr>
                <w:p>
                  <w:pPr>
                    <w:pStyle w:val="31"/>
                  </w:pPr>
                  <w:r>
                    <w:rPr>
                      <w:rFonts w:hint="eastAsia"/>
                    </w:rPr>
                    <w:t>SS</w:t>
                  </w:r>
                </w:p>
              </w:tc>
              <w:tc>
                <w:tcPr>
                  <w:tcW w:w="515" w:type="pct"/>
                  <w:vAlign w:val="center"/>
                </w:tcPr>
                <w:p>
                  <w:pPr>
                    <w:pStyle w:val="31"/>
                  </w:pPr>
                  <w:r>
                    <w:rPr>
                      <w:rFonts w:hint="eastAsia"/>
                    </w:rPr>
                    <w:t>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pct"/>
                  <w:vMerge w:val="restart"/>
                  <w:vAlign w:val="center"/>
                </w:tcPr>
                <w:p>
                  <w:pPr>
                    <w:pStyle w:val="31"/>
                  </w:pPr>
                  <w:r>
                    <w:rPr>
                      <w:rFonts w:hint="eastAsia"/>
                    </w:rPr>
                    <w:t>处理设施进口2700m</w:t>
                  </w:r>
                  <w:r>
                    <w:rPr>
                      <w:vertAlign w:val="superscript"/>
                    </w:rPr>
                    <w:t>3</w:t>
                  </w:r>
                  <w:r>
                    <w:rPr>
                      <w:rFonts w:hint="eastAsia"/>
                    </w:rPr>
                    <w:t>/</w:t>
                  </w:r>
                  <w:r>
                    <w:t>a</w:t>
                  </w:r>
                </w:p>
              </w:tc>
              <w:tc>
                <w:tcPr>
                  <w:tcW w:w="926" w:type="pct"/>
                  <w:vAlign w:val="center"/>
                </w:tcPr>
                <w:p>
                  <w:pPr>
                    <w:pStyle w:val="31"/>
                  </w:pPr>
                  <w:r>
                    <w:rPr>
                      <w:rFonts w:hint="eastAsia"/>
                    </w:rPr>
                    <w:t>浓度mg</w:t>
                  </w:r>
                  <w:r>
                    <w:t>/L</w:t>
                  </w:r>
                </w:p>
              </w:tc>
              <w:tc>
                <w:tcPr>
                  <w:tcW w:w="534" w:type="pct"/>
                  <w:vAlign w:val="center"/>
                </w:tcPr>
                <w:p>
                  <w:pPr>
                    <w:pStyle w:val="31"/>
                  </w:pPr>
                  <w:r>
                    <w:rPr>
                      <w:rFonts w:hint="eastAsia"/>
                    </w:rPr>
                    <w:t>3</w:t>
                  </w:r>
                  <w:r>
                    <w:t>00</w:t>
                  </w:r>
                </w:p>
              </w:tc>
              <w:tc>
                <w:tcPr>
                  <w:tcW w:w="619" w:type="pct"/>
                  <w:vAlign w:val="center"/>
                </w:tcPr>
                <w:p>
                  <w:pPr>
                    <w:pStyle w:val="31"/>
                  </w:pPr>
                  <w:r>
                    <w:rPr>
                      <w:rFonts w:hint="eastAsia"/>
                    </w:rPr>
                    <w:t>2</w:t>
                  </w:r>
                  <w:r>
                    <w:t>00</w:t>
                  </w:r>
                </w:p>
              </w:tc>
              <w:tc>
                <w:tcPr>
                  <w:tcW w:w="515" w:type="pct"/>
                  <w:vAlign w:val="center"/>
                </w:tcPr>
                <w:p>
                  <w:pPr>
                    <w:pStyle w:val="31"/>
                  </w:pPr>
                  <w:r>
                    <w:rPr>
                      <w:rFonts w:hint="eastAsia"/>
                    </w:rPr>
                    <w:t>2</w:t>
                  </w:r>
                  <w:r>
                    <w:t>00</w:t>
                  </w:r>
                </w:p>
              </w:tc>
              <w:tc>
                <w:tcPr>
                  <w:tcW w:w="515" w:type="pct"/>
                  <w:vAlign w:val="center"/>
                </w:tcPr>
                <w:p>
                  <w:pPr>
                    <w:pStyle w:val="31"/>
                  </w:pPr>
                  <w:r>
                    <w:rPr>
                      <w:rFonts w:hint="eastAsia"/>
                    </w:rPr>
                    <w:t>3</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pct"/>
                  <w:vMerge w:val="continue"/>
                  <w:vAlign w:val="center"/>
                </w:tcPr>
                <w:p>
                  <w:pPr>
                    <w:pStyle w:val="31"/>
                  </w:pPr>
                </w:p>
              </w:tc>
              <w:tc>
                <w:tcPr>
                  <w:tcW w:w="926" w:type="pct"/>
                  <w:vAlign w:val="center"/>
                </w:tcPr>
                <w:p>
                  <w:pPr>
                    <w:pStyle w:val="31"/>
                  </w:pPr>
                  <w:r>
                    <w:rPr>
                      <w:rFonts w:hint="eastAsia"/>
                    </w:rPr>
                    <w:t>产生量t/</w:t>
                  </w:r>
                  <w:r>
                    <w:t>a</w:t>
                  </w:r>
                </w:p>
              </w:tc>
              <w:tc>
                <w:tcPr>
                  <w:tcW w:w="534" w:type="pct"/>
                  <w:vAlign w:val="center"/>
                </w:tcPr>
                <w:p>
                  <w:pPr>
                    <w:pStyle w:val="31"/>
                  </w:pPr>
                  <w:r>
                    <w:rPr>
                      <w:rFonts w:hint="eastAsia"/>
                    </w:rPr>
                    <w:t>0.81</w:t>
                  </w:r>
                </w:p>
              </w:tc>
              <w:tc>
                <w:tcPr>
                  <w:tcW w:w="619" w:type="pct"/>
                  <w:vAlign w:val="center"/>
                </w:tcPr>
                <w:p>
                  <w:pPr>
                    <w:pStyle w:val="31"/>
                  </w:pPr>
                  <w:r>
                    <w:rPr>
                      <w:rFonts w:hint="eastAsia"/>
                    </w:rPr>
                    <w:t>0.54</w:t>
                  </w:r>
                </w:p>
              </w:tc>
              <w:tc>
                <w:tcPr>
                  <w:tcW w:w="515" w:type="pct"/>
                  <w:vAlign w:val="center"/>
                </w:tcPr>
                <w:p>
                  <w:pPr>
                    <w:pStyle w:val="31"/>
                  </w:pPr>
                  <w:r>
                    <w:rPr>
                      <w:rFonts w:hint="eastAsia"/>
                    </w:rPr>
                    <w:t>0.54</w:t>
                  </w:r>
                </w:p>
              </w:tc>
              <w:tc>
                <w:tcPr>
                  <w:tcW w:w="515" w:type="pct"/>
                  <w:vAlign w:val="center"/>
                </w:tcPr>
                <w:p>
                  <w:pPr>
                    <w:pStyle w:val="31"/>
                  </w:pPr>
                  <w:r>
                    <w:rPr>
                      <w:rFonts w:hint="eastAsia"/>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6" w:type="pct"/>
                  <w:gridSpan w:val="2"/>
                  <w:vAlign w:val="center"/>
                </w:tcPr>
                <w:p>
                  <w:pPr>
                    <w:pStyle w:val="31"/>
                  </w:pPr>
                  <w:r>
                    <w:rPr>
                      <w:rFonts w:hint="eastAsia"/>
                    </w:rPr>
                    <w:t>废水治理工艺</w:t>
                  </w:r>
                </w:p>
              </w:tc>
              <w:tc>
                <w:tcPr>
                  <w:tcW w:w="2184" w:type="pct"/>
                  <w:gridSpan w:val="4"/>
                  <w:vAlign w:val="center"/>
                </w:tcPr>
                <w:p>
                  <w:pPr>
                    <w:pStyle w:val="31"/>
                  </w:pPr>
                  <w:r>
                    <w:rPr>
                      <w:rFonts w:hint="eastAsia"/>
                    </w:rPr>
                    <w:t>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6" w:type="pct"/>
                  <w:gridSpan w:val="2"/>
                  <w:vAlign w:val="center"/>
                </w:tcPr>
                <w:p>
                  <w:pPr>
                    <w:pStyle w:val="31"/>
                  </w:pPr>
                  <w:r>
                    <w:rPr>
                      <w:rFonts w:hint="eastAsia"/>
                    </w:rPr>
                    <w:t>污染物去除效率%</w:t>
                  </w:r>
                </w:p>
              </w:tc>
              <w:tc>
                <w:tcPr>
                  <w:tcW w:w="534" w:type="pct"/>
                  <w:vAlign w:val="center"/>
                </w:tcPr>
                <w:p>
                  <w:pPr>
                    <w:pStyle w:val="31"/>
                  </w:pPr>
                  <w:r>
                    <w:rPr>
                      <w:rFonts w:hint="eastAsia"/>
                    </w:rPr>
                    <w:t>1</w:t>
                  </w:r>
                  <w:r>
                    <w:t>6.7</w:t>
                  </w:r>
                </w:p>
              </w:tc>
              <w:tc>
                <w:tcPr>
                  <w:tcW w:w="619" w:type="pct"/>
                  <w:vAlign w:val="center"/>
                </w:tcPr>
                <w:p>
                  <w:pPr>
                    <w:pStyle w:val="31"/>
                  </w:pPr>
                  <w:r>
                    <w:rPr>
                      <w:rFonts w:hint="eastAsia"/>
                    </w:rPr>
                    <w:t>2</w:t>
                  </w:r>
                  <w:r>
                    <w:t>5</w:t>
                  </w:r>
                </w:p>
              </w:tc>
              <w:tc>
                <w:tcPr>
                  <w:tcW w:w="515" w:type="pct"/>
                  <w:vAlign w:val="center"/>
                </w:tcPr>
                <w:p>
                  <w:pPr>
                    <w:pStyle w:val="31"/>
                  </w:pPr>
                  <w:r>
                    <w:rPr>
                      <w:rFonts w:hint="eastAsia"/>
                    </w:rPr>
                    <w:t>2</w:t>
                  </w:r>
                  <w:r>
                    <w:t>5</w:t>
                  </w:r>
                </w:p>
              </w:tc>
              <w:tc>
                <w:tcPr>
                  <w:tcW w:w="515" w:type="pct"/>
                  <w:vAlign w:val="center"/>
                </w:tcPr>
                <w:p>
                  <w:pPr>
                    <w:pStyle w:val="31"/>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pct"/>
                  <w:vMerge w:val="restart"/>
                  <w:vAlign w:val="center"/>
                </w:tcPr>
                <w:p>
                  <w:pPr>
                    <w:pStyle w:val="31"/>
                  </w:pPr>
                  <w:r>
                    <w:rPr>
                      <w:rFonts w:hint="eastAsia"/>
                    </w:rPr>
                    <w:t>处理设施出口</w:t>
                  </w:r>
                </w:p>
                <w:p>
                  <w:pPr>
                    <w:pStyle w:val="31"/>
                  </w:pPr>
                  <w:r>
                    <w:rPr>
                      <w:rFonts w:hint="eastAsia"/>
                    </w:rPr>
                    <w:t>2700</w:t>
                  </w:r>
                  <w:r>
                    <w:t>m</w:t>
                  </w:r>
                  <w:r>
                    <w:rPr>
                      <w:vertAlign w:val="superscript"/>
                    </w:rPr>
                    <w:t>3</w:t>
                  </w:r>
                  <w:r>
                    <w:t>/a</w:t>
                  </w:r>
                </w:p>
              </w:tc>
              <w:tc>
                <w:tcPr>
                  <w:tcW w:w="926" w:type="pct"/>
                  <w:vAlign w:val="center"/>
                </w:tcPr>
                <w:p>
                  <w:pPr>
                    <w:pStyle w:val="31"/>
                  </w:pPr>
                  <w:r>
                    <w:rPr>
                      <w:rFonts w:hint="eastAsia"/>
                    </w:rPr>
                    <w:t>浓度mg</w:t>
                  </w:r>
                  <w:r>
                    <w:t>/L</w:t>
                  </w:r>
                </w:p>
              </w:tc>
              <w:tc>
                <w:tcPr>
                  <w:tcW w:w="534" w:type="pct"/>
                  <w:vAlign w:val="center"/>
                </w:tcPr>
                <w:p>
                  <w:pPr>
                    <w:pStyle w:val="31"/>
                  </w:pPr>
                  <w:r>
                    <w:rPr>
                      <w:rFonts w:hint="eastAsia"/>
                    </w:rPr>
                    <w:t>2</w:t>
                  </w:r>
                  <w:r>
                    <w:t>50</w:t>
                  </w:r>
                </w:p>
              </w:tc>
              <w:tc>
                <w:tcPr>
                  <w:tcW w:w="619" w:type="pct"/>
                  <w:vAlign w:val="center"/>
                </w:tcPr>
                <w:p>
                  <w:pPr>
                    <w:pStyle w:val="31"/>
                  </w:pPr>
                  <w:r>
                    <w:rPr>
                      <w:rFonts w:hint="eastAsia"/>
                    </w:rPr>
                    <w:t>1</w:t>
                  </w:r>
                  <w:r>
                    <w:t>50</w:t>
                  </w:r>
                </w:p>
              </w:tc>
              <w:tc>
                <w:tcPr>
                  <w:tcW w:w="515" w:type="pct"/>
                  <w:vAlign w:val="center"/>
                </w:tcPr>
                <w:p>
                  <w:pPr>
                    <w:pStyle w:val="31"/>
                  </w:pPr>
                  <w:r>
                    <w:rPr>
                      <w:rFonts w:hint="eastAsia"/>
                    </w:rPr>
                    <w:t>1</w:t>
                  </w:r>
                  <w:r>
                    <w:t>50</w:t>
                  </w:r>
                </w:p>
              </w:tc>
              <w:tc>
                <w:tcPr>
                  <w:tcW w:w="515" w:type="pct"/>
                  <w:vAlign w:val="center"/>
                </w:tcPr>
                <w:p>
                  <w:pPr>
                    <w:pStyle w:val="31"/>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pct"/>
                  <w:vMerge w:val="continue"/>
                  <w:vAlign w:val="center"/>
                </w:tcPr>
                <w:p>
                  <w:pPr>
                    <w:pStyle w:val="31"/>
                  </w:pPr>
                </w:p>
              </w:tc>
              <w:tc>
                <w:tcPr>
                  <w:tcW w:w="926" w:type="pct"/>
                  <w:vAlign w:val="center"/>
                </w:tcPr>
                <w:p>
                  <w:pPr>
                    <w:pStyle w:val="31"/>
                  </w:pPr>
                  <w:r>
                    <w:rPr>
                      <w:rFonts w:hint="eastAsia"/>
                    </w:rPr>
                    <w:t>排放量t/</w:t>
                  </w:r>
                  <w:r>
                    <w:t>a</w:t>
                  </w:r>
                </w:p>
              </w:tc>
              <w:tc>
                <w:tcPr>
                  <w:tcW w:w="534" w:type="pct"/>
                  <w:vAlign w:val="center"/>
                </w:tcPr>
                <w:p>
                  <w:pPr>
                    <w:pStyle w:val="31"/>
                  </w:pPr>
                  <w:r>
                    <w:rPr>
                      <w:rFonts w:hint="eastAsia"/>
                    </w:rPr>
                    <w:t>0.68</w:t>
                  </w:r>
                </w:p>
              </w:tc>
              <w:tc>
                <w:tcPr>
                  <w:tcW w:w="619" w:type="pct"/>
                  <w:vAlign w:val="center"/>
                </w:tcPr>
                <w:p>
                  <w:pPr>
                    <w:pStyle w:val="31"/>
                  </w:pPr>
                  <w:r>
                    <w:rPr>
                      <w:rFonts w:hint="eastAsia"/>
                    </w:rPr>
                    <w:t>0.41</w:t>
                  </w:r>
                </w:p>
              </w:tc>
              <w:tc>
                <w:tcPr>
                  <w:tcW w:w="515" w:type="pct"/>
                  <w:vAlign w:val="center"/>
                </w:tcPr>
                <w:p>
                  <w:pPr>
                    <w:pStyle w:val="31"/>
                  </w:pPr>
                  <w:r>
                    <w:rPr>
                      <w:rFonts w:hint="eastAsia"/>
                    </w:rPr>
                    <w:t>0.41</w:t>
                  </w:r>
                </w:p>
              </w:tc>
              <w:tc>
                <w:tcPr>
                  <w:tcW w:w="515" w:type="pct"/>
                  <w:vAlign w:val="center"/>
                </w:tcPr>
                <w:p>
                  <w:pPr>
                    <w:pStyle w:val="31"/>
                  </w:pPr>
                  <w:r>
                    <w:rPr>
                      <w:rFonts w:hint="eastAsia"/>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6" w:type="pct"/>
                  <w:gridSpan w:val="2"/>
                  <w:vAlign w:val="center"/>
                </w:tcPr>
                <w:p>
                  <w:pPr>
                    <w:pStyle w:val="31"/>
                  </w:pPr>
                  <w:r>
                    <w:rPr>
                      <w:rFonts w:hint="eastAsia"/>
                    </w:rPr>
                    <w:t>标准值mg</w:t>
                  </w:r>
                  <w:r>
                    <w:t>/L</w:t>
                  </w:r>
                </w:p>
              </w:tc>
              <w:tc>
                <w:tcPr>
                  <w:tcW w:w="534" w:type="pct"/>
                  <w:vAlign w:val="center"/>
                </w:tcPr>
                <w:p>
                  <w:pPr>
                    <w:pStyle w:val="31"/>
                  </w:pPr>
                  <w:r>
                    <w:rPr>
                      <w:rFonts w:hint="eastAsia"/>
                    </w:rPr>
                    <w:t>5</w:t>
                  </w:r>
                  <w:r>
                    <w:t>00</w:t>
                  </w:r>
                </w:p>
              </w:tc>
              <w:tc>
                <w:tcPr>
                  <w:tcW w:w="619" w:type="pct"/>
                  <w:vAlign w:val="center"/>
                </w:tcPr>
                <w:p>
                  <w:pPr>
                    <w:pStyle w:val="31"/>
                  </w:pPr>
                  <w:r>
                    <w:t>300</w:t>
                  </w:r>
                </w:p>
              </w:tc>
              <w:tc>
                <w:tcPr>
                  <w:tcW w:w="515" w:type="pct"/>
                  <w:vAlign w:val="center"/>
                </w:tcPr>
                <w:p>
                  <w:pPr>
                    <w:pStyle w:val="31"/>
                  </w:pPr>
                  <w:r>
                    <w:rPr>
                      <w:rFonts w:hint="eastAsia"/>
                    </w:rPr>
                    <w:t>4</w:t>
                  </w:r>
                  <w:r>
                    <w:t>00</w:t>
                  </w:r>
                </w:p>
              </w:tc>
              <w:tc>
                <w:tcPr>
                  <w:tcW w:w="515" w:type="pct"/>
                  <w:vAlign w:val="center"/>
                </w:tcPr>
                <w:p>
                  <w:pPr>
                    <w:pStyle w:val="31"/>
                    <w:rPr>
                      <w:rFonts w:hint="default" w:eastAsia="宋体"/>
                      <w:lang w:val="en-US" w:eastAsia="zh-CN"/>
                    </w:rPr>
                  </w:pPr>
                  <w:r>
                    <w:rPr>
                      <w:rFonts w:hint="eastAsia"/>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6" w:type="pct"/>
                  <w:gridSpan w:val="2"/>
                  <w:vAlign w:val="center"/>
                </w:tcPr>
                <w:p>
                  <w:pPr>
                    <w:pStyle w:val="31"/>
                  </w:pPr>
                  <w:r>
                    <w:rPr>
                      <w:rFonts w:hint="eastAsia"/>
                    </w:rPr>
                    <w:t>达标情况</w:t>
                  </w:r>
                </w:p>
              </w:tc>
              <w:tc>
                <w:tcPr>
                  <w:tcW w:w="534" w:type="pct"/>
                  <w:vAlign w:val="center"/>
                </w:tcPr>
                <w:p>
                  <w:pPr>
                    <w:pStyle w:val="31"/>
                  </w:pPr>
                  <w:r>
                    <w:t>达标</w:t>
                  </w:r>
                </w:p>
              </w:tc>
              <w:tc>
                <w:tcPr>
                  <w:tcW w:w="619" w:type="pct"/>
                  <w:vAlign w:val="center"/>
                </w:tcPr>
                <w:p>
                  <w:pPr>
                    <w:pStyle w:val="31"/>
                  </w:pPr>
                  <w:r>
                    <w:rPr>
                      <w:rFonts w:hint="eastAsia"/>
                    </w:rPr>
                    <w:t>达标</w:t>
                  </w:r>
                </w:p>
              </w:tc>
              <w:tc>
                <w:tcPr>
                  <w:tcW w:w="515" w:type="pct"/>
                  <w:vAlign w:val="center"/>
                </w:tcPr>
                <w:p>
                  <w:pPr>
                    <w:pStyle w:val="31"/>
                  </w:pPr>
                  <w:r>
                    <w:t>达标</w:t>
                  </w:r>
                </w:p>
              </w:tc>
              <w:tc>
                <w:tcPr>
                  <w:tcW w:w="515" w:type="pct"/>
                  <w:vAlign w:val="center"/>
                </w:tcPr>
                <w:p>
                  <w:pPr>
                    <w:pStyle w:val="31"/>
                  </w:pPr>
                  <w:r>
                    <w:t>达标</w:t>
                  </w:r>
                </w:p>
              </w:tc>
            </w:tr>
          </w:tbl>
          <w:p>
            <w:pPr>
              <w:pStyle w:val="24"/>
              <w:ind w:firstLine="480"/>
              <w:rPr>
                <w:rFonts w:hint="default" w:eastAsia="宋体"/>
                <w:lang w:val="en-US" w:eastAsia="zh-CN"/>
              </w:rPr>
            </w:pPr>
            <w:r>
              <w:rPr>
                <w:rFonts w:hint="eastAsia"/>
              </w:rPr>
              <w:t>由上表分析可知，项目生活污水经</w:t>
            </w:r>
            <w:r>
              <w:rPr>
                <w:rFonts w:hint="eastAsia"/>
                <w:szCs w:val="32"/>
              </w:rPr>
              <w:t>化粪池</w:t>
            </w:r>
            <w:r>
              <w:rPr>
                <w:rFonts w:hint="eastAsia"/>
              </w:rPr>
              <w:t>处理后各污染物浓度能够满足</w:t>
            </w:r>
            <w:r>
              <w:rPr>
                <w:rFonts w:hint="eastAsia"/>
                <w:lang w:val="en-US" w:eastAsia="zh-CN"/>
              </w:rPr>
              <w:t>长沙经开区汨罗产业园污水处理厂接管标准。</w:t>
            </w:r>
          </w:p>
          <w:p>
            <w:pPr>
              <w:pStyle w:val="24"/>
              <w:ind w:firstLine="480"/>
              <w:rPr>
                <w:u w:val="single"/>
              </w:rPr>
            </w:pPr>
            <w:r>
              <w:rPr>
                <w:rFonts w:hint="eastAsia"/>
                <w:u w:val="single"/>
              </w:rPr>
              <w:t>2）生产废水</w:t>
            </w:r>
          </w:p>
          <w:p>
            <w:pPr>
              <w:pStyle w:val="24"/>
              <w:ind w:firstLine="480"/>
              <w:rPr>
                <w:rFonts w:hint="eastAsia" w:eastAsia="宋体"/>
                <w:u w:val="single"/>
                <w:lang w:eastAsia="zh-CN"/>
              </w:rPr>
            </w:pPr>
            <w:r>
              <w:rPr>
                <w:rFonts w:hint="eastAsia"/>
                <w:u w:val="single"/>
              </w:rPr>
              <w:t>项目生产废水主要</w:t>
            </w:r>
            <w:r>
              <w:rPr>
                <w:rFonts w:hint="eastAsia"/>
                <w:u w:val="single"/>
                <w:lang w:val="en-US" w:eastAsia="zh-CN"/>
              </w:rPr>
              <w:t>是试压废水，产生量为16t/d，4800t/a，废水较为清洁，循环使用，不外排，仅补充损耗水</w:t>
            </w:r>
            <w:r>
              <w:rPr>
                <w:rFonts w:hint="eastAsia"/>
                <w:u w:val="single"/>
              </w:rPr>
              <w:t>。</w:t>
            </w:r>
          </w:p>
          <w:p>
            <w:pPr>
              <w:pStyle w:val="24"/>
              <w:jc w:val="center"/>
              <w:rPr>
                <w:rFonts w:hint="default" w:ascii="Times New Roman" w:hAnsi="Times New Roman" w:eastAsia="宋体" w:cs="Times New Roman"/>
                <w:b/>
                <w:bCs/>
              </w:rPr>
            </w:pPr>
            <w:r>
              <w:rPr>
                <w:rFonts w:hint="default" w:ascii="Times New Roman" w:hAnsi="Times New Roman" w:eastAsia="宋体" w:cs="Times New Roman"/>
                <w:b/>
                <w:bCs/>
                <w:u w:val="single"/>
              </w:rPr>
              <w:t xml:space="preserve">表4-7  </w:t>
            </w:r>
            <w:r>
              <w:rPr>
                <w:rFonts w:hint="default" w:ascii="Times New Roman" w:hAnsi="Times New Roman" w:eastAsia="宋体" w:cs="Times New Roman"/>
                <w:b/>
                <w:bCs/>
                <w:u w:val="single"/>
                <w:lang w:eastAsia="zh-CN"/>
              </w:rPr>
              <w:t>试压废水</w:t>
            </w:r>
            <w:r>
              <w:rPr>
                <w:rFonts w:hint="default" w:ascii="Times New Roman" w:hAnsi="Times New Roman" w:eastAsia="宋体" w:cs="Times New Roman"/>
                <w:b/>
                <w:bCs/>
                <w:u w:val="single"/>
              </w:rPr>
              <w:t>废水产排情况</w:t>
            </w:r>
          </w:p>
          <w:tbl>
            <w:tblPr>
              <w:tblStyle w:val="15"/>
              <w:tblW w:w="7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2558"/>
              <w:gridCol w:w="241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shd w:val="clear" w:color="auto" w:fill="auto"/>
                  <w:vAlign w:val="center"/>
                </w:tcPr>
                <w:p>
                  <w:pPr>
                    <w:pStyle w:val="47"/>
                    <w:rPr>
                      <w:rFonts w:hint="eastAsia" w:ascii="Times New Roman" w:hAnsi="Times New Roman" w:eastAsia="宋体" w:cstheme="minorBidi"/>
                      <w:kern w:val="2"/>
                      <w:sz w:val="21"/>
                      <w:szCs w:val="32"/>
                      <w:u w:val="single"/>
                      <w:lang w:val="en-US" w:eastAsia="zh-CN" w:bidi="ar-SA"/>
                    </w:rPr>
                  </w:pPr>
                  <w:r>
                    <w:rPr>
                      <w:rFonts w:hint="eastAsia"/>
                      <w:u w:val="single"/>
                    </w:rPr>
                    <w:t>废水类型</w:t>
                  </w:r>
                </w:p>
              </w:tc>
              <w:tc>
                <w:tcPr>
                  <w:tcW w:w="2558" w:type="dxa"/>
                  <w:shd w:val="clear" w:color="auto" w:fill="auto"/>
                  <w:vAlign w:val="center"/>
                </w:tcPr>
                <w:p>
                  <w:pPr>
                    <w:pStyle w:val="47"/>
                    <w:rPr>
                      <w:rFonts w:hint="eastAsia" w:ascii="Times New Roman" w:hAnsi="Times New Roman" w:eastAsia="宋体" w:cstheme="minorBidi"/>
                      <w:kern w:val="2"/>
                      <w:sz w:val="21"/>
                      <w:szCs w:val="32"/>
                      <w:u w:val="single"/>
                      <w:lang w:val="en-US" w:eastAsia="zh-CN" w:bidi="ar-SA"/>
                    </w:rPr>
                  </w:pPr>
                  <w:r>
                    <w:rPr>
                      <w:rFonts w:hint="eastAsia"/>
                      <w:u w:val="single"/>
                    </w:rPr>
                    <w:t>污染物</w:t>
                  </w:r>
                </w:p>
              </w:tc>
              <w:tc>
                <w:tcPr>
                  <w:tcW w:w="2410" w:type="dxa"/>
                  <w:shd w:val="clear" w:color="auto" w:fill="auto"/>
                  <w:vAlign w:val="center"/>
                </w:tcPr>
                <w:p>
                  <w:pPr>
                    <w:pStyle w:val="47"/>
                    <w:rPr>
                      <w:u w:val="single"/>
                    </w:rPr>
                  </w:pPr>
                  <w:r>
                    <w:rPr>
                      <w:rFonts w:hint="eastAsia"/>
                      <w:u w:val="single"/>
                    </w:rPr>
                    <w:t>产生浓度</w:t>
                  </w:r>
                </w:p>
                <w:p>
                  <w:pPr>
                    <w:pStyle w:val="47"/>
                    <w:rPr>
                      <w:rFonts w:hint="eastAsia" w:ascii="Times New Roman" w:hAnsi="Times New Roman" w:eastAsia="宋体" w:cstheme="minorBidi"/>
                      <w:kern w:val="2"/>
                      <w:sz w:val="21"/>
                      <w:szCs w:val="32"/>
                      <w:u w:val="single"/>
                      <w:lang w:val="en-US" w:eastAsia="zh-CN" w:bidi="ar-SA"/>
                    </w:rPr>
                  </w:pPr>
                  <w:r>
                    <w:rPr>
                      <w:rFonts w:hint="eastAsia"/>
                      <w:u w:val="single"/>
                    </w:rPr>
                    <w:t>mg</w:t>
                  </w:r>
                  <w:r>
                    <w:rPr>
                      <w:u w:val="single"/>
                    </w:rPr>
                    <w:t>/L</w:t>
                  </w:r>
                </w:p>
              </w:tc>
              <w:tc>
                <w:tcPr>
                  <w:tcW w:w="1523" w:type="dxa"/>
                  <w:shd w:val="clear" w:color="auto" w:fill="auto"/>
                  <w:vAlign w:val="center"/>
                </w:tcPr>
                <w:p>
                  <w:pPr>
                    <w:pStyle w:val="47"/>
                    <w:rPr>
                      <w:rFonts w:hint="eastAsia" w:ascii="Times New Roman" w:hAnsi="Times New Roman" w:eastAsia="宋体" w:cstheme="minorBidi"/>
                      <w:kern w:val="2"/>
                      <w:sz w:val="21"/>
                      <w:szCs w:val="32"/>
                      <w:u w:val="single"/>
                      <w:lang w:val="en-US" w:eastAsia="zh-CN" w:bidi="ar-SA"/>
                    </w:rPr>
                  </w:pPr>
                  <w:r>
                    <w:rPr>
                      <w:rFonts w:hint="eastAsia"/>
                      <w:u w:val="single"/>
                    </w:rPr>
                    <w:t>处理工艺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vMerge w:val="restart"/>
                  <w:vAlign w:val="center"/>
                </w:tcPr>
                <w:p>
                  <w:pPr>
                    <w:widowControl w:val="0"/>
                    <w:jc w:val="center"/>
                    <w:rPr>
                      <w:rFonts w:hint="eastAsia"/>
                      <w:sz w:val="21"/>
                      <w:szCs w:val="21"/>
                      <w:vertAlign w:val="baseline"/>
                    </w:rPr>
                  </w:pPr>
                  <w:r>
                    <w:rPr>
                      <w:rFonts w:hint="eastAsia" w:ascii="Times New Roman" w:hAnsi="Times New Roman" w:eastAsia="宋体" w:cs="Times New Roman"/>
                      <w:kern w:val="2"/>
                      <w:sz w:val="21"/>
                      <w:szCs w:val="32"/>
                      <w:u w:val="single"/>
                      <w:lang w:val="en-US" w:eastAsia="zh-CN" w:bidi="ar-SA"/>
                    </w:rPr>
                    <w:t>试压废水</w:t>
                  </w:r>
                </w:p>
              </w:tc>
              <w:tc>
                <w:tcPr>
                  <w:tcW w:w="2558" w:type="dxa"/>
                  <w:shd w:val="clear" w:color="auto" w:fill="auto"/>
                  <w:vAlign w:val="center"/>
                </w:tcPr>
                <w:p>
                  <w:pPr>
                    <w:pStyle w:val="47"/>
                    <w:rPr>
                      <w:rFonts w:hint="eastAsia" w:ascii="Times New Roman" w:hAnsi="Times New Roman" w:eastAsia="宋体" w:cstheme="minorBidi"/>
                      <w:kern w:val="2"/>
                      <w:sz w:val="21"/>
                      <w:szCs w:val="32"/>
                      <w:u w:val="single"/>
                      <w:lang w:val="en-US" w:eastAsia="zh-CN" w:bidi="ar-SA"/>
                    </w:rPr>
                  </w:pPr>
                  <w:r>
                    <w:rPr>
                      <w:rFonts w:hint="eastAsia"/>
                      <w:u w:val="single"/>
                    </w:rPr>
                    <w:t>COD</w:t>
                  </w:r>
                </w:p>
              </w:tc>
              <w:tc>
                <w:tcPr>
                  <w:tcW w:w="2410" w:type="dxa"/>
                  <w:shd w:val="clear" w:color="auto" w:fill="auto"/>
                  <w:vAlign w:val="center"/>
                </w:tcPr>
                <w:p>
                  <w:pPr>
                    <w:pStyle w:val="47"/>
                    <w:rPr>
                      <w:rFonts w:hint="eastAsia" w:ascii="Times New Roman" w:hAnsi="Times New Roman" w:eastAsia="宋体" w:cstheme="minorBidi"/>
                      <w:kern w:val="2"/>
                      <w:sz w:val="21"/>
                      <w:szCs w:val="32"/>
                      <w:u w:val="single"/>
                      <w:lang w:val="en-US" w:eastAsia="zh-CN" w:bidi="ar-SA"/>
                    </w:rPr>
                  </w:pPr>
                  <w:r>
                    <w:rPr>
                      <w:rFonts w:hint="eastAsia"/>
                      <w:u w:val="single"/>
                    </w:rPr>
                    <w:t>5</w:t>
                  </w:r>
                  <w:r>
                    <w:rPr>
                      <w:u w:val="single"/>
                    </w:rPr>
                    <w:t>0</w:t>
                  </w:r>
                </w:p>
              </w:tc>
              <w:tc>
                <w:tcPr>
                  <w:tcW w:w="1523" w:type="dxa"/>
                  <w:vMerge w:val="restart"/>
                  <w:vAlign w:val="center"/>
                </w:tcPr>
                <w:p>
                  <w:pPr>
                    <w:pStyle w:val="2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vMerge w:val="continue"/>
                  <w:vAlign w:val="center"/>
                </w:tcPr>
                <w:p>
                  <w:pPr>
                    <w:pStyle w:val="2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vertAlign w:val="baseline"/>
                    </w:rPr>
                  </w:pPr>
                </w:p>
              </w:tc>
              <w:tc>
                <w:tcPr>
                  <w:tcW w:w="2558" w:type="dxa"/>
                  <w:shd w:val="clear" w:color="auto" w:fill="auto"/>
                  <w:vAlign w:val="center"/>
                </w:tcPr>
                <w:p>
                  <w:pPr>
                    <w:pStyle w:val="47"/>
                    <w:rPr>
                      <w:rFonts w:hint="eastAsia" w:ascii="Times New Roman" w:hAnsi="Times New Roman" w:eastAsia="宋体" w:cstheme="minorBidi"/>
                      <w:kern w:val="2"/>
                      <w:sz w:val="21"/>
                      <w:szCs w:val="32"/>
                      <w:u w:val="single"/>
                      <w:lang w:val="en-US" w:eastAsia="zh-CN" w:bidi="ar-SA"/>
                    </w:rPr>
                  </w:pPr>
                  <w:r>
                    <w:rPr>
                      <w:rFonts w:hint="eastAsia"/>
                      <w:u w:val="single"/>
                    </w:rPr>
                    <w:t>BOD</w:t>
                  </w:r>
                  <w:r>
                    <w:rPr>
                      <w:u w:val="single"/>
                      <w:vertAlign w:val="subscript"/>
                    </w:rPr>
                    <w:t>5</w:t>
                  </w:r>
                </w:p>
              </w:tc>
              <w:tc>
                <w:tcPr>
                  <w:tcW w:w="2410" w:type="dxa"/>
                  <w:shd w:val="clear" w:color="auto" w:fill="auto"/>
                  <w:vAlign w:val="center"/>
                </w:tcPr>
                <w:p>
                  <w:pPr>
                    <w:pStyle w:val="47"/>
                    <w:rPr>
                      <w:rFonts w:hint="eastAsia" w:ascii="Times New Roman" w:hAnsi="Times New Roman" w:eastAsia="宋体" w:cstheme="minorBidi"/>
                      <w:kern w:val="2"/>
                      <w:sz w:val="21"/>
                      <w:szCs w:val="32"/>
                      <w:u w:val="single"/>
                      <w:lang w:val="en-US" w:eastAsia="zh-CN" w:bidi="ar-SA"/>
                    </w:rPr>
                  </w:pPr>
                  <w:r>
                    <w:rPr>
                      <w:rFonts w:hint="eastAsia"/>
                      <w:u w:val="single"/>
                    </w:rPr>
                    <w:t>3</w:t>
                  </w:r>
                  <w:r>
                    <w:rPr>
                      <w:u w:val="single"/>
                    </w:rPr>
                    <w:t>0</w:t>
                  </w:r>
                </w:p>
              </w:tc>
              <w:tc>
                <w:tcPr>
                  <w:tcW w:w="1523" w:type="dxa"/>
                  <w:vMerge w:val="continue"/>
                  <w:vAlign w:val="center"/>
                </w:tcPr>
                <w:p>
                  <w:pPr>
                    <w:pStyle w:val="2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vMerge w:val="continue"/>
                </w:tcPr>
                <w:p>
                  <w:pPr>
                    <w:pStyle w:val="2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vertAlign w:val="baseline"/>
                    </w:rPr>
                  </w:pPr>
                </w:p>
              </w:tc>
              <w:tc>
                <w:tcPr>
                  <w:tcW w:w="2558" w:type="dxa"/>
                  <w:shd w:val="clear" w:color="auto" w:fill="auto"/>
                  <w:vAlign w:val="center"/>
                </w:tcPr>
                <w:p>
                  <w:pPr>
                    <w:pStyle w:val="47"/>
                    <w:rPr>
                      <w:rFonts w:hint="eastAsia" w:ascii="Times New Roman" w:hAnsi="Times New Roman" w:eastAsia="宋体" w:cstheme="minorBidi"/>
                      <w:kern w:val="2"/>
                      <w:sz w:val="21"/>
                      <w:szCs w:val="32"/>
                      <w:u w:val="single"/>
                      <w:lang w:val="en-US" w:eastAsia="zh-CN" w:bidi="ar-SA"/>
                    </w:rPr>
                  </w:pPr>
                  <w:r>
                    <w:rPr>
                      <w:rFonts w:hint="eastAsia"/>
                      <w:u w:val="single"/>
                    </w:rPr>
                    <w:t>氨氮</w:t>
                  </w:r>
                </w:p>
              </w:tc>
              <w:tc>
                <w:tcPr>
                  <w:tcW w:w="2410" w:type="dxa"/>
                  <w:shd w:val="clear" w:color="auto" w:fill="auto"/>
                  <w:vAlign w:val="center"/>
                </w:tcPr>
                <w:p>
                  <w:pPr>
                    <w:pStyle w:val="47"/>
                    <w:rPr>
                      <w:rFonts w:hint="eastAsia" w:ascii="Times New Roman" w:hAnsi="Times New Roman" w:eastAsia="宋体" w:cstheme="minorBidi"/>
                      <w:kern w:val="2"/>
                      <w:sz w:val="21"/>
                      <w:szCs w:val="32"/>
                      <w:u w:val="single"/>
                      <w:lang w:val="en-US" w:eastAsia="zh-CN" w:bidi="ar-SA"/>
                    </w:rPr>
                  </w:pPr>
                  <w:r>
                    <w:rPr>
                      <w:rFonts w:hint="eastAsia"/>
                      <w:u w:val="single"/>
                    </w:rPr>
                    <w:t>1</w:t>
                  </w:r>
                  <w:r>
                    <w:rPr>
                      <w:u w:val="single"/>
                    </w:rPr>
                    <w:t>0</w:t>
                  </w:r>
                </w:p>
              </w:tc>
              <w:tc>
                <w:tcPr>
                  <w:tcW w:w="1523" w:type="dxa"/>
                  <w:vMerge w:val="continue"/>
                </w:tcPr>
                <w:p>
                  <w:pPr>
                    <w:pStyle w:val="2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vMerge w:val="continue"/>
                </w:tcPr>
                <w:p>
                  <w:pPr>
                    <w:pStyle w:val="2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vertAlign w:val="baseline"/>
                    </w:rPr>
                  </w:pPr>
                </w:p>
              </w:tc>
              <w:tc>
                <w:tcPr>
                  <w:tcW w:w="2558" w:type="dxa"/>
                  <w:shd w:val="clear" w:color="auto" w:fill="auto"/>
                  <w:vAlign w:val="center"/>
                </w:tcPr>
                <w:p>
                  <w:pPr>
                    <w:pStyle w:val="47"/>
                    <w:rPr>
                      <w:rFonts w:hint="eastAsia" w:ascii="Times New Roman" w:hAnsi="Times New Roman" w:eastAsia="宋体" w:cstheme="minorBidi"/>
                      <w:kern w:val="2"/>
                      <w:sz w:val="21"/>
                      <w:szCs w:val="32"/>
                      <w:u w:val="single"/>
                      <w:lang w:val="en-US" w:eastAsia="zh-CN" w:bidi="ar-SA"/>
                    </w:rPr>
                  </w:pPr>
                  <w:r>
                    <w:rPr>
                      <w:rFonts w:hint="eastAsia"/>
                      <w:u w:val="single"/>
                    </w:rPr>
                    <w:t>SS</w:t>
                  </w:r>
                </w:p>
              </w:tc>
              <w:tc>
                <w:tcPr>
                  <w:tcW w:w="2410" w:type="dxa"/>
                  <w:shd w:val="clear" w:color="auto" w:fill="auto"/>
                  <w:vAlign w:val="center"/>
                </w:tcPr>
                <w:p>
                  <w:pPr>
                    <w:pStyle w:val="47"/>
                    <w:rPr>
                      <w:rFonts w:hint="eastAsia" w:ascii="Times New Roman" w:hAnsi="Times New Roman" w:eastAsia="宋体" w:cstheme="minorBidi"/>
                      <w:kern w:val="2"/>
                      <w:sz w:val="21"/>
                      <w:szCs w:val="32"/>
                      <w:u w:val="single"/>
                      <w:lang w:val="en-US" w:eastAsia="zh-CN" w:bidi="ar-SA"/>
                    </w:rPr>
                  </w:pPr>
                  <w:r>
                    <w:rPr>
                      <w:rFonts w:hint="eastAsia"/>
                      <w:u w:val="single"/>
                    </w:rPr>
                    <w:t>3</w:t>
                  </w:r>
                  <w:r>
                    <w:rPr>
                      <w:u w:val="single"/>
                    </w:rPr>
                    <w:t>0</w:t>
                  </w:r>
                </w:p>
              </w:tc>
              <w:tc>
                <w:tcPr>
                  <w:tcW w:w="1523" w:type="dxa"/>
                  <w:vMerge w:val="continue"/>
                </w:tcPr>
                <w:p>
                  <w:pPr>
                    <w:pStyle w:val="2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vMerge w:val="continue"/>
                </w:tcPr>
                <w:p>
                  <w:pPr>
                    <w:pStyle w:val="2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vertAlign w:val="baseline"/>
                    </w:rPr>
                  </w:pPr>
                </w:p>
              </w:tc>
              <w:tc>
                <w:tcPr>
                  <w:tcW w:w="2558" w:type="dxa"/>
                  <w:shd w:val="clear" w:color="auto" w:fill="auto"/>
                  <w:vAlign w:val="center"/>
                </w:tcPr>
                <w:p>
                  <w:pPr>
                    <w:pStyle w:val="47"/>
                    <w:rPr>
                      <w:rFonts w:hint="eastAsia" w:ascii="Times New Roman" w:hAnsi="Times New Roman" w:eastAsia="宋体" w:cstheme="minorBidi"/>
                      <w:kern w:val="2"/>
                      <w:sz w:val="21"/>
                      <w:szCs w:val="32"/>
                      <w:u w:val="single"/>
                      <w:lang w:val="en-US" w:eastAsia="zh-CN" w:bidi="ar-SA"/>
                    </w:rPr>
                  </w:pPr>
                  <w:r>
                    <w:rPr>
                      <w:rFonts w:hint="eastAsia"/>
                      <w:u w:val="single"/>
                    </w:rPr>
                    <w:t>LAS</w:t>
                  </w:r>
                </w:p>
              </w:tc>
              <w:tc>
                <w:tcPr>
                  <w:tcW w:w="2410" w:type="dxa"/>
                  <w:shd w:val="clear" w:color="auto" w:fill="auto"/>
                  <w:vAlign w:val="center"/>
                </w:tcPr>
                <w:p>
                  <w:pPr>
                    <w:pStyle w:val="47"/>
                    <w:rPr>
                      <w:rFonts w:hint="eastAsia" w:ascii="Times New Roman" w:hAnsi="Times New Roman" w:eastAsia="宋体" w:cstheme="minorBidi"/>
                      <w:kern w:val="2"/>
                      <w:sz w:val="21"/>
                      <w:szCs w:val="32"/>
                      <w:u w:val="single"/>
                      <w:lang w:val="en-US" w:eastAsia="zh-CN" w:bidi="ar-SA"/>
                    </w:rPr>
                  </w:pPr>
                  <w:r>
                    <w:rPr>
                      <w:rFonts w:hint="eastAsia"/>
                      <w:u w:val="single"/>
                    </w:rPr>
                    <w:t>1</w:t>
                  </w:r>
                </w:p>
              </w:tc>
              <w:tc>
                <w:tcPr>
                  <w:tcW w:w="1523" w:type="dxa"/>
                  <w:vMerge w:val="continue"/>
                </w:tcPr>
                <w:p>
                  <w:pPr>
                    <w:pStyle w:val="2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vMerge w:val="continue"/>
                </w:tcPr>
                <w:p>
                  <w:pPr>
                    <w:pStyle w:val="2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vertAlign w:val="baseline"/>
                    </w:rPr>
                  </w:pPr>
                </w:p>
              </w:tc>
              <w:tc>
                <w:tcPr>
                  <w:tcW w:w="2558" w:type="dxa"/>
                  <w:shd w:val="clear" w:color="auto" w:fill="auto"/>
                  <w:vAlign w:val="center"/>
                </w:tcPr>
                <w:p>
                  <w:pPr>
                    <w:pStyle w:val="47"/>
                    <w:rPr>
                      <w:rFonts w:hint="eastAsia" w:ascii="Times New Roman" w:hAnsi="Times New Roman" w:eastAsia="宋体" w:cstheme="minorBidi"/>
                      <w:kern w:val="2"/>
                      <w:sz w:val="21"/>
                      <w:szCs w:val="32"/>
                      <w:u w:val="single"/>
                      <w:lang w:val="en-US" w:eastAsia="zh-CN" w:bidi="ar-SA"/>
                    </w:rPr>
                  </w:pPr>
                  <w:r>
                    <w:rPr>
                      <w:rFonts w:hint="eastAsia"/>
                      <w:u w:val="single"/>
                    </w:rPr>
                    <w:t>石油类</w:t>
                  </w:r>
                </w:p>
              </w:tc>
              <w:tc>
                <w:tcPr>
                  <w:tcW w:w="2410" w:type="dxa"/>
                  <w:shd w:val="clear" w:color="auto" w:fill="auto"/>
                  <w:vAlign w:val="center"/>
                </w:tcPr>
                <w:p>
                  <w:pPr>
                    <w:pStyle w:val="47"/>
                    <w:rPr>
                      <w:rFonts w:hint="eastAsia" w:ascii="Times New Roman" w:hAnsi="Times New Roman" w:eastAsia="宋体" w:cstheme="minorBidi"/>
                      <w:kern w:val="2"/>
                      <w:sz w:val="21"/>
                      <w:szCs w:val="32"/>
                      <w:u w:val="single"/>
                      <w:lang w:val="en-US" w:eastAsia="zh-CN" w:bidi="ar-SA"/>
                    </w:rPr>
                  </w:pPr>
                  <w:r>
                    <w:rPr>
                      <w:rFonts w:hint="eastAsia"/>
                      <w:u w:val="single"/>
                    </w:rPr>
                    <w:t>5</w:t>
                  </w:r>
                </w:p>
              </w:tc>
              <w:tc>
                <w:tcPr>
                  <w:tcW w:w="1523" w:type="dxa"/>
                  <w:vMerge w:val="continue"/>
                </w:tcPr>
                <w:p>
                  <w:pPr>
                    <w:pStyle w:val="2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vertAlign w:val="baseline"/>
                    </w:rPr>
                  </w:pPr>
                </w:p>
              </w:tc>
            </w:tr>
          </w:tbl>
          <w:p>
            <w:pPr>
              <w:pStyle w:val="24"/>
              <w:ind w:firstLine="480"/>
            </w:pPr>
            <w:r>
              <w:rPr>
                <w:rFonts w:hint="eastAsia"/>
              </w:rPr>
              <w:t>（2）项目废水处理工艺可行性分析</w:t>
            </w:r>
          </w:p>
          <w:p>
            <w:pPr>
              <w:pStyle w:val="24"/>
              <w:ind w:firstLine="480"/>
            </w:pPr>
            <w:r>
              <w:rPr>
                <w:rFonts w:hint="eastAsia"/>
              </w:rPr>
              <w:t>1）生活污水处理设施可行性分析</w:t>
            </w:r>
          </w:p>
          <w:p>
            <w:pPr>
              <w:pStyle w:val="24"/>
              <w:ind w:firstLine="480"/>
            </w:pPr>
            <w:r>
              <w:rPr>
                <w:rFonts w:hint="eastAsia"/>
              </w:rPr>
              <w:t>项目生活污水采用三级化粪池处理，三级化粪池目前是应用的最广泛的生活污水处理设施，生活污水经三级化粪池处理后各污染物浓度能够满足《污水综合排放标准》（GB</w:t>
            </w:r>
            <w:r>
              <w:t>8978-1996</w:t>
            </w:r>
            <w:r>
              <w:rPr>
                <w:rFonts w:hint="eastAsia"/>
              </w:rPr>
              <w:t>）三级标准限值要求，氨氮浓度能够满足《污水排入城镇下水道水质标准》（GB</w:t>
            </w:r>
            <w:r>
              <w:t>/</w:t>
            </w:r>
            <w:r>
              <w:rPr>
                <w:rFonts w:hint="eastAsia"/>
              </w:rPr>
              <w:t>T</w:t>
            </w:r>
            <w:r>
              <w:t>31962-2015</w:t>
            </w:r>
            <w:r>
              <w:rPr>
                <w:rFonts w:hint="eastAsia"/>
              </w:rPr>
              <w:t>）中B级标准限值要求，项目生活污水产生量为</w:t>
            </w:r>
            <w:r>
              <w:t>1.8</w:t>
            </w:r>
            <w:r>
              <w:rPr>
                <w:rFonts w:hint="eastAsia"/>
              </w:rPr>
              <w:t>m</w:t>
            </w:r>
            <w:r>
              <w:rPr>
                <w:vertAlign w:val="superscript"/>
              </w:rPr>
              <w:t>3</w:t>
            </w:r>
            <w:r>
              <w:t>/d</w:t>
            </w:r>
            <w:r>
              <w:rPr>
                <w:rFonts w:hint="eastAsia"/>
              </w:rPr>
              <w:t>，项目每栋厂房配置1套5m</w:t>
            </w:r>
            <w:r>
              <w:rPr>
                <w:vertAlign w:val="superscript"/>
              </w:rPr>
              <w:t>3</w:t>
            </w:r>
            <w:r>
              <w:t>/d</w:t>
            </w:r>
            <w:r>
              <w:rPr>
                <w:rFonts w:hint="eastAsia"/>
              </w:rPr>
              <w:t>的化粪池，能够满足项目生活污水处理需求，因此项目生活污水处理设施工艺可行。</w:t>
            </w:r>
          </w:p>
          <w:p>
            <w:pPr>
              <w:pStyle w:val="24"/>
              <w:ind w:firstLine="480"/>
              <w:rPr>
                <w:u w:val="single"/>
              </w:rPr>
            </w:pPr>
            <w:r>
              <w:rPr>
                <w:u w:val="single"/>
              </w:rPr>
              <w:t>2</w:t>
            </w:r>
            <w:r>
              <w:rPr>
                <w:rFonts w:hint="eastAsia"/>
                <w:u w:val="single"/>
              </w:rPr>
              <w:t>）生产废水处理设施可行性分析</w:t>
            </w:r>
          </w:p>
          <w:p>
            <w:pPr>
              <w:pStyle w:val="24"/>
              <w:ind w:firstLine="480"/>
              <w:rPr>
                <w:rFonts w:hint="default"/>
                <w:u w:val="single"/>
                <w:lang w:val="en-US"/>
              </w:rPr>
            </w:pPr>
            <w:r>
              <w:rPr>
                <w:rFonts w:hint="eastAsia"/>
                <w:u w:val="single"/>
              </w:rPr>
              <w:t>本项目生产废水主要为试压废水，</w:t>
            </w:r>
            <w:r>
              <w:rPr>
                <w:rFonts w:hint="eastAsia"/>
                <w:u w:val="single"/>
                <w:lang w:val="en-US" w:eastAsia="zh-CN"/>
              </w:rPr>
              <w:t>废水较为清洁，循环使用，不外排，</w:t>
            </w:r>
            <w:r>
              <w:rPr>
                <w:rFonts w:hint="eastAsia"/>
                <w:u w:val="single"/>
              </w:rPr>
              <w:t>试压工序对水质要求不高，</w:t>
            </w:r>
            <w:r>
              <w:rPr>
                <w:rFonts w:hint="eastAsia"/>
                <w:u w:val="single"/>
                <w:lang w:val="en-US" w:eastAsia="zh-CN"/>
              </w:rPr>
              <w:t>废水循环使用能够满足试压用水要求。</w:t>
            </w:r>
          </w:p>
          <w:p>
            <w:pPr>
              <w:pStyle w:val="24"/>
              <w:ind w:firstLine="480"/>
            </w:pPr>
            <w:r>
              <w:t>3</w:t>
            </w:r>
            <w:r>
              <w:rPr>
                <w:rFonts w:hint="eastAsia"/>
              </w:rPr>
              <w:t>）污水排放区排放去向可行性分析</w:t>
            </w:r>
          </w:p>
          <w:p>
            <w:pPr>
              <w:pStyle w:val="24"/>
              <w:ind w:firstLine="480"/>
            </w:pPr>
            <w:r>
              <w:t>目前园区内长沙经开区汨罗产业园污水处理厂及配套管网工程已投入运行，本项目生活污水</w:t>
            </w:r>
            <w:r>
              <w:rPr>
                <w:rFonts w:hint="eastAsia"/>
              </w:rPr>
              <w:t>和生产废水经处理达标后</w:t>
            </w:r>
            <w:r>
              <w:t>排入园区管网进入长沙经开区汨罗产业园污水处理厂，污水处理厂于2016年设计，其设计规模为5万m</w:t>
            </w:r>
            <w:r>
              <w:rPr>
                <w:vertAlign w:val="superscript"/>
              </w:rPr>
              <w:t>3</w:t>
            </w:r>
            <w:r>
              <w:t>/d，设计前期日处理规模达到2.5万m</w:t>
            </w:r>
            <w:r>
              <w:rPr>
                <w:vertAlign w:val="superscript"/>
              </w:rPr>
              <w:t>3</w:t>
            </w:r>
            <w:r>
              <w:t>/d，工程污水处理工艺采用“粗格栅+细格栅+沉 砂池+水解酸化池+AAO+二沉池”，深度处理采用“絮凝+沉淀+过滤+二氧化氯消毒”处理工艺，目前实际已建设试运营规模为5000m</w:t>
            </w:r>
            <w:r>
              <w:rPr>
                <w:vertAlign w:val="superscript"/>
              </w:rPr>
              <w:t>3</w:t>
            </w:r>
            <w:r>
              <w:t>/d。污水处理厂尾水进行深度处理并部分中水回用，未利用的尾水排入白沙河。尾水排放标准为《城镇污水处理厂污染物排放标准》（GB18918-2002）一级A标准</w:t>
            </w:r>
            <w:r>
              <w:rPr>
                <w:rFonts w:hint="eastAsia"/>
              </w:rPr>
              <w:t>。</w:t>
            </w:r>
          </w:p>
          <w:p>
            <w:pPr>
              <w:pStyle w:val="24"/>
              <w:ind w:firstLine="480"/>
            </w:pPr>
            <w:r>
              <w:t>本项目选址地属于长沙经开区汨罗产业园污水处理厂服务范围，园区管网已接通。项目营运期排放的废水主要为生活污水，通过工程分析可知，本项目厂内预处理后的</w:t>
            </w:r>
            <w:r>
              <w:rPr>
                <w:rFonts w:hint="eastAsia"/>
              </w:rPr>
              <w:t>废水</w:t>
            </w:r>
            <w:r>
              <w:t>的排放总量约为</w:t>
            </w:r>
            <w:r>
              <w:rPr>
                <w:rFonts w:hint="eastAsia"/>
              </w:rPr>
              <w:t>5181.95</w:t>
            </w:r>
            <w:r>
              <w:t>t/a（</w:t>
            </w:r>
            <w:r>
              <w:rPr>
                <w:rFonts w:hint="eastAsia"/>
              </w:rPr>
              <w:t>17.277</w:t>
            </w:r>
            <w:r>
              <w:t>t/d），目前长沙经开区汨罗 产业园污水处理厂已投产处理能力为 5000m</w:t>
            </w:r>
            <w:r>
              <w:rPr>
                <w:vertAlign w:val="superscript"/>
              </w:rPr>
              <w:t>3</w:t>
            </w:r>
            <w:r>
              <w:t xml:space="preserve"> /d，实际进水量约600-800m</w:t>
            </w:r>
            <w:r>
              <w:rPr>
                <w:vertAlign w:val="superscript"/>
              </w:rPr>
              <w:t>3</w:t>
            </w:r>
            <w:r>
              <w:t>/d。日处理量仅占长沙经开区汨罗产业园污水处理厂处理余量的</w:t>
            </w:r>
            <w:r>
              <w:rPr>
                <w:rFonts w:hint="eastAsia"/>
              </w:rPr>
              <w:t>0.41</w:t>
            </w:r>
            <w:r>
              <w:t>%，故长沙经开区汨罗产业园污水处理厂废水处理规模及工艺均可满足本项目污水需求。本项目排水不涉重金属及持久性有机污染物，可纳入长沙经开区汨罗产业园污水处理厂进行处理，因此本项目的生活污水处理措施是可行的。</w:t>
            </w:r>
          </w:p>
          <w:p>
            <w:pPr>
              <w:pStyle w:val="24"/>
              <w:ind w:firstLine="480"/>
            </w:pPr>
            <w:r>
              <w:rPr>
                <w:rFonts w:hint="eastAsia"/>
              </w:rPr>
              <w:t>（3）废水排放口信息</w:t>
            </w:r>
          </w:p>
          <w:p>
            <w:pPr>
              <w:pStyle w:val="29"/>
              <w:keepNext w:val="0"/>
              <w:keepLines w:val="0"/>
              <w:pageBreakBefore w:val="0"/>
              <w:widowControl w:val="0"/>
              <w:kinsoku/>
              <w:wordWrap/>
              <w:overflowPunct/>
              <w:topLinePunct w:val="0"/>
              <w:autoSpaceDE/>
              <w:autoSpaceDN/>
              <w:bidi w:val="0"/>
              <w:adjustRightInd/>
              <w:snapToGrid/>
              <w:spacing w:before="0" w:beforeLines="0"/>
              <w:textAlignment w:val="auto"/>
            </w:pPr>
            <w:r>
              <w:rPr>
                <w:rFonts w:hint="eastAsia"/>
              </w:rPr>
              <w:t>表4</w:t>
            </w:r>
            <w:r>
              <w:t>-</w:t>
            </w:r>
            <w:r>
              <w:rPr>
                <w:rFonts w:hint="eastAsia"/>
              </w:rPr>
              <w:t>8</w:t>
            </w:r>
            <w:r>
              <w:t xml:space="preserve">  </w:t>
            </w:r>
            <w:r>
              <w:rPr>
                <w:rFonts w:hint="eastAsia"/>
              </w:rPr>
              <w:t>项目废水排放口信息表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1468"/>
              <w:gridCol w:w="1361"/>
              <w:gridCol w:w="940"/>
              <w:gridCol w:w="90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pct"/>
                  <w:vMerge w:val="restart"/>
                  <w:vAlign w:val="center"/>
                </w:tcPr>
                <w:p>
                  <w:pPr>
                    <w:pStyle w:val="31"/>
                    <w:rPr>
                      <w:szCs w:val="18"/>
                    </w:rPr>
                  </w:pPr>
                  <w:r>
                    <w:rPr>
                      <w:rFonts w:hint="eastAsia"/>
                      <w:szCs w:val="18"/>
                    </w:rPr>
                    <w:t>排放口编号</w:t>
                  </w:r>
                </w:p>
              </w:tc>
              <w:tc>
                <w:tcPr>
                  <w:tcW w:w="1817" w:type="pct"/>
                  <w:gridSpan w:val="2"/>
                  <w:vAlign w:val="center"/>
                </w:tcPr>
                <w:p>
                  <w:pPr>
                    <w:pStyle w:val="31"/>
                    <w:rPr>
                      <w:szCs w:val="18"/>
                    </w:rPr>
                  </w:pPr>
                  <w:r>
                    <w:rPr>
                      <w:rFonts w:hint="eastAsia"/>
                      <w:szCs w:val="18"/>
                    </w:rPr>
                    <w:t>坐标</w:t>
                  </w:r>
                </w:p>
              </w:tc>
              <w:tc>
                <w:tcPr>
                  <w:tcW w:w="604" w:type="pct"/>
                  <w:vMerge w:val="restart"/>
                  <w:vAlign w:val="center"/>
                </w:tcPr>
                <w:p>
                  <w:pPr>
                    <w:pStyle w:val="31"/>
                    <w:rPr>
                      <w:szCs w:val="18"/>
                    </w:rPr>
                  </w:pPr>
                  <w:r>
                    <w:rPr>
                      <w:rFonts w:hint="eastAsia"/>
                      <w:szCs w:val="18"/>
                    </w:rPr>
                    <w:t>废水排放量</w:t>
                  </w:r>
                </w:p>
              </w:tc>
              <w:tc>
                <w:tcPr>
                  <w:tcW w:w="582" w:type="pct"/>
                  <w:vMerge w:val="restart"/>
                  <w:vAlign w:val="center"/>
                </w:tcPr>
                <w:p>
                  <w:pPr>
                    <w:pStyle w:val="31"/>
                    <w:rPr>
                      <w:szCs w:val="18"/>
                    </w:rPr>
                  </w:pPr>
                  <w:r>
                    <w:rPr>
                      <w:rFonts w:hint="eastAsia"/>
                      <w:szCs w:val="18"/>
                    </w:rPr>
                    <w:t>废水排放形式</w:t>
                  </w:r>
                </w:p>
              </w:tc>
              <w:tc>
                <w:tcPr>
                  <w:tcW w:w="1413" w:type="pct"/>
                  <w:vMerge w:val="restart"/>
                  <w:vAlign w:val="center"/>
                </w:tcPr>
                <w:p>
                  <w:pPr>
                    <w:pStyle w:val="31"/>
                    <w:rPr>
                      <w:szCs w:val="18"/>
                    </w:rPr>
                  </w:pPr>
                  <w:r>
                    <w:rPr>
                      <w:rFonts w:hint="eastAsia"/>
                      <w:szCs w:val="18"/>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pct"/>
                  <w:vMerge w:val="continue"/>
                  <w:vAlign w:val="center"/>
                </w:tcPr>
                <w:p>
                  <w:pPr>
                    <w:pStyle w:val="31"/>
                    <w:rPr>
                      <w:szCs w:val="18"/>
                    </w:rPr>
                  </w:pPr>
                </w:p>
              </w:tc>
              <w:tc>
                <w:tcPr>
                  <w:tcW w:w="943" w:type="pct"/>
                  <w:vAlign w:val="center"/>
                </w:tcPr>
                <w:p>
                  <w:pPr>
                    <w:pStyle w:val="31"/>
                    <w:rPr>
                      <w:szCs w:val="18"/>
                    </w:rPr>
                  </w:pPr>
                  <w:r>
                    <w:rPr>
                      <w:rFonts w:hint="eastAsia"/>
                      <w:szCs w:val="18"/>
                    </w:rPr>
                    <w:t>经度</w:t>
                  </w:r>
                </w:p>
              </w:tc>
              <w:tc>
                <w:tcPr>
                  <w:tcW w:w="874" w:type="pct"/>
                  <w:vAlign w:val="center"/>
                </w:tcPr>
                <w:p>
                  <w:pPr>
                    <w:pStyle w:val="31"/>
                    <w:rPr>
                      <w:szCs w:val="18"/>
                    </w:rPr>
                  </w:pPr>
                  <w:r>
                    <w:rPr>
                      <w:rFonts w:hint="eastAsia"/>
                      <w:szCs w:val="18"/>
                    </w:rPr>
                    <w:t>纬度</w:t>
                  </w:r>
                </w:p>
              </w:tc>
              <w:tc>
                <w:tcPr>
                  <w:tcW w:w="604" w:type="pct"/>
                  <w:vMerge w:val="continue"/>
                  <w:vAlign w:val="center"/>
                </w:tcPr>
                <w:p>
                  <w:pPr>
                    <w:pStyle w:val="31"/>
                    <w:rPr>
                      <w:szCs w:val="18"/>
                    </w:rPr>
                  </w:pPr>
                </w:p>
              </w:tc>
              <w:tc>
                <w:tcPr>
                  <w:tcW w:w="582" w:type="pct"/>
                  <w:vMerge w:val="continue"/>
                  <w:vAlign w:val="center"/>
                </w:tcPr>
                <w:p>
                  <w:pPr>
                    <w:pStyle w:val="31"/>
                    <w:rPr>
                      <w:szCs w:val="18"/>
                    </w:rPr>
                  </w:pPr>
                </w:p>
              </w:tc>
              <w:tc>
                <w:tcPr>
                  <w:tcW w:w="1413" w:type="pct"/>
                  <w:vMerge w:val="continue"/>
                  <w:vAlign w:val="center"/>
                </w:tcPr>
                <w:p>
                  <w:pPr>
                    <w:pStyle w:val="31"/>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pct"/>
                  <w:vAlign w:val="center"/>
                </w:tcPr>
                <w:p>
                  <w:pPr>
                    <w:pStyle w:val="31"/>
                    <w:rPr>
                      <w:szCs w:val="18"/>
                    </w:rPr>
                  </w:pPr>
                  <w:r>
                    <w:rPr>
                      <w:rFonts w:hint="eastAsia"/>
                      <w:szCs w:val="18"/>
                    </w:rPr>
                    <w:t>DW</w:t>
                  </w:r>
                  <w:r>
                    <w:rPr>
                      <w:szCs w:val="18"/>
                    </w:rPr>
                    <w:t>001</w:t>
                  </w:r>
                </w:p>
                <w:p>
                  <w:pPr>
                    <w:pStyle w:val="31"/>
                    <w:rPr>
                      <w:szCs w:val="18"/>
                    </w:rPr>
                  </w:pPr>
                  <w:r>
                    <w:rPr>
                      <w:rFonts w:hint="eastAsia"/>
                      <w:szCs w:val="18"/>
                    </w:rPr>
                    <w:t>生活污水排放口</w:t>
                  </w:r>
                </w:p>
              </w:tc>
              <w:tc>
                <w:tcPr>
                  <w:tcW w:w="943" w:type="pct"/>
                  <w:vAlign w:val="center"/>
                </w:tcPr>
                <w:p>
                  <w:pPr>
                    <w:pStyle w:val="31"/>
                    <w:rPr>
                      <w:szCs w:val="18"/>
                    </w:rPr>
                  </w:pPr>
                  <w:r>
                    <w:rPr>
                      <w:szCs w:val="18"/>
                    </w:rPr>
                    <w:t xml:space="preserve">113°08′53.81″ </w:t>
                  </w:r>
                </w:p>
              </w:tc>
              <w:tc>
                <w:tcPr>
                  <w:tcW w:w="874" w:type="pct"/>
                  <w:vAlign w:val="center"/>
                </w:tcPr>
                <w:p>
                  <w:pPr>
                    <w:pStyle w:val="31"/>
                    <w:rPr>
                      <w:szCs w:val="18"/>
                    </w:rPr>
                  </w:pPr>
                  <w:r>
                    <w:rPr>
                      <w:szCs w:val="18"/>
                    </w:rPr>
                    <w:t>28°29′11.13″</w:t>
                  </w:r>
                </w:p>
              </w:tc>
              <w:tc>
                <w:tcPr>
                  <w:tcW w:w="604" w:type="pct"/>
                  <w:vAlign w:val="center"/>
                </w:tcPr>
                <w:p>
                  <w:pPr>
                    <w:pStyle w:val="31"/>
                    <w:rPr>
                      <w:szCs w:val="18"/>
                    </w:rPr>
                  </w:pPr>
                  <w:r>
                    <w:rPr>
                      <w:rFonts w:hint="eastAsia"/>
                      <w:szCs w:val="18"/>
                    </w:rPr>
                    <w:t>m</w:t>
                  </w:r>
                  <w:r>
                    <w:rPr>
                      <w:szCs w:val="18"/>
                      <w:vertAlign w:val="superscript"/>
                    </w:rPr>
                    <w:t>3</w:t>
                  </w:r>
                  <w:r>
                    <w:rPr>
                      <w:rFonts w:hint="eastAsia"/>
                      <w:szCs w:val="18"/>
                    </w:rPr>
                    <w:t>/</w:t>
                  </w:r>
                  <w:r>
                    <w:rPr>
                      <w:szCs w:val="18"/>
                    </w:rPr>
                    <w:t>a</w:t>
                  </w:r>
                </w:p>
              </w:tc>
              <w:tc>
                <w:tcPr>
                  <w:tcW w:w="582" w:type="pct"/>
                  <w:vAlign w:val="center"/>
                </w:tcPr>
                <w:p>
                  <w:pPr>
                    <w:pStyle w:val="31"/>
                    <w:rPr>
                      <w:szCs w:val="18"/>
                    </w:rPr>
                  </w:pPr>
                  <w:r>
                    <w:rPr>
                      <w:rFonts w:hint="eastAsia"/>
                      <w:szCs w:val="18"/>
                    </w:rPr>
                    <w:t>连续排放</w:t>
                  </w:r>
                </w:p>
              </w:tc>
              <w:tc>
                <w:tcPr>
                  <w:tcW w:w="1413" w:type="pct"/>
                  <w:vAlign w:val="center"/>
                </w:tcPr>
                <w:p>
                  <w:pPr>
                    <w:pStyle w:val="31"/>
                    <w:rPr>
                      <w:szCs w:val="18"/>
                    </w:rPr>
                  </w:pPr>
                  <w:r>
                    <w:rPr>
                      <w:rFonts w:hint="eastAsia"/>
                      <w:szCs w:val="18"/>
                    </w:rPr>
                    <w:t>《污水综合排放标准》（GB8978-1996）三级标准</w:t>
                  </w:r>
                </w:p>
              </w:tc>
            </w:tr>
          </w:tbl>
          <w:p>
            <w:pPr>
              <w:pStyle w:val="24"/>
              <w:ind w:firstLine="480"/>
            </w:pPr>
            <w:r>
              <w:rPr>
                <w:rFonts w:hint="eastAsia"/>
              </w:rPr>
              <w:t>（4）废水监测计划</w:t>
            </w:r>
          </w:p>
          <w:p>
            <w:pPr>
              <w:pStyle w:val="24"/>
              <w:ind w:firstLine="480"/>
            </w:pPr>
            <w:r>
              <w:rPr>
                <w:rFonts w:hint="eastAsia"/>
              </w:rPr>
              <w:t>本项目生产废水不外排，可不设置废水监测计划。</w:t>
            </w:r>
          </w:p>
          <w:p>
            <w:pPr>
              <w:pStyle w:val="24"/>
              <w:ind w:firstLine="480"/>
            </w:pPr>
            <w:r>
              <w:rPr>
                <w:rFonts w:hint="eastAsia"/>
              </w:rPr>
              <w:t>（5）废水影响小结</w:t>
            </w:r>
          </w:p>
          <w:p>
            <w:pPr>
              <w:pStyle w:val="24"/>
              <w:ind w:firstLine="480"/>
            </w:pPr>
            <w:r>
              <w:rPr>
                <w:rFonts w:hint="eastAsia"/>
              </w:rPr>
              <w:t>本项目生活污水预处理达到《污水综合排放标准》（GB8978-1996）三级标准后排入市政污水管网，之后进入</w:t>
            </w:r>
            <w:r>
              <w:t>长沙经开区汨罗产业园污水处理厂</w:t>
            </w:r>
            <w:r>
              <w:rPr>
                <w:rFonts w:hint="eastAsia"/>
              </w:rPr>
              <w:t>处理；</w:t>
            </w:r>
            <w:r>
              <w:rPr>
                <w:rFonts w:hint="eastAsia"/>
                <w:lang w:val="en-US" w:eastAsia="zh-CN"/>
              </w:rPr>
              <w:t>试压废水循环使用</w:t>
            </w:r>
            <w:r>
              <w:rPr>
                <w:rFonts w:hint="eastAsia"/>
              </w:rPr>
              <w:t>，不外排。综上所述，项目地表水环境影响较小。</w:t>
            </w:r>
          </w:p>
          <w:p>
            <w:pPr>
              <w:pStyle w:val="24"/>
              <w:ind w:firstLine="480"/>
            </w:pPr>
            <w:r>
              <w:rPr>
                <w:rFonts w:hint="eastAsia"/>
              </w:rPr>
              <w:t>3、噪声</w:t>
            </w:r>
          </w:p>
          <w:p>
            <w:pPr>
              <w:pStyle w:val="24"/>
              <w:ind w:firstLine="480"/>
              <w:rPr>
                <w:u w:val="single"/>
              </w:rPr>
            </w:pPr>
            <w:r>
              <w:rPr>
                <w:rFonts w:hint="eastAsia"/>
                <w:u w:val="single"/>
              </w:rPr>
              <w:t xml:space="preserve">（1）噪声源强分析 </w:t>
            </w:r>
          </w:p>
          <w:p>
            <w:pPr>
              <w:pStyle w:val="24"/>
              <w:ind w:firstLine="480"/>
              <w:rPr>
                <w:u w:val="single"/>
              </w:rPr>
            </w:pPr>
            <w:r>
              <w:rPr>
                <w:rFonts w:hint="eastAsia"/>
                <w:u w:val="single"/>
              </w:rPr>
              <w:t>项目噪声主要为生产设备及风机噪声，具体源强如下：</w:t>
            </w:r>
          </w:p>
          <w:p>
            <w:pPr>
              <w:pStyle w:val="29"/>
              <w:spacing w:before="156"/>
              <w:rPr>
                <w:u w:val="single"/>
              </w:rPr>
            </w:pPr>
            <w:r>
              <w:rPr>
                <w:rFonts w:hint="eastAsia"/>
                <w:u w:val="single"/>
              </w:rPr>
              <w:t>表4</w:t>
            </w:r>
            <w:r>
              <w:rPr>
                <w:u w:val="single"/>
              </w:rPr>
              <w:t>-1</w:t>
            </w:r>
            <w:r>
              <w:rPr>
                <w:rFonts w:hint="eastAsia"/>
                <w:u w:val="single"/>
              </w:rPr>
              <w:t>0</w:t>
            </w:r>
            <w:r>
              <w:rPr>
                <w:u w:val="single"/>
              </w:rPr>
              <w:t xml:space="preserve"> </w:t>
            </w:r>
            <w:r>
              <w:rPr>
                <w:rFonts w:hint="eastAsia"/>
                <w:u w:val="single"/>
              </w:rPr>
              <w:t>项目噪声源强一览表</w:t>
            </w:r>
          </w:p>
          <w:tbl>
            <w:tblPr>
              <w:tblStyle w:val="1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1354"/>
              <w:gridCol w:w="1016"/>
              <w:gridCol w:w="1449"/>
              <w:gridCol w:w="1388"/>
              <w:gridCol w:w="1070"/>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83" w:type="pct"/>
                  <w:vAlign w:val="center"/>
                </w:tcPr>
                <w:p>
                  <w:pPr>
                    <w:pStyle w:val="47"/>
                    <w:rPr>
                      <w:szCs w:val="21"/>
                      <w:u w:val="single"/>
                    </w:rPr>
                  </w:pPr>
                  <w:r>
                    <w:rPr>
                      <w:szCs w:val="21"/>
                      <w:u w:val="single"/>
                    </w:rPr>
                    <w:t>序号</w:t>
                  </w:r>
                </w:p>
              </w:tc>
              <w:tc>
                <w:tcPr>
                  <w:tcW w:w="870" w:type="pct"/>
                  <w:vAlign w:val="center"/>
                </w:tcPr>
                <w:p>
                  <w:pPr>
                    <w:pStyle w:val="47"/>
                    <w:rPr>
                      <w:szCs w:val="21"/>
                      <w:u w:val="single"/>
                    </w:rPr>
                  </w:pPr>
                  <w:r>
                    <w:rPr>
                      <w:szCs w:val="21"/>
                      <w:u w:val="single"/>
                    </w:rPr>
                    <w:t>设备名称</w:t>
                  </w:r>
                </w:p>
              </w:tc>
              <w:tc>
                <w:tcPr>
                  <w:tcW w:w="653" w:type="pct"/>
                  <w:vAlign w:val="center"/>
                </w:tcPr>
                <w:p>
                  <w:pPr>
                    <w:pStyle w:val="47"/>
                    <w:rPr>
                      <w:szCs w:val="21"/>
                      <w:u w:val="single"/>
                    </w:rPr>
                  </w:pPr>
                  <w:r>
                    <w:rPr>
                      <w:szCs w:val="21"/>
                      <w:u w:val="single"/>
                    </w:rPr>
                    <w:t>数量（台）</w:t>
                  </w:r>
                </w:p>
              </w:tc>
              <w:tc>
                <w:tcPr>
                  <w:tcW w:w="931" w:type="pct"/>
                  <w:vAlign w:val="center"/>
                </w:tcPr>
                <w:p>
                  <w:pPr>
                    <w:pStyle w:val="47"/>
                    <w:rPr>
                      <w:szCs w:val="21"/>
                      <w:u w:val="single"/>
                    </w:rPr>
                  </w:pPr>
                  <w:r>
                    <w:rPr>
                      <w:szCs w:val="21"/>
                      <w:u w:val="single"/>
                    </w:rPr>
                    <w:t>声级dB（A）</w:t>
                  </w:r>
                </w:p>
              </w:tc>
              <w:tc>
                <w:tcPr>
                  <w:tcW w:w="892" w:type="pct"/>
                  <w:vAlign w:val="center"/>
                </w:tcPr>
                <w:p>
                  <w:pPr>
                    <w:pStyle w:val="47"/>
                    <w:rPr>
                      <w:szCs w:val="21"/>
                      <w:u w:val="single"/>
                    </w:rPr>
                  </w:pPr>
                  <w:r>
                    <w:rPr>
                      <w:szCs w:val="21"/>
                      <w:u w:val="single"/>
                    </w:rPr>
                    <w:t>位置</w:t>
                  </w:r>
                </w:p>
              </w:tc>
              <w:tc>
                <w:tcPr>
                  <w:tcW w:w="687" w:type="pct"/>
                  <w:vAlign w:val="center"/>
                </w:tcPr>
                <w:p>
                  <w:pPr>
                    <w:pStyle w:val="47"/>
                    <w:rPr>
                      <w:szCs w:val="21"/>
                      <w:u w:val="single"/>
                    </w:rPr>
                  </w:pPr>
                  <w:r>
                    <w:rPr>
                      <w:szCs w:val="21"/>
                      <w:u w:val="single"/>
                    </w:rPr>
                    <w:t>降噪措施</w:t>
                  </w:r>
                </w:p>
              </w:tc>
              <w:tc>
                <w:tcPr>
                  <w:tcW w:w="581" w:type="pct"/>
                  <w:vAlign w:val="center"/>
                </w:tcPr>
                <w:p>
                  <w:pPr>
                    <w:pStyle w:val="47"/>
                    <w:rPr>
                      <w:szCs w:val="21"/>
                      <w:u w:val="single"/>
                    </w:rPr>
                  </w:pPr>
                  <w:r>
                    <w:rPr>
                      <w:szCs w:val="21"/>
                      <w:u w:val="single"/>
                    </w:rPr>
                    <w:t>降噪效果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83" w:type="pct"/>
                  <w:vAlign w:val="center"/>
                </w:tcPr>
                <w:p>
                  <w:pPr>
                    <w:pStyle w:val="47"/>
                    <w:rPr>
                      <w:szCs w:val="21"/>
                      <w:u w:val="single"/>
                    </w:rPr>
                  </w:pPr>
                  <w:r>
                    <w:rPr>
                      <w:szCs w:val="21"/>
                      <w:u w:val="single"/>
                    </w:rPr>
                    <w:t>1</w:t>
                  </w:r>
                </w:p>
              </w:tc>
              <w:tc>
                <w:tcPr>
                  <w:tcW w:w="870" w:type="pct"/>
                  <w:vAlign w:val="center"/>
                </w:tcPr>
                <w:p>
                  <w:pPr>
                    <w:pStyle w:val="47"/>
                    <w:rPr>
                      <w:szCs w:val="21"/>
                      <w:u w:val="single"/>
                    </w:rPr>
                  </w:pPr>
                  <w:r>
                    <w:rPr>
                      <w:spacing w:val="8"/>
                      <w:szCs w:val="21"/>
                      <w:u w:val="single"/>
                    </w:rPr>
                    <w:t>翅片成型机</w:t>
                  </w:r>
                </w:p>
              </w:tc>
              <w:tc>
                <w:tcPr>
                  <w:tcW w:w="653" w:type="pct"/>
                  <w:vAlign w:val="center"/>
                </w:tcPr>
                <w:p>
                  <w:pPr>
                    <w:pStyle w:val="47"/>
                    <w:rPr>
                      <w:szCs w:val="21"/>
                      <w:u w:val="single"/>
                    </w:rPr>
                  </w:pPr>
                  <w:r>
                    <w:rPr>
                      <w:rFonts w:hint="eastAsia" w:cs="Times New Roman"/>
                      <w:szCs w:val="21"/>
                      <w:u w:val="single"/>
                    </w:rPr>
                    <w:t>16</w:t>
                  </w:r>
                </w:p>
              </w:tc>
              <w:tc>
                <w:tcPr>
                  <w:tcW w:w="931" w:type="pct"/>
                  <w:vAlign w:val="center"/>
                </w:tcPr>
                <w:p>
                  <w:pPr>
                    <w:pStyle w:val="47"/>
                    <w:rPr>
                      <w:szCs w:val="21"/>
                      <w:u w:val="single"/>
                    </w:rPr>
                  </w:pPr>
                  <w:r>
                    <w:rPr>
                      <w:rFonts w:hint="eastAsia"/>
                      <w:szCs w:val="21"/>
                      <w:u w:val="single"/>
                    </w:rPr>
                    <w:t>7</w:t>
                  </w:r>
                  <w:r>
                    <w:rPr>
                      <w:szCs w:val="21"/>
                      <w:u w:val="single"/>
                    </w:rPr>
                    <w:t>5~80</w:t>
                  </w:r>
                </w:p>
              </w:tc>
              <w:tc>
                <w:tcPr>
                  <w:tcW w:w="892" w:type="pct"/>
                  <w:vAlign w:val="center"/>
                </w:tcPr>
                <w:p>
                  <w:pPr>
                    <w:pStyle w:val="47"/>
                    <w:rPr>
                      <w:szCs w:val="21"/>
                      <w:u w:val="single"/>
                    </w:rPr>
                  </w:pPr>
                  <w:r>
                    <w:rPr>
                      <w:szCs w:val="21"/>
                      <w:u w:val="single"/>
                    </w:rPr>
                    <w:t>车间内</w:t>
                  </w:r>
                </w:p>
              </w:tc>
              <w:tc>
                <w:tcPr>
                  <w:tcW w:w="687" w:type="pct"/>
                  <w:vMerge w:val="restart"/>
                  <w:vAlign w:val="center"/>
                </w:tcPr>
                <w:p>
                  <w:pPr>
                    <w:pStyle w:val="47"/>
                    <w:rPr>
                      <w:szCs w:val="21"/>
                      <w:u w:val="single"/>
                    </w:rPr>
                  </w:pPr>
                  <w:r>
                    <w:rPr>
                      <w:szCs w:val="21"/>
                      <w:u w:val="single"/>
                    </w:rPr>
                    <w:t>选用低噪声设备、建筑隔声，减振降噪</w:t>
                  </w:r>
                </w:p>
              </w:tc>
              <w:tc>
                <w:tcPr>
                  <w:tcW w:w="581" w:type="pct"/>
                  <w:vMerge w:val="restart"/>
                  <w:vAlign w:val="center"/>
                </w:tcPr>
                <w:p>
                  <w:pPr>
                    <w:pStyle w:val="47"/>
                    <w:rPr>
                      <w:szCs w:val="21"/>
                      <w:u w:val="single"/>
                    </w:rPr>
                  </w:pPr>
                  <w:r>
                    <w:rPr>
                      <w:szCs w:val="21"/>
                      <w:u w:val="single"/>
                    </w:rPr>
                    <w:t>25dB（A）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83" w:type="pct"/>
                  <w:vAlign w:val="center"/>
                </w:tcPr>
                <w:p>
                  <w:pPr>
                    <w:pStyle w:val="47"/>
                    <w:rPr>
                      <w:szCs w:val="21"/>
                      <w:u w:val="single"/>
                    </w:rPr>
                  </w:pPr>
                  <w:r>
                    <w:rPr>
                      <w:szCs w:val="21"/>
                      <w:u w:val="single"/>
                    </w:rPr>
                    <w:t>2</w:t>
                  </w:r>
                </w:p>
              </w:tc>
              <w:tc>
                <w:tcPr>
                  <w:tcW w:w="870" w:type="pct"/>
                  <w:vAlign w:val="center"/>
                </w:tcPr>
                <w:p>
                  <w:pPr>
                    <w:pStyle w:val="47"/>
                    <w:rPr>
                      <w:szCs w:val="21"/>
                      <w:u w:val="single"/>
                    </w:rPr>
                  </w:pPr>
                  <w:r>
                    <w:rPr>
                      <w:spacing w:val="8"/>
                      <w:szCs w:val="21"/>
                      <w:u w:val="single"/>
                    </w:rPr>
                    <w:t>波浪带辊轧机</w:t>
                  </w:r>
                </w:p>
              </w:tc>
              <w:tc>
                <w:tcPr>
                  <w:tcW w:w="653" w:type="pct"/>
                  <w:shd w:val="clear" w:color="auto" w:fill="auto"/>
                  <w:vAlign w:val="center"/>
                </w:tcPr>
                <w:p>
                  <w:pPr>
                    <w:pStyle w:val="47"/>
                    <w:rPr>
                      <w:rFonts w:cs="Times New Roman"/>
                      <w:szCs w:val="21"/>
                      <w:u w:val="single"/>
                    </w:rPr>
                  </w:pPr>
                  <w:r>
                    <w:rPr>
                      <w:rFonts w:cs="Times New Roman"/>
                      <w:szCs w:val="21"/>
                      <w:u w:val="single"/>
                    </w:rPr>
                    <w:t>3</w:t>
                  </w:r>
                </w:p>
              </w:tc>
              <w:tc>
                <w:tcPr>
                  <w:tcW w:w="931" w:type="pct"/>
                  <w:shd w:val="clear" w:color="auto" w:fill="auto"/>
                  <w:vAlign w:val="center"/>
                </w:tcPr>
                <w:p>
                  <w:pPr>
                    <w:pStyle w:val="47"/>
                    <w:rPr>
                      <w:rFonts w:cs="Times New Roman"/>
                      <w:szCs w:val="21"/>
                      <w:u w:val="single"/>
                    </w:rPr>
                  </w:pPr>
                  <w:r>
                    <w:rPr>
                      <w:rFonts w:hint="eastAsia" w:cs="Times New Roman"/>
                      <w:szCs w:val="21"/>
                      <w:u w:val="single"/>
                    </w:rPr>
                    <w:t>7</w:t>
                  </w:r>
                  <w:r>
                    <w:rPr>
                      <w:rFonts w:cs="Times New Roman"/>
                      <w:szCs w:val="21"/>
                      <w:u w:val="single"/>
                    </w:rPr>
                    <w:t>5~80</w:t>
                  </w:r>
                </w:p>
              </w:tc>
              <w:tc>
                <w:tcPr>
                  <w:tcW w:w="892" w:type="pct"/>
                  <w:vAlign w:val="center"/>
                </w:tcPr>
                <w:p>
                  <w:pPr>
                    <w:pStyle w:val="47"/>
                    <w:rPr>
                      <w:szCs w:val="21"/>
                      <w:u w:val="single"/>
                    </w:rPr>
                  </w:pPr>
                  <w:r>
                    <w:rPr>
                      <w:szCs w:val="21"/>
                      <w:u w:val="single"/>
                    </w:rPr>
                    <w:t>车间内</w:t>
                  </w:r>
                </w:p>
              </w:tc>
              <w:tc>
                <w:tcPr>
                  <w:tcW w:w="687" w:type="pct"/>
                  <w:vMerge w:val="continue"/>
                  <w:vAlign w:val="center"/>
                </w:tcPr>
                <w:p>
                  <w:pPr>
                    <w:pStyle w:val="47"/>
                    <w:rPr>
                      <w:szCs w:val="21"/>
                      <w:u w:val="single"/>
                    </w:rPr>
                  </w:pPr>
                </w:p>
              </w:tc>
              <w:tc>
                <w:tcPr>
                  <w:tcW w:w="581" w:type="pct"/>
                  <w:vMerge w:val="continue"/>
                  <w:vAlign w:val="center"/>
                </w:tcPr>
                <w:p>
                  <w:pPr>
                    <w:pStyle w:val="47"/>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83" w:type="pct"/>
                  <w:vAlign w:val="center"/>
                </w:tcPr>
                <w:p>
                  <w:pPr>
                    <w:pStyle w:val="47"/>
                    <w:rPr>
                      <w:szCs w:val="21"/>
                      <w:u w:val="single"/>
                    </w:rPr>
                  </w:pPr>
                  <w:r>
                    <w:rPr>
                      <w:szCs w:val="21"/>
                      <w:u w:val="single"/>
                    </w:rPr>
                    <w:t>3</w:t>
                  </w:r>
                </w:p>
              </w:tc>
              <w:tc>
                <w:tcPr>
                  <w:tcW w:w="870" w:type="pct"/>
                  <w:vAlign w:val="center"/>
                </w:tcPr>
                <w:p>
                  <w:pPr>
                    <w:pStyle w:val="47"/>
                    <w:rPr>
                      <w:szCs w:val="21"/>
                      <w:u w:val="single"/>
                    </w:rPr>
                  </w:pPr>
                  <w:r>
                    <w:rPr>
                      <w:spacing w:val="7"/>
                      <w:szCs w:val="21"/>
                      <w:u w:val="single"/>
                    </w:rPr>
                    <w:t>滚压</w:t>
                  </w:r>
                  <w:r>
                    <w:rPr>
                      <w:spacing w:val="6"/>
                      <w:szCs w:val="21"/>
                      <w:u w:val="single"/>
                    </w:rPr>
                    <w:t>机</w:t>
                  </w:r>
                </w:p>
              </w:tc>
              <w:tc>
                <w:tcPr>
                  <w:tcW w:w="653" w:type="pct"/>
                  <w:vAlign w:val="center"/>
                </w:tcPr>
                <w:p>
                  <w:pPr>
                    <w:pStyle w:val="47"/>
                    <w:rPr>
                      <w:szCs w:val="21"/>
                      <w:u w:val="single"/>
                    </w:rPr>
                  </w:pPr>
                  <w:r>
                    <w:rPr>
                      <w:rFonts w:eastAsia="Times New Roman" w:cs="Times New Roman"/>
                      <w:szCs w:val="21"/>
                      <w:u w:val="single"/>
                    </w:rPr>
                    <w:t>1</w:t>
                  </w:r>
                </w:p>
              </w:tc>
              <w:tc>
                <w:tcPr>
                  <w:tcW w:w="931" w:type="pct"/>
                  <w:vAlign w:val="center"/>
                </w:tcPr>
                <w:p>
                  <w:pPr>
                    <w:pStyle w:val="47"/>
                    <w:rPr>
                      <w:szCs w:val="21"/>
                      <w:u w:val="single"/>
                    </w:rPr>
                  </w:pPr>
                  <w:r>
                    <w:rPr>
                      <w:rFonts w:hint="eastAsia"/>
                      <w:szCs w:val="21"/>
                      <w:u w:val="single"/>
                    </w:rPr>
                    <w:t>7</w:t>
                  </w:r>
                  <w:r>
                    <w:rPr>
                      <w:szCs w:val="21"/>
                      <w:u w:val="single"/>
                    </w:rPr>
                    <w:t>5~80</w:t>
                  </w:r>
                </w:p>
              </w:tc>
              <w:tc>
                <w:tcPr>
                  <w:tcW w:w="892" w:type="pct"/>
                  <w:vAlign w:val="center"/>
                </w:tcPr>
                <w:p>
                  <w:pPr>
                    <w:pStyle w:val="47"/>
                    <w:rPr>
                      <w:szCs w:val="21"/>
                      <w:u w:val="single"/>
                    </w:rPr>
                  </w:pPr>
                  <w:r>
                    <w:rPr>
                      <w:szCs w:val="21"/>
                      <w:u w:val="single"/>
                    </w:rPr>
                    <w:t>车间内</w:t>
                  </w:r>
                </w:p>
              </w:tc>
              <w:tc>
                <w:tcPr>
                  <w:tcW w:w="687" w:type="pct"/>
                  <w:vMerge w:val="continue"/>
                  <w:vAlign w:val="center"/>
                </w:tcPr>
                <w:p>
                  <w:pPr>
                    <w:pStyle w:val="47"/>
                    <w:rPr>
                      <w:szCs w:val="21"/>
                      <w:u w:val="single"/>
                    </w:rPr>
                  </w:pPr>
                </w:p>
              </w:tc>
              <w:tc>
                <w:tcPr>
                  <w:tcW w:w="581" w:type="pct"/>
                  <w:vMerge w:val="continue"/>
                  <w:vAlign w:val="center"/>
                </w:tcPr>
                <w:p>
                  <w:pPr>
                    <w:pStyle w:val="47"/>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83" w:type="pct"/>
                  <w:vAlign w:val="center"/>
                </w:tcPr>
                <w:p>
                  <w:pPr>
                    <w:pStyle w:val="47"/>
                    <w:rPr>
                      <w:szCs w:val="21"/>
                      <w:u w:val="single"/>
                    </w:rPr>
                  </w:pPr>
                  <w:r>
                    <w:rPr>
                      <w:szCs w:val="21"/>
                      <w:u w:val="single"/>
                    </w:rPr>
                    <w:t>4</w:t>
                  </w:r>
                </w:p>
              </w:tc>
              <w:tc>
                <w:tcPr>
                  <w:tcW w:w="870" w:type="pct"/>
                  <w:vAlign w:val="center"/>
                </w:tcPr>
                <w:p>
                  <w:pPr>
                    <w:pStyle w:val="47"/>
                    <w:rPr>
                      <w:szCs w:val="21"/>
                      <w:u w:val="single"/>
                    </w:rPr>
                  </w:pPr>
                  <w:r>
                    <w:rPr>
                      <w:spacing w:val="6"/>
                      <w:szCs w:val="21"/>
                      <w:u w:val="single"/>
                    </w:rPr>
                    <w:t>打孔</w:t>
                  </w:r>
                  <w:r>
                    <w:rPr>
                      <w:spacing w:val="5"/>
                      <w:szCs w:val="21"/>
                      <w:u w:val="single"/>
                    </w:rPr>
                    <w:t>机</w:t>
                  </w:r>
                </w:p>
              </w:tc>
              <w:tc>
                <w:tcPr>
                  <w:tcW w:w="653" w:type="pct"/>
                  <w:vAlign w:val="center"/>
                </w:tcPr>
                <w:p>
                  <w:pPr>
                    <w:pStyle w:val="47"/>
                    <w:rPr>
                      <w:szCs w:val="21"/>
                      <w:u w:val="single"/>
                    </w:rPr>
                  </w:pPr>
                  <w:r>
                    <w:rPr>
                      <w:rFonts w:hint="eastAsia" w:cs="Times New Roman"/>
                      <w:szCs w:val="21"/>
                      <w:u w:val="single"/>
                    </w:rPr>
                    <w:t>1</w:t>
                  </w:r>
                </w:p>
              </w:tc>
              <w:tc>
                <w:tcPr>
                  <w:tcW w:w="931" w:type="pct"/>
                  <w:vAlign w:val="center"/>
                </w:tcPr>
                <w:p>
                  <w:pPr>
                    <w:pStyle w:val="47"/>
                    <w:rPr>
                      <w:szCs w:val="21"/>
                      <w:u w:val="single"/>
                    </w:rPr>
                  </w:pPr>
                  <w:r>
                    <w:rPr>
                      <w:szCs w:val="21"/>
                      <w:u w:val="single"/>
                    </w:rPr>
                    <w:t>80~85</w:t>
                  </w:r>
                </w:p>
              </w:tc>
              <w:tc>
                <w:tcPr>
                  <w:tcW w:w="892" w:type="pct"/>
                  <w:vAlign w:val="center"/>
                </w:tcPr>
                <w:p>
                  <w:pPr>
                    <w:pStyle w:val="47"/>
                    <w:rPr>
                      <w:szCs w:val="21"/>
                      <w:u w:val="single"/>
                    </w:rPr>
                  </w:pPr>
                  <w:r>
                    <w:rPr>
                      <w:szCs w:val="21"/>
                      <w:u w:val="single"/>
                    </w:rPr>
                    <w:t>车间内</w:t>
                  </w:r>
                </w:p>
              </w:tc>
              <w:tc>
                <w:tcPr>
                  <w:tcW w:w="687" w:type="pct"/>
                  <w:vMerge w:val="continue"/>
                  <w:vAlign w:val="center"/>
                </w:tcPr>
                <w:p>
                  <w:pPr>
                    <w:pStyle w:val="47"/>
                    <w:rPr>
                      <w:szCs w:val="21"/>
                      <w:u w:val="single"/>
                    </w:rPr>
                  </w:pPr>
                </w:p>
              </w:tc>
              <w:tc>
                <w:tcPr>
                  <w:tcW w:w="581" w:type="pct"/>
                  <w:vMerge w:val="continue"/>
                  <w:vAlign w:val="center"/>
                </w:tcPr>
                <w:p>
                  <w:pPr>
                    <w:pStyle w:val="47"/>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83" w:type="pct"/>
                  <w:vAlign w:val="center"/>
                </w:tcPr>
                <w:p>
                  <w:pPr>
                    <w:pStyle w:val="47"/>
                    <w:rPr>
                      <w:szCs w:val="21"/>
                      <w:u w:val="single"/>
                    </w:rPr>
                  </w:pPr>
                  <w:r>
                    <w:rPr>
                      <w:szCs w:val="21"/>
                      <w:u w:val="single"/>
                    </w:rPr>
                    <w:t>5</w:t>
                  </w:r>
                </w:p>
              </w:tc>
              <w:tc>
                <w:tcPr>
                  <w:tcW w:w="870" w:type="pct"/>
                  <w:vAlign w:val="center"/>
                </w:tcPr>
                <w:p>
                  <w:pPr>
                    <w:pStyle w:val="47"/>
                    <w:rPr>
                      <w:color w:val="auto"/>
                      <w:szCs w:val="21"/>
                      <w:u w:val="single"/>
                    </w:rPr>
                  </w:pPr>
                  <w:r>
                    <w:rPr>
                      <w:color w:val="auto"/>
                      <w:spacing w:val="10"/>
                      <w:szCs w:val="21"/>
                      <w:u w:val="single"/>
                    </w:rPr>
                    <w:t>真</w:t>
                  </w:r>
                  <w:r>
                    <w:rPr>
                      <w:color w:val="auto"/>
                      <w:spacing w:val="7"/>
                      <w:szCs w:val="21"/>
                      <w:u w:val="single"/>
                    </w:rPr>
                    <w:t>空</w:t>
                  </w:r>
                  <w:r>
                    <w:rPr>
                      <w:rFonts w:hint="eastAsia"/>
                      <w:color w:val="auto"/>
                      <w:spacing w:val="7"/>
                      <w:szCs w:val="21"/>
                      <w:u w:val="single"/>
                      <w:lang w:val="en-US" w:eastAsia="zh-CN"/>
                    </w:rPr>
                    <w:t>铝</w:t>
                  </w:r>
                  <w:r>
                    <w:rPr>
                      <w:color w:val="auto"/>
                      <w:spacing w:val="7"/>
                      <w:szCs w:val="21"/>
                      <w:u w:val="single"/>
                    </w:rPr>
                    <w:t>钎焊炉</w:t>
                  </w:r>
                </w:p>
              </w:tc>
              <w:tc>
                <w:tcPr>
                  <w:tcW w:w="653" w:type="pct"/>
                  <w:vAlign w:val="center"/>
                </w:tcPr>
                <w:p>
                  <w:pPr>
                    <w:pStyle w:val="47"/>
                    <w:rPr>
                      <w:rFonts w:hint="eastAsia" w:eastAsia="宋体"/>
                      <w:color w:val="auto"/>
                      <w:szCs w:val="21"/>
                      <w:u w:val="single"/>
                      <w:lang w:eastAsia="zh-CN"/>
                    </w:rPr>
                  </w:pPr>
                  <w:r>
                    <w:rPr>
                      <w:rFonts w:hint="eastAsia" w:cs="Times New Roman"/>
                      <w:color w:val="auto"/>
                      <w:szCs w:val="21"/>
                      <w:u w:val="single"/>
                      <w:lang w:val="en-US" w:eastAsia="zh-CN"/>
                    </w:rPr>
                    <w:t>4</w:t>
                  </w:r>
                </w:p>
              </w:tc>
              <w:tc>
                <w:tcPr>
                  <w:tcW w:w="931" w:type="pct"/>
                  <w:vAlign w:val="center"/>
                </w:tcPr>
                <w:p>
                  <w:pPr>
                    <w:pStyle w:val="47"/>
                    <w:rPr>
                      <w:szCs w:val="21"/>
                      <w:u w:val="single"/>
                    </w:rPr>
                  </w:pPr>
                  <w:r>
                    <w:rPr>
                      <w:rFonts w:hint="eastAsia"/>
                      <w:szCs w:val="21"/>
                      <w:u w:val="single"/>
                    </w:rPr>
                    <w:t>6</w:t>
                  </w:r>
                  <w:r>
                    <w:rPr>
                      <w:szCs w:val="21"/>
                      <w:u w:val="single"/>
                    </w:rPr>
                    <w:t>5~70</w:t>
                  </w:r>
                </w:p>
              </w:tc>
              <w:tc>
                <w:tcPr>
                  <w:tcW w:w="892" w:type="pct"/>
                  <w:vAlign w:val="center"/>
                </w:tcPr>
                <w:p>
                  <w:pPr>
                    <w:pStyle w:val="47"/>
                    <w:rPr>
                      <w:szCs w:val="21"/>
                      <w:u w:val="single"/>
                    </w:rPr>
                  </w:pPr>
                  <w:r>
                    <w:rPr>
                      <w:szCs w:val="21"/>
                      <w:u w:val="single"/>
                    </w:rPr>
                    <w:t>车间内</w:t>
                  </w:r>
                </w:p>
              </w:tc>
              <w:tc>
                <w:tcPr>
                  <w:tcW w:w="687" w:type="pct"/>
                  <w:vMerge w:val="continue"/>
                  <w:vAlign w:val="center"/>
                </w:tcPr>
                <w:p>
                  <w:pPr>
                    <w:pStyle w:val="47"/>
                    <w:rPr>
                      <w:szCs w:val="21"/>
                      <w:u w:val="single"/>
                    </w:rPr>
                  </w:pPr>
                </w:p>
              </w:tc>
              <w:tc>
                <w:tcPr>
                  <w:tcW w:w="581" w:type="pct"/>
                  <w:vMerge w:val="continue"/>
                  <w:vAlign w:val="center"/>
                </w:tcPr>
                <w:p>
                  <w:pPr>
                    <w:pStyle w:val="47"/>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83" w:type="pct"/>
                  <w:vAlign w:val="center"/>
                </w:tcPr>
                <w:p>
                  <w:pPr>
                    <w:pStyle w:val="47"/>
                    <w:rPr>
                      <w:szCs w:val="21"/>
                      <w:u w:val="single"/>
                    </w:rPr>
                  </w:pPr>
                  <w:r>
                    <w:rPr>
                      <w:szCs w:val="21"/>
                      <w:u w:val="single"/>
                    </w:rPr>
                    <w:t>6</w:t>
                  </w:r>
                </w:p>
              </w:tc>
              <w:tc>
                <w:tcPr>
                  <w:tcW w:w="870" w:type="pct"/>
                  <w:vAlign w:val="center"/>
                </w:tcPr>
                <w:p>
                  <w:pPr>
                    <w:pStyle w:val="47"/>
                    <w:rPr>
                      <w:szCs w:val="21"/>
                      <w:u w:val="single"/>
                    </w:rPr>
                  </w:pPr>
                  <w:r>
                    <w:rPr>
                      <w:spacing w:val="6"/>
                      <w:szCs w:val="21"/>
                      <w:u w:val="single"/>
                    </w:rPr>
                    <w:t>空</w:t>
                  </w:r>
                  <w:r>
                    <w:rPr>
                      <w:spacing w:val="4"/>
                      <w:szCs w:val="21"/>
                      <w:u w:val="single"/>
                    </w:rPr>
                    <w:t>压机</w:t>
                  </w:r>
                </w:p>
              </w:tc>
              <w:tc>
                <w:tcPr>
                  <w:tcW w:w="653" w:type="pct"/>
                  <w:vAlign w:val="center"/>
                </w:tcPr>
                <w:p>
                  <w:pPr>
                    <w:pStyle w:val="47"/>
                    <w:rPr>
                      <w:szCs w:val="21"/>
                      <w:u w:val="single"/>
                    </w:rPr>
                  </w:pPr>
                  <w:r>
                    <w:rPr>
                      <w:rFonts w:eastAsia="Times New Roman" w:cs="Times New Roman"/>
                      <w:szCs w:val="21"/>
                      <w:u w:val="single"/>
                    </w:rPr>
                    <w:t>3</w:t>
                  </w:r>
                </w:p>
              </w:tc>
              <w:tc>
                <w:tcPr>
                  <w:tcW w:w="931" w:type="pct"/>
                  <w:vAlign w:val="center"/>
                </w:tcPr>
                <w:p>
                  <w:pPr>
                    <w:pStyle w:val="47"/>
                    <w:rPr>
                      <w:szCs w:val="21"/>
                      <w:u w:val="single"/>
                    </w:rPr>
                  </w:pPr>
                  <w:r>
                    <w:rPr>
                      <w:rFonts w:hint="eastAsia"/>
                      <w:szCs w:val="21"/>
                      <w:u w:val="single"/>
                    </w:rPr>
                    <w:t>8</w:t>
                  </w:r>
                  <w:r>
                    <w:rPr>
                      <w:szCs w:val="21"/>
                      <w:u w:val="single"/>
                    </w:rPr>
                    <w:t>5~90</w:t>
                  </w:r>
                </w:p>
              </w:tc>
              <w:tc>
                <w:tcPr>
                  <w:tcW w:w="892" w:type="pct"/>
                  <w:vAlign w:val="center"/>
                </w:tcPr>
                <w:p>
                  <w:pPr>
                    <w:pStyle w:val="47"/>
                    <w:rPr>
                      <w:szCs w:val="21"/>
                      <w:u w:val="single"/>
                    </w:rPr>
                  </w:pPr>
                  <w:r>
                    <w:rPr>
                      <w:szCs w:val="21"/>
                      <w:u w:val="single"/>
                    </w:rPr>
                    <w:t>车间内</w:t>
                  </w:r>
                </w:p>
              </w:tc>
              <w:tc>
                <w:tcPr>
                  <w:tcW w:w="687" w:type="pct"/>
                  <w:vMerge w:val="continue"/>
                  <w:vAlign w:val="center"/>
                </w:tcPr>
                <w:p>
                  <w:pPr>
                    <w:pStyle w:val="47"/>
                    <w:rPr>
                      <w:szCs w:val="21"/>
                      <w:u w:val="single"/>
                    </w:rPr>
                  </w:pPr>
                </w:p>
              </w:tc>
              <w:tc>
                <w:tcPr>
                  <w:tcW w:w="581" w:type="pct"/>
                  <w:vMerge w:val="continue"/>
                  <w:vAlign w:val="center"/>
                </w:tcPr>
                <w:p>
                  <w:pPr>
                    <w:pStyle w:val="47"/>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83" w:type="pct"/>
                  <w:vAlign w:val="center"/>
                </w:tcPr>
                <w:p>
                  <w:pPr>
                    <w:pStyle w:val="47"/>
                    <w:rPr>
                      <w:szCs w:val="21"/>
                      <w:u w:val="single"/>
                    </w:rPr>
                  </w:pPr>
                  <w:r>
                    <w:rPr>
                      <w:szCs w:val="21"/>
                      <w:u w:val="single"/>
                    </w:rPr>
                    <w:t>7</w:t>
                  </w:r>
                </w:p>
              </w:tc>
              <w:tc>
                <w:tcPr>
                  <w:tcW w:w="870" w:type="pct"/>
                  <w:vAlign w:val="center"/>
                </w:tcPr>
                <w:p>
                  <w:pPr>
                    <w:pStyle w:val="47"/>
                    <w:rPr>
                      <w:szCs w:val="21"/>
                      <w:u w:val="single"/>
                    </w:rPr>
                  </w:pPr>
                  <w:r>
                    <w:rPr>
                      <w:spacing w:val="9"/>
                      <w:szCs w:val="21"/>
                      <w:u w:val="single"/>
                    </w:rPr>
                    <w:t>氩</w:t>
                  </w:r>
                  <w:r>
                    <w:rPr>
                      <w:spacing w:val="7"/>
                      <w:szCs w:val="21"/>
                      <w:u w:val="single"/>
                    </w:rPr>
                    <w:t>弧焊机</w:t>
                  </w:r>
                </w:p>
              </w:tc>
              <w:tc>
                <w:tcPr>
                  <w:tcW w:w="653" w:type="pct"/>
                  <w:vAlign w:val="center"/>
                </w:tcPr>
                <w:p>
                  <w:pPr>
                    <w:pStyle w:val="47"/>
                    <w:rPr>
                      <w:szCs w:val="21"/>
                      <w:u w:val="single"/>
                    </w:rPr>
                  </w:pPr>
                  <w:r>
                    <w:rPr>
                      <w:rFonts w:hint="eastAsia" w:cs="Times New Roman"/>
                      <w:spacing w:val="-3"/>
                      <w:szCs w:val="21"/>
                      <w:u w:val="single"/>
                    </w:rPr>
                    <w:t>20</w:t>
                  </w:r>
                </w:p>
              </w:tc>
              <w:tc>
                <w:tcPr>
                  <w:tcW w:w="931" w:type="pct"/>
                  <w:vAlign w:val="center"/>
                </w:tcPr>
                <w:p>
                  <w:pPr>
                    <w:pStyle w:val="47"/>
                    <w:rPr>
                      <w:szCs w:val="21"/>
                      <w:u w:val="single"/>
                    </w:rPr>
                  </w:pPr>
                  <w:r>
                    <w:rPr>
                      <w:rFonts w:hint="eastAsia"/>
                      <w:szCs w:val="21"/>
                      <w:u w:val="single"/>
                    </w:rPr>
                    <w:t>6</w:t>
                  </w:r>
                  <w:r>
                    <w:rPr>
                      <w:szCs w:val="21"/>
                      <w:u w:val="single"/>
                    </w:rPr>
                    <w:t>5~70</w:t>
                  </w:r>
                </w:p>
              </w:tc>
              <w:tc>
                <w:tcPr>
                  <w:tcW w:w="892" w:type="pct"/>
                  <w:vAlign w:val="center"/>
                </w:tcPr>
                <w:p>
                  <w:pPr>
                    <w:pStyle w:val="47"/>
                    <w:rPr>
                      <w:szCs w:val="21"/>
                      <w:u w:val="single"/>
                    </w:rPr>
                  </w:pPr>
                  <w:r>
                    <w:rPr>
                      <w:szCs w:val="21"/>
                      <w:u w:val="single"/>
                    </w:rPr>
                    <w:t>车间内</w:t>
                  </w:r>
                </w:p>
              </w:tc>
              <w:tc>
                <w:tcPr>
                  <w:tcW w:w="687" w:type="pct"/>
                  <w:vMerge w:val="continue"/>
                  <w:vAlign w:val="center"/>
                </w:tcPr>
                <w:p>
                  <w:pPr>
                    <w:pStyle w:val="47"/>
                    <w:rPr>
                      <w:szCs w:val="21"/>
                      <w:u w:val="single"/>
                    </w:rPr>
                  </w:pPr>
                </w:p>
              </w:tc>
              <w:tc>
                <w:tcPr>
                  <w:tcW w:w="581" w:type="pct"/>
                  <w:vMerge w:val="continue"/>
                  <w:vAlign w:val="center"/>
                </w:tcPr>
                <w:p>
                  <w:pPr>
                    <w:pStyle w:val="47"/>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83" w:type="pct"/>
                  <w:vAlign w:val="center"/>
                </w:tcPr>
                <w:p>
                  <w:pPr>
                    <w:pStyle w:val="47"/>
                    <w:rPr>
                      <w:szCs w:val="21"/>
                      <w:u w:val="single"/>
                    </w:rPr>
                  </w:pPr>
                  <w:r>
                    <w:rPr>
                      <w:szCs w:val="21"/>
                      <w:u w:val="single"/>
                    </w:rPr>
                    <w:t>8</w:t>
                  </w:r>
                </w:p>
              </w:tc>
              <w:tc>
                <w:tcPr>
                  <w:tcW w:w="870" w:type="pct"/>
                  <w:vAlign w:val="center"/>
                </w:tcPr>
                <w:p>
                  <w:pPr>
                    <w:pStyle w:val="47"/>
                    <w:rPr>
                      <w:szCs w:val="21"/>
                      <w:u w:val="single"/>
                    </w:rPr>
                  </w:pPr>
                  <w:r>
                    <w:rPr>
                      <w:spacing w:val="4"/>
                      <w:szCs w:val="21"/>
                      <w:u w:val="single"/>
                    </w:rPr>
                    <w:t>自</w:t>
                  </w:r>
                  <w:r>
                    <w:rPr>
                      <w:spacing w:val="3"/>
                      <w:szCs w:val="21"/>
                      <w:u w:val="single"/>
                    </w:rPr>
                    <w:t>动</w:t>
                  </w:r>
                  <w:r>
                    <w:rPr>
                      <w:spacing w:val="2"/>
                      <w:szCs w:val="21"/>
                      <w:u w:val="single"/>
                    </w:rPr>
                    <w:t>氩弧焊机</w:t>
                  </w:r>
                </w:p>
              </w:tc>
              <w:tc>
                <w:tcPr>
                  <w:tcW w:w="653" w:type="pct"/>
                  <w:vAlign w:val="center"/>
                </w:tcPr>
                <w:p>
                  <w:pPr>
                    <w:pStyle w:val="47"/>
                    <w:rPr>
                      <w:szCs w:val="21"/>
                      <w:u w:val="single"/>
                    </w:rPr>
                  </w:pPr>
                  <w:r>
                    <w:rPr>
                      <w:rFonts w:hint="eastAsia" w:cs="Times New Roman"/>
                      <w:szCs w:val="21"/>
                      <w:u w:val="single"/>
                    </w:rPr>
                    <w:t>10</w:t>
                  </w:r>
                </w:p>
              </w:tc>
              <w:tc>
                <w:tcPr>
                  <w:tcW w:w="931" w:type="pct"/>
                  <w:vAlign w:val="center"/>
                </w:tcPr>
                <w:p>
                  <w:pPr>
                    <w:pStyle w:val="47"/>
                    <w:rPr>
                      <w:szCs w:val="21"/>
                      <w:u w:val="single"/>
                    </w:rPr>
                  </w:pPr>
                  <w:r>
                    <w:rPr>
                      <w:rFonts w:hint="eastAsia"/>
                      <w:szCs w:val="21"/>
                      <w:u w:val="single"/>
                    </w:rPr>
                    <w:t>6</w:t>
                  </w:r>
                  <w:r>
                    <w:rPr>
                      <w:szCs w:val="21"/>
                      <w:u w:val="single"/>
                    </w:rPr>
                    <w:t>5~70</w:t>
                  </w:r>
                </w:p>
              </w:tc>
              <w:tc>
                <w:tcPr>
                  <w:tcW w:w="892" w:type="pct"/>
                  <w:vAlign w:val="center"/>
                </w:tcPr>
                <w:p>
                  <w:pPr>
                    <w:pStyle w:val="47"/>
                    <w:rPr>
                      <w:szCs w:val="21"/>
                      <w:u w:val="single"/>
                    </w:rPr>
                  </w:pPr>
                  <w:r>
                    <w:rPr>
                      <w:szCs w:val="21"/>
                      <w:u w:val="single"/>
                    </w:rPr>
                    <w:t>车间内</w:t>
                  </w:r>
                </w:p>
              </w:tc>
              <w:tc>
                <w:tcPr>
                  <w:tcW w:w="687" w:type="pct"/>
                  <w:vMerge w:val="continue"/>
                  <w:vAlign w:val="center"/>
                </w:tcPr>
                <w:p>
                  <w:pPr>
                    <w:pStyle w:val="47"/>
                    <w:rPr>
                      <w:szCs w:val="21"/>
                      <w:u w:val="single"/>
                    </w:rPr>
                  </w:pPr>
                </w:p>
              </w:tc>
              <w:tc>
                <w:tcPr>
                  <w:tcW w:w="581" w:type="pct"/>
                  <w:vMerge w:val="continue"/>
                  <w:vAlign w:val="center"/>
                </w:tcPr>
                <w:p>
                  <w:pPr>
                    <w:pStyle w:val="47"/>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83" w:type="pct"/>
                  <w:vAlign w:val="center"/>
                </w:tcPr>
                <w:p>
                  <w:pPr>
                    <w:pStyle w:val="47"/>
                    <w:rPr>
                      <w:szCs w:val="21"/>
                      <w:u w:val="single"/>
                    </w:rPr>
                  </w:pPr>
                  <w:r>
                    <w:rPr>
                      <w:szCs w:val="21"/>
                      <w:u w:val="single"/>
                    </w:rPr>
                    <w:t>9</w:t>
                  </w:r>
                </w:p>
              </w:tc>
              <w:tc>
                <w:tcPr>
                  <w:tcW w:w="870" w:type="pct"/>
                  <w:vAlign w:val="center"/>
                </w:tcPr>
                <w:p>
                  <w:pPr>
                    <w:pStyle w:val="47"/>
                    <w:rPr>
                      <w:szCs w:val="21"/>
                      <w:u w:val="single"/>
                    </w:rPr>
                  </w:pPr>
                  <w:r>
                    <w:rPr>
                      <w:spacing w:val="10"/>
                      <w:szCs w:val="21"/>
                      <w:u w:val="single"/>
                    </w:rPr>
                    <w:t>超</w:t>
                  </w:r>
                  <w:r>
                    <w:rPr>
                      <w:spacing w:val="8"/>
                      <w:szCs w:val="21"/>
                      <w:u w:val="single"/>
                    </w:rPr>
                    <w:t>声波清洗机</w:t>
                  </w:r>
                </w:p>
              </w:tc>
              <w:tc>
                <w:tcPr>
                  <w:tcW w:w="653" w:type="pct"/>
                  <w:vAlign w:val="center"/>
                </w:tcPr>
                <w:p>
                  <w:pPr>
                    <w:pStyle w:val="47"/>
                    <w:rPr>
                      <w:szCs w:val="21"/>
                      <w:u w:val="single"/>
                    </w:rPr>
                  </w:pPr>
                  <w:r>
                    <w:rPr>
                      <w:rFonts w:hint="eastAsia" w:cs="Times New Roman"/>
                      <w:szCs w:val="21"/>
                      <w:u w:val="single"/>
                    </w:rPr>
                    <w:t>2</w:t>
                  </w:r>
                </w:p>
              </w:tc>
              <w:tc>
                <w:tcPr>
                  <w:tcW w:w="931" w:type="pct"/>
                  <w:vAlign w:val="center"/>
                </w:tcPr>
                <w:p>
                  <w:pPr>
                    <w:pStyle w:val="47"/>
                    <w:rPr>
                      <w:szCs w:val="21"/>
                      <w:u w:val="single"/>
                    </w:rPr>
                  </w:pPr>
                  <w:r>
                    <w:rPr>
                      <w:rFonts w:hint="eastAsia"/>
                      <w:szCs w:val="21"/>
                      <w:u w:val="single"/>
                    </w:rPr>
                    <w:t>6</w:t>
                  </w:r>
                  <w:r>
                    <w:rPr>
                      <w:szCs w:val="21"/>
                      <w:u w:val="single"/>
                    </w:rPr>
                    <w:t>5~70</w:t>
                  </w:r>
                </w:p>
              </w:tc>
              <w:tc>
                <w:tcPr>
                  <w:tcW w:w="892" w:type="pct"/>
                  <w:vAlign w:val="center"/>
                </w:tcPr>
                <w:p>
                  <w:pPr>
                    <w:pStyle w:val="47"/>
                    <w:rPr>
                      <w:szCs w:val="21"/>
                      <w:u w:val="single"/>
                    </w:rPr>
                  </w:pPr>
                  <w:r>
                    <w:rPr>
                      <w:szCs w:val="21"/>
                      <w:u w:val="single"/>
                    </w:rPr>
                    <w:t>车间内</w:t>
                  </w:r>
                </w:p>
              </w:tc>
              <w:tc>
                <w:tcPr>
                  <w:tcW w:w="687" w:type="pct"/>
                  <w:vMerge w:val="continue"/>
                  <w:vAlign w:val="center"/>
                </w:tcPr>
                <w:p>
                  <w:pPr>
                    <w:pStyle w:val="47"/>
                    <w:rPr>
                      <w:szCs w:val="21"/>
                      <w:u w:val="single"/>
                    </w:rPr>
                  </w:pPr>
                </w:p>
              </w:tc>
              <w:tc>
                <w:tcPr>
                  <w:tcW w:w="581" w:type="pct"/>
                  <w:vMerge w:val="continue"/>
                  <w:vAlign w:val="center"/>
                </w:tcPr>
                <w:p>
                  <w:pPr>
                    <w:pStyle w:val="47"/>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83" w:type="pct"/>
                  <w:vAlign w:val="center"/>
                </w:tcPr>
                <w:p>
                  <w:pPr>
                    <w:pStyle w:val="47"/>
                    <w:rPr>
                      <w:rFonts w:hint="eastAsia" w:eastAsia="宋体"/>
                      <w:szCs w:val="21"/>
                      <w:u w:val="single"/>
                      <w:lang w:eastAsia="zh-CN"/>
                    </w:rPr>
                  </w:pPr>
                  <w:r>
                    <w:rPr>
                      <w:rFonts w:hint="eastAsia"/>
                      <w:szCs w:val="21"/>
                      <w:u w:val="single"/>
                    </w:rPr>
                    <w:t>1</w:t>
                  </w:r>
                  <w:r>
                    <w:rPr>
                      <w:rFonts w:hint="eastAsia"/>
                      <w:szCs w:val="21"/>
                      <w:u w:val="single"/>
                      <w:lang w:val="en-US" w:eastAsia="zh-CN"/>
                    </w:rPr>
                    <w:t>0</w:t>
                  </w:r>
                </w:p>
              </w:tc>
              <w:tc>
                <w:tcPr>
                  <w:tcW w:w="870" w:type="pct"/>
                  <w:vAlign w:val="center"/>
                </w:tcPr>
                <w:p>
                  <w:pPr>
                    <w:pStyle w:val="47"/>
                    <w:rPr>
                      <w:szCs w:val="21"/>
                      <w:u w:val="single"/>
                    </w:rPr>
                  </w:pPr>
                  <w:r>
                    <w:rPr>
                      <w:spacing w:val="-2"/>
                      <w:szCs w:val="21"/>
                      <w:u w:val="single"/>
                    </w:rPr>
                    <w:t>电</w:t>
                  </w:r>
                  <w:r>
                    <w:rPr>
                      <w:spacing w:val="-1"/>
                      <w:szCs w:val="21"/>
                      <w:u w:val="single"/>
                    </w:rPr>
                    <w:t>烘箱</w:t>
                  </w:r>
                </w:p>
              </w:tc>
              <w:tc>
                <w:tcPr>
                  <w:tcW w:w="653" w:type="pct"/>
                  <w:vAlign w:val="center"/>
                </w:tcPr>
                <w:p>
                  <w:pPr>
                    <w:pStyle w:val="47"/>
                    <w:rPr>
                      <w:szCs w:val="21"/>
                      <w:u w:val="single"/>
                    </w:rPr>
                  </w:pPr>
                  <w:r>
                    <w:rPr>
                      <w:rFonts w:eastAsia="Times New Roman" w:cs="Times New Roman"/>
                      <w:szCs w:val="21"/>
                      <w:u w:val="single"/>
                    </w:rPr>
                    <w:t>3</w:t>
                  </w:r>
                </w:p>
              </w:tc>
              <w:tc>
                <w:tcPr>
                  <w:tcW w:w="931" w:type="pct"/>
                  <w:vAlign w:val="center"/>
                </w:tcPr>
                <w:p>
                  <w:pPr>
                    <w:pStyle w:val="47"/>
                    <w:rPr>
                      <w:szCs w:val="21"/>
                      <w:u w:val="single"/>
                    </w:rPr>
                  </w:pPr>
                  <w:r>
                    <w:rPr>
                      <w:rFonts w:hint="eastAsia"/>
                      <w:szCs w:val="21"/>
                      <w:u w:val="single"/>
                    </w:rPr>
                    <w:t>6</w:t>
                  </w:r>
                  <w:r>
                    <w:rPr>
                      <w:szCs w:val="21"/>
                      <w:u w:val="single"/>
                    </w:rPr>
                    <w:t>0~65</w:t>
                  </w:r>
                </w:p>
              </w:tc>
              <w:tc>
                <w:tcPr>
                  <w:tcW w:w="892" w:type="pct"/>
                </w:tcPr>
                <w:p>
                  <w:pPr>
                    <w:pStyle w:val="47"/>
                    <w:rPr>
                      <w:szCs w:val="21"/>
                      <w:u w:val="single"/>
                    </w:rPr>
                  </w:pPr>
                  <w:r>
                    <w:rPr>
                      <w:szCs w:val="21"/>
                      <w:u w:val="single"/>
                    </w:rPr>
                    <w:t>车间内</w:t>
                  </w:r>
                </w:p>
              </w:tc>
              <w:tc>
                <w:tcPr>
                  <w:tcW w:w="687" w:type="pct"/>
                  <w:vMerge w:val="continue"/>
                  <w:vAlign w:val="center"/>
                </w:tcPr>
                <w:p>
                  <w:pPr>
                    <w:pStyle w:val="47"/>
                    <w:rPr>
                      <w:szCs w:val="21"/>
                      <w:u w:val="single"/>
                    </w:rPr>
                  </w:pPr>
                </w:p>
              </w:tc>
              <w:tc>
                <w:tcPr>
                  <w:tcW w:w="581" w:type="pct"/>
                  <w:vMerge w:val="continue"/>
                  <w:vAlign w:val="center"/>
                </w:tcPr>
                <w:p>
                  <w:pPr>
                    <w:pStyle w:val="47"/>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83" w:type="pct"/>
                  <w:vAlign w:val="center"/>
                </w:tcPr>
                <w:p>
                  <w:pPr>
                    <w:pStyle w:val="47"/>
                    <w:rPr>
                      <w:rFonts w:hint="eastAsia" w:eastAsia="宋体"/>
                      <w:szCs w:val="21"/>
                      <w:u w:val="single"/>
                      <w:lang w:eastAsia="zh-CN"/>
                    </w:rPr>
                  </w:pPr>
                  <w:r>
                    <w:rPr>
                      <w:rFonts w:hint="eastAsia"/>
                      <w:szCs w:val="21"/>
                      <w:u w:val="single"/>
                    </w:rPr>
                    <w:t>1</w:t>
                  </w:r>
                  <w:r>
                    <w:rPr>
                      <w:rFonts w:hint="eastAsia"/>
                      <w:szCs w:val="21"/>
                      <w:u w:val="single"/>
                      <w:lang w:val="en-US" w:eastAsia="zh-CN"/>
                    </w:rPr>
                    <w:t>1</w:t>
                  </w:r>
                </w:p>
              </w:tc>
              <w:tc>
                <w:tcPr>
                  <w:tcW w:w="870" w:type="pct"/>
                  <w:vAlign w:val="center"/>
                </w:tcPr>
                <w:p>
                  <w:pPr>
                    <w:pStyle w:val="47"/>
                    <w:rPr>
                      <w:spacing w:val="-2"/>
                      <w:szCs w:val="21"/>
                      <w:u w:val="single"/>
                    </w:rPr>
                  </w:pPr>
                  <w:r>
                    <w:rPr>
                      <w:spacing w:val="7"/>
                      <w:szCs w:val="21"/>
                      <w:u w:val="single"/>
                    </w:rPr>
                    <w:t>冷</w:t>
                  </w:r>
                  <w:r>
                    <w:rPr>
                      <w:spacing w:val="6"/>
                      <w:szCs w:val="21"/>
                      <w:u w:val="single"/>
                    </w:rPr>
                    <w:t>却塔</w:t>
                  </w:r>
                </w:p>
              </w:tc>
              <w:tc>
                <w:tcPr>
                  <w:tcW w:w="653" w:type="pct"/>
                  <w:vAlign w:val="center"/>
                </w:tcPr>
                <w:p>
                  <w:pPr>
                    <w:pStyle w:val="47"/>
                    <w:rPr>
                      <w:szCs w:val="21"/>
                      <w:u w:val="single"/>
                    </w:rPr>
                  </w:pPr>
                  <w:r>
                    <w:rPr>
                      <w:rFonts w:eastAsia="Times New Roman" w:cs="Times New Roman"/>
                      <w:szCs w:val="21"/>
                      <w:u w:val="single"/>
                    </w:rPr>
                    <w:t>1</w:t>
                  </w:r>
                </w:p>
              </w:tc>
              <w:tc>
                <w:tcPr>
                  <w:tcW w:w="931" w:type="pct"/>
                  <w:vAlign w:val="center"/>
                </w:tcPr>
                <w:p>
                  <w:pPr>
                    <w:pStyle w:val="47"/>
                    <w:rPr>
                      <w:szCs w:val="21"/>
                      <w:u w:val="single"/>
                    </w:rPr>
                  </w:pPr>
                  <w:r>
                    <w:rPr>
                      <w:rFonts w:hint="eastAsia"/>
                      <w:szCs w:val="21"/>
                      <w:u w:val="single"/>
                    </w:rPr>
                    <w:t>7</w:t>
                  </w:r>
                  <w:r>
                    <w:rPr>
                      <w:szCs w:val="21"/>
                      <w:u w:val="single"/>
                    </w:rPr>
                    <w:t>5~80</w:t>
                  </w:r>
                </w:p>
              </w:tc>
              <w:tc>
                <w:tcPr>
                  <w:tcW w:w="892" w:type="pct"/>
                </w:tcPr>
                <w:p>
                  <w:pPr>
                    <w:pStyle w:val="47"/>
                    <w:rPr>
                      <w:szCs w:val="21"/>
                      <w:u w:val="single"/>
                    </w:rPr>
                  </w:pPr>
                  <w:r>
                    <w:rPr>
                      <w:szCs w:val="21"/>
                      <w:u w:val="single"/>
                    </w:rPr>
                    <w:t>车间内</w:t>
                  </w:r>
                </w:p>
              </w:tc>
              <w:tc>
                <w:tcPr>
                  <w:tcW w:w="687" w:type="pct"/>
                  <w:vMerge w:val="continue"/>
                  <w:vAlign w:val="center"/>
                </w:tcPr>
                <w:p>
                  <w:pPr>
                    <w:pStyle w:val="47"/>
                    <w:rPr>
                      <w:szCs w:val="21"/>
                      <w:u w:val="single"/>
                    </w:rPr>
                  </w:pPr>
                </w:p>
              </w:tc>
              <w:tc>
                <w:tcPr>
                  <w:tcW w:w="581" w:type="pct"/>
                  <w:vMerge w:val="continue"/>
                  <w:vAlign w:val="center"/>
                </w:tcPr>
                <w:p>
                  <w:pPr>
                    <w:pStyle w:val="47"/>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83" w:type="pct"/>
                  <w:vAlign w:val="center"/>
                </w:tcPr>
                <w:p>
                  <w:pPr>
                    <w:pStyle w:val="47"/>
                    <w:rPr>
                      <w:rFonts w:hint="eastAsia" w:eastAsia="宋体"/>
                      <w:szCs w:val="21"/>
                      <w:u w:val="single"/>
                      <w:lang w:eastAsia="zh-CN"/>
                    </w:rPr>
                  </w:pPr>
                  <w:r>
                    <w:rPr>
                      <w:rFonts w:hint="eastAsia"/>
                      <w:szCs w:val="21"/>
                      <w:u w:val="single"/>
                    </w:rPr>
                    <w:t>1</w:t>
                  </w:r>
                  <w:r>
                    <w:rPr>
                      <w:rFonts w:hint="eastAsia"/>
                      <w:szCs w:val="21"/>
                      <w:u w:val="single"/>
                      <w:lang w:val="en-US" w:eastAsia="zh-CN"/>
                    </w:rPr>
                    <w:t>2</w:t>
                  </w:r>
                </w:p>
              </w:tc>
              <w:tc>
                <w:tcPr>
                  <w:tcW w:w="870" w:type="pct"/>
                  <w:vAlign w:val="center"/>
                </w:tcPr>
                <w:p>
                  <w:pPr>
                    <w:pStyle w:val="47"/>
                    <w:rPr>
                      <w:spacing w:val="7"/>
                      <w:szCs w:val="21"/>
                      <w:u w:val="single"/>
                    </w:rPr>
                  </w:pPr>
                  <w:r>
                    <w:rPr>
                      <w:spacing w:val="8"/>
                      <w:szCs w:val="21"/>
                      <w:u w:val="single"/>
                    </w:rPr>
                    <w:t>立</w:t>
                  </w:r>
                  <w:r>
                    <w:rPr>
                      <w:spacing w:val="7"/>
                      <w:szCs w:val="21"/>
                      <w:u w:val="single"/>
                    </w:rPr>
                    <w:t>式钻床</w:t>
                  </w:r>
                </w:p>
              </w:tc>
              <w:tc>
                <w:tcPr>
                  <w:tcW w:w="653" w:type="pct"/>
                  <w:vAlign w:val="center"/>
                </w:tcPr>
                <w:p>
                  <w:pPr>
                    <w:pStyle w:val="47"/>
                    <w:rPr>
                      <w:rFonts w:eastAsia="Times New Roman" w:cs="Times New Roman"/>
                      <w:szCs w:val="21"/>
                      <w:u w:val="single"/>
                    </w:rPr>
                  </w:pPr>
                  <w:r>
                    <w:rPr>
                      <w:rFonts w:hint="eastAsia" w:cs="Times New Roman"/>
                      <w:szCs w:val="21"/>
                      <w:u w:val="single"/>
                    </w:rPr>
                    <w:t>2</w:t>
                  </w:r>
                </w:p>
              </w:tc>
              <w:tc>
                <w:tcPr>
                  <w:tcW w:w="931" w:type="pct"/>
                  <w:vAlign w:val="center"/>
                </w:tcPr>
                <w:p>
                  <w:pPr>
                    <w:pStyle w:val="47"/>
                    <w:rPr>
                      <w:szCs w:val="21"/>
                      <w:u w:val="single"/>
                    </w:rPr>
                  </w:pPr>
                  <w:r>
                    <w:rPr>
                      <w:szCs w:val="21"/>
                      <w:u w:val="single"/>
                    </w:rPr>
                    <w:t>80~85</w:t>
                  </w:r>
                </w:p>
              </w:tc>
              <w:tc>
                <w:tcPr>
                  <w:tcW w:w="892" w:type="pct"/>
                </w:tcPr>
                <w:p>
                  <w:pPr>
                    <w:pStyle w:val="47"/>
                    <w:rPr>
                      <w:szCs w:val="21"/>
                      <w:u w:val="single"/>
                    </w:rPr>
                  </w:pPr>
                  <w:r>
                    <w:rPr>
                      <w:szCs w:val="21"/>
                      <w:u w:val="single"/>
                    </w:rPr>
                    <w:t>车间内</w:t>
                  </w:r>
                </w:p>
              </w:tc>
              <w:tc>
                <w:tcPr>
                  <w:tcW w:w="687" w:type="pct"/>
                  <w:vMerge w:val="continue"/>
                  <w:vAlign w:val="center"/>
                </w:tcPr>
                <w:p>
                  <w:pPr>
                    <w:pStyle w:val="47"/>
                    <w:rPr>
                      <w:szCs w:val="21"/>
                      <w:u w:val="single"/>
                    </w:rPr>
                  </w:pPr>
                </w:p>
              </w:tc>
              <w:tc>
                <w:tcPr>
                  <w:tcW w:w="581" w:type="pct"/>
                  <w:vMerge w:val="continue"/>
                  <w:vAlign w:val="center"/>
                </w:tcPr>
                <w:p>
                  <w:pPr>
                    <w:pStyle w:val="47"/>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83" w:type="pct"/>
                  <w:vAlign w:val="center"/>
                </w:tcPr>
                <w:p>
                  <w:pPr>
                    <w:pStyle w:val="47"/>
                    <w:rPr>
                      <w:rFonts w:hint="eastAsia" w:eastAsia="宋体"/>
                      <w:szCs w:val="21"/>
                      <w:u w:val="single"/>
                      <w:lang w:eastAsia="zh-CN"/>
                    </w:rPr>
                  </w:pPr>
                  <w:r>
                    <w:rPr>
                      <w:rFonts w:hint="eastAsia"/>
                      <w:szCs w:val="21"/>
                      <w:u w:val="single"/>
                    </w:rPr>
                    <w:t>1</w:t>
                  </w:r>
                  <w:r>
                    <w:rPr>
                      <w:rFonts w:hint="eastAsia"/>
                      <w:szCs w:val="21"/>
                      <w:u w:val="single"/>
                      <w:lang w:val="en-US" w:eastAsia="zh-CN"/>
                    </w:rPr>
                    <w:t>3</w:t>
                  </w:r>
                </w:p>
              </w:tc>
              <w:tc>
                <w:tcPr>
                  <w:tcW w:w="870" w:type="pct"/>
                  <w:vAlign w:val="center"/>
                </w:tcPr>
                <w:p>
                  <w:pPr>
                    <w:pStyle w:val="47"/>
                    <w:rPr>
                      <w:spacing w:val="7"/>
                      <w:szCs w:val="21"/>
                      <w:u w:val="single"/>
                    </w:rPr>
                  </w:pPr>
                  <w:r>
                    <w:rPr>
                      <w:spacing w:val="4"/>
                      <w:szCs w:val="21"/>
                      <w:u w:val="single"/>
                    </w:rPr>
                    <w:t>台</w:t>
                  </w:r>
                  <w:r>
                    <w:rPr>
                      <w:spacing w:val="3"/>
                      <w:szCs w:val="21"/>
                      <w:u w:val="single"/>
                    </w:rPr>
                    <w:t>式钻床</w:t>
                  </w:r>
                </w:p>
              </w:tc>
              <w:tc>
                <w:tcPr>
                  <w:tcW w:w="653" w:type="pct"/>
                  <w:vAlign w:val="center"/>
                </w:tcPr>
                <w:p>
                  <w:pPr>
                    <w:pStyle w:val="47"/>
                    <w:rPr>
                      <w:rFonts w:cs="Times New Roman"/>
                      <w:szCs w:val="21"/>
                      <w:u w:val="single"/>
                    </w:rPr>
                  </w:pPr>
                  <w:r>
                    <w:rPr>
                      <w:rFonts w:hint="eastAsia" w:cs="Times New Roman"/>
                      <w:szCs w:val="21"/>
                      <w:u w:val="single"/>
                    </w:rPr>
                    <w:t>4</w:t>
                  </w:r>
                </w:p>
              </w:tc>
              <w:tc>
                <w:tcPr>
                  <w:tcW w:w="931" w:type="pct"/>
                  <w:vAlign w:val="center"/>
                </w:tcPr>
                <w:p>
                  <w:pPr>
                    <w:pStyle w:val="47"/>
                    <w:rPr>
                      <w:szCs w:val="21"/>
                      <w:u w:val="single"/>
                    </w:rPr>
                  </w:pPr>
                  <w:r>
                    <w:rPr>
                      <w:szCs w:val="21"/>
                      <w:u w:val="single"/>
                    </w:rPr>
                    <w:t>80~85</w:t>
                  </w:r>
                </w:p>
              </w:tc>
              <w:tc>
                <w:tcPr>
                  <w:tcW w:w="892" w:type="pct"/>
                </w:tcPr>
                <w:p>
                  <w:pPr>
                    <w:pStyle w:val="47"/>
                    <w:rPr>
                      <w:szCs w:val="21"/>
                      <w:u w:val="single"/>
                    </w:rPr>
                  </w:pPr>
                  <w:r>
                    <w:rPr>
                      <w:szCs w:val="21"/>
                      <w:u w:val="single"/>
                    </w:rPr>
                    <w:t>车间内</w:t>
                  </w:r>
                </w:p>
              </w:tc>
              <w:tc>
                <w:tcPr>
                  <w:tcW w:w="687" w:type="pct"/>
                  <w:vMerge w:val="continue"/>
                  <w:vAlign w:val="center"/>
                </w:tcPr>
                <w:p>
                  <w:pPr>
                    <w:pStyle w:val="47"/>
                    <w:rPr>
                      <w:szCs w:val="21"/>
                      <w:u w:val="single"/>
                    </w:rPr>
                  </w:pPr>
                </w:p>
              </w:tc>
              <w:tc>
                <w:tcPr>
                  <w:tcW w:w="581" w:type="pct"/>
                  <w:vMerge w:val="continue"/>
                  <w:vAlign w:val="center"/>
                </w:tcPr>
                <w:p>
                  <w:pPr>
                    <w:pStyle w:val="47"/>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83" w:type="pct"/>
                  <w:vAlign w:val="center"/>
                </w:tcPr>
                <w:p>
                  <w:pPr>
                    <w:pStyle w:val="47"/>
                    <w:rPr>
                      <w:rFonts w:hint="eastAsia" w:eastAsia="宋体"/>
                      <w:szCs w:val="21"/>
                      <w:u w:val="single"/>
                      <w:lang w:eastAsia="zh-CN"/>
                    </w:rPr>
                  </w:pPr>
                  <w:r>
                    <w:rPr>
                      <w:rFonts w:hint="eastAsia"/>
                      <w:szCs w:val="21"/>
                      <w:u w:val="single"/>
                    </w:rPr>
                    <w:t>1</w:t>
                  </w:r>
                  <w:r>
                    <w:rPr>
                      <w:rFonts w:hint="eastAsia"/>
                      <w:szCs w:val="21"/>
                      <w:u w:val="single"/>
                      <w:lang w:val="en-US" w:eastAsia="zh-CN"/>
                    </w:rPr>
                    <w:t>4</w:t>
                  </w:r>
                </w:p>
              </w:tc>
              <w:tc>
                <w:tcPr>
                  <w:tcW w:w="870" w:type="pct"/>
                  <w:vAlign w:val="center"/>
                </w:tcPr>
                <w:p>
                  <w:pPr>
                    <w:pStyle w:val="47"/>
                    <w:rPr>
                      <w:spacing w:val="7"/>
                      <w:szCs w:val="21"/>
                      <w:u w:val="single"/>
                    </w:rPr>
                  </w:pPr>
                  <w:r>
                    <w:rPr>
                      <w:spacing w:val="8"/>
                      <w:szCs w:val="21"/>
                      <w:u w:val="single"/>
                    </w:rPr>
                    <w:t>摇</w:t>
                  </w:r>
                  <w:r>
                    <w:rPr>
                      <w:spacing w:val="7"/>
                      <w:szCs w:val="21"/>
                      <w:u w:val="single"/>
                    </w:rPr>
                    <w:t>臂钻床</w:t>
                  </w:r>
                </w:p>
              </w:tc>
              <w:tc>
                <w:tcPr>
                  <w:tcW w:w="653" w:type="pct"/>
                  <w:vAlign w:val="center"/>
                </w:tcPr>
                <w:p>
                  <w:pPr>
                    <w:pStyle w:val="47"/>
                    <w:rPr>
                      <w:rFonts w:cs="Times New Roman"/>
                      <w:szCs w:val="21"/>
                      <w:u w:val="single"/>
                    </w:rPr>
                  </w:pPr>
                  <w:r>
                    <w:rPr>
                      <w:rFonts w:hint="eastAsia" w:cs="Times New Roman"/>
                      <w:szCs w:val="21"/>
                      <w:u w:val="single"/>
                    </w:rPr>
                    <w:t>2</w:t>
                  </w:r>
                </w:p>
              </w:tc>
              <w:tc>
                <w:tcPr>
                  <w:tcW w:w="931" w:type="pct"/>
                  <w:vAlign w:val="center"/>
                </w:tcPr>
                <w:p>
                  <w:pPr>
                    <w:pStyle w:val="47"/>
                    <w:rPr>
                      <w:szCs w:val="21"/>
                      <w:u w:val="single"/>
                    </w:rPr>
                  </w:pPr>
                  <w:r>
                    <w:rPr>
                      <w:szCs w:val="21"/>
                      <w:u w:val="single"/>
                    </w:rPr>
                    <w:t>80~85</w:t>
                  </w:r>
                </w:p>
              </w:tc>
              <w:tc>
                <w:tcPr>
                  <w:tcW w:w="892" w:type="pct"/>
                </w:tcPr>
                <w:p>
                  <w:pPr>
                    <w:pStyle w:val="47"/>
                    <w:rPr>
                      <w:szCs w:val="21"/>
                      <w:u w:val="single"/>
                    </w:rPr>
                  </w:pPr>
                  <w:r>
                    <w:rPr>
                      <w:szCs w:val="21"/>
                      <w:u w:val="single"/>
                    </w:rPr>
                    <w:t>车间内</w:t>
                  </w:r>
                </w:p>
              </w:tc>
              <w:tc>
                <w:tcPr>
                  <w:tcW w:w="687" w:type="pct"/>
                  <w:vMerge w:val="continue"/>
                  <w:vAlign w:val="center"/>
                </w:tcPr>
                <w:p>
                  <w:pPr>
                    <w:pStyle w:val="47"/>
                    <w:rPr>
                      <w:szCs w:val="21"/>
                      <w:u w:val="single"/>
                    </w:rPr>
                  </w:pPr>
                </w:p>
              </w:tc>
              <w:tc>
                <w:tcPr>
                  <w:tcW w:w="581" w:type="pct"/>
                  <w:vMerge w:val="continue"/>
                  <w:vAlign w:val="center"/>
                </w:tcPr>
                <w:p>
                  <w:pPr>
                    <w:pStyle w:val="47"/>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83" w:type="pct"/>
                  <w:vAlign w:val="center"/>
                </w:tcPr>
                <w:p>
                  <w:pPr>
                    <w:pStyle w:val="47"/>
                    <w:rPr>
                      <w:rFonts w:hint="eastAsia" w:eastAsia="宋体"/>
                      <w:szCs w:val="21"/>
                      <w:u w:val="single"/>
                      <w:lang w:eastAsia="zh-CN"/>
                    </w:rPr>
                  </w:pPr>
                  <w:r>
                    <w:rPr>
                      <w:rFonts w:hint="eastAsia"/>
                      <w:szCs w:val="21"/>
                      <w:u w:val="single"/>
                    </w:rPr>
                    <w:t>1</w:t>
                  </w:r>
                  <w:r>
                    <w:rPr>
                      <w:rFonts w:hint="eastAsia"/>
                      <w:szCs w:val="21"/>
                      <w:u w:val="single"/>
                      <w:lang w:val="en-US" w:eastAsia="zh-CN"/>
                    </w:rPr>
                    <w:t>5</w:t>
                  </w:r>
                </w:p>
              </w:tc>
              <w:tc>
                <w:tcPr>
                  <w:tcW w:w="870" w:type="pct"/>
                  <w:vAlign w:val="center"/>
                </w:tcPr>
                <w:p>
                  <w:pPr>
                    <w:pStyle w:val="47"/>
                    <w:rPr>
                      <w:spacing w:val="7"/>
                      <w:szCs w:val="21"/>
                      <w:u w:val="single"/>
                    </w:rPr>
                  </w:pPr>
                  <w:r>
                    <w:rPr>
                      <w:spacing w:val="4"/>
                      <w:szCs w:val="21"/>
                      <w:u w:val="single"/>
                    </w:rPr>
                    <w:t>冲床</w:t>
                  </w:r>
                </w:p>
              </w:tc>
              <w:tc>
                <w:tcPr>
                  <w:tcW w:w="653" w:type="pct"/>
                  <w:vAlign w:val="center"/>
                </w:tcPr>
                <w:p>
                  <w:pPr>
                    <w:pStyle w:val="47"/>
                    <w:rPr>
                      <w:rFonts w:cs="Times New Roman"/>
                      <w:szCs w:val="21"/>
                      <w:u w:val="single"/>
                    </w:rPr>
                  </w:pPr>
                  <w:r>
                    <w:rPr>
                      <w:rFonts w:hint="eastAsia" w:cs="Times New Roman"/>
                      <w:szCs w:val="21"/>
                      <w:u w:val="single"/>
                    </w:rPr>
                    <w:t>3</w:t>
                  </w:r>
                </w:p>
              </w:tc>
              <w:tc>
                <w:tcPr>
                  <w:tcW w:w="931" w:type="pct"/>
                  <w:vAlign w:val="center"/>
                </w:tcPr>
                <w:p>
                  <w:pPr>
                    <w:pStyle w:val="47"/>
                    <w:rPr>
                      <w:szCs w:val="21"/>
                      <w:u w:val="single"/>
                    </w:rPr>
                  </w:pPr>
                  <w:r>
                    <w:rPr>
                      <w:szCs w:val="21"/>
                      <w:u w:val="single"/>
                    </w:rPr>
                    <w:t>80~85</w:t>
                  </w:r>
                </w:p>
              </w:tc>
              <w:tc>
                <w:tcPr>
                  <w:tcW w:w="892" w:type="pct"/>
                </w:tcPr>
                <w:p>
                  <w:pPr>
                    <w:pStyle w:val="47"/>
                    <w:rPr>
                      <w:szCs w:val="21"/>
                      <w:u w:val="single"/>
                    </w:rPr>
                  </w:pPr>
                  <w:r>
                    <w:rPr>
                      <w:szCs w:val="21"/>
                      <w:u w:val="single"/>
                    </w:rPr>
                    <w:t>车间内</w:t>
                  </w:r>
                </w:p>
              </w:tc>
              <w:tc>
                <w:tcPr>
                  <w:tcW w:w="687" w:type="pct"/>
                  <w:vMerge w:val="continue"/>
                  <w:vAlign w:val="center"/>
                </w:tcPr>
                <w:p>
                  <w:pPr>
                    <w:pStyle w:val="47"/>
                    <w:rPr>
                      <w:szCs w:val="21"/>
                      <w:u w:val="single"/>
                    </w:rPr>
                  </w:pPr>
                </w:p>
              </w:tc>
              <w:tc>
                <w:tcPr>
                  <w:tcW w:w="581" w:type="pct"/>
                  <w:vMerge w:val="continue"/>
                  <w:vAlign w:val="center"/>
                </w:tcPr>
                <w:p>
                  <w:pPr>
                    <w:pStyle w:val="47"/>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83" w:type="pct"/>
                  <w:vAlign w:val="center"/>
                </w:tcPr>
                <w:p>
                  <w:pPr>
                    <w:pStyle w:val="47"/>
                    <w:rPr>
                      <w:rFonts w:hint="eastAsia" w:eastAsia="宋体"/>
                      <w:szCs w:val="21"/>
                      <w:u w:val="single"/>
                      <w:lang w:eastAsia="zh-CN"/>
                    </w:rPr>
                  </w:pPr>
                  <w:r>
                    <w:rPr>
                      <w:rFonts w:hint="eastAsia"/>
                      <w:szCs w:val="21"/>
                      <w:u w:val="single"/>
                    </w:rPr>
                    <w:t>1</w:t>
                  </w:r>
                  <w:r>
                    <w:rPr>
                      <w:rFonts w:hint="eastAsia"/>
                      <w:szCs w:val="21"/>
                      <w:u w:val="single"/>
                      <w:lang w:val="en-US" w:eastAsia="zh-CN"/>
                    </w:rPr>
                    <w:t>6</w:t>
                  </w:r>
                </w:p>
              </w:tc>
              <w:tc>
                <w:tcPr>
                  <w:tcW w:w="870" w:type="pct"/>
                  <w:vAlign w:val="center"/>
                </w:tcPr>
                <w:p>
                  <w:pPr>
                    <w:pStyle w:val="47"/>
                    <w:rPr>
                      <w:spacing w:val="7"/>
                      <w:szCs w:val="21"/>
                      <w:u w:val="single"/>
                    </w:rPr>
                  </w:pPr>
                  <w:r>
                    <w:rPr>
                      <w:spacing w:val="12"/>
                      <w:szCs w:val="21"/>
                      <w:u w:val="single"/>
                    </w:rPr>
                    <w:t>开</w:t>
                  </w:r>
                  <w:r>
                    <w:rPr>
                      <w:spacing w:val="8"/>
                      <w:szCs w:val="21"/>
                      <w:u w:val="single"/>
                    </w:rPr>
                    <w:t>式固定台压力机</w:t>
                  </w:r>
                </w:p>
              </w:tc>
              <w:tc>
                <w:tcPr>
                  <w:tcW w:w="653" w:type="pct"/>
                  <w:vAlign w:val="center"/>
                </w:tcPr>
                <w:p>
                  <w:pPr>
                    <w:pStyle w:val="47"/>
                    <w:rPr>
                      <w:rFonts w:cs="Times New Roman"/>
                      <w:szCs w:val="21"/>
                      <w:u w:val="single"/>
                    </w:rPr>
                  </w:pPr>
                  <w:r>
                    <w:rPr>
                      <w:rFonts w:eastAsia="Times New Roman" w:cs="Times New Roman"/>
                      <w:szCs w:val="21"/>
                      <w:u w:val="single"/>
                    </w:rPr>
                    <w:t>2</w:t>
                  </w:r>
                </w:p>
              </w:tc>
              <w:tc>
                <w:tcPr>
                  <w:tcW w:w="931" w:type="pct"/>
                  <w:vAlign w:val="center"/>
                </w:tcPr>
                <w:p>
                  <w:pPr>
                    <w:pStyle w:val="47"/>
                    <w:rPr>
                      <w:szCs w:val="21"/>
                      <w:u w:val="single"/>
                    </w:rPr>
                  </w:pPr>
                  <w:r>
                    <w:rPr>
                      <w:rFonts w:hint="eastAsia"/>
                      <w:szCs w:val="21"/>
                      <w:u w:val="single"/>
                    </w:rPr>
                    <w:t>7</w:t>
                  </w:r>
                  <w:r>
                    <w:rPr>
                      <w:szCs w:val="21"/>
                      <w:u w:val="single"/>
                    </w:rPr>
                    <w:t>0~75</w:t>
                  </w:r>
                </w:p>
              </w:tc>
              <w:tc>
                <w:tcPr>
                  <w:tcW w:w="892" w:type="pct"/>
                </w:tcPr>
                <w:p>
                  <w:pPr>
                    <w:pStyle w:val="47"/>
                    <w:rPr>
                      <w:szCs w:val="21"/>
                      <w:u w:val="single"/>
                    </w:rPr>
                  </w:pPr>
                  <w:r>
                    <w:rPr>
                      <w:szCs w:val="21"/>
                      <w:u w:val="single"/>
                    </w:rPr>
                    <w:t>车间内</w:t>
                  </w:r>
                </w:p>
              </w:tc>
              <w:tc>
                <w:tcPr>
                  <w:tcW w:w="687" w:type="pct"/>
                  <w:vMerge w:val="continue"/>
                  <w:vAlign w:val="center"/>
                </w:tcPr>
                <w:p>
                  <w:pPr>
                    <w:pStyle w:val="47"/>
                    <w:rPr>
                      <w:szCs w:val="21"/>
                      <w:u w:val="single"/>
                    </w:rPr>
                  </w:pPr>
                </w:p>
              </w:tc>
              <w:tc>
                <w:tcPr>
                  <w:tcW w:w="581" w:type="pct"/>
                  <w:vMerge w:val="continue"/>
                  <w:vAlign w:val="center"/>
                </w:tcPr>
                <w:p>
                  <w:pPr>
                    <w:pStyle w:val="47"/>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83" w:type="pct"/>
                  <w:vAlign w:val="center"/>
                </w:tcPr>
                <w:p>
                  <w:pPr>
                    <w:pStyle w:val="47"/>
                    <w:rPr>
                      <w:rFonts w:hint="eastAsia" w:eastAsia="宋体"/>
                      <w:szCs w:val="21"/>
                      <w:u w:val="single"/>
                      <w:lang w:eastAsia="zh-CN"/>
                    </w:rPr>
                  </w:pPr>
                  <w:r>
                    <w:rPr>
                      <w:rFonts w:hint="eastAsia"/>
                      <w:szCs w:val="21"/>
                      <w:u w:val="single"/>
                    </w:rPr>
                    <w:t>1</w:t>
                  </w:r>
                  <w:r>
                    <w:rPr>
                      <w:rFonts w:hint="eastAsia"/>
                      <w:szCs w:val="21"/>
                      <w:u w:val="single"/>
                      <w:lang w:val="en-US" w:eastAsia="zh-CN"/>
                    </w:rPr>
                    <w:t>7</w:t>
                  </w:r>
                </w:p>
              </w:tc>
              <w:tc>
                <w:tcPr>
                  <w:tcW w:w="870" w:type="pct"/>
                  <w:vAlign w:val="center"/>
                </w:tcPr>
                <w:p>
                  <w:pPr>
                    <w:pStyle w:val="47"/>
                    <w:rPr>
                      <w:spacing w:val="7"/>
                      <w:szCs w:val="21"/>
                      <w:u w:val="single"/>
                    </w:rPr>
                  </w:pPr>
                  <w:r>
                    <w:rPr>
                      <w:spacing w:val="9"/>
                      <w:szCs w:val="21"/>
                      <w:u w:val="single"/>
                    </w:rPr>
                    <w:t>多</w:t>
                  </w:r>
                  <w:r>
                    <w:rPr>
                      <w:spacing w:val="6"/>
                      <w:szCs w:val="21"/>
                      <w:u w:val="single"/>
                    </w:rPr>
                    <w:t>功能升降铣</w:t>
                  </w:r>
                  <w:r>
                    <w:rPr>
                      <w:spacing w:val="2"/>
                      <w:szCs w:val="21"/>
                      <w:u w:val="single"/>
                    </w:rPr>
                    <w:t>床</w:t>
                  </w:r>
                </w:p>
              </w:tc>
              <w:tc>
                <w:tcPr>
                  <w:tcW w:w="653" w:type="pct"/>
                  <w:vAlign w:val="center"/>
                </w:tcPr>
                <w:p>
                  <w:pPr>
                    <w:pStyle w:val="47"/>
                    <w:rPr>
                      <w:rFonts w:eastAsia="Times New Roman" w:cs="Times New Roman"/>
                      <w:szCs w:val="21"/>
                      <w:u w:val="single"/>
                    </w:rPr>
                  </w:pPr>
                  <w:r>
                    <w:rPr>
                      <w:rFonts w:hint="eastAsia" w:cs="Times New Roman"/>
                      <w:szCs w:val="21"/>
                      <w:u w:val="single"/>
                    </w:rPr>
                    <w:t>3</w:t>
                  </w:r>
                </w:p>
              </w:tc>
              <w:tc>
                <w:tcPr>
                  <w:tcW w:w="931" w:type="pct"/>
                  <w:vAlign w:val="center"/>
                </w:tcPr>
                <w:p>
                  <w:pPr>
                    <w:pStyle w:val="47"/>
                    <w:rPr>
                      <w:szCs w:val="21"/>
                      <w:u w:val="single"/>
                    </w:rPr>
                  </w:pPr>
                  <w:r>
                    <w:rPr>
                      <w:rFonts w:hint="eastAsia"/>
                      <w:szCs w:val="21"/>
                      <w:u w:val="single"/>
                    </w:rPr>
                    <w:t>7</w:t>
                  </w:r>
                  <w:r>
                    <w:rPr>
                      <w:szCs w:val="21"/>
                      <w:u w:val="single"/>
                    </w:rPr>
                    <w:t>5~80</w:t>
                  </w:r>
                </w:p>
              </w:tc>
              <w:tc>
                <w:tcPr>
                  <w:tcW w:w="892" w:type="pct"/>
                </w:tcPr>
                <w:p>
                  <w:pPr>
                    <w:pStyle w:val="47"/>
                    <w:rPr>
                      <w:szCs w:val="21"/>
                      <w:u w:val="single"/>
                    </w:rPr>
                  </w:pPr>
                  <w:r>
                    <w:rPr>
                      <w:szCs w:val="21"/>
                      <w:u w:val="single"/>
                    </w:rPr>
                    <w:t>车间内</w:t>
                  </w:r>
                </w:p>
              </w:tc>
              <w:tc>
                <w:tcPr>
                  <w:tcW w:w="687" w:type="pct"/>
                  <w:vMerge w:val="continue"/>
                  <w:vAlign w:val="center"/>
                </w:tcPr>
                <w:p>
                  <w:pPr>
                    <w:pStyle w:val="47"/>
                    <w:rPr>
                      <w:szCs w:val="21"/>
                      <w:u w:val="single"/>
                    </w:rPr>
                  </w:pPr>
                </w:p>
              </w:tc>
              <w:tc>
                <w:tcPr>
                  <w:tcW w:w="581" w:type="pct"/>
                  <w:vMerge w:val="continue"/>
                  <w:vAlign w:val="center"/>
                </w:tcPr>
                <w:p>
                  <w:pPr>
                    <w:pStyle w:val="47"/>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83" w:type="pct"/>
                  <w:vAlign w:val="center"/>
                </w:tcPr>
                <w:p>
                  <w:pPr>
                    <w:pStyle w:val="47"/>
                    <w:rPr>
                      <w:rFonts w:hint="eastAsia" w:eastAsia="宋体"/>
                      <w:szCs w:val="21"/>
                      <w:u w:val="single"/>
                      <w:lang w:eastAsia="zh-CN"/>
                    </w:rPr>
                  </w:pPr>
                  <w:r>
                    <w:rPr>
                      <w:rFonts w:hint="eastAsia"/>
                      <w:szCs w:val="21"/>
                      <w:u w:val="single"/>
                    </w:rPr>
                    <w:t>1</w:t>
                  </w:r>
                  <w:r>
                    <w:rPr>
                      <w:rFonts w:hint="eastAsia"/>
                      <w:szCs w:val="21"/>
                      <w:u w:val="single"/>
                      <w:lang w:val="en-US" w:eastAsia="zh-CN"/>
                    </w:rPr>
                    <w:t>8</w:t>
                  </w:r>
                </w:p>
              </w:tc>
              <w:tc>
                <w:tcPr>
                  <w:tcW w:w="870" w:type="pct"/>
                  <w:vAlign w:val="center"/>
                </w:tcPr>
                <w:p>
                  <w:pPr>
                    <w:pStyle w:val="47"/>
                    <w:rPr>
                      <w:spacing w:val="7"/>
                      <w:szCs w:val="21"/>
                      <w:u w:val="single"/>
                    </w:rPr>
                  </w:pPr>
                  <w:r>
                    <w:rPr>
                      <w:spacing w:val="9"/>
                      <w:szCs w:val="21"/>
                      <w:u w:val="single"/>
                    </w:rPr>
                    <w:t>立</w:t>
                  </w:r>
                  <w:r>
                    <w:rPr>
                      <w:spacing w:val="8"/>
                      <w:szCs w:val="21"/>
                      <w:u w:val="single"/>
                    </w:rPr>
                    <w:t>式升降铣床</w:t>
                  </w:r>
                </w:p>
              </w:tc>
              <w:tc>
                <w:tcPr>
                  <w:tcW w:w="653" w:type="pct"/>
                  <w:vAlign w:val="center"/>
                </w:tcPr>
                <w:p>
                  <w:pPr>
                    <w:pStyle w:val="47"/>
                    <w:rPr>
                      <w:rFonts w:cs="Times New Roman"/>
                      <w:szCs w:val="21"/>
                      <w:u w:val="single"/>
                    </w:rPr>
                  </w:pPr>
                  <w:r>
                    <w:rPr>
                      <w:rFonts w:hint="eastAsia" w:cs="Times New Roman"/>
                      <w:szCs w:val="21"/>
                      <w:u w:val="single"/>
                    </w:rPr>
                    <w:t>2</w:t>
                  </w:r>
                </w:p>
              </w:tc>
              <w:tc>
                <w:tcPr>
                  <w:tcW w:w="931" w:type="pct"/>
                  <w:vAlign w:val="center"/>
                </w:tcPr>
                <w:p>
                  <w:pPr>
                    <w:pStyle w:val="47"/>
                    <w:rPr>
                      <w:szCs w:val="21"/>
                      <w:u w:val="single"/>
                    </w:rPr>
                  </w:pPr>
                  <w:r>
                    <w:rPr>
                      <w:rFonts w:hint="eastAsia"/>
                      <w:szCs w:val="21"/>
                      <w:u w:val="single"/>
                    </w:rPr>
                    <w:t>7</w:t>
                  </w:r>
                  <w:r>
                    <w:rPr>
                      <w:szCs w:val="21"/>
                      <w:u w:val="single"/>
                    </w:rPr>
                    <w:t>5~80</w:t>
                  </w:r>
                </w:p>
              </w:tc>
              <w:tc>
                <w:tcPr>
                  <w:tcW w:w="892" w:type="pct"/>
                </w:tcPr>
                <w:p>
                  <w:pPr>
                    <w:pStyle w:val="47"/>
                    <w:rPr>
                      <w:szCs w:val="21"/>
                      <w:u w:val="single"/>
                    </w:rPr>
                  </w:pPr>
                  <w:r>
                    <w:rPr>
                      <w:szCs w:val="21"/>
                      <w:u w:val="single"/>
                    </w:rPr>
                    <w:t>车间内</w:t>
                  </w:r>
                </w:p>
              </w:tc>
              <w:tc>
                <w:tcPr>
                  <w:tcW w:w="687" w:type="pct"/>
                  <w:vMerge w:val="continue"/>
                  <w:vAlign w:val="center"/>
                </w:tcPr>
                <w:p>
                  <w:pPr>
                    <w:pStyle w:val="47"/>
                    <w:rPr>
                      <w:szCs w:val="21"/>
                      <w:u w:val="single"/>
                    </w:rPr>
                  </w:pPr>
                </w:p>
              </w:tc>
              <w:tc>
                <w:tcPr>
                  <w:tcW w:w="581" w:type="pct"/>
                  <w:vMerge w:val="continue"/>
                  <w:vAlign w:val="center"/>
                </w:tcPr>
                <w:p>
                  <w:pPr>
                    <w:pStyle w:val="47"/>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83" w:type="pct"/>
                  <w:vAlign w:val="center"/>
                </w:tcPr>
                <w:p>
                  <w:pPr>
                    <w:pStyle w:val="47"/>
                    <w:rPr>
                      <w:rFonts w:hint="default" w:eastAsia="宋体"/>
                      <w:szCs w:val="21"/>
                      <w:u w:val="single"/>
                      <w:lang w:val="en-US" w:eastAsia="zh-CN"/>
                    </w:rPr>
                  </w:pPr>
                  <w:r>
                    <w:rPr>
                      <w:rFonts w:hint="eastAsia"/>
                      <w:szCs w:val="21"/>
                      <w:u w:val="single"/>
                      <w:lang w:val="en-US" w:eastAsia="zh-CN"/>
                    </w:rPr>
                    <w:t>19</w:t>
                  </w:r>
                </w:p>
              </w:tc>
              <w:tc>
                <w:tcPr>
                  <w:tcW w:w="870" w:type="pct"/>
                  <w:vAlign w:val="center"/>
                </w:tcPr>
                <w:p>
                  <w:pPr>
                    <w:pStyle w:val="47"/>
                    <w:rPr>
                      <w:spacing w:val="9"/>
                      <w:szCs w:val="21"/>
                      <w:u w:val="single"/>
                    </w:rPr>
                  </w:pPr>
                  <w:r>
                    <w:rPr>
                      <w:rFonts w:hint="eastAsia"/>
                      <w:spacing w:val="9"/>
                      <w:szCs w:val="21"/>
                      <w:u w:val="single"/>
                    </w:rPr>
                    <w:t>风机</w:t>
                  </w:r>
                </w:p>
              </w:tc>
              <w:tc>
                <w:tcPr>
                  <w:tcW w:w="653" w:type="pct"/>
                  <w:vAlign w:val="center"/>
                </w:tcPr>
                <w:p>
                  <w:pPr>
                    <w:pStyle w:val="47"/>
                    <w:rPr>
                      <w:rFonts w:cs="Times New Roman"/>
                      <w:szCs w:val="21"/>
                      <w:u w:val="single"/>
                    </w:rPr>
                  </w:pPr>
                  <w:r>
                    <w:rPr>
                      <w:rFonts w:hint="eastAsia" w:cs="Times New Roman"/>
                      <w:szCs w:val="21"/>
                      <w:u w:val="single"/>
                    </w:rPr>
                    <w:t>4</w:t>
                  </w:r>
                </w:p>
              </w:tc>
              <w:tc>
                <w:tcPr>
                  <w:tcW w:w="931" w:type="pct"/>
                  <w:vAlign w:val="center"/>
                </w:tcPr>
                <w:p>
                  <w:pPr>
                    <w:pStyle w:val="47"/>
                    <w:rPr>
                      <w:szCs w:val="21"/>
                      <w:u w:val="single"/>
                    </w:rPr>
                  </w:pPr>
                  <w:r>
                    <w:rPr>
                      <w:rFonts w:hint="eastAsia"/>
                      <w:szCs w:val="21"/>
                      <w:u w:val="single"/>
                    </w:rPr>
                    <w:t>85~95</w:t>
                  </w:r>
                </w:p>
              </w:tc>
              <w:tc>
                <w:tcPr>
                  <w:tcW w:w="892" w:type="pct"/>
                </w:tcPr>
                <w:p>
                  <w:pPr>
                    <w:pStyle w:val="47"/>
                    <w:rPr>
                      <w:szCs w:val="21"/>
                      <w:u w:val="single"/>
                    </w:rPr>
                  </w:pPr>
                  <w:r>
                    <w:rPr>
                      <w:rFonts w:hint="eastAsia"/>
                      <w:szCs w:val="21"/>
                      <w:u w:val="single"/>
                    </w:rPr>
                    <w:t>车间内</w:t>
                  </w:r>
                </w:p>
              </w:tc>
              <w:tc>
                <w:tcPr>
                  <w:tcW w:w="687" w:type="pct"/>
                  <w:vMerge w:val="continue"/>
                  <w:vAlign w:val="center"/>
                </w:tcPr>
                <w:p>
                  <w:pPr>
                    <w:pStyle w:val="47"/>
                    <w:rPr>
                      <w:szCs w:val="21"/>
                      <w:u w:val="single"/>
                    </w:rPr>
                  </w:pPr>
                </w:p>
              </w:tc>
              <w:tc>
                <w:tcPr>
                  <w:tcW w:w="581" w:type="pct"/>
                  <w:vMerge w:val="continue"/>
                  <w:vAlign w:val="center"/>
                </w:tcPr>
                <w:p>
                  <w:pPr>
                    <w:pStyle w:val="47"/>
                    <w:rPr>
                      <w:szCs w:val="21"/>
                      <w:u w:val="single"/>
                    </w:rPr>
                  </w:pPr>
                </w:p>
              </w:tc>
            </w:tr>
          </w:tbl>
          <w:p>
            <w:pPr>
              <w:pStyle w:val="24"/>
              <w:ind w:firstLine="480"/>
              <w:rPr>
                <w:u w:val="single"/>
              </w:rPr>
            </w:pPr>
            <w:r>
              <w:rPr>
                <w:rFonts w:hint="eastAsia"/>
                <w:u w:val="single"/>
              </w:rPr>
              <w:t>2）厂界噪声预测</w:t>
            </w:r>
          </w:p>
          <w:p>
            <w:pPr>
              <w:pStyle w:val="10"/>
              <w:spacing w:after="0" w:line="360" w:lineRule="auto"/>
              <w:ind w:left="0" w:leftChars="0" w:firstLine="480"/>
              <w:rPr>
                <w:u w:val="single"/>
              </w:rPr>
            </w:pPr>
            <w:r>
              <w:rPr>
                <w:rFonts w:hint="eastAsia"/>
                <w:u w:val="single"/>
              </w:rPr>
              <w:t>1）预测模式</w:t>
            </w:r>
          </w:p>
          <w:p>
            <w:pPr>
              <w:pStyle w:val="59"/>
              <w:ind w:firstLine="480"/>
              <w:rPr>
                <w:u w:val="single"/>
              </w:rPr>
            </w:pPr>
            <w:r>
              <w:rPr>
                <w:rFonts w:hint="eastAsia"/>
                <w:u w:val="single"/>
              </w:rPr>
              <w:t>采用《环境影响评价技术导则 声环境》（HJ2.4-2021）附录A级附录B推荐计算公式进行计算：</w:t>
            </w:r>
          </w:p>
          <w:p>
            <w:pPr>
              <w:pStyle w:val="59"/>
              <w:ind w:firstLine="480"/>
              <w:rPr>
                <w:u w:val="single"/>
              </w:rPr>
            </w:pPr>
            <w:r>
              <w:rPr>
                <w:rFonts w:hint="eastAsia"/>
                <w:u w:val="single"/>
              </w:rPr>
              <w:t>1、室外噪声污染源计算公式</w:t>
            </w:r>
          </w:p>
          <w:p>
            <w:pPr>
              <w:pStyle w:val="59"/>
              <w:ind w:firstLine="480"/>
              <w:rPr>
                <w:u w:val="single"/>
              </w:rPr>
            </w:pPr>
            <w:r>
              <w:rPr>
                <w:rFonts w:hint="eastAsia"/>
                <w:u w:val="single"/>
              </w:rPr>
              <w:t>（1）基本公式</w:t>
            </w:r>
          </w:p>
          <w:p>
            <w:pPr>
              <w:pStyle w:val="59"/>
              <w:ind w:firstLine="480"/>
              <w:rPr>
                <w:u w:val="single"/>
              </w:rPr>
            </w:pPr>
            <w:r>
              <w:rPr>
                <w:rFonts w:hint="eastAsia"/>
                <w:u w:val="single"/>
              </w:rPr>
              <w:t>户外声传播衰减包括几何发散（</w:t>
            </w:r>
            <w:r>
              <w:rPr>
                <w:u w:val="single"/>
              </w:rPr>
              <w:t>Adiv）、大气吸收（Aatm）、地面效应（Agr）、障碍物屏蔽（Abar）、其</w:t>
            </w:r>
            <w:r>
              <w:rPr>
                <w:rFonts w:hint="eastAsia"/>
                <w:u w:val="single"/>
              </w:rPr>
              <w:t>他多方面效应（</w:t>
            </w:r>
            <w:r>
              <w:rPr>
                <w:u w:val="single"/>
              </w:rPr>
              <w:t>Amisc）引起的衰减。</w:t>
            </w:r>
          </w:p>
          <w:p>
            <w:pPr>
              <w:pStyle w:val="59"/>
              <w:ind w:firstLine="480"/>
              <w:rPr>
                <w:u w:val="single"/>
              </w:rPr>
            </w:pPr>
            <w:r>
              <w:rPr>
                <w:u w:val="single"/>
              </w:rPr>
              <w:t>a） 在环境影响评价中，应根据声源声功率级或参考位置处的声压级、户外声传播衰减，计算预</w:t>
            </w:r>
            <w:r>
              <w:rPr>
                <w:rFonts w:hint="eastAsia"/>
                <w:u w:val="single"/>
              </w:rPr>
              <w:t>测点的声级，分别按式（</w:t>
            </w:r>
            <w:r>
              <w:rPr>
                <w:u w:val="single"/>
              </w:rPr>
              <w:t>A.1）或式（A.2）计算。</w:t>
            </w:r>
          </w:p>
          <w:p>
            <w:pPr>
              <w:pStyle w:val="59"/>
              <w:ind w:firstLine="480"/>
              <w:rPr>
                <w:u w:val="single"/>
              </w:rPr>
            </w:pPr>
            <w:r>
              <w:rPr>
                <w:u w:val="single"/>
              </w:rPr>
              <w:drawing>
                <wp:inline distT="0" distB="0" distL="0" distR="0">
                  <wp:extent cx="3599815" cy="219710"/>
                  <wp:effectExtent l="0" t="0" r="635" b="8890"/>
                  <wp:docPr id="278655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65562" name="图片 1"/>
                          <pic:cNvPicPr>
                            <a:picLocks noChangeAspect="1"/>
                          </pic:cNvPicPr>
                        </pic:nvPicPr>
                        <pic:blipFill>
                          <a:blip r:embed="rId11"/>
                          <a:stretch>
                            <a:fillRect/>
                          </a:stretch>
                        </pic:blipFill>
                        <pic:spPr>
                          <a:xfrm>
                            <a:off x="0" y="0"/>
                            <a:ext cx="3600000" cy="220171"/>
                          </a:xfrm>
                          <a:prstGeom prst="rect">
                            <a:avLst/>
                          </a:prstGeom>
                        </pic:spPr>
                      </pic:pic>
                    </a:graphicData>
                  </a:graphic>
                </wp:inline>
              </w:drawing>
            </w:r>
            <w:r>
              <w:rPr>
                <w:rFonts w:hint="eastAsia"/>
                <w:u w:val="single"/>
              </w:rPr>
              <w:t xml:space="preserve">   （A.1）</w:t>
            </w:r>
          </w:p>
          <w:p>
            <w:pPr>
              <w:pStyle w:val="59"/>
              <w:ind w:firstLine="480"/>
              <w:rPr>
                <w:u w:val="single"/>
              </w:rPr>
            </w:pPr>
            <w:r>
              <w:rPr>
                <w:rFonts w:hint="eastAsia"/>
                <w:u w:val="single"/>
              </w:rPr>
              <w:t>式中：</w:t>
            </w:r>
            <w:r>
              <w:rPr>
                <w:rFonts w:cs="Times New Roman"/>
                <w:i/>
                <w:iCs/>
                <w:u w:val="single"/>
              </w:rPr>
              <w:t>L</w:t>
            </w:r>
            <w:r>
              <w:rPr>
                <w:rFonts w:cs="Times New Roman"/>
                <w:i/>
                <w:iCs/>
                <w:sz w:val="14"/>
                <w:szCs w:val="14"/>
                <w:u w:val="single"/>
              </w:rPr>
              <w:t>p</w:t>
            </w:r>
            <w:r>
              <w:rPr>
                <w:rFonts w:cs="Times New Roman"/>
                <w:u w:val="single"/>
              </w:rPr>
              <w:t>(</w:t>
            </w:r>
            <w:r>
              <w:rPr>
                <w:rFonts w:cs="Times New Roman"/>
                <w:i/>
                <w:iCs/>
                <w:u w:val="single"/>
              </w:rPr>
              <w:t>r</w:t>
            </w:r>
            <w:r>
              <w:rPr>
                <w:rFonts w:cs="Times New Roman"/>
                <w:u w:val="single"/>
              </w:rPr>
              <w:t>) ——</w:t>
            </w:r>
            <w:r>
              <w:rPr>
                <w:rFonts w:hint="eastAsia"/>
                <w:u w:val="single"/>
              </w:rPr>
              <w:t>预测点处声压级，</w:t>
            </w:r>
            <w:r>
              <w:rPr>
                <w:rFonts w:cs="Times New Roman"/>
                <w:u w:val="single"/>
              </w:rPr>
              <w:t>dB</w:t>
            </w:r>
            <w:r>
              <w:rPr>
                <w:rFonts w:hint="eastAsia"/>
                <w:u w:val="single"/>
              </w:rPr>
              <w:t>；</w:t>
            </w:r>
          </w:p>
          <w:p>
            <w:pPr>
              <w:pStyle w:val="59"/>
              <w:ind w:firstLine="480"/>
              <w:rPr>
                <w:szCs w:val="24"/>
                <w:u w:val="single"/>
              </w:rPr>
            </w:pPr>
            <w:r>
              <w:rPr>
                <w:rFonts w:cs="Times New Roman"/>
                <w:i/>
                <w:iCs/>
                <w:u w:val="single"/>
              </w:rPr>
              <w:t>L</w:t>
            </w:r>
            <w:r>
              <w:rPr>
                <w:rFonts w:cs="Times New Roman"/>
                <w:i/>
                <w:iCs/>
                <w:sz w:val="14"/>
                <w:szCs w:val="14"/>
                <w:u w:val="single"/>
              </w:rPr>
              <w:t xml:space="preserve">w </w:t>
            </w:r>
            <w:r>
              <w:rPr>
                <w:rFonts w:cs="Times New Roman"/>
                <w:u w:val="single"/>
              </w:rPr>
              <w:t>——</w:t>
            </w:r>
            <w:r>
              <w:rPr>
                <w:rFonts w:hint="eastAsia"/>
                <w:u w:val="single"/>
              </w:rPr>
              <w:t>由点声源产生的声功率级（</w:t>
            </w:r>
            <w:r>
              <w:rPr>
                <w:rFonts w:cs="Times New Roman"/>
                <w:u w:val="single"/>
              </w:rPr>
              <w:t>A</w:t>
            </w:r>
            <w:r>
              <w:rPr>
                <w:rFonts w:hint="eastAsia"/>
                <w:u w:val="single"/>
              </w:rPr>
              <w:t>计权或倍频带），</w:t>
            </w:r>
            <w:r>
              <w:rPr>
                <w:rFonts w:cs="Times New Roman"/>
                <w:u w:val="single"/>
              </w:rPr>
              <w:t>dB</w:t>
            </w:r>
            <w:r>
              <w:rPr>
                <w:rFonts w:hint="eastAsia"/>
                <w:u w:val="single"/>
              </w:rPr>
              <w:t xml:space="preserve">； </w:t>
            </w:r>
          </w:p>
          <w:p>
            <w:pPr>
              <w:pStyle w:val="59"/>
              <w:ind w:firstLine="480"/>
              <w:rPr>
                <w:szCs w:val="24"/>
                <w:u w:val="single"/>
              </w:rPr>
            </w:pPr>
            <w:r>
              <w:rPr>
                <w:rFonts w:cs="Times New Roman"/>
                <w:i/>
                <w:iCs/>
                <w:u w:val="single"/>
              </w:rPr>
              <w:t>D</w:t>
            </w:r>
            <w:r>
              <w:rPr>
                <w:rFonts w:cs="Times New Roman"/>
                <w:sz w:val="14"/>
                <w:szCs w:val="14"/>
                <w:u w:val="single"/>
              </w:rPr>
              <w:t xml:space="preserve">C </w:t>
            </w:r>
            <w:r>
              <w:rPr>
                <w:rFonts w:cs="Times New Roman"/>
                <w:u w:val="single"/>
              </w:rPr>
              <w:t>——</w:t>
            </w:r>
            <w:r>
              <w:rPr>
                <w:rFonts w:hint="eastAsia"/>
                <w:u w:val="single"/>
              </w:rPr>
              <w:t>指向性校正，它描述点声源的等效连续声压级与产生声功率级</w:t>
            </w:r>
            <w:r>
              <w:rPr>
                <w:rFonts w:cs="Times New Roman"/>
                <w:i/>
                <w:iCs/>
                <w:u w:val="single"/>
              </w:rPr>
              <w:t>L</w:t>
            </w:r>
            <w:r>
              <w:rPr>
                <w:rFonts w:cs="Times New Roman"/>
                <w:i/>
                <w:iCs/>
                <w:sz w:val="14"/>
                <w:szCs w:val="14"/>
                <w:u w:val="single"/>
              </w:rPr>
              <w:t>w</w:t>
            </w:r>
            <w:r>
              <w:rPr>
                <w:rFonts w:hint="eastAsia"/>
                <w:u w:val="single"/>
              </w:rPr>
              <w:t>的全向点声源在规定方向的声级的偏差程度，</w:t>
            </w:r>
            <w:r>
              <w:rPr>
                <w:rFonts w:cs="Times New Roman"/>
                <w:u w:val="single"/>
              </w:rPr>
              <w:t>dB</w:t>
            </w:r>
            <w:r>
              <w:rPr>
                <w:rFonts w:hint="eastAsia"/>
                <w:u w:val="single"/>
              </w:rPr>
              <w:t xml:space="preserve">； </w:t>
            </w:r>
          </w:p>
          <w:p>
            <w:pPr>
              <w:pStyle w:val="59"/>
              <w:ind w:firstLine="480"/>
              <w:rPr>
                <w:u w:val="single"/>
              </w:rPr>
            </w:pPr>
            <w:r>
              <w:rPr>
                <w:i/>
                <w:iCs/>
                <w:u w:val="single"/>
              </w:rPr>
              <w:t>A</w:t>
            </w:r>
            <w:r>
              <w:rPr>
                <w:i/>
                <w:iCs/>
                <w:u w:val="single"/>
                <w:vertAlign w:val="subscript"/>
              </w:rPr>
              <w:t>div</w:t>
            </w:r>
            <w:r>
              <w:rPr>
                <w:i/>
                <w:iCs/>
                <w:u w:val="single"/>
              </w:rPr>
              <w:t xml:space="preserve"> </w:t>
            </w:r>
            <w:r>
              <w:rPr>
                <w:u w:val="single"/>
              </w:rPr>
              <w:t>——</w:t>
            </w:r>
            <w:r>
              <w:rPr>
                <w:rFonts w:hint="eastAsia"/>
                <w:u w:val="single"/>
              </w:rPr>
              <w:t>几何发散引起的衰减，</w:t>
            </w:r>
            <w:r>
              <w:rPr>
                <w:u w:val="single"/>
              </w:rPr>
              <w:t>dB</w:t>
            </w:r>
            <w:r>
              <w:rPr>
                <w:rFonts w:hint="eastAsia"/>
                <w:u w:val="single"/>
              </w:rPr>
              <w:t xml:space="preserve">； </w:t>
            </w:r>
          </w:p>
          <w:p>
            <w:pPr>
              <w:pStyle w:val="59"/>
              <w:ind w:firstLine="480"/>
              <w:rPr>
                <w:u w:val="single"/>
              </w:rPr>
            </w:pPr>
            <w:r>
              <w:rPr>
                <w:i/>
                <w:iCs/>
                <w:u w:val="single"/>
              </w:rPr>
              <w:t>A</w:t>
            </w:r>
            <w:r>
              <w:rPr>
                <w:i/>
                <w:iCs/>
                <w:u w:val="single"/>
                <w:vertAlign w:val="subscript"/>
              </w:rPr>
              <w:t>atm</w:t>
            </w:r>
            <w:r>
              <w:rPr>
                <w:u w:val="single"/>
              </w:rPr>
              <w:t xml:space="preserve"> ——</w:t>
            </w:r>
            <w:r>
              <w:rPr>
                <w:rFonts w:hint="eastAsia"/>
                <w:u w:val="single"/>
              </w:rPr>
              <w:t>大气吸收引起的衰减，</w:t>
            </w:r>
            <w:r>
              <w:rPr>
                <w:u w:val="single"/>
              </w:rPr>
              <w:t>dB</w:t>
            </w:r>
            <w:r>
              <w:rPr>
                <w:rFonts w:hint="eastAsia"/>
                <w:u w:val="single"/>
              </w:rPr>
              <w:t xml:space="preserve">； </w:t>
            </w:r>
          </w:p>
          <w:p>
            <w:pPr>
              <w:pStyle w:val="59"/>
              <w:ind w:firstLine="480"/>
              <w:rPr>
                <w:u w:val="single"/>
              </w:rPr>
            </w:pPr>
            <w:r>
              <w:rPr>
                <w:i/>
                <w:iCs/>
                <w:u w:val="single"/>
              </w:rPr>
              <w:t>A</w:t>
            </w:r>
            <w:r>
              <w:rPr>
                <w:i/>
                <w:iCs/>
                <w:u w:val="single"/>
                <w:vertAlign w:val="subscript"/>
              </w:rPr>
              <w:t>gr</w:t>
            </w:r>
            <w:r>
              <w:rPr>
                <w:u w:val="single"/>
                <w:vertAlign w:val="subscript"/>
              </w:rPr>
              <w:t xml:space="preserve"> </w:t>
            </w:r>
            <w:r>
              <w:rPr>
                <w:u w:val="single"/>
              </w:rPr>
              <w:t>——</w:t>
            </w:r>
            <w:r>
              <w:rPr>
                <w:rFonts w:hint="eastAsia"/>
                <w:u w:val="single"/>
              </w:rPr>
              <w:t>地面效应引起的衰减，</w:t>
            </w:r>
            <w:r>
              <w:rPr>
                <w:u w:val="single"/>
              </w:rPr>
              <w:t>dB</w:t>
            </w:r>
            <w:r>
              <w:rPr>
                <w:rFonts w:hint="eastAsia"/>
                <w:u w:val="single"/>
              </w:rPr>
              <w:t xml:space="preserve">； </w:t>
            </w:r>
          </w:p>
          <w:p>
            <w:pPr>
              <w:pStyle w:val="59"/>
              <w:ind w:firstLine="480"/>
              <w:rPr>
                <w:u w:val="single"/>
              </w:rPr>
            </w:pPr>
            <w:r>
              <w:rPr>
                <w:i/>
                <w:iCs/>
                <w:u w:val="single"/>
              </w:rPr>
              <w:t>A</w:t>
            </w:r>
            <w:r>
              <w:rPr>
                <w:i/>
                <w:iCs/>
                <w:u w:val="single"/>
                <w:vertAlign w:val="subscript"/>
              </w:rPr>
              <w:t>bar</w:t>
            </w:r>
            <w:r>
              <w:rPr>
                <w:u w:val="single"/>
              </w:rPr>
              <w:t xml:space="preserve"> ——</w:t>
            </w:r>
            <w:r>
              <w:rPr>
                <w:rFonts w:hint="eastAsia"/>
                <w:u w:val="single"/>
              </w:rPr>
              <w:t>障碍物屏蔽引起的衰减，</w:t>
            </w:r>
            <w:r>
              <w:rPr>
                <w:u w:val="single"/>
              </w:rPr>
              <w:t>dB</w:t>
            </w:r>
            <w:r>
              <w:rPr>
                <w:rFonts w:hint="eastAsia"/>
                <w:u w:val="single"/>
              </w:rPr>
              <w:t xml:space="preserve">； </w:t>
            </w:r>
          </w:p>
          <w:p>
            <w:pPr>
              <w:pStyle w:val="59"/>
              <w:ind w:firstLine="480"/>
              <w:rPr>
                <w:u w:val="single"/>
              </w:rPr>
            </w:pPr>
            <w:r>
              <w:rPr>
                <w:i/>
                <w:iCs/>
                <w:u w:val="single"/>
              </w:rPr>
              <w:t>A</w:t>
            </w:r>
            <w:r>
              <w:rPr>
                <w:i/>
                <w:iCs/>
                <w:u w:val="single"/>
                <w:vertAlign w:val="subscript"/>
              </w:rPr>
              <w:t>misc</w:t>
            </w:r>
            <w:r>
              <w:rPr>
                <w:i/>
                <w:iCs/>
                <w:u w:val="single"/>
              </w:rPr>
              <w:t xml:space="preserve"> </w:t>
            </w:r>
            <w:r>
              <w:rPr>
                <w:u w:val="single"/>
              </w:rPr>
              <w:t>——</w:t>
            </w:r>
            <w:r>
              <w:rPr>
                <w:rFonts w:hint="eastAsia"/>
                <w:u w:val="single"/>
              </w:rPr>
              <w:t>其他多方面效应引起的衰减，</w:t>
            </w:r>
            <w:r>
              <w:rPr>
                <w:u w:val="single"/>
              </w:rPr>
              <w:t>dB</w:t>
            </w:r>
            <w:r>
              <w:rPr>
                <w:rFonts w:hint="eastAsia"/>
                <w:u w:val="single"/>
              </w:rPr>
              <w:t>。</w:t>
            </w:r>
          </w:p>
          <w:p>
            <w:pPr>
              <w:pStyle w:val="59"/>
              <w:ind w:firstLine="480"/>
              <w:rPr>
                <w:u w:val="single"/>
              </w:rPr>
            </w:pPr>
            <w:r>
              <w:rPr>
                <w:u w:val="single"/>
              </w:rPr>
              <w:drawing>
                <wp:inline distT="0" distB="0" distL="0" distR="0">
                  <wp:extent cx="3599815" cy="201295"/>
                  <wp:effectExtent l="0" t="0" r="635" b="8255"/>
                  <wp:docPr id="169610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1060" name="图片 1"/>
                          <pic:cNvPicPr>
                            <a:picLocks noChangeAspect="1"/>
                          </pic:cNvPicPr>
                        </pic:nvPicPr>
                        <pic:blipFill>
                          <a:blip r:embed="rId12"/>
                          <a:stretch>
                            <a:fillRect/>
                          </a:stretch>
                        </pic:blipFill>
                        <pic:spPr>
                          <a:xfrm>
                            <a:off x="0" y="0"/>
                            <a:ext cx="3600000" cy="201541"/>
                          </a:xfrm>
                          <a:prstGeom prst="rect">
                            <a:avLst/>
                          </a:prstGeom>
                        </pic:spPr>
                      </pic:pic>
                    </a:graphicData>
                  </a:graphic>
                </wp:inline>
              </w:drawing>
            </w:r>
            <w:r>
              <w:rPr>
                <w:rFonts w:hint="eastAsia"/>
                <w:u w:val="single"/>
              </w:rPr>
              <w:t xml:space="preserve">    （A.2）</w:t>
            </w:r>
          </w:p>
          <w:p>
            <w:pPr>
              <w:pStyle w:val="59"/>
              <w:ind w:firstLine="480"/>
              <w:rPr>
                <w:u w:val="single"/>
              </w:rPr>
            </w:pPr>
            <w:r>
              <w:rPr>
                <w:rFonts w:hint="eastAsia"/>
                <w:u w:val="single"/>
              </w:rPr>
              <w:t>式中：</w:t>
            </w:r>
            <w:r>
              <w:rPr>
                <w:i/>
                <w:iCs/>
                <w:u w:val="single"/>
              </w:rPr>
              <w:t>L</w:t>
            </w:r>
            <w:r>
              <w:rPr>
                <w:i/>
                <w:iCs/>
                <w:u w:val="single"/>
                <w:vertAlign w:val="subscript"/>
              </w:rPr>
              <w:t>p</w:t>
            </w:r>
            <w:r>
              <w:rPr>
                <w:i/>
                <w:iCs/>
                <w:u w:val="single"/>
              </w:rPr>
              <w:t xml:space="preserve">(r) </w:t>
            </w:r>
            <w:r>
              <w:rPr>
                <w:u w:val="single"/>
              </w:rPr>
              <w:t>——</w:t>
            </w:r>
            <w:r>
              <w:rPr>
                <w:rFonts w:hint="eastAsia"/>
                <w:u w:val="single"/>
              </w:rPr>
              <w:t>预测点处声压级，</w:t>
            </w:r>
            <w:r>
              <w:rPr>
                <w:u w:val="single"/>
              </w:rPr>
              <w:t>dB</w:t>
            </w:r>
            <w:r>
              <w:rPr>
                <w:rFonts w:hint="eastAsia"/>
                <w:u w:val="single"/>
              </w:rPr>
              <w:t xml:space="preserve">； </w:t>
            </w:r>
          </w:p>
          <w:p>
            <w:pPr>
              <w:pStyle w:val="59"/>
              <w:ind w:firstLine="480"/>
              <w:rPr>
                <w:u w:val="single"/>
              </w:rPr>
            </w:pPr>
            <w:r>
              <w:rPr>
                <w:i/>
                <w:iCs/>
                <w:u w:val="single"/>
              </w:rPr>
              <w:t>L</w:t>
            </w:r>
            <w:r>
              <w:rPr>
                <w:i/>
                <w:iCs/>
                <w:u w:val="single"/>
                <w:vertAlign w:val="subscript"/>
              </w:rPr>
              <w:t>p</w:t>
            </w:r>
            <w:r>
              <w:rPr>
                <w:i/>
                <w:iCs/>
                <w:u w:val="single"/>
              </w:rPr>
              <w:t>(r0)</w:t>
            </w:r>
            <w:r>
              <w:rPr>
                <w:u w:val="single"/>
              </w:rPr>
              <w:t xml:space="preserve"> ——</w:t>
            </w:r>
            <w:r>
              <w:rPr>
                <w:rFonts w:hint="eastAsia"/>
                <w:u w:val="single"/>
              </w:rPr>
              <w:t>参考位置</w:t>
            </w:r>
            <w:r>
              <w:rPr>
                <w:u w:val="single"/>
              </w:rPr>
              <w:t>r0</w:t>
            </w:r>
            <w:r>
              <w:rPr>
                <w:rFonts w:hint="eastAsia"/>
                <w:u w:val="single"/>
              </w:rPr>
              <w:t>处的声压级，</w:t>
            </w:r>
            <w:r>
              <w:rPr>
                <w:u w:val="single"/>
              </w:rPr>
              <w:t>dB</w:t>
            </w:r>
            <w:r>
              <w:rPr>
                <w:rFonts w:hint="eastAsia"/>
                <w:u w:val="single"/>
              </w:rPr>
              <w:t xml:space="preserve">； </w:t>
            </w:r>
          </w:p>
          <w:p>
            <w:pPr>
              <w:pStyle w:val="59"/>
              <w:ind w:firstLine="480"/>
              <w:rPr>
                <w:u w:val="single"/>
              </w:rPr>
            </w:pPr>
            <w:r>
              <w:rPr>
                <w:i/>
                <w:iCs/>
                <w:u w:val="single"/>
              </w:rPr>
              <w:t>D</w:t>
            </w:r>
            <w:r>
              <w:rPr>
                <w:i/>
                <w:iCs/>
                <w:u w:val="single"/>
                <w:vertAlign w:val="subscript"/>
              </w:rPr>
              <w:t>C</w:t>
            </w:r>
            <w:r>
              <w:rPr>
                <w:i/>
                <w:iCs/>
                <w:u w:val="single"/>
              </w:rPr>
              <w:t xml:space="preserve"> </w:t>
            </w:r>
            <w:r>
              <w:rPr>
                <w:u w:val="single"/>
              </w:rPr>
              <w:t>——</w:t>
            </w:r>
            <w:r>
              <w:rPr>
                <w:rFonts w:hint="eastAsia"/>
                <w:u w:val="single"/>
              </w:rPr>
              <w:t>指向性校正，它描述点声源的等效连续声压级与产生声功率级</w:t>
            </w:r>
            <w:r>
              <w:rPr>
                <w:u w:val="single"/>
              </w:rPr>
              <w:t>Lw</w:t>
            </w:r>
            <w:r>
              <w:rPr>
                <w:rFonts w:hint="eastAsia"/>
                <w:u w:val="single"/>
              </w:rPr>
              <w:t xml:space="preserve">的全向点声源在规定方 </w:t>
            </w:r>
          </w:p>
          <w:p>
            <w:pPr>
              <w:pStyle w:val="59"/>
              <w:ind w:firstLine="480"/>
              <w:rPr>
                <w:u w:val="single"/>
              </w:rPr>
            </w:pPr>
            <w:r>
              <w:rPr>
                <w:rFonts w:hint="eastAsia"/>
                <w:u w:val="single"/>
              </w:rPr>
              <w:t>向的声级的偏差程度，</w:t>
            </w:r>
            <w:r>
              <w:rPr>
                <w:u w:val="single"/>
              </w:rPr>
              <w:t>dB</w:t>
            </w:r>
            <w:r>
              <w:rPr>
                <w:rFonts w:hint="eastAsia"/>
                <w:u w:val="single"/>
              </w:rPr>
              <w:t xml:space="preserve">； </w:t>
            </w:r>
          </w:p>
          <w:p>
            <w:pPr>
              <w:pStyle w:val="59"/>
              <w:ind w:firstLine="480"/>
              <w:rPr>
                <w:u w:val="single"/>
              </w:rPr>
            </w:pPr>
            <w:r>
              <w:rPr>
                <w:i/>
                <w:iCs/>
                <w:u w:val="single"/>
              </w:rPr>
              <w:t>A</w:t>
            </w:r>
            <w:r>
              <w:rPr>
                <w:i/>
                <w:iCs/>
                <w:u w:val="single"/>
                <w:vertAlign w:val="subscript"/>
              </w:rPr>
              <w:t>div</w:t>
            </w:r>
            <w:r>
              <w:rPr>
                <w:u w:val="single"/>
              </w:rPr>
              <w:t xml:space="preserve"> ——</w:t>
            </w:r>
            <w:r>
              <w:rPr>
                <w:rFonts w:hint="eastAsia"/>
                <w:u w:val="single"/>
              </w:rPr>
              <w:t>几何发散引起的衰减，</w:t>
            </w:r>
            <w:r>
              <w:rPr>
                <w:u w:val="single"/>
              </w:rPr>
              <w:t>dB</w:t>
            </w:r>
            <w:r>
              <w:rPr>
                <w:rFonts w:hint="eastAsia"/>
                <w:u w:val="single"/>
              </w:rPr>
              <w:t xml:space="preserve">； </w:t>
            </w:r>
          </w:p>
          <w:p>
            <w:pPr>
              <w:pStyle w:val="59"/>
              <w:ind w:firstLine="480"/>
              <w:rPr>
                <w:u w:val="single"/>
              </w:rPr>
            </w:pPr>
            <w:r>
              <w:rPr>
                <w:i/>
                <w:iCs/>
                <w:u w:val="single"/>
              </w:rPr>
              <w:t>A</w:t>
            </w:r>
            <w:r>
              <w:rPr>
                <w:i/>
                <w:iCs/>
                <w:u w:val="single"/>
                <w:vertAlign w:val="subscript"/>
              </w:rPr>
              <w:t xml:space="preserve">atm </w:t>
            </w:r>
            <w:r>
              <w:rPr>
                <w:u w:val="single"/>
              </w:rPr>
              <w:t>——</w:t>
            </w:r>
            <w:r>
              <w:rPr>
                <w:rFonts w:hint="eastAsia"/>
                <w:u w:val="single"/>
              </w:rPr>
              <w:t>大气吸收引起的衰减，</w:t>
            </w:r>
            <w:r>
              <w:rPr>
                <w:u w:val="single"/>
              </w:rPr>
              <w:t>dB</w:t>
            </w:r>
            <w:r>
              <w:rPr>
                <w:rFonts w:hint="eastAsia"/>
                <w:u w:val="single"/>
              </w:rPr>
              <w:t xml:space="preserve">； </w:t>
            </w:r>
          </w:p>
          <w:p>
            <w:pPr>
              <w:pStyle w:val="59"/>
              <w:ind w:firstLine="480"/>
              <w:rPr>
                <w:u w:val="single"/>
              </w:rPr>
            </w:pPr>
            <w:r>
              <w:rPr>
                <w:i/>
                <w:iCs/>
                <w:u w:val="single"/>
              </w:rPr>
              <w:t>A</w:t>
            </w:r>
            <w:r>
              <w:rPr>
                <w:i/>
                <w:iCs/>
                <w:u w:val="single"/>
                <w:vertAlign w:val="subscript"/>
              </w:rPr>
              <w:t>gr</w:t>
            </w:r>
            <w:r>
              <w:rPr>
                <w:u w:val="single"/>
                <w:vertAlign w:val="subscript"/>
              </w:rPr>
              <w:t xml:space="preserve"> </w:t>
            </w:r>
            <w:r>
              <w:rPr>
                <w:u w:val="single"/>
              </w:rPr>
              <w:t>——</w:t>
            </w:r>
            <w:r>
              <w:rPr>
                <w:rFonts w:hint="eastAsia"/>
                <w:u w:val="single"/>
              </w:rPr>
              <w:t>地面效应引起的衰减，</w:t>
            </w:r>
            <w:r>
              <w:rPr>
                <w:u w:val="single"/>
              </w:rPr>
              <w:t>dB</w:t>
            </w:r>
            <w:r>
              <w:rPr>
                <w:rFonts w:hint="eastAsia"/>
                <w:u w:val="single"/>
              </w:rPr>
              <w:t xml:space="preserve">； </w:t>
            </w:r>
          </w:p>
          <w:p>
            <w:pPr>
              <w:pStyle w:val="59"/>
              <w:ind w:firstLine="480"/>
              <w:rPr>
                <w:u w:val="single"/>
              </w:rPr>
            </w:pPr>
            <w:r>
              <w:rPr>
                <w:i/>
                <w:iCs/>
                <w:u w:val="single"/>
              </w:rPr>
              <w:t>A</w:t>
            </w:r>
            <w:r>
              <w:rPr>
                <w:i/>
                <w:iCs/>
                <w:u w:val="single"/>
                <w:vertAlign w:val="subscript"/>
              </w:rPr>
              <w:t>bar</w:t>
            </w:r>
            <w:r>
              <w:rPr>
                <w:i/>
                <w:iCs/>
                <w:u w:val="single"/>
              </w:rPr>
              <w:t xml:space="preserve"> </w:t>
            </w:r>
            <w:r>
              <w:rPr>
                <w:u w:val="single"/>
              </w:rPr>
              <w:t>——</w:t>
            </w:r>
            <w:r>
              <w:rPr>
                <w:rFonts w:hint="eastAsia"/>
                <w:u w:val="single"/>
              </w:rPr>
              <w:t>障碍物屏蔽引起的衰减，</w:t>
            </w:r>
            <w:r>
              <w:rPr>
                <w:u w:val="single"/>
              </w:rPr>
              <w:t>dB</w:t>
            </w:r>
            <w:r>
              <w:rPr>
                <w:rFonts w:hint="eastAsia"/>
                <w:u w:val="single"/>
              </w:rPr>
              <w:t xml:space="preserve">； </w:t>
            </w:r>
          </w:p>
          <w:p>
            <w:pPr>
              <w:pStyle w:val="59"/>
              <w:ind w:firstLine="480"/>
              <w:rPr>
                <w:u w:val="single"/>
              </w:rPr>
            </w:pPr>
            <w:r>
              <w:rPr>
                <w:i/>
                <w:iCs/>
                <w:u w:val="single"/>
              </w:rPr>
              <w:t>A</w:t>
            </w:r>
            <w:r>
              <w:rPr>
                <w:i/>
                <w:iCs/>
                <w:u w:val="single"/>
                <w:vertAlign w:val="subscript"/>
              </w:rPr>
              <w:t>misc</w:t>
            </w:r>
            <w:r>
              <w:rPr>
                <w:i/>
                <w:iCs/>
                <w:u w:val="single"/>
              </w:rPr>
              <w:t xml:space="preserve"> </w:t>
            </w:r>
            <w:r>
              <w:rPr>
                <w:u w:val="single"/>
              </w:rPr>
              <w:t>——</w:t>
            </w:r>
            <w:r>
              <w:rPr>
                <w:rFonts w:hint="eastAsia"/>
                <w:u w:val="single"/>
              </w:rPr>
              <w:t>其他多方面效应引起的衰减，</w:t>
            </w:r>
            <w:r>
              <w:rPr>
                <w:u w:val="single"/>
              </w:rPr>
              <w:t>dB</w:t>
            </w:r>
            <w:r>
              <w:rPr>
                <w:rFonts w:hint="eastAsia"/>
                <w:u w:val="single"/>
              </w:rPr>
              <w:t>。</w:t>
            </w:r>
          </w:p>
          <w:p>
            <w:pPr>
              <w:pStyle w:val="59"/>
              <w:ind w:firstLine="480"/>
              <w:rPr>
                <w:sz w:val="21"/>
                <w:u w:val="single"/>
              </w:rPr>
            </w:pPr>
            <w:r>
              <w:rPr>
                <w:rFonts w:cs="Times New Roman"/>
                <w:u w:val="single"/>
              </w:rPr>
              <w:t>b</w:t>
            </w:r>
            <w:r>
              <w:rPr>
                <w:rFonts w:hint="eastAsia"/>
                <w:u w:val="single"/>
              </w:rPr>
              <w:t>）预测点的</w:t>
            </w:r>
            <w:r>
              <w:rPr>
                <w:rFonts w:cs="Times New Roman"/>
                <w:u w:val="single"/>
              </w:rPr>
              <w:t>A</w:t>
            </w:r>
            <w:r>
              <w:rPr>
                <w:rFonts w:hint="eastAsia"/>
                <w:u w:val="single"/>
              </w:rPr>
              <w:t>声级</w:t>
            </w:r>
            <w:r>
              <w:rPr>
                <w:rFonts w:cs="Times New Roman"/>
                <w:i/>
                <w:iCs/>
                <w:u w:val="single"/>
              </w:rPr>
              <w:t>L</w:t>
            </w:r>
            <w:r>
              <w:rPr>
                <w:rFonts w:cs="Times New Roman"/>
                <w:sz w:val="14"/>
                <w:szCs w:val="14"/>
                <w:u w:val="single"/>
              </w:rPr>
              <w:t>A</w:t>
            </w:r>
            <w:r>
              <w:rPr>
                <w:rFonts w:cs="Times New Roman"/>
                <w:u w:val="single"/>
              </w:rPr>
              <w:t>(</w:t>
            </w:r>
            <w:r>
              <w:rPr>
                <w:rFonts w:cs="Times New Roman"/>
                <w:i/>
                <w:iCs/>
                <w:u w:val="single"/>
              </w:rPr>
              <w:t>r</w:t>
            </w:r>
            <w:r>
              <w:rPr>
                <w:rFonts w:cs="Times New Roman"/>
                <w:u w:val="single"/>
              </w:rPr>
              <w:t>)</w:t>
            </w:r>
            <w:r>
              <w:rPr>
                <w:rFonts w:hint="eastAsia"/>
                <w:u w:val="single"/>
              </w:rPr>
              <w:t>可按式（</w:t>
            </w:r>
            <w:r>
              <w:rPr>
                <w:rFonts w:cs="Times New Roman"/>
                <w:u w:val="single"/>
              </w:rPr>
              <w:t>A.3</w:t>
            </w:r>
            <w:r>
              <w:rPr>
                <w:rFonts w:hint="eastAsia"/>
                <w:u w:val="single"/>
              </w:rPr>
              <w:t xml:space="preserve">）计算，即将 </w:t>
            </w:r>
            <w:r>
              <w:rPr>
                <w:rFonts w:cs="Times New Roman"/>
                <w:u w:val="single"/>
              </w:rPr>
              <w:t xml:space="preserve">8 </w:t>
            </w:r>
            <w:r>
              <w:rPr>
                <w:rFonts w:hint="eastAsia"/>
                <w:u w:val="single"/>
              </w:rPr>
              <w:t>个倍频带声压级合成，计算出预测点的</w:t>
            </w:r>
            <w:r>
              <w:rPr>
                <w:rFonts w:cs="Times New Roman"/>
                <w:u w:val="single"/>
              </w:rPr>
              <w:t>A</w:t>
            </w:r>
            <w:r>
              <w:rPr>
                <w:rFonts w:hint="eastAsia"/>
                <w:sz w:val="21"/>
                <w:u w:val="single"/>
              </w:rPr>
              <w:t>声级</w:t>
            </w:r>
            <w:r>
              <w:rPr>
                <w:rFonts w:cs="Times New Roman"/>
                <w:sz w:val="21"/>
                <w:u w:val="single"/>
              </w:rPr>
              <w:t>[</w:t>
            </w:r>
            <w:r>
              <w:rPr>
                <w:rFonts w:cs="Times New Roman"/>
                <w:i/>
                <w:iCs/>
                <w:sz w:val="21"/>
                <w:u w:val="single"/>
              </w:rPr>
              <w:t>L</w:t>
            </w:r>
            <w:r>
              <w:rPr>
                <w:rFonts w:cs="Times New Roman"/>
                <w:sz w:val="14"/>
                <w:szCs w:val="14"/>
                <w:u w:val="single"/>
              </w:rPr>
              <w:t>A</w:t>
            </w:r>
            <w:r>
              <w:rPr>
                <w:rFonts w:cs="Times New Roman"/>
                <w:sz w:val="21"/>
                <w:u w:val="single"/>
              </w:rPr>
              <w:t>(</w:t>
            </w:r>
            <w:r>
              <w:rPr>
                <w:rFonts w:cs="Times New Roman"/>
                <w:i/>
                <w:iCs/>
                <w:sz w:val="21"/>
                <w:u w:val="single"/>
              </w:rPr>
              <w:t>r</w:t>
            </w:r>
            <w:r>
              <w:rPr>
                <w:rFonts w:cs="Times New Roman"/>
                <w:sz w:val="21"/>
                <w:u w:val="single"/>
              </w:rPr>
              <w:t>)]</w:t>
            </w:r>
            <w:r>
              <w:rPr>
                <w:rFonts w:hint="eastAsia"/>
                <w:sz w:val="21"/>
                <w:u w:val="single"/>
              </w:rPr>
              <w:t>。</w:t>
            </w:r>
          </w:p>
          <w:p>
            <w:pPr>
              <w:pStyle w:val="59"/>
              <w:ind w:firstLine="480"/>
              <w:rPr>
                <w:u w:val="single"/>
              </w:rPr>
            </w:pPr>
            <w:r>
              <w:rPr>
                <w:u w:val="single"/>
              </w:rPr>
              <w:drawing>
                <wp:inline distT="0" distB="0" distL="0" distR="0">
                  <wp:extent cx="2546985" cy="575945"/>
                  <wp:effectExtent l="0" t="0" r="5715" b="0"/>
                  <wp:docPr id="16320078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007889" name="图片 1"/>
                          <pic:cNvPicPr>
                            <a:picLocks noChangeAspect="1"/>
                          </pic:cNvPicPr>
                        </pic:nvPicPr>
                        <pic:blipFill>
                          <a:blip r:embed="rId13"/>
                          <a:stretch>
                            <a:fillRect/>
                          </a:stretch>
                        </pic:blipFill>
                        <pic:spPr>
                          <a:xfrm>
                            <a:off x="0" y="0"/>
                            <a:ext cx="2547525" cy="576000"/>
                          </a:xfrm>
                          <a:prstGeom prst="rect">
                            <a:avLst/>
                          </a:prstGeom>
                        </pic:spPr>
                      </pic:pic>
                    </a:graphicData>
                  </a:graphic>
                </wp:inline>
              </w:drawing>
            </w:r>
            <w:r>
              <w:rPr>
                <w:rFonts w:hint="eastAsia"/>
                <w:u w:val="single"/>
              </w:rPr>
              <w:t xml:space="preserve">    （A.3）</w:t>
            </w:r>
          </w:p>
          <w:p>
            <w:pPr>
              <w:pStyle w:val="59"/>
              <w:ind w:firstLine="480"/>
              <w:rPr>
                <w:u w:val="single"/>
              </w:rPr>
            </w:pPr>
            <w:r>
              <w:rPr>
                <w:rFonts w:hint="eastAsia"/>
                <w:u w:val="single"/>
              </w:rPr>
              <w:t>式中：</w:t>
            </w:r>
            <w:r>
              <w:rPr>
                <w:i/>
                <w:iCs/>
                <w:u w:val="single"/>
              </w:rPr>
              <w:t>L</w:t>
            </w:r>
            <w:r>
              <w:rPr>
                <w:i/>
                <w:iCs/>
                <w:u w:val="single"/>
                <w:vertAlign w:val="subscript"/>
              </w:rPr>
              <w:t>A</w:t>
            </w:r>
            <w:r>
              <w:rPr>
                <w:i/>
                <w:iCs/>
                <w:u w:val="single"/>
              </w:rPr>
              <w:t xml:space="preserve">(r) </w:t>
            </w:r>
            <w:r>
              <w:rPr>
                <w:u w:val="single"/>
              </w:rPr>
              <w:t>——</w:t>
            </w:r>
            <w:r>
              <w:rPr>
                <w:rFonts w:hint="eastAsia"/>
                <w:u w:val="single"/>
              </w:rPr>
              <w:t xml:space="preserve">距声源 </w:t>
            </w:r>
            <w:r>
              <w:rPr>
                <w:u w:val="single"/>
              </w:rPr>
              <w:t xml:space="preserve">r </w:t>
            </w:r>
            <w:r>
              <w:rPr>
                <w:rFonts w:hint="eastAsia"/>
                <w:u w:val="single"/>
              </w:rPr>
              <w:t xml:space="preserve">处的 </w:t>
            </w:r>
            <w:r>
              <w:rPr>
                <w:u w:val="single"/>
              </w:rPr>
              <w:t xml:space="preserve">A </w:t>
            </w:r>
            <w:r>
              <w:rPr>
                <w:rFonts w:hint="eastAsia"/>
                <w:u w:val="single"/>
              </w:rPr>
              <w:t>声级，</w:t>
            </w:r>
            <w:r>
              <w:rPr>
                <w:u w:val="single"/>
              </w:rPr>
              <w:t>dB(A)</w:t>
            </w:r>
            <w:r>
              <w:rPr>
                <w:rFonts w:hint="eastAsia"/>
                <w:u w:val="single"/>
              </w:rPr>
              <w:t xml:space="preserve">； </w:t>
            </w:r>
          </w:p>
          <w:p>
            <w:pPr>
              <w:pStyle w:val="59"/>
              <w:ind w:firstLine="480"/>
              <w:rPr>
                <w:u w:val="single"/>
              </w:rPr>
            </w:pPr>
            <w:r>
              <w:rPr>
                <w:i/>
                <w:iCs/>
                <w:u w:val="single"/>
              </w:rPr>
              <w:t>L</w:t>
            </w:r>
            <w:r>
              <w:rPr>
                <w:i/>
                <w:iCs/>
                <w:u w:val="single"/>
                <w:vertAlign w:val="subscript"/>
              </w:rPr>
              <w:t>pi</w:t>
            </w:r>
            <w:r>
              <w:rPr>
                <w:i/>
                <w:iCs/>
                <w:u w:val="single"/>
              </w:rPr>
              <w:t xml:space="preserve">(r) </w:t>
            </w:r>
            <w:r>
              <w:rPr>
                <w:u w:val="single"/>
              </w:rPr>
              <w:t>——</w:t>
            </w:r>
            <w:r>
              <w:rPr>
                <w:rFonts w:hint="eastAsia"/>
                <w:u w:val="single"/>
              </w:rPr>
              <w:t>预测点（</w:t>
            </w:r>
            <w:r>
              <w:rPr>
                <w:u w:val="single"/>
              </w:rPr>
              <w:t>r</w:t>
            </w:r>
            <w:r>
              <w:rPr>
                <w:rFonts w:hint="eastAsia"/>
                <w:u w:val="single"/>
              </w:rPr>
              <w:t xml:space="preserve">）处，第 </w:t>
            </w:r>
            <w:r>
              <w:rPr>
                <w:u w:val="single"/>
              </w:rPr>
              <w:t xml:space="preserve">i </w:t>
            </w:r>
            <w:r>
              <w:rPr>
                <w:rFonts w:hint="eastAsia"/>
                <w:u w:val="single"/>
              </w:rPr>
              <w:t>倍频带声压级，</w:t>
            </w:r>
            <w:r>
              <w:rPr>
                <w:u w:val="single"/>
              </w:rPr>
              <w:t>dB</w:t>
            </w:r>
            <w:r>
              <w:rPr>
                <w:rFonts w:hint="eastAsia"/>
                <w:u w:val="single"/>
              </w:rPr>
              <w:t xml:space="preserve">； </w:t>
            </w:r>
          </w:p>
          <w:p>
            <w:pPr>
              <w:pStyle w:val="59"/>
              <w:ind w:firstLine="480"/>
              <w:rPr>
                <w:u w:val="single"/>
              </w:rPr>
            </w:pPr>
            <w:r>
              <w:rPr>
                <w:i/>
                <w:iCs/>
                <w:u w:val="single"/>
              </w:rPr>
              <w:t>ΔL</w:t>
            </w:r>
            <w:r>
              <w:rPr>
                <w:i/>
                <w:iCs/>
                <w:u w:val="single"/>
                <w:vertAlign w:val="subscript"/>
              </w:rPr>
              <w:t>i</w:t>
            </w:r>
            <w:r>
              <w:rPr>
                <w:i/>
                <w:iCs/>
                <w:u w:val="single"/>
              </w:rPr>
              <w:t xml:space="preserve"> </w:t>
            </w:r>
            <w:r>
              <w:rPr>
                <w:u w:val="single"/>
              </w:rPr>
              <w:t>——</w:t>
            </w:r>
            <w:r>
              <w:rPr>
                <w:rFonts w:hint="eastAsia"/>
                <w:u w:val="single"/>
              </w:rPr>
              <w:t xml:space="preserve">第 </w:t>
            </w:r>
            <w:r>
              <w:rPr>
                <w:u w:val="single"/>
              </w:rPr>
              <w:t xml:space="preserve">i </w:t>
            </w:r>
            <w:r>
              <w:rPr>
                <w:rFonts w:hint="eastAsia"/>
                <w:u w:val="single"/>
              </w:rPr>
              <w:t xml:space="preserve">倍频带的 </w:t>
            </w:r>
            <w:r>
              <w:rPr>
                <w:u w:val="single"/>
              </w:rPr>
              <w:t xml:space="preserve">A </w:t>
            </w:r>
            <w:r>
              <w:rPr>
                <w:rFonts w:hint="eastAsia"/>
                <w:u w:val="single"/>
              </w:rPr>
              <w:t>计权网络修正值，</w:t>
            </w:r>
            <w:r>
              <w:rPr>
                <w:u w:val="single"/>
              </w:rPr>
              <w:t>dB</w:t>
            </w:r>
            <w:r>
              <w:rPr>
                <w:rFonts w:hint="eastAsia"/>
                <w:u w:val="single"/>
              </w:rPr>
              <w:t xml:space="preserve">。 </w:t>
            </w:r>
          </w:p>
          <w:p>
            <w:pPr>
              <w:pStyle w:val="59"/>
              <w:ind w:firstLine="480"/>
              <w:rPr>
                <w:u w:val="single"/>
              </w:rPr>
            </w:pPr>
            <w:r>
              <w:rPr>
                <w:u w:val="single"/>
              </w:rPr>
              <w:t>c</w:t>
            </w:r>
            <w:r>
              <w:rPr>
                <w:rFonts w:hint="eastAsia"/>
                <w:u w:val="single"/>
              </w:rPr>
              <w:t>）在只考虑几何发散衰减时，可按式（</w:t>
            </w:r>
            <w:r>
              <w:rPr>
                <w:u w:val="single"/>
              </w:rPr>
              <w:t>A.4</w:t>
            </w:r>
            <w:r>
              <w:rPr>
                <w:rFonts w:hint="eastAsia"/>
                <w:u w:val="single"/>
              </w:rPr>
              <w:t>）计算。</w:t>
            </w:r>
          </w:p>
          <w:p>
            <w:pPr>
              <w:pStyle w:val="59"/>
              <w:ind w:firstLine="480"/>
              <w:rPr>
                <w:u w:val="single"/>
              </w:rPr>
            </w:pPr>
            <w:r>
              <w:rPr>
                <w:u w:val="single"/>
              </w:rPr>
              <w:drawing>
                <wp:inline distT="0" distB="0" distL="0" distR="0">
                  <wp:extent cx="1560830" cy="287655"/>
                  <wp:effectExtent l="0" t="0" r="1270" b="0"/>
                  <wp:docPr id="19538367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836771" name="图片 1"/>
                          <pic:cNvPicPr>
                            <a:picLocks noChangeAspect="1"/>
                          </pic:cNvPicPr>
                        </pic:nvPicPr>
                        <pic:blipFill>
                          <a:blip r:embed="rId14"/>
                          <a:stretch>
                            <a:fillRect/>
                          </a:stretch>
                        </pic:blipFill>
                        <pic:spPr>
                          <a:xfrm>
                            <a:off x="0" y="0"/>
                            <a:ext cx="1561444" cy="288000"/>
                          </a:xfrm>
                          <a:prstGeom prst="rect">
                            <a:avLst/>
                          </a:prstGeom>
                        </pic:spPr>
                      </pic:pic>
                    </a:graphicData>
                  </a:graphic>
                </wp:inline>
              </w:drawing>
            </w:r>
            <w:r>
              <w:rPr>
                <w:rFonts w:hint="eastAsia"/>
                <w:u w:val="single"/>
              </w:rPr>
              <w:t xml:space="preserve">    （A.4）</w:t>
            </w:r>
          </w:p>
          <w:p>
            <w:pPr>
              <w:pStyle w:val="59"/>
              <w:ind w:firstLine="480"/>
              <w:rPr>
                <w:u w:val="single"/>
              </w:rPr>
            </w:pPr>
            <w:r>
              <w:rPr>
                <w:rFonts w:hint="eastAsia"/>
                <w:u w:val="single"/>
              </w:rPr>
              <w:t>式中：</w:t>
            </w:r>
            <w:r>
              <w:rPr>
                <w:i/>
                <w:iCs/>
                <w:u w:val="single"/>
              </w:rPr>
              <w:t>L</w:t>
            </w:r>
            <w:r>
              <w:rPr>
                <w:i/>
                <w:iCs/>
                <w:u w:val="single"/>
                <w:vertAlign w:val="subscript"/>
              </w:rPr>
              <w:t>A</w:t>
            </w:r>
            <w:r>
              <w:rPr>
                <w:i/>
                <w:iCs/>
                <w:u w:val="single"/>
              </w:rPr>
              <w:t>(r)</w:t>
            </w:r>
            <w:r>
              <w:rPr>
                <w:u w:val="single"/>
              </w:rPr>
              <w:t xml:space="preserve"> ——</w:t>
            </w:r>
            <w:r>
              <w:rPr>
                <w:rFonts w:hint="eastAsia"/>
                <w:u w:val="single"/>
              </w:rPr>
              <w:t xml:space="preserve">距声源 </w:t>
            </w:r>
            <w:r>
              <w:rPr>
                <w:u w:val="single"/>
              </w:rPr>
              <w:t xml:space="preserve">r </w:t>
            </w:r>
            <w:r>
              <w:rPr>
                <w:rFonts w:hint="eastAsia"/>
                <w:u w:val="single"/>
              </w:rPr>
              <w:t xml:space="preserve">处的 </w:t>
            </w:r>
            <w:r>
              <w:rPr>
                <w:u w:val="single"/>
              </w:rPr>
              <w:t xml:space="preserve">A </w:t>
            </w:r>
            <w:r>
              <w:rPr>
                <w:rFonts w:hint="eastAsia"/>
                <w:u w:val="single"/>
              </w:rPr>
              <w:t>声级，</w:t>
            </w:r>
            <w:r>
              <w:rPr>
                <w:u w:val="single"/>
              </w:rPr>
              <w:t>dB(A)</w:t>
            </w:r>
            <w:r>
              <w:rPr>
                <w:rFonts w:hint="eastAsia"/>
                <w:u w:val="single"/>
              </w:rPr>
              <w:t xml:space="preserve">； </w:t>
            </w:r>
          </w:p>
          <w:p>
            <w:pPr>
              <w:pStyle w:val="59"/>
              <w:ind w:firstLine="480"/>
              <w:rPr>
                <w:u w:val="single"/>
              </w:rPr>
            </w:pPr>
            <w:r>
              <w:rPr>
                <w:i/>
                <w:iCs/>
                <w:u w:val="single"/>
              </w:rPr>
              <w:t>L</w:t>
            </w:r>
            <w:r>
              <w:rPr>
                <w:i/>
                <w:iCs/>
                <w:u w:val="single"/>
                <w:vertAlign w:val="subscript"/>
              </w:rPr>
              <w:t>A</w:t>
            </w:r>
            <w:r>
              <w:rPr>
                <w:i/>
                <w:iCs/>
                <w:u w:val="single"/>
              </w:rPr>
              <w:t xml:space="preserve">(r0) </w:t>
            </w:r>
            <w:r>
              <w:rPr>
                <w:u w:val="single"/>
              </w:rPr>
              <w:t>——</w:t>
            </w:r>
            <w:r>
              <w:rPr>
                <w:rFonts w:hint="eastAsia"/>
                <w:u w:val="single"/>
              </w:rPr>
              <w:t xml:space="preserve">参考位置 </w:t>
            </w:r>
            <w:r>
              <w:rPr>
                <w:u w:val="single"/>
              </w:rPr>
              <w:t>r0</w:t>
            </w:r>
            <w:r>
              <w:rPr>
                <w:rFonts w:hint="eastAsia"/>
                <w:u w:val="single"/>
              </w:rPr>
              <w:t xml:space="preserve">处的 </w:t>
            </w:r>
            <w:r>
              <w:rPr>
                <w:u w:val="single"/>
              </w:rPr>
              <w:t xml:space="preserve">A </w:t>
            </w:r>
            <w:r>
              <w:rPr>
                <w:rFonts w:hint="eastAsia"/>
                <w:u w:val="single"/>
              </w:rPr>
              <w:t>声级，</w:t>
            </w:r>
            <w:r>
              <w:rPr>
                <w:u w:val="single"/>
              </w:rPr>
              <w:t>dB(A)</w:t>
            </w:r>
            <w:r>
              <w:rPr>
                <w:rFonts w:hint="eastAsia"/>
                <w:u w:val="single"/>
              </w:rPr>
              <w:t xml:space="preserve">； </w:t>
            </w:r>
          </w:p>
          <w:p>
            <w:pPr>
              <w:pStyle w:val="59"/>
              <w:ind w:firstLine="480"/>
              <w:rPr>
                <w:u w:val="single"/>
              </w:rPr>
            </w:pPr>
            <w:r>
              <w:rPr>
                <w:i/>
                <w:iCs/>
                <w:u w:val="single"/>
              </w:rPr>
              <w:t>A</w:t>
            </w:r>
            <w:r>
              <w:rPr>
                <w:i/>
                <w:iCs/>
                <w:u w:val="single"/>
                <w:vertAlign w:val="subscript"/>
              </w:rPr>
              <w:t>div</w:t>
            </w:r>
            <w:r>
              <w:rPr>
                <w:i/>
                <w:iCs/>
                <w:u w:val="single"/>
              </w:rPr>
              <w:t xml:space="preserve"> </w:t>
            </w:r>
            <w:r>
              <w:rPr>
                <w:u w:val="single"/>
              </w:rPr>
              <w:t>——</w:t>
            </w:r>
            <w:r>
              <w:rPr>
                <w:rFonts w:hint="eastAsia"/>
                <w:u w:val="single"/>
              </w:rPr>
              <w:t>几何发散引起的衰减，</w:t>
            </w:r>
            <w:r>
              <w:rPr>
                <w:u w:val="single"/>
              </w:rPr>
              <w:t>dB</w:t>
            </w:r>
            <w:r>
              <w:rPr>
                <w:rFonts w:hint="eastAsia"/>
                <w:u w:val="single"/>
              </w:rPr>
              <w:t>。</w:t>
            </w:r>
          </w:p>
          <w:p>
            <w:pPr>
              <w:pStyle w:val="59"/>
              <w:ind w:firstLine="480"/>
              <w:rPr>
                <w:u w:val="single"/>
              </w:rPr>
            </w:pPr>
            <w:r>
              <w:rPr>
                <w:rFonts w:hint="eastAsia"/>
                <w:u w:val="single"/>
              </w:rPr>
              <w:t>2、室内声源等效室外声源声功率级计算防范</w:t>
            </w:r>
          </w:p>
          <w:p>
            <w:pPr>
              <w:pStyle w:val="59"/>
              <w:ind w:firstLine="480"/>
              <w:rPr>
                <w:sz w:val="21"/>
                <w:u w:val="single"/>
              </w:rPr>
            </w:pPr>
            <w:r>
              <w:rPr>
                <w:rFonts w:hint="eastAsia"/>
                <w:u w:val="single"/>
              </w:rPr>
              <w:t>如图</w:t>
            </w:r>
            <w:r>
              <w:rPr>
                <w:rFonts w:cs="Times New Roman"/>
                <w:u w:val="single"/>
              </w:rPr>
              <w:t>B.1</w:t>
            </w:r>
            <w:r>
              <w:rPr>
                <w:rFonts w:hint="eastAsia"/>
                <w:u w:val="single"/>
              </w:rPr>
              <w:t xml:space="preserve">所示，声源位于室内，室内声源可采用等效室外声源声功率级法进行计算。设靠近开口处（或窗户）室内、室外某倍频带的声压级或 </w:t>
            </w:r>
            <w:r>
              <w:rPr>
                <w:rFonts w:cs="Times New Roman"/>
                <w:u w:val="single"/>
              </w:rPr>
              <w:t xml:space="preserve">A </w:t>
            </w:r>
            <w:r>
              <w:rPr>
                <w:rFonts w:hint="eastAsia"/>
                <w:u w:val="single"/>
              </w:rPr>
              <w:t>声级分别为</w:t>
            </w:r>
            <w:r>
              <w:rPr>
                <w:rFonts w:cs="Times New Roman"/>
                <w:i/>
                <w:iCs/>
                <w:u w:val="single"/>
              </w:rPr>
              <w:t>L</w:t>
            </w:r>
            <w:r>
              <w:rPr>
                <w:rFonts w:cs="Times New Roman"/>
                <w:i/>
                <w:iCs/>
                <w:sz w:val="14"/>
                <w:szCs w:val="14"/>
                <w:u w:val="single"/>
              </w:rPr>
              <w:t>p1</w:t>
            </w:r>
            <w:r>
              <w:rPr>
                <w:rFonts w:hint="eastAsia"/>
                <w:u w:val="single"/>
              </w:rPr>
              <w:t>和</w:t>
            </w:r>
            <w:r>
              <w:rPr>
                <w:rFonts w:cs="Times New Roman"/>
                <w:i/>
                <w:iCs/>
                <w:u w:val="single"/>
              </w:rPr>
              <w:t>L</w:t>
            </w:r>
            <w:r>
              <w:rPr>
                <w:rFonts w:cs="Times New Roman"/>
                <w:i/>
                <w:iCs/>
                <w:sz w:val="14"/>
                <w:szCs w:val="14"/>
                <w:u w:val="single"/>
              </w:rPr>
              <w:t>p2</w:t>
            </w:r>
            <w:r>
              <w:rPr>
                <w:rFonts w:hint="eastAsia"/>
                <w:u w:val="single"/>
              </w:rPr>
              <w:t>。若声源所在室内声场为近似扩散声</w:t>
            </w:r>
            <w:r>
              <w:rPr>
                <w:rFonts w:hint="eastAsia"/>
                <w:sz w:val="21"/>
                <w:u w:val="single"/>
              </w:rPr>
              <w:t>场，则室外的倍频带声压级可按式（</w:t>
            </w:r>
            <w:r>
              <w:rPr>
                <w:rFonts w:cs="Times New Roman"/>
                <w:sz w:val="21"/>
                <w:u w:val="single"/>
              </w:rPr>
              <w:t>B.1</w:t>
            </w:r>
            <w:r>
              <w:rPr>
                <w:rFonts w:hint="eastAsia"/>
                <w:sz w:val="21"/>
                <w:u w:val="single"/>
              </w:rPr>
              <w:t>）近似求出：</w:t>
            </w:r>
          </w:p>
          <w:p>
            <w:pPr>
              <w:pStyle w:val="59"/>
              <w:ind w:firstLine="480"/>
              <w:rPr>
                <w:u w:val="single"/>
              </w:rPr>
            </w:pPr>
            <w:r>
              <w:rPr>
                <w:u w:val="single"/>
              </w:rPr>
              <w:drawing>
                <wp:inline distT="0" distB="0" distL="0" distR="0">
                  <wp:extent cx="1833245" cy="287655"/>
                  <wp:effectExtent l="0" t="0" r="0" b="0"/>
                  <wp:docPr id="16164704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470409" name="图片 1"/>
                          <pic:cNvPicPr>
                            <a:picLocks noChangeAspect="1"/>
                          </pic:cNvPicPr>
                        </pic:nvPicPr>
                        <pic:blipFill>
                          <a:blip r:embed="rId15"/>
                          <a:stretch>
                            <a:fillRect/>
                          </a:stretch>
                        </pic:blipFill>
                        <pic:spPr>
                          <a:xfrm>
                            <a:off x="0" y="0"/>
                            <a:ext cx="1833466" cy="288000"/>
                          </a:xfrm>
                          <a:prstGeom prst="rect">
                            <a:avLst/>
                          </a:prstGeom>
                        </pic:spPr>
                      </pic:pic>
                    </a:graphicData>
                  </a:graphic>
                </wp:inline>
              </w:drawing>
            </w:r>
            <w:r>
              <w:rPr>
                <w:rFonts w:hint="eastAsia"/>
                <w:u w:val="single"/>
              </w:rPr>
              <w:t xml:space="preserve">    （B.1）</w:t>
            </w:r>
          </w:p>
          <w:p>
            <w:pPr>
              <w:pStyle w:val="59"/>
              <w:ind w:firstLine="480"/>
              <w:rPr>
                <w:u w:val="single"/>
              </w:rPr>
            </w:pPr>
            <w:r>
              <w:rPr>
                <w:rFonts w:hint="eastAsia"/>
                <w:u w:val="single"/>
              </w:rPr>
              <w:t>式中：</w:t>
            </w:r>
            <w:r>
              <w:rPr>
                <w:i/>
                <w:iCs/>
                <w:u w:val="single"/>
              </w:rPr>
              <w:t>L</w:t>
            </w:r>
            <w:r>
              <w:rPr>
                <w:i/>
                <w:iCs/>
                <w:u w:val="single"/>
                <w:vertAlign w:val="subscript"/>
              </w:rPr>
              <w:t>p1</w:t>
            </w:r>
            <w:r>
              <w:rPr>
                <w:u w:val="single"/>
              </w:rPr>
              <w:t>——</w:t>
            </w:r>
            <w:r>
              <w:rPr>
                <w:rFonts w:hint="eastAsia"/>
                <w:u w:val="single"/>
              </w:rPr>
              <w:t xml:space="preserve">靠近开口处（或窗户）室内某倍频带的声压级或 </w:t>
            </w:r>
            <w:r>
              <w:rPr>
                <w:u w:val="single"/>
              </w:rPr>
              <w:t xml:space="preserve">A </w:t>
            </w:r>
            <w:r>
              <w:rPr>
                <w:rFonts w:hint="eastAsia"/>
                <w:u w:val="single"/>
              </w:rPr>
              <w:t>声级，</w:t>
            </w:r>
            <w:r>
              <w:rPr>
                <w:u w:val="single"/>
              </w:rPr>
              <w:t>dB</w:t>
            </w:r>
            <w:r>
              <w:rPr>
                <w:rFonts w:hint="eastAsia"/>
                <w:u w:val="single"/>
              </w:rPr>
              <w:t xml:space="preserve">； </w:t>
            </w:r>
          </w:p>
          <w:p>
            <w:pPr>
              <w:pStyle w:val="59"/>
              <w:ind w:firstLine="480"/>
              <w:rPr>
                <w:u w:val="single"/>
              </w:rPr>
            </w:pPr>
            <w:r>
              <w:rPr>
                <w:i/>
                <w:iCs/>
                <w:u w:val="single"/>
              </w:rPr>
              <w:t>L</w:t>
            </w:r>
            <w:r>
              <w:rPr>
                <w:i/>
                <w:iCs/>
                <w:u w:val="single"/>
                <w:vertAlign w:val="subscript"/>
              </w:rPr>
              <w:t>p2</w:t>
            </w:r>
            <w:r>
              <w:rPr>
                <w:u w:val="single"/>
              </w:rPr>
              <w:t>——</w:t>
            </w:r>
            <w:r>
              <w:rPr>
                <w:rFonts w:hint="eastAsia"/>
                <w:u w:val="single"/>
              </w:rPr>
              <w:t xml:space="preserve">靠近开口处（或窗户）室外某倍频带的声压级或 </w:t>
            </w:r>
            <w:r>
              <w:rPr>
                <w:u w:val="single"/>
              </w:rPr>
              <w:t xml:space="preserve">A </w:t>
            </w:r>
            <w:r>
              <w:rPr>
                <w:rFonts w:hint="eastAsia"/>
                <w:u w:val="single"/>
              </w:rPr>
              <w:t>声级，</w:t>
            </w:r>
            <w:r>
              <w:rPr>
                <w:u w:val="single"/>
              </w:rPr>
              <w:t>dB</w:t>
            </w:r>
            <w:r>
              <w:rPr>
                <w:rFonts w:hint="eastAsia"/>
                <w:u w:val="single"/>
              </w:rPr>
              <w:t xml:space="preserve">； </w:t>
            </w:r>
          </w:p>
          <w:p>
            <w:pPr>
              <w:pStyle w:val="59"/>
              <w:ind w:firstLine="480"/>
              <w:rPr>
                <w:u w:val="single"/>
              </w:rPr>
            </w:pPr>
            <w:r>
              <w:rPr>
                <w:i/>
                <w:iCs/>
                <w:u w:val="single"/>
              </w:rPr>
              <w:t>TL</w:t>
            </w:r>
            <w:r>
              <w:rPr>
                <w:u w:val="single"/>
              </w:rPr>
              <w:t>——</w:t>
            </w:r>
            <w:r>
              <w:rPr>
                <w:rFonts w:hint="eastAsia"/>
                <w:u w:val="single"/>
              </w:rPr>
              <w:t xml:space="preserve">隔墙（或窗户）倍频带或 </w:t>
            </w:r>
            <w:r>
              <w:rPr>
                <w:u w:val="single"/>
              </w:rPr>
              <w:t xml:space="preserve">A </w:t>
            </w:r>
            <w:r>
              <w:rPr>
                <w:rFonts w:hint="eastAsia"/>
                <w:u w:val="single"/>
              </w:rPr>
              <w:t>声级的隔声量，</w:t>
            </w:r>
            <w:r>
              <w:rPr>
                <w:u w:val="single"/>
              </w:rPr>
              <w:t>dB</w:t>
            </w:r>
            <w:r>
              <w:rPr>
                <w:rFonts w:hint="eastAsia"/>
                <w:u w:val="single"/>
              </w:rPr>
              <w:t>。</w:t>
            </w:r>
          </w:p>
          <w:p>
            <w:pPr>
              <w:pStyle w:val="63"/>
              <w:jc w:val="center"/>
              <w:rPr>
                <w:u w:val="single"/>
              </w:rPr>
            </w:pPr>
            <w:r>
              <w:rPr>
                <w:u w:val="single"/>
              </w:rPr>
              <w:drawing>
                <wp:inline distT="0" distB="0" distL="0" distR="0">
                  <wp:extent cx="4457700" cy="2057400"/>
                  <wp:effectExtent l="0" t="0" r="0" b="0"/>
                  <wp:docPr id="20645618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561833" name="图片 1"/>
                          <pic:cNvPicPr>
                            <a:picLocks noChangeAspect="1"/>
                          </pic:cNvPicPr>
                        </pic:nvPicPr>
                        <pic:blipFill>
                          <a:blip r:embed="rId16"/>
                          <a:stretch>
                            <a:fillRect/>
                          </a:stretch>
                        </pic:blipFill>
                        <pic:spPr>
                          <a:xfrm>
                            <a:off x="0" y="0"/>
                            <a:ext cx="4457700" cy="2057400"/>
                          </a:xfrm>
                          <a:prstGeom prst="rect">
                            <a:avLst/>
                          </a:prstGeom>
                        </pic:spPr>
                      </pic:pic>
                    </a:graphicData>
                  </a:graphic>
                </wp:inline>
              </w:drawing>
            </w:r>
          </w:p>
          <w:p>
            <w:pPr>
              <w:pStyle w:val="61"/>
              <w:rPr>
                <w:u w:val="single"/>
              </w:rPr>
            </w:pPr>
            <w:r>
              <w:rPr>
                <w:rFonts w:hint="eastAsia"/>
                <w:u w:val="single"/>
              </w:rPr>
              <w:t>图B.1  室内声源等效为室外声源图例</w:t>
            </w:r>
          </w:p>
          <w:p>
            <w:pPr>
              <w:pStyle w:val="59"/>
              <w:ind w:firstLine="480"/>
              <w:rPr>
                <w:u w:val="single"/>
              </w:rPr>
            </w:pPr>
            <w:r>
              <w:rPr>
                <w:rFonts w:hint="eastAsia"/>
                <w:u w:val="single"/>
              </w:rPr>
              <w:t>3、工业企业噪声计算</w:t>
            </w:r>
          </w:p>
          <w:p>
            <w:pPr>
              <w:pStyle w:val="59"/>
              <w:ind w:firstLine="480"/>
              <w:rPr>
                <w:u w:val="single"/>
              </w:rPr>
            </w:pPr>
            <w:r>
              <w:rPr>
                <w:rFonts w:hint="eastAsia"/>
                <w:u w:val="single"/>
              </w:rPr>
              <w:t>设第</w:t>
            </w:r>
            <w:r>
              <w:rPr>
                <w:u w:val="single"/>
              </w:rPr>
              <w:t>i</w:t>
            </w:r>
            <w:r>
              <w:rPr>
                <w:rFonts w:hint="eastAsia"/>
                <w:u w:val="single"/>
              </w:rPr>
              <w:t>个室外声源在预测点产生的</w:t>
            </w:r>
            <w:r>
              <w:rPr>
                <w:u w:val="single"/>
              </w:rPr>
              <w:t>A</w:t>
            </w:r>
            <w:r>
              <w:rPr>
                <w:rFonts w:hint="eastAsia"/>
                <w:u w:val="single"/>
              </w:rPr>
              <w:t>声级为</w:t>
            </w:r>
            <w:r>
              <w:rPr>
                <w:u w:val="single"/>
              </w:rPr>
              <w:t>LAi</w:t>
            </w:r>
            <w:r>
              <w:rPr>
                <w:rFonts w:hint="eastAsia"/>
                <w:u w:val="single"/>
              </w:rPr>
              <w:t>，在</w:t>
            </w:r>
            <w:r>
              <w:rPr>
                <w:u w:val="single"/>
              </w:rPr>
              <w:t>T</w:t>
            </w:r>
            <w:r>
              <w:rPr>
                <w:rFonts w:hint="eastAsia"/>
                <w:u w:val="single"/>
              </w:rPr>
              <w:t>时间内该声源工作时间为</w:t>
            </w:r>
            <w:r>
              <w:rPr>
                <w:u w:val="single"/>
              </w:rPr>
              <w:t>t i</w:t>
            </w:r>
            <w:r>
              <w:rPr>
                <w:rFonts w:hint="eastAsia"/>
                <w:u w:val="single"/>
              </w:rPr>
              <w:t>；第</w:t>
            </w:r>
            <w:r>
              <w:rPr>
                <w:u w:val="single"/>
              </w:rPr>
              <w:t>j</w:t>
            </w:r>
            <w:r>
              <w:rPr>
                <w:rFonts w:hint="eastAsia"/>
                <w:u w:val="single"/>
              </w:rPr>
              <w:t>个等效室外声源在预测点产生的</w:t>
            </w:r>
            <w:r>
              <w:rPr>
                <w:u w:val="single"/>
              </w:rPr>
              <w:t>A</w:t>
            </w:r>
            <w:r>
              <w:rPr>
                <w:rFonts w:hint="eastAsia"/>
                <w:u w:val="single"/>
              </w:rPr>
              <w:t>声级为</w:t>
            </w:r>
            <w:r>
              <w:rPr>
                <w:u w:val="single"/>
              </w:rPr>
              <w:t>LAj</w:t>
            </w:r>
            <w:r>
              <w:rPr>
                <w:rFonts w:hint="eastAsia"/>
                <w:u w:val="single"/>
              </w:rPr>
              <w:t>，在</w:t>
            </w:r>
            <w:r>
              <w:rPr>
                <w:u w:val="single"/>
              </w:rPr>
              <w:t>T</w:t>
            </w:r>
            <w:r>
              <w:rPr>
                <w:rFonts w:hint="eastAsia"/>
                <w:u w:val="single"/>
              </w:rPr>
              <w:t>时间内该声源工作时间为</w:t>
            </w:r>
            <w:r>
              <w:rPr>
                <w:u w:val="single"/>
              </w:rPr>
              <w:t>tj</w:t>
            </w:r>
            <w:r>
              <w:rPr>
                <w:rFonts w:hint="eastAsia"/>
                <w:u w:val="single"/>
              </w:rPr>
              <w:t>，则拟建工程声源对预测点产生的贡献值（</w:t>
            </w:r>
            <w:r>
              <w:rPr>
                <w:u w:val="single"/>
              </w:rPr>
              <w:t>Leqg</w:t>
            </w:r>
            <w:r>
              <w:rPr>
                <w:rFonts w:hint="eastAsia"/>
                <w:u w:val="single"/>
              </w:rPr>
              <w:t>）为：</w:t>
            </w:r>
          </w:p>
          <w:p>
            <w:pPr>
              <w:pStyle w:val="59"/>
              <w:ind w:firstLine="480"/>
              <w:rPr>
                <w:u w:val="single"/>
              </w:rPr>
            </w:pPr>
            <w:r>
              <w:rPr>
                <w:u w:val="single"/>
              </w:rPr>
              <w:drawing>
                <wp:inline distT="0" distB="0" distL="0" distR="0">
                  <wp:extent cx="3260090" cy="611505"/>
                  <wp:effectExtent l="0" t="0" r="0" b="0"/>
                  <wp:docPr id="19165729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572901" name="图片 1"/>
                          <pic:cNvPicPr>
                            <a:picLocks noChangeAspect="1"/>
                          </pic:cNvPicPr>
                        </pic:nvPicPr>
                        <pic:blipFill>
                          <a:blip r:embed="rId17"/>
                          <a:stretch>
                            <a:fillRect/>
                          </a:stretch>
                        </pic:blipFill>
                        <pic:spPr>
                          <a:xfrm>
                            <a:off x="0" y="0"/>
                            <a:ext cx="3260597" cy="612000"/>
                          </a:xfrm>
                          <a:prstGeom prst="rect">
                            <a:avLst/>
                          </a:prstGeom>
                        </pic:spPr>
                      </pic:pic>
                    </a:graphicData>
                  </a:graphic>
                </wp:inline>
              </w:drawing>
            </w:r>
            <w:r>
              <w:rPr>
                <w:rFonts w:hint="eastAsia"/>
                <w:u w:val="single"/>
              </w:rPr>
              <w:t xml:space="preserve">    （B.6）</w:t>
            </w:r>
          </w:p>
          <w:p>
            <w:pPr>
              <w:pStyle w:val="59"/>
              <w:ind w:firstLine="480"/>
              <w:rPr>
                <w:u w:val="single"/>
              </w:rPr>
            </w:pPr>
            <w:r>
              <w:rPr>
                <w:rFonts w:hint="eastAsia"/>
                <w:u w:val="single"/>
              </w:rPr>
              <w:t>式中：</w:t>
            </w:r>
            <w:r>
              <w:rPr>
                <w:i/>
                <w:iCs/>
                <w:u w:val="single"/>
              </w:rPr>
              <w:t>L</w:t>
            </w:r>
            <w:r>
              <w:rPr>
                <w:i/>
                <w:iCs/>
                <w:u w:val="single"/>
                <w:vertAlign w:val="subscript"/>
              </w:rPr>
              <w:t>eqg</w:t>
            </w:r>
            <w:r>
              <w:rPr>
                <w:u w:val="single"/>
              </w:rPr>
              <w:t>——</w:t>
            </w:r>
            <w:r>
              <w:rPr>
                <w:rFonts w:hint="eastAsia"/>
                <w:u w:val="single"/>
              </w:rPr>
              <w:t>建设项目声源在预测点产生的噪声贡献值，</w:t>
            </w:r>
            <w:r>
              <w:rPr>
                <w:u w:val="single"/>
              </w:rPr>
              <w:t>dB</w:t>
            </w:r>
            <w:r>
              <w:rPr>
                <w:rFonts w:hint="eastAsia"/>
                <w:u w:val="single"/>
              </w:rPr>
              <w:t xml:space="preserve">； </w:t>
            </w:r>
          </w:p>
          <w:p>
            <w:pPr>
              <w:pStyle w:val="59"/>
              <w:ind w:firstLine="480"/>
              <w:rPr>
                <w:u w:val="single"/>
              </w:rPr>
            </w:pPr>
            <w:r>
              <w:rPr>
                <w:i/>
                <w:iCs/>
                <w:u w:val="single"/>
              </w:rPr>
              <w:t>T</w:t>
            </w:r>
            <w:r>
              <w:rPr>
                <w:u w:val="single"/>
              </w:rPr>
              <w:t xml:space="preserve"> ——</w:t>
            </w:r>
            <w:r>
              <w:rPr>
                <w:rFonts w:hint="eastAsia"/>
                <w:u w:val="single"/>
              </w:rPr>
              <w:t>用于计算等效声级的时间，</w:t>
            </w:r>
            <w:r>
              <w:rPr>
                <w:u w:val="single"/>
              </w:rPr>
              <w:t>s</w:t>
            </w:r>
            <w:r>
              <w:rPr>
                <w:rFonts w:hint="eastAsia"/>
                <w:u w:val="single"/>
              </w:rPr>
              <w:t xml:space="preserve">； </w:t>
            </w:r>
          </w:p>
          <w:p>
            <w:pPr>
              <w:pStyle w:val="59"/>
              <w:ind w:firstLine="480"/>
              <w:rPr>
                <w:u w:val="single"/>
              </w:rPr>
            </w:pPr>
            <w:r>
              <w:rPr>
                <w:i/>
                <w:iCs/>
                <w:u w:val="single"/>
              </w:rPr>
              <w:t xml:space="preserve">N </w:t>
            </w:r>
            <w:r>
              <w:rPr>
                <w:u w:val="single"/>
              </w:rPr>
              <w:t>——</w:t>
            </w:r>
            <w:r>
              <w:rPr>
                <w:rFonts w:hint="eastAsia"/>
                <w:u w:val="single"/>
              </w:rPr>
              <w:t xml:space="preserve">室外声源个数； </w:t>
            </w:r>
          </w:p>
          <w:p>
            <w:pPr>
              <w:pStyle w:val="59"/>
              <w:ind w:firstLine="480"/>
              <w:rPr>
                <w:u w:val="single"/>
              </w:rPr>
            </w:pPr>
            <w:r>
              <w:rPr>
                <w:i/>
                <w:iCs/>
                <w:u w:val="single"/>
              </w:rPr>
              <w:t>t</w:t>
            </w:r>
            <w:r>
              <w:rPr>
                <w:i/>
                <w:iCs/>
                <w:u w:val="single"/>
                <w:vertAlign w:val="subscript"/>
              </w:rPr>
              <w:t xml:space="preserve"> i </w:t>
            </w:r>
            <w:r>
              <w:rPr>
                <w:u w:val="single"/>
              </w:rPr>
              <w:t>——</w:t>
            </w:r>
            <w:r>
              <w:rPr>
                <w:rFonts w:hint="eastAsia"/>
                <w:u w:val="single"/>
              </w:rPr>
              <w:t xml:space="preserve">在 </w:t>
            </w:r>
            <w:r>
              <w:rPr>
                <w:u w:val="single"/>
              </w:rPr>
              <w:t xml:space="preserve">T </w:t>
            </w:r>
            <w:r>
              <w:rPr>
                <w:rFonts w:hint="eastAsia"/>
                <w:u w:val="single"/>
              </w:rPr>
              <w:t xml:space="preserve">时间内 </w:t>
            </w:r>
            <w:r>
              <w:rPr>
                <w:u w:val="single"/>
              </w:rPr>
              <w:t xml:space="preserve">i </w:t>
            </w:r>
            <w:r>
              <w:rPr>
                <w:rFonts w:hint="eastAsia"/>
                <w:u w:val="single"/>
              </w:rPr>
              <w:t>声源工作时间，</w:t>
            </w:r>
            <w:r>
              <w:rPr>
                <w:u w:val="single"/>
              </w:rPr>
              <w:t>s</w:t>
            </w:r>
            <w:r>
              <w:rPr>
                <w:rFonts w:hint="eastAsia"/>
                <w:u w:val="single"/>
              </w:rPr>
              <w:t xml:space="preserve">； </w:t>
            </w:r>
          </w:p>
          <w:p>
            <w:pPr>
              <w:pStyle w:val="59"/>
              <w:ind w:firstLine="480"/>
              <w:rPr>
                <w:u w:val="single"/>
              </w:rPr>
            </w:pPr>
            <w:r>
              <w:rPr>
                <w:i/>
                <w:iCs/>
                <w:u w:val="single"/>
              </w:rPr>
              <w:t xml:space="preserve">M </w:t>
            </w:r>
            <w:r>
              <w:rPr>
                <w:u w:val="single"/>
              </w:rPr>
              <w:t>——</w:t>
            </w:r>
            <w:r>
              <w:rPr>
                <w:rFonts w:hint="eastAsia"/>
                <w:u w:val="single"/>
              </w:rPr>
              <w:t xml:space="preserve">等效室外声源个数； </w:t>
            </w:r>
          </w:p>
          <w:p>
            <w:pPr>
              <w:pStyle w:val="59"/>
              <w:ind w:firstLine="480"/>
              <w:rPr>
                <w:u w:val="single"/>
              </w:rPr>
            </w:pPr>
            <w:r>
              <w:rPr>
                <w:i/>
                <w:iCs/>
                <w:u w:val="single"/>
              </w:rPr>
              <w:t>t</w:t>
            </w:r>
            <w:r>
              <w:rPr>
                <w:i/>
                <w:iCs/>
                <w:u w:val="single"/>
                <w:vertAlign w:val="subscript"/>
              </w:rPr>
              <w:t xml:space="preserve"> j </w:t>
            </w:r>
            <w:r>
              <w:rPr>
                <w:u w:val="single"/>
              </w:rPr>
              <w:t>——</w:t>
            </w:r>
            <w:r>
              <w:rPr>
                <w:rFonts w:hint="eastAsia"/>
                <w:u w:val="single"/>
              </w:rPr>
              <w:t xml:space="preserve">在 </w:t>
            </w:r>
            <w:r>
              <w:rPr>
                <w:u w:val="single"/>
              </w:rPr>
              <w:t xml:space="preserve">T </w:t>
            </w:r>
            <w:r>
              <w:rPr>
                <w:rFonts w:hint="eastAsia"/>
                <w:u w:val="single"/>
              </w:rPr>
              <w:t xml:space="preserve">时间内 </w:t>
            </w:r>
            <w:r>
              <w:rPr>
                <w:u w:val="single"/>
              </w:rPr>
              <w:t xml:space="preserve">j </w:t>
            </w:r>
            <w:r>
              <w:rPr>
                <w:rFonts w:hint="eastAsia"/>
                <w:u w:val="single"/>
              </w:rPr>
              <w:t>声源工作时间，</w:t>
            </w:r>
            <w:r>
              <w:rPr>
                <w:u w:val="single"/>
              </w:rPr>
              <w:t>s</w:t>
            </w:r>
            <w:r>
              <w:rPr>
                <w:rFonts w:hint="eastAsia"/>
                <w:u w:val="single"/>
              </w:rPr>
              <w:t>。</w:t>
            </w:r>
          </w:p>
          <w:p>
            <w:pPr>
              <w:pStyle w:val="59"/>
              <w:ind w:firstLine="480"/>
              <w:rPr>
                <w:u w:val="single"/>
              </w:rPr>
            </w:pPr>
            <w:r>
              <w:rPr>
                <w:rFonts w:hint="eastAsia"/>
                <w:u w:val="single"/>
              </w:rPr>
              <w:t>4、预测值计算</w:t>
            </w:r>
          </w:p>
          <w:p>
            <w:pPr>
              <w:pStyle w:val="59"/>
              <w:ind w:firstLine="480"/>
              <w:rPr>
                <w:u w:val="single"/>
              </w:rPr>
            </w:pPr>
            <w:r>
              <w:rPr>
                <w:rFonts w:hint="eastAsia"/>
                <w:u w:val="single"/>
              </w:rPr>
              <w:t>噪声预测值（</w:t>
            </w:r>
            <w:r>
              <w:rPr>
                <w:u w:val="single"/>
              </w:rPr>
              <w:t>Leq</w:t>
            </w:r>
            <w:r>
              <w:rPr>
                <w:rFonts w:hint="eastAsia"/>
                <w:u w:val="single"/>
              </w:rPr>
              <w:t>）计算公式为：</w:t>
            </w:r>
          </w:p>
          <w:p>
            <w:pPr>
              <w:pStyle w:val="59"/>
              <w:ind w:firstLine="480"/>
              <w:rPr>
                <w:u w:val="single"/>
              </w:rPr>
            </w:pPr>
            <w:r>
              <w:rPr>
                <w:u w:val="single"/>
              </w:rPr>
              <w:drawing>
                <wp:inline distT="0" distB="0" distL="0" distR="0">
                  <wp:extent cx="2125345" cy="359410"/>
                  <wp:effectExtent l="0" t="0" r="0" b="2540"/>
                  <wp:docPr id="15980810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081003" name="图片 1"/>
                          <pic:cNvPicPr>
                            <a:picLocks noChangeAspect="1"/>
                          </pic:cNvPicPr>
                        </pic:nvPicPr>
                        <pic:blipFill>
                          <a:blip r:embed="rId18"/>
                          <a:stretch>
                            <a:fillRect/>
                          </a:stretch>
                        </pic:blipFill>
                        <pic:spPr>
                          <a:xfrm>
                            <a:off x="0" y="0"/>
                            <a:ext cx="2125385" cy="360000"/>
                          </a:xfrm>
                          <a:prstGeom prst="rect">
                            <a:avLst/>
                          </a:prstGeom>
                        </pic:spPr>
                      </pic:pic>
                    </a:graphicData>
                  </a:graphic>
                </wp:inline>
              </w:drawing>
            </w:r>
          </w:p>
          <w:p>
            <w:pPr>
              <w:pStyle w:val="59"/>
              <w:ind w:firstLine="480"/>
              <w:rPr>
                <w:u w:val="single"/>
              </w:rPr>
            </w:pPr>
            <w:r>
              <w:rPr>
                <w:rFonts w:hint="eastAsia"/>
                <w:u w:val="single"/>
              </w:rPr>
              <w:t>式中：</w:t>
            </w:r>
            <w:r>
              <w:rPr>
                <w:i/>
                <w:iCs/>
                <w:u w:val="single"/>
              </w:rPr>
              <w:t>L</w:t>
            </w:r>
            <w:r>
              <w:rPr>
                <w:i/>
                <w:iCs/>
                <w:u w:val="single"/>
                <w:vertAlign w:val="subscript"/>
              </w:rPr>
              <w:t>eq</w:t>
            </w:r>
            <w:r>
              <w:rPr>
                <w:u w:val="single"/>
                <w:vertAlign w:val="subscript"/>
              </w:rPr>
              <w:t xml:space="preserve"> </w:t>
            </w:r>
            <w:r>
              <w:rPr>
                <w:u w:val="single"/>
              </w:rPr>
              <w:t>——预测点的噪声预测值，dB；</w:t>
            </w:r>
          </w:p>
          <w:p>
            <w:pPr>
              <w:pStyle w:val="59"/>
              <w:ind w:firstLine="480"/>
              <w:rPr>
                <w:u w:val="single"/>
              </w:rPr>
            </w:pPr>
            <w:r>
              <w:rPr>
                <w:i/>
                <w:iCs/>
                <w:u w:val="single"/>
              </w:rPr>
              <w:t>L</w:t>
            </w:r>
            <w:r>
              <w:rPr>
                <w:i/>
                <w:iCs/>
                <w:u w:val="single"/>
                <w:vertAlign w:val="subscript"/>
              </w:rPr>
              <w:t>eqg</w:t>
            </w:r>
            <w:r>
              <w:rPr>
                <w:u w:val="single"/>
              </w:rPr>
              <w:t>——建设项目声源在预测点产生的噪声贡献值，dB；</w:t>
            </w:r>
          </w:p>
          <w:p>
            <w:pPr>
              <w:pStyle w:val="8"/>
              <w:spacing w:before="156"/>
              <w:ind w:firstLine="1000" w:firstLineChars="500"/>
              <w:rPr>
                <w:rFonts w:ascii="Times New Roman" w:hAnsi="Times New Roman"/>
                <w:sz w:val="24"/>
                <w:szCs w:val="24"/>
                <w:u w:val="single"/>
              </w:rPr>
            </w:pPr>
            <w:r>
              <w:rPr>
                <w:i/>
                <w:iCs/>
                <w:u w:val="single"/>
              </w:rPr>
              <w:t>L</w:t>
            </w:r>
            <w:r>
              <w:rPr>
                <w:i/>
                <w:iCs/>
                <w:u w:val="single"/>
                <w:vertAlign w:val="subscript"/>
              </w:rPr>
              <w:t>eqb</w:t>
            </w:r>
            <w:r>
              <w:rPr>
                <w:u w:val="single"/>
              </w:rPr>
              <w:t>——预测点的背景噪声值，dB。</w:t>
            </w:r>
            <w:bookmarkStart w:id="6" w:name="_Toc329264019"/>
          </w:p>
          <w:p>
            <w:pPr>
              <w:pStyle w:val="6"/>
              <w:spacing w:line="360" w:lineRule="auto"/>
              <w:ind w:firstLine="482"/>
              <w:rPr>
                <w:b/>
                <w:bCs/>
                <w:sz w:val="24"/>
                <w:u w:val="single"/>
              </w:rPr>
            </w:pPr>
            <w:r>
              <w:rPr>
                <w:b/>
                <w:bCs/>
                <w:sz w:val="24"/>
                <w:u w:val="single"/>
              </w:rPr>
              <w:t>2</w:t>
            </w:r>
            <w:r>
              <w:rPr>
                <w:rFonts w:hint="eastAsia"/>
                <w:b/>
                <w:bCs/>
                <w:sz w:val="24"/>
                <w:u w:val="single"/>
              </w:rPr>
              <w:t>）</w:t>
            </w:r>
            <w:r>
              <w:rPr>
                <w:b/>
                <w:bCs/>
                <w:sz w:val="24"/>
                <w:u w:val="single"/>
              </w:rPr>
              <w:t>噪声预测结果</w:t>
            </w:r>
            <w:bookmarkEnd w:id="6"/>
            <w:r>
              <w:rPr>
                <w:b/>
                <w:bCs/>
                <w:sz w:val="24"/>
                <w:u w:val="single"/>
              </w:rPr>
              <w:t>及影响分析</w:t>
            </w:r>
          </w:p>
          <w:p>
            <w:pPr>
              <w:pStyle w:val="10"/>
              <w:spacing w:after="0" w:line="360" w:lineRule="auto"/>
              <w:ind w:left="0" w:leftChars="0" w:firstLine="480"/>
              <w:rPr>
                <w:u w:val="single"/>
              </w:rPr>
            </w:pPr>
            <w:r>
              <w:rPr>
                <w:rFonts w:hint="eastAsia"/>
                <w:u w:val="single"/>
              </w:rPr>
              <w:t>由于本项目设备较多，因此本次采用软件进行模拟预测，采用的软件为环安噪声预测软件</w:t>
            </w:r>
            <w:r>
              <w:rPr>
                <w:u w:val="single"/>
              </w:rPr>
              <w:t>。项目设备噪声值及其通过距离衰减到厂界处贡献值见表4-1</w:t>
            </w:r>
            <w:r>
              <w:rPr>
                <w:rFonts w:hint="eastAsia"/>
                <w:u w:val="single"/>
              </w:rPr>
              <w:t>1</w:t>
            </w:r>
            <w:r>
              <w:rPr>
                <w:u w:val="single"/>
              </w:rPr>
              <w:t>：</w:t>
            </w:r>
          </w:p>
          <w:p>
            <w:pPr>
              <w:pStyle w:val="53"/>
              <w:ind w:firstLine="480"/>
              <w:rPr>
                <w:u w:val="single"/>
              </w:rPr>
            </w:pPr>
            <w:r>
              <w:rPr>
                <w:u w:val="single"/>
              </w:rPr>
              <w:t>表4-1</w:t>
            </w:r>
            <w:r>
              <w:rPr>
                <w:rFonts w:hint="eastAsia"/>
                <w:u w:val="single"/>
              </w:rPr>
              <w:t>1</w:t>
            </w:r>
            <w:r>
              <w:rPr>
                <w:u w:val="single"/>
              </w:rPr>
              <w:t xml:space="preserve">  项目厂界噪声预测预测结果  单位：dB(A)</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6"/>
              <w:gridCol w:w="1442"/>
              <w:gridCol w:w="1154"/>
              <w:gridCol w:w="1154"/>
              <w:gridCol w:w="1154"/>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5" w:type="pct"/>
                  <w:gridSpan w:val="2"/>
                  <w:vAlign w:val="center"/>
                </w:tcPr>
                <w:p>
                  <w:pPr>
                    <w:pStyle w:val="47"/>
                    <w:rPr>
                      <w:u w:val="single"/>
                    </w:rPr>
                  </w:pPr>
                  <w:r>
                    <w:rPr>
                      <w:rFonts w:hint="eastAsia"/>
                      <w:u w:val="single"/>
                    </w:rPr>
                    <w:t>厂界</w:t>
                  </w:r>
                </w:p>
              </w:tc>
              <w:tc>
                <w:tcPr>
                  <w:tcW w:w="741" w:type="pct"/>
                  <w:vAlign w:val="center"/>
                </w:tcPr>
                <w:p>
                  <w:pPr>
                    <w:pStyle w:val="47"/>
                    <w:rPr>
                      <w:u w:val="single"/>
                    </w:rPr>
                  </w:pPr>
                  <w:r>
                    <w:rPr>
                      <w:u w:val="single"/>
                    </w:rPr>
                    <w:t>厂界东</w:t>
                  </w:r>
                </w:p>
              </w:tc>
              <w:tc>
                <w:tcPr>
                  <w:tcW w:w="741" w:type="pct"/>
                  <w:vAlign w:val="center"/>
                </w:tcPr>
                <w:p>
                  <w:pPr>
                    <w:pStyle w:val="47"/>
                    <w:rPr>
                      <w:u w:val="single"/>
                    </w:rPr>
                  </w:pPr>
                  <w:r>
                    <w:rPr>
                      <w:u w:val="single"/>
                    </w:rPr>
                    <w:t>厂界</w:t>
                  </w:r>
                  <w:r>
                    <w:rPr>
                      <w:rFonts w:hint="eastAsia"/>
                      <w:u w:val="single"/>
                    </w:rPr>
                    <w:t>南</w:t>
                  </w:r>
                </w:p>
              </w:tc>
              <w:tc>
                <w:tcPr>
                  <w:tcW w:w="741" w:type="pct"/>
                  <w:vAlign w:val="center"/>
                </w:tcPr>
                <w:p>
                  <w:pPr>
                    <w:pStyle w:val="47"/>
                    <w:rPr>
                      <w:u w:val="single"/>
                    </w:rPr>
                  </w:pPr>
                  <w:r>
                    <w:rPr>
                      <w:u w:val="single"/>
                    </w:rPr>
                    <w:t>厂界</w:t>
                  </w:r>
                  <w:r>
                    <w:rPr>
                      <w:rFonts w:hint="eastAsia"/>
                      <w:u w:val="single"/>
                    </w:rPr>
                    <w:t>西</w:t>
                  </w:r>
                </w:p>
              </w:tc>
              <w:tc>
                <w:tcPr>
                  <w:tcW w:w="741" w:type="pct"/>
                  <w:vAlign w:val="center"/>
                </w:tcPr>
                <w:p>
                  <w:pPr>
                    <w:pStyle w:val="47"/>
                    <w:rPr>
                      <w:u w:val="single"/>
                    </w:rPr>
                  </w:pPr>
                  <w:r>
                    <w:rPr>
                      <w:u w:val="single"/>
                    </w:rPr>
                    <w:t>厂界北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35" w:type="pct"/>
                  <w:gridSpan w:val="2"/>
                  <w:vAlign w:val="center"/>
                </w:tcPr>
                <w:p>
                  <w:pPr>
                    <w:pStyle w:val="47"/>
                    <w:rPr>
                      <w:u w:val="single"/>
                    </w:rPr>
                  </w:pPr>
                  <w:r>
                    <w:rPr>
                      <w:u w:val="single"/>
                    </w:rPr>
                    <w:t>噪声贡献值</w:t>
                  </w:r>
                </w:p>
              </w:tc>
              <w:tc>
                <w:tcPr>
                  <w:tcW w:w="741" w:type="pct"/>
                  <w:vAlign w:val="center"/>
                </w:tcPr>
                <w:p>
                  <w:pPr>
                    <w:pStyle w:val="47"/>
                    <w:rPr>
                      <w:u w:val="single"/>
                    </w:rPr>
                  </w:pPr>
                  <w:r>
                    <w:rPr>
                      <w:rFonts w:hint="eastAsia"/>
                      <w:u w:val="single"/>
                    </w:rPr>
                    <w:t>5</w:t>
                  </w:r>
                  <w:r>
                    <w:rPr>
                      <w:u w:val="single"/>
                    </w:rPr>
                    <w:t>4.3</w:t>
                  </w:r>
                </w:p>
              </w:tc>
              <w:tc>
                <w:tcPr>
                  <w:tcW w:w="741" w:type="pct"/>
                  <w:vAlign w:val="center"/>
                </w:tcPr>
                <w:p>
                  <w:pPr>
                    <w:pStyle w:val="47"/>
                    <w:rPr>
                      <w:u w:val="single"/>
                    </w:rPr>
                  </w:pPr>
                  <w:r>
                    <w:rPr>
                      <w:rFonts w:hint="eastAsia"/>
                      <w:u w:val="single"/>
                    </w:rPr>
                    <w:t>5</w:t>
                  </w:r>
                  <w:r>
                    <w:rPr>
                      <w:u w:val="single"/>
                    </w:rPr>
                    <w:t>3.6</w:t>
                  </w:r>
                </w:p>
              </w:tc>
              <w:tc>
                <w:tcPr>
                  <w:tcW w:w="741" w:type="pct"/>
                  <w:vAlign w:val="center"/>
                </w:tcPr>
                <w:p>
                  <w:pPr>
                    <w:pStyle w:val="47"/>
                    <w:rPr>
                      <w:u w:val="single"/>
                    </w:rPr>
                  </w:pPr>
                  <w:r>
                    <w:rPr>
                      <w:rFonts w:hint="eastAsia"/>
                      <w:u w:val="single"/>
                    </w:rPr>
                    <w:t>5</w:t>
                  </w:r>
                  <w:r>
                    <w:rPr>
                      <w:u w:val="single"/>
                    </w:rPr>
                    <w:t>7.5</w:t>
                  </w:r>
                </w:p>
              </w:tc>
              <w:tc>
                <w:tcPr>
                  <w:tcW w:w="741" w:type="pct"/>
                  <w:vAlign w:val="center"/>
                </w:tcPr>
                <w:p>
                  <w:pPr>
                    <w:pStyle w:val="47"/>
                    <w:rPr>
                      <w:u w:val="single"/>
                    </w:rPr>
                  </w:pPr>
                  <w:r>
                    <w:rPr>
                      <w:rFonts w:hint="eastAsia"/>
                      <w:u w:val="single"/>
                    </w:rPr>
                    <w:t>5</w:t>
                  </w:r>
                  <w:r>
                    <w:rPr>
                      <w:u w:val="singl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9" w:type="pct"/>
                  <w:vAlign w:val="center"/>
                </w:tcPr>
                <w:p>
                  <w:pPr>
                    <w:pStyle w:val="47"/>
                    <w:rPr>
                      <w:u w:val="single"/>
                    </w:rPr>
                  </w:pPr>
                  <w:r>
                    <w:rPr>
                      <w:u w:val="single"/>
                    </w:rPr>
                    <w:t>标准限值</w:t>
                  </w:r>
                </w:p>
              </w:tc>
              <w:tc>
                <w:tcPr>
                  <w:tcW w:w="926" w:type="pct"/>
                  <w:vAlign w:val="center"/>
                </w:tcPr>
                <w:p>
                  <w:pPr>
                    <w:pStyle w:val="47"/>
                    <w:rPr>
                      <w:u w:val="single"/>
                    </w:rPr>
                  </w:pPr>
                  <w:r>
                    <w:rPr>
                      <w:u w:val="single"/>
                    </w:rPr>
                    <w:t>昼间</w:t>
                  </w:r>
                </w:p>
              </w:tc>
              <w:tc>
                <w:tcPr>
                  <w:tcW w:w="741" w:type="pct"/>
                  <w:vAlign w:val="center"/>
                </w:tcPr>
                <w:p>
                  <w:pPr>
                    <w:pStyle w:val="47"/>
                    <w:rPr>
                      <w:u w:val="single"/>
                    </w:rPr>
                  </w:pPr>
                  <w:r>
                    <w:rPr>
                      <w:u w:val="single"/>
                    </w:rPr>
                    <w:t>65</w:t>
                  </w:r>
                </w:p>
              </w:tc>
              <w:tc>
                <w:tcPr>
                  <w:tcW w:w="741" w:type="pct"/>
                  <w:vAlign w:val="center"/>
                </w:tcPr>
                <w:p>
                  <w:pPr>
                    <w:pStyle w:val="47"/>
                    <w:rPr>
                      <w:u w:val="single"/>
                    </w:rPr>
                  </w:pPr>
                  <w:r>
                    <w:rPr>
                      <w:u w:val="single"/>
                    </w:rPr>
                    <w:t>65</w:t>
                  </w:r>
                </w:p>
              </w:tc>
              <w:tc>
                <w:tcPr>
                  <w:tcW w:w="741" w:type="pct"/>
                  <w:vAlign w:val="center"/>
                </w:tcPr>
                <w:p>
                  <w:pPr>
                    <w:pStyle w:val="47"/>
                    <w:rPr>
                      <w:u w:val="single"/>
                    </w:rPr>
                  </w:pPr>
                  <w:r>
                    <w:rPr>
                      <w:u w:val="single"/>
                    </w:rPr>
                    <w:t>65</w:t>
                  </w:r>
                </w:p>
              </w:tc>
              <w:tc>
                <w:tcPr>
                  <w:tcW w:w="741" w:type="pct"/>
                  <w:vAlign w:val="center"/>
                </w:tcPr>
                <w:p>
                  <w:pPr>
                    <w:pStyle w:val="47"/>
                    <w:rPr>
                      <w:u w:val="single"/>
                    </w:rPr>
                  </w:pPr>
                  <w:r>
                    <w:rPr>
                      <w:u w:val="single"/>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5" w:type="pct"/>
                  <w:gridSpan w:val="2"/>
                  <w:vAlign w:val="center"/>
                </w:tcPr>
                <w:p>
                  <w:pPr>
                    <w:pStyle w:val="47"/>
                    <w:rPr>
                      <w:u w:val="single"/>
                    </w:rPr>
                  </w:pPr>
                  <w:r>
                    <w:rPr>
                      <w:u w:val="single"/>
                    </w:rPr>
                    <w:t>达标情况</w:t>
                  </w:r>
                </w:p>
              </w:tc>
              <w:tc>
                <w:tcPr>
                  <w:tcW w:w="741" w:type="pct"/>
                  <w:vAlign w:val="center"/>
                </w:tcPr>
                <w:p>
                  <w:pPr>
                    <w:pStyle w:val="47"/>
                    <w:rPr>
                      <w:u w:val="single"/>
                    </w:rPr>
                  </w:pPr>
                  <w:r>
                    <w:rPr>
                      <w:u w:val="single"/>
                    </w:rPr>
                    <w:t>达标</w:t>
                  </w:r>
                </w:p>
              </w:tc>
              <w:tc>
                <w:tcPr>
                  <w:tcW w:w="741" w:type="pct"/>
                  <w:vAlign w:val="center"/>
                </w:tcPr>
                <w:p>
                  <w:pPr>
                    <w:pStyle w:val="47"/>
                    <w:rPr>
                      <w:u w:val="single"/>
                    </w:rPr>
                  </w:pPr>
                  <w:r>
                    <w:rPr>
                      <w:u w:val="single"/>
                    </w:rPr>
                    <w:t>达标</w:t>
                  </w:r>
                </w:p>
              </w:tc>
              <w:tc>
                <w:tcPr>
                  <w:tcW w:w="741" w:type="pct"/>
                  <w:vAlign w:val="center"/>
                </w:tcPr>
                <w:p>
                  <w:pPr>
                    <w:pStyle w:val="47"/>
                    <w:rPr>
                      <w:u w:val="single"/>
                    </w:rPr>
                  </w:pPr>
                  <w:r>
                    <w:rPr>
                      <w:u w:val="single"/>
                    </w:rPr>
                    <w:t>达标</w:t>
                  </w:r>
                </w:p>
              </w:tc>
              <w:tc>
                <w:tcPr>
                  <w:tcW w:w="741" w:type="pct"/>
                  <w:vAlign w:val="center"/>
                </w:tcPr>
                <w:p>
                  <w:pPr>
                    <w:pStyle w:val="47"/>
                    <w:rPr>
                      <w:u w:val="single"/>
                    </w:rPr>
                  </w:pPr>
                  <w:r>
                    <w:rPr>
                      <w:u w:val="single"/>
                    </w:rPr>
                    <w:t>达标</w:t>
                  </w:r>
                </w:p>
              </w:tc>
            </w:tr>
          </w:tbl>
          <w:p>
            <w:pPr>
              <w:pStyle w:val="24"/>
              <w:ind w:firstLine="480"/>
              <w:rPr>
                <w:u w:val="single"/>
              </w:rPr>
            </w:pPr>
            <w:r>
              <w:rPr>
                <w:u w:val="single"/>
              </w:rPr>
              <w:t>从上述预测结果可以看出，在采取了降噪措施后，本项目厂界</w:t>
            </w:r>
            <w:r>
              <w:rPr>
                <w:rFonts w:hint="eastAsia"/>
                <w:u w:val="single"/>
              </w:rPr>
              <w:t>昼间</w:t>
            </w:r>
            <w:r>
              <w:rPr>
                <w:u w:val="single"/>
              </w:rPr>
              <w:t>噪声均能满足《工业企业厂界环境噪声排放标准》（GB12348-2008）</w:t>
            </w:r>
            <w:r>
              <w:rPr>
                <w:rFonts w:hint="eastAsia"/>
                <w:u w:val="single"/>
              </w:rPr>
              <w:t>3</w:t>
            </w:r>
            <w:r>
              <w:rPr>
                <w:u w:val="single"/>
              </w:rPr>
              <w:t>类标准</w:t>
            </w:r>
            <w:r>
              <w:rPr>
                <w:rFonts w:hint="eastAsia"/>
                <w:u w:val="single"/>
              </w:rPr>
              <w:t>，项目夜间不生产。</w:t>
            </w:r>
          </w:p>
          <w:p>
            <w:pPr>
              <w:pStyle w:val="24"/>
              <w:ind w:firstLine="480"/>
            </w:pPr>
            <w:r>
              <w:rPr>
                <w:rFonts w:hint="eastAsia"/>
              </w:rPr>
              <w:t>（3）噪声污染防治措施</w:t>
            </w:r>
          </w:p>
          <w:p>
            <w:pPr>
              <w:pStyle w:val="10"/>
              <w:spacing w:after="0" w:line="360" w:lineRule="auto"/>
              <w:ind w:left="0" w:leftChars="0" w:firstLine="480"/>
            </w:pPr>
            <w:r>
              <w:rPr>
                <w:rFonts w:hint="eastAsia"/>
              </w:rPr>
              <w:t>1）项目厂区内噪声防治措施</w:t>
            </w:r>
          </w:p>
          <w:p>
            <w:pPr>
              <w:pStyle w:val="10"/>
              <w:spacing w:after="0" w:line="360" w:lineRule="auto"/>
              <w:ind w:left="0" w:leftChars="0" w:firstLine="480"/>
            </w:pPr>
            <w:r>
              <w:t>为了将项目产生的噪声对周围环境的影响降至最低，本环评建议建设单位采取以下的隔声、降噪措施：</w:t>
            </w:r>
          </w:p>
          <w:p>
            <w:pPr>
              <w:pStyle w:val="10"/>
              <w:spacing w:after="0" w:line="360" w:lineRule="auto"/>
              <w:ind w:left="0" w:leftChars="0" w:firstLine="480"/>
            </w:pPr>
            <w:r>
              <w:rPr>
                <w:rFonts w:hint="eastAsia" w:ascii="宋体" w:hAnsi="宋体" w:cs="宋体"/>
              </w:rPr>
              <w:t>①</w:t>
            </w:r>
            <w:r>
              <w:t>从声源上控制，选择低噪声和符合国家噪声标准的设备；</w:t>
            </w:r>
          </w:p>
          <w:p>
            <w:pPr>
              <w:pStyle w:val="10"/>
              <w:spacing w:after="0" w:line="360" w:lineRule="auto"/>
              <w:ind w:left="0" w:leftChars="0" w:firstLine="480"/>
            </w:pPr>
            <w:r>
              <w:rPr>
                <w:rFonts w:hint="eastAsia" w:ascii="宋体" w:hAnsi="宋体" w:cs="宋体"/>
              </w:rPr>
              <w:t>②</w:t>
            </w:r>
            <w:r>
              <w:t>合理布局本项目高噪声的设备，将生产设备全部布置于车间内部，尽可能集中布置于车间中部，同时尽可能将厂房进行封闭，减少对外界的影响；</w:t>
            </w:r>
          </w:p>
          <w:p>
            <w:pPr>
              <w:pStyle w:val="10"/>
              <w:spacing w:after="0" w:line="360" w:lineRule="auto"/>
              <w:ind w:left="0" w:leftChars="0" w:firstLine="480"/>
            </w:pPr>
            <w:r>
              <w:rPr>
                <w:rFonts w:hint="eastAsia" w:ascii="宋体" w:hAnsi="宋体" w:cs="宋体"/>
              </w:rPr>
              <w:t>③</w:t>
            </w:r>
            <w:r>
              <w:t>加强对设备保养维护，确保设备处于良好的运转状态，杜绝因设备不正常运转时产生的高噪声现象；</w:t>
            </w:r>
          </w:p>
          <w:p>
            <w:pPr>
              <w:pStyle w:val="10"/>
              <w:spacing w:after="0" w:line="360" w:lineRule="auto"/>
              <w:ind w:left="0" w:leftChars="0" w:firstLine="480"/>
            </w:pPr>
            <w:r>
              <w:rPr>
                <w:rFonts w:hint="eastAsia" w:ascii="宋体" w:hAnsi="宋体" w:cs="宋体"/>
              </w:rPr>
              <w:t>④</w:t>
            </w:r>
            <w:r>
              <w:t>风机与进、排风管采用橡胶柔性接管连接，在风机和基础之间安装隔振器，尽可能增加机座惰性块的重量，一般为2～3倍重量；</w:t>
            </w:r>
          </w:p>
          <w:p>
            <w:pPr>
              <w:pStyle w:val="10"/>
              <w:spacing w:after="0" w:line="360" w:lineRule="auto"/>
              <w:ind w:left="0" w:leftChars="0" w:firstLine="480"/>
            </w:pPr>
            <w:r>
              <w:rPr>
                <w:rFonts w:hint="eastAsia" w:ascii="宋体" w:hAnsi="宋体" w:cs="宋体"/>
              </w:rPr>
              <w:t>⑤</w:t>
            </w:r>
            <w:r>
              <w:t>在设备和基础之间加弹簧和弹性材料制作的减振器或减振垫层以减少设备基础与墙体振动形成的噪声；</w:t>
            </w:r>
          </w:p>
          <w:p>
            <w:pPr>
              <w:pStyle w:val="10"/>
              <w:spacing w:after="0" w:line="360" w:lineRule="auto"/>
              <w:ind w:left="0" w:leftChars="0" w:firstLine="480"/>
            </w:pPr>
            <w:r>
              <w:rPr>
                <w:rFonts w:hint="eastAsia" w:ascii="宋体" w:hAnsi="宋体" w:cs="宋体"/>
              </w:rPr>
              <w:t>⑥</w:t>
            </w:r>
            <w:r>
              <w:t>在机械设备结构的连接处作减振处理，如采用弹性的连轴节，弹性垫或其它装置；</w:t>
            </w:r>
          </w:p>
          <w:p>
            <w:pPr>
              <w:pStyle w:val="10"/>
              <w:spacing w:after="0" w:line="360" w:lineRule="auto"/>
              <w:ind w:left="0" w:leftChars="0" w:firstLine="480"/>
            </w:pPr>
            <w:r>
              <w:rPr>
                <w:rFonts w:hint="eastAsia" w:ascii="宋体" w:hAnsi="宋体" w:cs="宋体"/>
              </w:rPr>
              <w:t>⑦</w:t>
            </w:r>
            <w:r>
              <w:t>工人佩戴防护用品，如耳塞、耳罩、头盔等，减少噪声对工人的伤害。</w:t>
            </w:r>
          </w:p>
          <w:p>
            <w:pPr>
              <w:pStyle w:val="24"/>
              <w:ind w:firstLine="480"/>
            </w:pPr>
            <w:r>
              <w:rPr>
                <w:rFonts w:hint="eastAsia"/>
              </w:rPr>
              <w:t>2）</w:t>
            </w:r>
            <w:r>
              <w:t>运输沿线的</w:t>
            </w:r>
            <w:r>
              <w:rPr>
                <w:rFonts w:hint="eastAsia"/>
              </w:rPr>
              <w:t>防治措施</w:t>
            </w:r>
          </w:p>
          <w:p>
            <w:pPr>
              <w:pStyle w:val="24"/>
              <w:ind w:firstLine="480"/>
            </w:pPr>
            <w:r>
              <w:t>根据项目工程特征，项目原辅材料及成品运输量较大，项目平均每天发空车、重载较多。因此，评价建议采取如下噪声防治措施：</w:t>
            </w:r>
          </w:p>
          <w:p>
            <w:pPr>
              <w:pStyle w:val="24"/>
              <w:ind w:firstLine="480"/>
            </w:pPr>
            <w:r>
              <w:rPr>
                <w:rFonts w:hint="eastAsia" w:ascii="宋体" w:hAnsi="宋体" w:cs="宋体"/>
              </w:rPr>
              <w:t>①</w:t>
            </w:r>
            <w:r>
              <w:t>严禁车辆超速、超载、超高运输，在经过集中居民区时应低速行驶，并严禁鸣笛；</w:t>
            </w:r>
          </w:p>
          <w:p>
            <w:pPr>
              <w:pStyle w:val="24"/>
              <w:ind w:firstLine="480"/>
            </w:pPr>
            <w:r>
              <w:rPr>
                <w:rFonts w:hint="eastAsia" w:ascii="宋体" w:hAnsi="宋体" w:cs="宋体"/>
              </w:rPr>
              <w:t>②</w:t>
            </w:r>
            <w:r>
              <w:t>采用加盖运输车辆运输</w:t>
            </w:r>
            <w:r>
              <w:rPr>
                <w:rFonts w:hint="eastAsia"/>
              </w:rPr>
              <w:t>原辅材</w:t>
            </w:r>
            <w:r>
              <w:t>料；</w:t>
            </w:r>
          </w:p>
          <w:p>
            <w:pPr>
              <w:pStyle w:val="24"/>
              <w:ind w:firstLine="480"/>
            </w:pPr>
            <w:r>
              <w:rPr>
                <w:rFonts w:hint="eastAsia" w:ascii="宋体" w:hAnsi="宋体" w:cs="宋体"/>
              </w:rPr>
              <w:t>③</w:t>
            </w:r>
            <w:r>
              <w:t>合理安排作业时间，尽量减少夜间运输频次；</w:t>
            </w:r>
          </w:p>
          <w:p>
            <w:pPr>
              <w:pStyle w:val="24"/>
              <w:ind w:firstLine="480"/>
            </w:pPr>
            <w:r>
              <w:rPr>
                <w:rFonts w:hint="eastAsia" w:ascii="宋体" w:hAnsi="宋体" w:cs="宋体"/>
              </w:rPr>
              <w:t>④</w:t>
            </w:r>
            <w:r>
              <w:t>加强对运输车辆的日常维护，避免因故障运行而产生高强度噪声；</w:t>
            </w:r>
          </w:p>
          <w:p>
            <w:pPr>
              <w:pStyle w:val="24"/>
              <w:ind w:firstLine="480"/>
            </w:pPr>
            <w:r>
              <w:rPr>
                <w:rFonts w:hint="eastAsia" w:ascii="宋体" w:hAnsi="宋体" w:cs="宋体"/>
              </w:rPr>
              <w:t>⑤</w:t>
            </w:r>
            <w:r>
              <w:t>加强运输道路的维护，对路面破损路段进行硬化修复。</w:t>
            </w:r>
          </w:p>
          <w:p>
            <w:pPr>
              <w:pStyle w:val="24"/>
              <w:ind w:firstLine="480"/>
            </w:pPr>
            <w:r>
              <w:rPr>
                <w:rFonts w:hint="eastAsia"/>
              </w:rPr>
              <w:t>（4）噪声监测计划</w:t>
            </w:r>
          </w:p>
          <w:p>
            <w:pPr>
              <w:pStyle w:val="24"/>
              <w:ind w:firstLine="480"/>
            </w:pPr>
            <w:r>
              <w:t>项目营运期噪声监测计划见下表：</w:t>
            </w:r>
          </w:p>
          <w:p>
            <w:pPr>
              <w:pStyle w:val="49"/>
              <w:spacing w:before="156"/>
            </w:pPr>
            <w:r>
              <w:t>表4-1</w:t>
            </w:r>
            <w:r>
              <w:rPr>
                <w:rFonts w:hint="eastAsia"/>
              </w:rPr>
              <w:t>2</w:t>
            </w:r>
            <w:r>
              <w:t xml:space="preserve">  项目营运期噪声监测计划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1"/>
              <w:gridCol w:w="1872"/>
              <w:gridCol w:w="1874"/>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7" w:type="dxa"/>
                  <w:vAlign w:val="center"/>
                </w:tcPr>
                <w:p>
                  <w:pPr>
                    <w:pStyle w:val="31"/>
                    <w:rPr>
                      <w:szCs w:val="18"/>
                    </w:rPr>
                  </w:pPr>
                  <w:r>
                    <w:rPr>
                      <w:szCs w:val="18"/>
                    </w:rPr>
                    <w:t>监测点位</w:t>
                  </w:r>
                </w:p>
              </w:tc>
              <w:tc>
                <w:tcPr>
                  <w:tcW w:w="2514" w:type="dxa"/>
                  <w:vAlign w:val="center"/>
                </w:tcPr>
                <w:p>
                  <w:pPr>
                    <w:pStyle w:val="31"/>
                    <w:rPr>
                      <w:szCs w:val="18"/>
                    </w:rPr>
                  </w:pPr>
                  <w:r>
                    <w:rPr>
                      <w:szCs w:val="18"/>
                    </w:rPr>
                    <w:t>监测因子</w:t>
                  </w:r>
                </w:p>
              </w:tc>
              <w:tc>
                <w:tcPr>
                  <w:tcW w:w="2517" w:type="dxa"/>
                  <w:vAlign w:val="center"/>
                </w:tcPr>
                <w:p>
                  <w:pPr>
                    <w:pStyle w:val="31"/>
                    <w:rPr>
                      <w:szCs w:val="18"/>
                    </w:rPr>
                  </w:pPr>
                  <w:r>
                    <w:rPr>
                      <w:szCs w:val="18"/>
                    </w:rPr>
                    <w:t>监测频率</w:t>
                  </w:r>
                </w:p>
              </w:tc>
              <w:tc>
                <w:tcPr>
                  <w:tcW w:w="2517" w:type="dxa"/>
                </w:tcPr>
                <w:p>
                  <w:pPr>
                    <w:pStyle w:val="31"/>
                    <w:rPr>
                      <w:szCs w:val="18"/>
                    </w:rPr>
                  </w:pPr>
                  <w:r>
                    <w:rPr>
                      <w:rFonts w:hint="eastAsia"/>
                      <w:szCs w:val="18"/>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7" w:type="dxa"/>
                  <w:vAlign w:val="center"/>
                </w:tcPr>
                <w:p>
                  <w:pPr>
                    <w:pStyle w:val="31"/>
                    <w:rPr>
                      <w:szCs w:val="18"/>
                    </w:rPr>
                  </w:pPr>
                  <w:r>
                    <w:rPr>
                      <w:szCs w:val="18"/>
                    </w:rPr>
                    <w:t>厂界四周外1m</w:t>
                  </w:r>
                </w:p>
              </w:tc>
              <w:tc>
                <w:tcPr>
                  <w:tcW w:w="2514" w:type="dxa"/>
                  <w:vAlign w:val="center"/>
                </w:tcPr>
                <w:p>
                  <w:pPr>
                    <w:pStyle w:val="31"/>
                    <w:rPr>
                      <w:szCs w:val="18"/>
                    </w:rPr>
                  </w:pPr>
                  <w:r>
                    <w:rPr>
                      <w:szCs w:val="18"/>
                    </w:rPr>
                    <w:t>等效连续A声级</w:t>
                  </w:r>
                </w:p>
              </w:tc>
              <w:tc>
                <w:tcPr>
                  <w:tcW w:w="2517" w:type="dxa"/>
                  <w:vAlign w:val="center"/>
                </w:tcPr>
                <w:p>
                  <w:pPr>
                    <w:pStyle w:val="31"/>
                    <w:rPr>
                      <w:szCs w:val="18"/>
                    </w:rPr>
                  </w:pPr>
                  <w:r>
                    <w:rPr>
                      <w:szCs w:val="18"/>
                    </w:rPr>
                    <w:t>每</w:t>
                  </w:r>
                  <w:r>
                    <w:rPr>
                      <w:rFonts w:hint="eastAsia"/>
                      <w:szCs w:val="18"/>
                    </w:rPr>
                    <w:t>季度</w:t>
                  </w:r>
                  <w:r>
                    <w:rPr>
                      <w:szCs w:val="18"/>
                    </w:rPr>
                    <w:t>一次</w:t>
                  </w:r>
                </w:p>
              </w:tc>
              <w:tc>
                <w:tcPr>
                  <w:tcW w:w="2517" w:type="dxa"/>
                </w:tcPr>
                <w:p>
                  <w:pPr>
                    <w:pStyle w:val="31"/>
                    <w:rPr>
                      <w:szCs w:val="18"/>
                    </w:rPr>
                  </w:pPr>
                  <w:r>
                    <w:rPr>
                      <w:rFonts w:hint="eastAsia"/>
                    </w:rPr>
                    <w:t>《工业企业厂界环境噪声排放标准》（GB</w:t>
                  </w:r>
                  <w:r>
                    <w:t>12348-2008</w:t>
                  </w:r>
                  <w:r>
                    <w:rPr>
                      <w:rFonts w:hint="eastAsia"/>
                    </w:rPr>
                    <w:t>）中的3类标准</w:t>
                  </w:r>
                </w:p>
              </w:tc>
            </w:tr>
          </w:tbl>
          <w:p>
            <w:pPr>
              <w:pStyle w:val="24"/>
              <w:ind w:firstLine="480"/>
            </w:pPr>
            <w:r>
              <w:rPr>
                <w:rFonts w:hint="eastAsia"/>
              </w:rPr>
              <w:t>4、固体废物</w:t>
            </w:r>
          </w:p>
          <w:p>
            <w:pPr>
              <w:pStyle w:val="24"/>
              <w:ind w:firstLine="480"/>
            </w:pPr>
            <w:r>
              <w:rPr>
                <w:rFonts w:hint="eastAsia"/>
              </w:rPr>
              <w:t>（1）污染源强分析</w:t>
            </w:r>
          </w:p>
          <w:p>
            <w:pPr>
              <w:pStyle w:val="24"/>
              <w:ind w:firstLine="480"/>
            </w:pPr>
            <w:r>
              <w:rPr>
                <w:rFonts w:hint="eastAsia"/>
              </w:rPr>
              <w:t>项目固体废物主要包括生活垃圾、机加工边角料、铝屑、废包装材料、超声波清洗废液、废滤芯、废机油、含油抹布和手套、污水处理污泥、废活性炭等。</w:t>
            </w:r>
          </w:p>
          <w:p>
            <w:pPr>
              <w:pStyle w:val="24"/>
              <w:ind w:firstLine="480"/>
            </w:pPr>
            <w:r>
              <w:rPr>
                <w:rFonts w:hint="eastAsia"/>
              </w:rPr>
              <w:t>生活垃圾：项目劳动定员</w:t>
            </w:r>
            <w:r>
              <w:t>50</w:t>
            </w:r>
            <w:r>
              <w:rPr>
                <w:rFonts w:hint="eastAsia"/>
              </w:rPr>
              <w:t>人，生活垃圾产生量按0</w:t>
            </w:r>
            <w:r>
              <w:t>.5</w:t>
            </w:r>
            <w:r>
              <w:rPr>
                <w:rFonts w:hint="eastAsia"/>
              </w:rPr>
              <w:t>kg</w:t>
            </w:r>
            <w:r>
              <w:t>/</w:t>
            </w:r>
            <w:r>
              <w:rPr>
                <w:rFonts w:hint="eastAsia"/>
              </w:rPr>
              <w:t>人·d计算，则产生量约为</w:t>
            </w:r>
            <w:r>
              <w:t>25</w:t>
            </w:r>
            <w:r>
              <w:rPr>
                <w:rFonts w:hint="eastAsia"/>
              </w:rPr>
              <w:t>kg</w:t>
            </w:r>
            <w:r>
              <w:t>/d</w:t>
            </w:r>
            <w:r>
              <w:rPr>
                <w:rFonts w:hint="eastAsia"/>
              </w:rPr>
              <w:t>，</w:t>
            </w:r>
            <w:r>
              <w:t>7.5</w:t>
            </w:r>
            <w:r>
              <w:rPr>
                <w:rFonts w:hint="eastAsia"/>
              </w:rPr>
              <w:t>t</w:t>
            </w:r>
            <w:r>
              <w:t>/a</w:t>
            </w:r>
            <w:r>
              <w:rPr>
                <w:rFonts w:hint="eastAsia"/>
              </w:rPr>
              <w:t>，分类收集后委托当地环卫部门处理。</w:t>
            </w:r>
          </w:p>
          <w:p>
            <w:pPr>
              <w:pStyle w:val="24"/>
              <w:ind w:firstLine="480"/>
              <w:rPr>
                <w:u w:val="single"/>
              </w:rPr>
            </w:pPr>
            <w:r>
              <w:rPr>
                <w:rFonts w:hint="eastAsia"/>
                <w:u w:val="single"/>
              </w:rPr>
              <w:t>机加工边角料铝屑：项目采用钻床、打孔机、铣床等加工铝箔、铝板等原材料时，会产生一定量的边角料及铝屑，产生量约为原料用量的1</w:t>
            </w:r>
            <w:r>
              <w:rPr>
                <w:u w:val="single"/>
              </w:rPr>
              <w:t>0%</w:t>
            </w:r>
            <w:r>
              <w:rPr>
                <w:rFonts w:hint="eastAsia"/>
                <w:u w:val="single"/>
              </w:rPr>
              <w:t>，项目原料用量为4</w:t>
            </w:r>
            <w:r>
              <w:rPr>
                <w:u w:val="single"/>
              </w:rPr>
              <w:t>000</w:t>
            </w:r>
            <w:r>
              <w:rPr>
                <w:rFonts w:hint="eastAsia"/>
                <w:u w:val="single"/>
              </w:rPr>
              <w:t>t</w:t>
            </w:r>
            <w:r>
              <w:rPr>
                <w:u w:val="single"/>
              </w:rPr>
              <w:t>/a</w:t>
            </w:r>
            <w:r>
              <w:rPr>
                <w:rFonts w:hint="eastAsia"/>
                <w:u w:val="single"/>
              </w:rPr>
              <w:t>，则产生边角料约为360t</w:t>
            </w:r>
            <w:r>
              <w:rPr>
                <w:u w:val="single"/>
              </w:rPr>
              <w:t>/a</w:t>
            </w:r>
            <w:r>
              <w:rPr>
                <w:rFonts w:hint="eastAsia"/>
                <w:u w:val="single"/>
              </w:rPr>
              <w:t>，全部外售其他单位综合利用。产生量约为40t/a，本项目属于新购铝材进行加工，且仅进行机加工，不涉及熔炼和电解，因此产生的铝屑不属于危险废物，铝屑和铝材边角料一并作为一般固废外售其他单位综合利用。</w:t>
            </w:r>
          </w:p>
          <w:p>
            <w:pPr>
              <w:pStyle w:val="24"/>
              <w:ind w:firstLine="480"/>
              <w:rPr>
                <w:u w:val="single"/>
              </w:rPr>
            </w:pPr>
            <w:r>
              <w:rPr>
                <w:rFonts w:hint="eastAsia"/>
                <w:u w:val="single"/>
              </w:rPr>
              <w:t>危废包装物：项目三氯乙烯清洗剂、润滑油等废包装桶属于危险废物，三氯乙烯清洗剂年用量40m</w:t>
            </w:r>
            <w:r>
              <w:rPr>
                <w:rFonts w:hint="eastAsia"/>
                <w:u w:val="single"/>
                <w:vertAlign w:val="superscript"/>
              </w:rPr>
              <w:t>3</w:t>
            </w:r>
            <w:r>
              <w:rPr>
                <w:rFonts w:hint="eastAsia"/>
                <w:u w:val="single"/>
              </w:rPr>
              <w:t>（约58.40t/a），其中新购量约为17.52t/a，包装规格为290kg/桶，则产生废桶61个，每个废桶重量约为3kg，则总计产生废三氯乙烯清洗剂桶0.18t/a;年使用润滑油1t/a，包装规格25kg/桶，则年产生废桶40个，单个桶重0.5kg，则年产生废润滑油桶0.02t/a，综上所述，总计产生危废包装物0.2t/a，根据《国家危险废物名录》（2</w:t>
            </w:r>
            <w:r>
              <w:rPr>
                <w:u w:val="single"/>
              </w:rPr>
              <w:t>021</w:t>
            </w:r>
            <w:r>
              <w:rPr>
                <w:rFonts w:hint="eastAsia"/>
                <w:u w:val="single"/>
              </w:rPr>
              <w:t>年版），其属于HW49其他废物，危废代码为900-041-49，危险特性为T/In，暂存于危险废物暂存间，委托有资质单位定期收集处置。</w:t>
            </w:r>
          </w:p>
          <w:p>
            <w:pPr>
              <w:pStyle w:val="24"/>
              <w:ind w:firstLine="480"/>
              <w:rPr>
                <w:u w:val="single"/>
              </w:rPr>
            </w:pPr>
            <w:r>
              <w:rPr>
                <w:rFonts w:hint="eastAsia"/>
                <w:u w:val="single"/>
              </w:rPr>
              <w:t>一般包装物：主要包括铝箔、铝带、隔板、铝板、焊丝等一般原料的包装物，废包装物按原料的用量的0.01%计算，则产生量约为4.0t/a，主要包括废纸箱、废塑料袋、塑料膜等，全部外售废品回收站综合利用。</w:t>
            </w:r>
          </w:p>
          <w:p>
            <w:pPr>
              <w:pStyle w:val="24"/>
              <w:ind w:firstLine="480"/>
              <w:rPr>
                <w:u w:val="single"/>
              </w:rPr>
            </w:pPr>
            <w:r>
              <w:rPr>
                <w:rFonts w:hint="eastAsia"/>
                <w:u w:val="single"/>
              </w:rPr>
              <w:t>超声波清洗废液：根据三氯乙烯清洗剂，废液产生量为12.46t/a。清洗废液属于危险废物，危废类别为HW</w:t>
            </w:r>
            <w:r>
              <w:rPr>
                <w:u w:val="single"/>
              </w:rPr>
              <w:t>06</w:t>
            </w:r>
            <w:r>
              <w:rPr>
                <w:rFonts w:hint="eastAsia"/>
                <w:u w:val="single"/>
              </w:rPr>
              <w:t>废有机溶剂与含有有机溶剂废物，危废代码为9</w:t>
            </w:r>
            <w:r>
              <w:rPr>
                <w:u w:val="single"/>
              </w:rPr>
              <w:t>00-401-06</w:t>
            </w:r>
            <w:r>
              <w:rPr>
                <w:rFonts w:hint="eastAsia"/>
                <w:u w:val="single"/>
              </w:rPr>
              <w:t>，采用密闭容器暂存于危废暂存间，委托有资质单位收集处置。</w:t>
            </w:r>
          </w:p>
          <w:p>
            <w:pPr>
              <w:pStyle w:val="24"/>
              <w:ind w:firstLine="480"/>
              <w:rPr>
                <w:u w:val="single"/>
              </w:rPr>
            </w:pPr>
            <w:r>
              <w:rPr>
                <w:rFonts w:hint="eastAsia"/>
                <w:u w:val="single"/>
              </w:rPr>
              <w:t>废机油：项目设备维修过程中会产生一定量的废机油，类比同类型企业，废机油产生量约为0</w:t>
            </w:r>
            <w:r>
              <w:rPr>
                <w:u w:val="single"/>
              </w:rPr>
              <w:t>.1</w:t>
            </w:r>
            <w:r>
              <w:rPr>
                <w:rFonts w:hint="eastAsia"/>
                <w:u w:val="single"/>
              </w:rPr>
              <w:t>t</w:t>
            </w:r>
            <w:r>
              <w:rPr>
                <w:u w:val="single"/>
              </w:rPr>
              <w:t>/a</w:t>
            </w:r>
            <w:r>
              <w:rPr>
                <w:rFonts w:hint="eastAsia"/>
                <w:u w:val="single"/>
              </w:rPr>
              <w:t>，废机油属于危险废物，根据《国家危险废物名录》（2</w:t>
            </w:r>
            <w:r>
              <w:rPr>
                <w:u w:val="single"/>
              </w:rPr>
              <w:t>021</w:t>
            </w:r>
            <w:r>
              <w:rPr>
                <w:rFonts w:hint="eastAsia"/>
                <w:u w:val="single"/>
              </w:rPr>
              <w:t>年版），其属于HW</w:t>
            </w:r>
            <w:r>
              <w:rPr>
                <w:u w:val="single"/>
              </w:rPr>
              <w:t>08</w:t>
            </w:r>
            <w:r>
              <w:rPr>
                <w:rFonts w:hint="eastAsia"/>
                <w:u w:val="single"/>
              </w:rPr>
              <w:t>废矿物油与含矿物油废物，其危废代码为9</w:t>
            </w:r>
            <w:r>
              <w:rPr>
                <w:u w:val="single"/>
              </w:rPr>
              <w:t>00-217-08</w:t>
            </w:r>
            <w:r>
              <w:rPr>
                <w:rFonts w:hint="eastAsia"/>
                <w:u w:val="single"/>
              </w:rPr>
              <w:t>，危险特性为T，I，暂存于危险废物暂存间，委托有资质单位定期收集处置。</w:t>
            </w:r>
          </w:p>
          <w:p>
            <w:pPr>
              <w:pStyle w:val="24"/>
              <w:ind w:firstLine="480"/>
              <w:rPr>
                <w:u w:val="single"/>
              </w:rPr>
            </w:pPr>
            <w:r>
              <w:rPr>
                <w:rFonts w:hint="eastAsia"/>
                <w:u w:val="single"/>
              </w:rPr>
              <w:t>含油抹布和手套：项目设备维修过程中会产生一定量的含油抹布和手套，类比同类型项目，含油抹布和手套产生量约为0.01t/a，属于危险废物，根据《国家危险废物名录》（2</w:t>
            </w:r>
            <w:r>
              <w:rPr>
                <w:u w:val="single"/>
              </w:rPr>
              <w:t>021</w:t>
            </w:r>
            <w:r>
              <w:rPr>
                <w:rFonts w:hint="eastAsia"/>
                <w:u w:val="single"/>
              </w:rPr>
              <w:t>年版），其属于HW49其他废物，危废代码为900-041-49，危险特性为T/In，暂存于危险废物暂存间，委托有资质单位定期收集处置。</w:t>
            </w:r>
          </w:p>
          <w:p>
            <w:pPr>
              <w:pStyle w:val="24"/>
              <w:ind w:firstLine="480"/>
              <w:rPr>
                <w:u w:val="single"/>
              </w:rPr>
            </w:pPr>
            <w:r>
              <w:rPr>
                <w:rFonts w:hint="eastAsia"/>
                <w:u w:val="single"/>
              </w:rPr>
              <w:t>废活性炭：项目有机废气采用活性炭吸附处理，活性炭碘量为0</w:t>
            </w:r>
            <w:r>
              <w:rPr>
                <w:u w:val="single"/>
              </w:rPr>
              <w:t>.8</w:t>
            </w:r>
            <w:r>
              <w:rPr>
                <w:rFonts w:hint="eastAsia"/>
                <w:u w:val="single"/>
              </w:rPr>
              <w:t>，活性炭吸附有机废气能力约为0</w:t>
            </w:r>
            <w:r>
              <w:rPr>
                <w:u w:val="single"/>
              </w:rPr>
              <w:t>.35</w:t>
            </w:r>
            <w:r>
              <w:rPr>
                <w:rFonts w:hint="eastAsia"/>
                <w:u w:val="single"/>
              </w:rPr>
              <w:t>g</w:t>
            </w:r>
            <w:r>
              <w:rPr>
                <w:u w:val="single"/>
              </w:rPr>
              <w:t>/g</w:t>
            </w:r>
            <w:r>
              <w:rPr>
                <w:rFonts w:hint="eastAsia"/>
                <w:u w:val="single"/>
              </w:rPr>
              <w:t>活性炭，根据前文分析，总计去除NMHC约为</w:t>
            </w:r>
            <w:r>
              <w:rPr>
                <w:rFonts w:hint="eastAsia"/>
                <w:u w:val="single"/>
                <w:lang w:val="en-US" w:eastAsia="zh-CN"/>
              </w:rPr>
              <w:t>0.24</w:t>
            </w:r>
            <w:r>
              <w:rPr>
                <w:rFonts w:hint="eastAsia"/>
                <w:u w:val="single"/>
              </w:rPr>
              <w:t>t</w:t>
            </w:r>
            <w:r>
              <w:rPr>
                <w:u w:val="single"/>
              </w:rPr>
              <w:t>/a</w:t>
            </w:r>
            <w:r>
              <w:rPr>
                <w:rFonts w:hint="eastAsia"/>
                <w:u w:val="single"/>
              </w:rPr>
              <w:t>，则活性炭需求量为</w:t>
            </w:r>
            <w:r>
              <w:rPr>
                <w:rFonts w:hint="eastAsia"/>
                <w:u w:val="single"/>
                <w:lang w:val="en-US" w:eastAsia="zh-CN"/>
              </w:rPr>
              <w:t>0.69</w:t>
            </w:r>
            <w:r>
              <w:rPr>
                <w:rFonts w:hint="eastAsia"/>
                <w:u w:val="single"/>
              </w:rPr>
              <w:t>t</w:t>
            </w:r>
            <w:r>
              <w:rPr>
                <w:u w:val="single"/>
              </w:rPr>
              <w:t>/a</w:t>
            </w:r>
            <w:r>
              <w:rPr>
                <w:rFonts w:hint="eastAsia"/>
                <w:u w:val="single"/>
              </w:rPr>
              <w:t>，考虑到活性炭的使用效率，按5</w:t>
            </w:r>
            <w:r>
              <w:rPr>
                <w:u w:val="single"/>
              </w:rPr>
              <w:t>0%</w:t>
            </w:r>
            <w:r>
              <w:rPr>
                <w:rFonts w:hint="eastAsia"/>
                <w:u w:val="single"/>
              </w:rPr>
              <w:t>计算，则活性炭使用量为</w:t>
            </w:r>
            <w:r>
              <w:rPr>
                <w:rFonts w:hint="eastAsia"/>
                <w:u w:val="single"/>
                <w:lang w:val="en-US" w:eastAsia="zh-CN"/>
              </w:rPr>
              <w:t>1.38</w:t>
            </w:r>
            <w:r>
              <w:rPr>
                <w:rFonts w:hint="eastAsia"/>
                <w:u w:val="single"/>
              </w:rPr>
              <w:t>t</w:t>
            </w:r>
            <w:r>
              <w:rPr>
                <w:u w:val="single"/>
              </w:rPr>
              <w:t>/a</w:t>
            </w:r>
            <w:r>
              <w:rPr>
                <w:rFonts w:hint="eastAsia"/>
                <w:u w:val="single"/>
              </w:rPr>
              <w:t>，则产生废活性炭量约为</w:t>
            </w:r>
            <w:r>
              <w:rPr>
                <w:rFonts w:hint="eastAsia"/>
                <w:u w:val="single"/>
                <w:lang w:val="en-US" w:eastAsia="zh-CN"/>
              </w:rPr>
              <w:t>1.62</w:t>
            </w:r>
            <w:r>
              <w:rPr>
                <w:rFonts w:hint="eastAsia"/>
                <w:u w:val="single"/>
              </w:rPr>
              <w:t>t</w:t>
            </w:r>
            <w:r>
              <w:rPr>
                <w:u w:val="single"/>
              </w:rPr>
              <w:t>/a</w:t>
            </w:r>
            <w:r>
              <w:rPr>
                <w:rFonts w:hint="eastAsia"/>
                <w:u w:val="single"/>
                <w:lang w:eastAsia="zh-CN"/>
              </w:rPr>
              <w:t>（</w:t>
            </w:r>
            <w:r>
              <w:rPr>
                <w:rFonts w:hint="eastAsia"/>
                <w:u w:val="single"/>
                <w:lang w:val="en-US" w:eastAsia="zh-CN"/>
              </w:rPr>
              <w:t>包含吸收的</w:t>
            </w:r>
            <w:r>
              <w:rPr>
                <w:rFonts w:hint="eastAsia"/>
                <w:u w:val="single"/>
              </w:rPr>
              <w:t>NMHC</w:t>
            </w:r>
            <w:r>
              <w:rPr>
                <w:rFonts w:hint="eastAsia"/>
                <w:u w:val="single"/>
                <w:lang w:val="en-US" w:eastAsia="zh-CN"/>
              </w:rPr>
              <w:t>）</w:t>
            </w:r>
            <w:r>
              <w:rPr>
                <w:rFonts w:hint="eastAsia"/>
                <w:u w:val="single"/>
              </w:rPr>
              <w:t>，根据《国家危险废物名录（2</w:t>
            </w:r>
            <w:r>
              <w:rPr>
                <w:u w:val="single"/>
              </w:rPr>
              <w:t>021</w:t>
            </w:r>
            <w:r>
              <w:rPr>
                <w:rFonts w:hint="eastAsia"/>
                <w:u w:val="single"/>
              </w:rPr>
              <w:t>年版）》，该废物属于HW</w:t>
            </w:r>
            <w:r>
              <w:rPr>
                <w:u w:val="single"/>
              </w:rPr>
              <w:t>49</w:t>
            </w:r>
            <w:r>
              <w:rPr>
                <w:rFonts w:hint="eastAsia"/>
                <w:u w:val="single"/>
              </w:rPr>
              <w:t>其他废物，危废代码为9</w:t>
            </w:r>
            <w:r>
              <w:rPr>
                <w:u w:val="single"/>
              </w:rPr>
              <w:t>00-039-49</w:t>
            </w:r>
            <w:r>
              <w:rPr>
                <w:rFonts w:hint="eastAsia"/>
                <w:u w:val="single"/>
              </w:rPr>
              <w:t>，危险特性为T，暂存于危险废物暂存间，委托有资质单位定期收集处置。</w:t>
            </w:r>
          </w:p>
          <w:p>
            <w:pPr>
              <w:pStyle w:val="24"/>
              <w:ind w:firstLine="480"/>
              <w:rPr>
                <w:rFonts w:hint="default" w:eastAsia="宋体"/>
                <w:u w:val="single"/>
                <w:lang w:val="en-US" w:eastAsia="zh-CN"/>
              </w:rPr>
            </w:pPr>
            <w:r>
              <w:rPr>
                <w:rFonts w:hint="eastAsia"/>
                <w:u w:val="single"/>
                <w:lang w:eastAsia="zh-CN"/>
              </w:rPr>
              <w:t>污泥：本项目试压废水较为清洁，主要污染物为</w:t>
            </w:r>
            <w:r>
              <w:rPr>
                <w:rFonts w:hint="eastAsia"/>
                <w:u w:val="single"/>
                <w:lang w:val="en-US" w:eastAsia="zh-CN"/>
              </w:rPr>
              <w:t>SS，会产生一定的污泥，污泥产生量约为废水的0.1%，则污泥产生量为4.8t/a，交由环卫部门处置。</w:t>
            </w:r>
          </w:p>
          <w:p>
            <w:pPr>
              <w:pStyle w:val="24"/>
              <w:ind w:firstLine="480"/>
              <w:rPr>
                <w:u w:val="single"/>
              </w:rPr>
            </w:pPr>
            <w:r>
              <w:rPr>
                <w:rFonts w:hint="eastAsia"/>
                <w:u w:val="single"/>
              </w:rPr>
              <w:t>项目固体废物产生情况统计如下：</w:t>
            </w:r>
          </w:p>
          <w:p>
            <w:pPr>
              <w:pStyle w:val="49"/>
              <w:spacing w:before="156"/>
              <w:rPr>
                <w:u w:val="single"/>
              </w:rPr>
            </w:pPr>
            <w:r>
              <w:rPr>
                <w:u w:val="single"/>
              </w:rPr>
              <w:t>表4-1</w:t>
            </w:r>
            <w:r>
              <w:rPr>
                <w:rFonts w:hint="eastAsia"/>
                <w:u w:val="single"/>
              </w:rPr>
              <w:t>3</w:t>
            </w:r>
            <w:r>
              <w:rPr>
                <w:u w:val="single"/>
              </w:rPr>
              <w:t xml:space="preserve">   固体废物污染源源强核算结果及相关参数一览表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175"/>
              <w:gridCol w:w="1452"/>
              <w:gridCol w:w="1175"/>
              <w:gridCol w:w="1358"/>
              <w:gridCol w:w="900"/>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54" w:type="pct"/>
                  <w:vAlign w:val="center"/>
                </w:tcPr>
                <w:p>
                  <w:pPr>
                    <w:pStyle w:val="31"/>
                    <w:rPr>
                      <w:u w:val="single"/>
                    </w:rPr>
                  </w:pPr>
                  <w:r>
                    <w:rPr>
                      <w:u w:val="single"/>
                    </w:rPr>
                    <w:t>工序/</w:t>
                  </w:r>
                </w:p>
                <w:p>
                  <w:pPr>
                    <w:pStyle w:val="31"/>
                    <w:rPr>
                      <w:u w:val="single"/>
                    </w:rPr>
                  </w:pPr>
                  <w:r>
                    <w:rPr>
                      <w:u w:val="single"/>
                    </w:rPr>
                    <w:t>生产线</w:t>
                  </w:r>
                </w:p>
              </w:tc>
              <w:tc>
                <w:tcPr>
                  <w:tcW w:w="932" w:type="pct"/>
                  <w:vAlign w:val="center"/>
                </w:tcPr>
                <w:p>
                  <w:pPr>
                    <w:pStyle w:val="31"/>
                    <w:rPr>
                      <w:u w:val="single"/>
                    </w:rPr>
                  </w:pPr>
                  <w:r>
                    <w:rPr>
                      <w:u w:val="single"/>
                    </w:rPr>
                    <w:t>固废名称</w:t>
                  </w:r>
                </w:p>
              </w:tc>
              <w:tc>
                <w:tcPr>
                  <w:tcW w:w="754" w:type="pct"/>
                  <w:vAlign w:val="center"/>
                </w:tcPr>
                <w:p>
                  <w:pPr>
                    <w:pStyle w:val="31"/>
                    <w:rPr>
                      <w:u w:val="single"/>
                    </w:rPr>
                  </w:pPr>
                  <w:r>
                    <w:rPr>
                      <w:u w:val="single"/>
                    </w:rPr>
                    <w:t>固废属性</w:t>
                  </w:r>
                </w:p>
              </w:tc>
              <w:tc>
                <w:tcPr>
                  <w:tcW w:w="872" w:type="pct"/>
                  <w:vAlign w:val="center"/>
                </w:tcPr>
                <w:p>
                  <w:pPr>
                    <w:pStyle w:val="31"/>
                    <w:rPr>
                      <w:u w:val="single"/>
                    </w:rPr>
                  </w:pPr>
                  <w:r>
                    <w:rPr>
                      <w:rFonts w:hint="eastAsia"/>
                      <w:u w:val="single"/>
                    </w:rPr>
                    <w:t>固废代码</w:t>
                  </w:r>
                </w:p>
              </w:tc>
              <w:tc>
                <w:tcPr>
                  <w:tcW w:w="578" w:type="pct"/>
                  <w:vAlign w:val="center"/>
                </w:tcPr>
                <w:p>
                  <w:pPr>
                    <w:pStyle w:val="31"/>
                    <w:rPr>
                      <w:u w:val="single"/>
                    </w:rPr>
                  </w:pPr>
                  <w:r>
                    <w:rPr>
                      <w:u w:val="single"/>
                    </w:rPr>
                    <w:t>产生量</w:t>
                  </w:r>
                </w:p>
                <w:p>
                  <w:pPr>
                    <w:pStyle w:val="31"/>
                    <w:rPr>
                      <w:u w:val="single"/>
                    </w:rPr>
                  </w:pPr>
                  <w:r>
                    <w:rPr>
                      <w:u w:val="single"/>
                    </w:rPr>
                    <w:t>(t/a)</w:t>
                  </w:r>
                </w:p>
              </w:tc>
              <w:tc>
                <w:tcPr>
                  <w:tcW w:w="1107" w:type="pct"/>
                  <w:vAlign w:val="center"/>
                </w:tcPr>
                <w:p>
                  <w:pPr>
                    <w:pStyle w:val="31"/>
                    <w:rPr>
                      <w:u w:val="single"/>
                    </w:rPr>
                  </w:pPr>
                  <w:r>
                    <w:rPr>
                      <w:u w:val="single"/>
                    </w:rPr>
                    <w:t>处理措施/</w:t>
                  </w:r>
                </w:p>
                <w:p>
                  <w:pPr>
                    <w:pStyle w:val="31"/>
                    <w:rPr>
                      <w:u w:val="single"/>
                    </w:rPr>
                  </w:pPr>
                  <w:r>
                    <w:rPr>
                      <w:u w:val="single"/>
                    </w:rPr>
                    <w:t>最终去向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54" w:type="pct"/>
                  <w:vAlign w:val="center"/>
                </w:tcPr>
                <w:p>
                  <w:pPr>
                    <w:pStyle w:val="31"/>
                    <w:rPr>
                      <w:u w:val="single"/>
                    </w:rPr>
                  </w:pPr>
                  <w:r>
                    <w:rPr>
                      <w:rFonts w:hint="eastAsia"/>
                      <w:u w:val="single"/>
                    </w:rPr>
                    <w:t>机加工</w:t>
                  </w:r>
                </w:p>
              </w:tc>
              <w:tc>
                <w:tcPr>
                  <w:tcW w:w="932" w:type="pct"/>
                  <w:vAlign w:val="center"/>
                </w:tcPr>
                <w:p>
                  <w:pPr>
                    <w:pStyle w:val="31"/>
                    <w:rPr>
                      <w:u w:val="single"/>
                    </w:rPr>
                  </w:pPr>
                  <w:r>
                    <w:rPr>
                      <w:rFonts w:hint="eastAsia"/>
                      <w:u w:val="single"/>
                    </w:rPr>
                    <w:t>边角料和铝屑</w:t>
                  </w:r>
                </w:p>
              </w:tc>
              <w:tc>
                <w:tcPr>
                  <w:tcW w:w="754" w:type="pct"/>
                  <w:vMerge w:val="restart"/>
                  <w:vAlign w:val="center"/>
                </w:tcPr>
                <w:p>
                  <w:pPr>
                    <w:pStyle w:val="31"/>
                    <w:rPr>
                      <w:u w:val="single"/>
                    </w:rPr>
                  </w:pPr>
                  <w:r>
                    <w:rPr>
                      <w:u w:val="single"/>
                    </w:rPr>
                    <w:t>一般固废</w:t>
                  </w:r>
                </w:p>
              </w:tc>
              <w:tc>
                <w:tcPr>
                  <w:tcW w:w="872" w:type="pct"/>
                  <w:vAlign w:val="center"/>
                </w:tcPr>
                <w:p>
                  <w:pPr>
                    <w:pStyle w:val="31"/>
                    <w:rPr>
                      <w:u w:val="single"/>
                    </w:rPr>
                  </w:pPr>
                  <w:r>
                    <w:rPr>
                      <w:rFonts w:hint="eastAsia"/>
                      <w:u w:val="single"/>
                    </w:rPr>
                    <w:t>SW</w:t>
                  </w:r>
                  <w:r>
                    <w:rPr>
                      <w:u w:val="single"/>
                    </w:rPr>
                    <w:t>17</w:t>
                  </w:r>
                </w:p>
              </w:tc>
              <w:tc>
                <w:tcPr>
                  <w:tcW w:w="578" w:type="pct"/>
                  <w:vAlign w:val="center"/>
                </w:tcPr>
                <w:p>
                  <w:pPr>
                    <w:pStyle w:val="31"/>
                    <w:rPr>
                      <w:u w:val="single"/>
                    </w:rPr>
                  </w:pPr>
                  <w:r>
                    <w:rPr>
                      <w:rFonts w:hint="eastAsia"/>
                      <w:u w:val="single"/>
                    </w:rPr>
                    <w:t>4</w:t>
                  </w:r>
                  <w:r>
                    <w:rPr>
                      <w:u w:val="single"/>
                    </w:rPr>
                    <w:t>00</w:t>
                  </w:r>
                </w:p>
              </w:tc>
              <w:tc>
                <w:tcPr>
                  <w:tcW w:w="1107" w:type="pct"/>
                  <w:vAlign w:val="center"/>
                </w:tcPr>
                <w:p>
                  <w:pPr>
                    <w:pStyle w:val="31"/>
                    <w:rPr>
                      <w:u w:val="single"/>
                    </w:rPr>
                  </w:pPr>
                  <w:r>
                    <w:rPr>
                      <w:rFonts w:hint="eastAsia"/>
                      <w:u w:val="single"/>
                    </w:rPr>
                    <w:t>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54" w:type="pct"/>
                  <w:vAlign w:val="center"/>
                </w:tcPr>
                <w:p>
                  <w:pPr>
                    <w:pStyle w:val="31"/>
                    <w:rPr>
                      <w:u w:val="single"/>
                    </w:rPr>
                  </w:pPr>
                  <w:r>
                    <w:rPr>
                      <w:rFonts w:hint="eastAsia"/>
                      <w:u w:val="single"/>
                    </w:rPr>
                    <w:t>原料使用</w:t>
                  </w:r>
                </w:p>
              </w:tc>
              <w:tc>
                <w:tcPr>
                  <w:tcW w:w="932" w:type="pct"/>
                  <w:vAlign w:val="center"/>
                </w:tcPr>
                <w:p>
                  <w:pPr>
                    <w:pStyle w:val="31"/>
                    <w:rPr>
                      <w:u w:val="single"/>
                    </w:rPr>
                  </w:pPr>
                  <w:r>
                    <w:rPr>
                      <w:rFonts w:hint="eastAsia"/>
                      <w:u w:val="single"/>
                    </w:rPr>
                    <w:t>一般包装物</w:t>
                  </w:r>
                </w:p>
              </w:tc>
              <w:tc>
                <w:tcPr>
                  <w:tcW w:w="754" w:type="pct"/>
                  <w:vMerge w:val="continue"/>
                  <w:vAlign w:val="center"/>
                </w:tcPr>
                <w:p>
                  <w:pPr>
                    <w:pStyle w:val="31"/>
                    <w:rPr>
                      <w:u w:val="single"/>
                    </w:rPr>
                  </w:pPr>
                </w:p>
              </w:tc>
              <w:tc>
                <w:tcPr>
                  <w:tcW w:w="872" w:type="pct"/>
                  <w:vAlign w:val="center"/>
                </w:tcPr>
                <w:p>
                  <w:pPr>
                    <w:pStyle w:val="31"/>
                    <w:rPr>
                      <w:u w:val="single"/>
                    </w:rPr>
                  </w:pPr>
                  <w:r>
                    <w:rPr>
                      <w:rFonts w:hint="eastAsia"/>
                      <w:u w:val="single"/>
                    </w:rPr>
                    <w:t>SW17</w:t>
                  </w:r>
                </w:p>
              </w:tc>
              <w:tc>
                <w:tcPr>
                  <w:tcW w:w="578" w:type="pct"/>
                  <w:vAlign w:val="center"/>
                </w:tcPr>
                <w:p>
                  <w:pPr>
                    <w:pStyle w:val="31"/>
                    <w:rPr>
                      <w:u w:val="single"/>
                    </w:rPr>
                  </w:pPr>
                  <w:r>
                    <w:rPr>
                      <w:rFonts w:hint="eastAsia"/>
                      <w:u w:val="single"/>
                    </w:rPr>
                    <w:t>4.0</w:t>
                  </w:r>
                </w:p>
              </w:tc>
              <w:tc>
                <w:tcPr>
                  <w:tcW w:w="1107" w:type="pct"/>
                  <w:vAlign w:val="center"/>
                </w:tcPr>
                <w:p>
                  <w:pPr>
                    <w:pStyle w:val="31"/>
                    <w:rPr>
                      <w:u w:val="single"/>
                    </w:rPr>
                  </w:pPr>
                  <w:r>
                    <w:rPr>
                      <w:rFonts w:hint="eastAsia"/>
                      <w:u w:val="single"/>
                    </w:rPr>
                    <w:t>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54" w:type="pct"/>
                  <w:vAlign w:val="center"/>
                </w:tcPr>
                <w:p>
                  <w:pPr>
                    <w:pStyle w:val="31"/>
                    <w:rPr>
                      <w:rFonts w:hint="eastAsia" w:eastAsia="宋体"/>
                      <w:u w:val="single"/>
                      <w:lang w:eastAsia="zh-CN"/>
                    </w:rPr>
                  </w:pPr>
                  <w:r>
                    <w:rPr>
                      <w:rFonts w:hint="eastAsia"/>
                      <w:u w:val="single"/>
                      <w:lang w:eastAsia="zh-CN"/>
                    </w:rPr>
                    <w:t>试压废水</w:t>
                  </w:r>
                </w:p>
              </w:tc>
              <w:tc>
                <w:tcPr>
                  <w:tcW w:w="932" w:type="pct"/>
                  <w:vAlign w:val="center"/>
                </w:tcPr>
                <w:p>
                  <w:pPr>
                    <w:pStyle w:val="31"/>
                    <w:rPr>
                      <w:rFonts w:hint="eastAsia" w:eastAsia="宋体"/>
                      <w:u w:val="single"/>
                      <w:lang w:eastAsia="zh-CN"/>
                    </w:rPr>
                  </w:pPr>
                  <w:r>
                    <w:rPr>
                      <w:rFonts w:hint="eastAsia"/>
                      <w:u w:val="single"/>
                      <w:lang w:eastAsia="zh-CN"/>
                    </w:rPr>
                    <w:t>污泥</w:t>
                  </w:r>
                </w:p>
              </w:tc>
              <w:tc>
                <w:tcPr>
                  <w:tcW w:w="754" w:type="pct"/>
                  <w:vMerge w:val="continue"/>
                  <w:vAlign w:val="center"/>
                </w:tcPr>
                <w:p>
                  <w:pPr>
                    <w:pStyle w:val="31"/>
                    <w:rPr>
                      <w:u w:val="single"/>
                    </w:rPr>
                  </w:pPr>
                </w:p>
              </w:tc>
              <w:tc>
                <w:tcPr>
                  <w:tcW w:w="872" w:type="pct"/>
                  <w:vAlign w:val="center"/>
                </w:tcPr>
                <w:p>
                  <w:pPr>
                    <w:pStyle w:val="31"/>
                    <w:rPr>
                      <w:rFonts w:hint="eastAsia"/>
                      <w:u w:val="single"/>
                    </w:rPr>
                  </w:pPr>
                </w:p>
              </w:tc>
              <w:tc>
                <w:tcPr>
                  <w:tcW w:w="578" w:type="pct"/>
                  <w:vAlign w:val="center"/>
                </w:tcPr>
                <w:p>
                  <w:pPr>
                    <w:pStyle w:val="31"/>
                    <w:rPr>
                      <w:rFonts w:hint="default" w:eastAsia="宋体"/>
                      <w:u w:val="single"/>
                      <w:lang w:val="en-US" w:eastAsia="zh-CN"/>
                    </w:rPr>
                  </w:pPr>
                  <w:r>
                    <w:rPr>
                      <w:rFonts w:hint="eastAsia"/>
                      <w:u w:val="single"/>
                      <w:lang w:val="en-US" w:eastAsia="zh-CN"/>
                    </w:rPr>
                    <w:t>4.8</w:t>
                  </w:r>
                </w:p>
              </w:tc>
              <w:tc>
                <w:tcPr>
                  <w:tcW w:w="1107" w:type="pct"/>
                  <w:vAlign w:val="center"/>
                </w:tcPr>
                <w:p>
                  <w:pPr>
                    <w:pStyle w:val="31"/>
                    <w:rPr>
                      <w:rFonts w:hint="eastAsia" w:eastAsia="宋体"/>
                      <w:u w:val="single"/>
                      <w:lang w:eastAsia="zh-CN"/>
                    </w:rPr>
                  </w:pPr>
                  <w:r>
                    <w:rPr>
                      <w:rFonts w:hint="eastAsia"/>
                      <w:u w:val="single"/>
                      <w:lang w:eastAsia="zh-CN"/>
                    </w:rPr>
                    <w:t>环卫部门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54" w:type="pct"/>
                  <w:vAlign w:val="center"/>
                </w:tcPr>
                <w:p>
                  <w:pPr>
                    <w:pStyle w:val="31"/>
                    <w:rPr>
                      <w:u w:val="single"/>
                    </w:rPr>
                  </w:pPr>
                  <w:r>
                    <w:rPr>
                      <w:rFonts w:hint="eastAsia"/>
                      <w:u w:val="single"/>
                    </w:rPr>
                    <w:t>危化品使用</w:t>
                  </w:r>
                </w:p>
              </w:tc>
              <w:tc>
                <w:tcPr>
                  <w:tcW w:w="932" w:type="pct"/>
                  <w:vAlign w:val="center"/>
                </w:tcPr>
                <w:p>
                  <w:pPr>
                    <w:pStyle w:val="31"/>
                    <w:rPr>
                      <w:u w:val="single"/>
                    </w:rPr>
                  </w:pPr>
                  <w:r>
                    <w:rPr>
                      <w:rFonts w:hint="eastAsia"/>
                      <w:u w:val="single"/>
                    </w:rPr>
                    <w:t>危废包装物</w:t>
                  </w:r>
                </w:p>
              </w:tc>
              <w:tc>
                <w:tcPr>
                  <w:tcW w:w="754" w:type="pct"/>
                  <w:vMerge w:val="restart"/>
                  <w:vAlign w:val="center"/>
                </w:tcPr>
                <w:p>
                  <w:pPr>
                    <w:pStyle w:val="31"/>
                    <w:rPr>
                      <w:u w:val="single"/>
                    </w:rPr>
                  </w:pPr>
                  <w:r>
                    <w:rPr>
                      <w:rFonts w:hint="eastAsia"/>
                      <w:u w:val="single"/>
                    </w:rPr>
                    <w:t>危险废物</w:t>
                  </w:r>
                </w:p>
              </w:tc>
              <w:tc>
                <w:tcPr>
                  <w:tcW w:w="872" w:type="pct"/>
                  <w:vAlign w:val="center"/>
                </w:tcPr>
                <w:p>
                  <w:pPr>
                    <w:pStyle w:val="31"/>
                    <w:rPr>
                      <w:u w:val="single"/>
                    </w:rPr>
                  </w:pPr>
                  <w:r>
                    <w:rPr>
                      <w:rFonts w:hint="eastAsia"/>
                      <w:u w:val="single"/>
                    </w:rPr>
                    <w:t>900-041-49</w:t>
                  </w:r>
                </w:p>
              </w:tc>
              <w:tc>
                <w:tcPr>
                  <w:tcW w:w="578" w:type="pct"/>
                  <w:vAlign w:val="center"/>
                </w:tcPr>
                <w:p>
                  <w:pPr>
                    <w:pStyle w:val="31"/>
                    <w:rPr>
                      <w:u w:val="single"/>
                    </w:rPr>
                  </w:pPr>
                  <w:r>
                    <w:rPr>
                      <w:rFonts w:hint="eastAsia"/>
                      <w:u w:val="single"/>
                    </w:rPr>
                    <w:t>0.2</w:t>
                  </w:r>
                </w:p>
              </w:tc>
              <w:tc>
                <w:tcPr>
                  <w:tcW w:w="1107" w:type="pct"/>
                  <w:vMerge w:val="restart"/>
                  <w:vAlign w:val="center"/>
                </w:tcPr>
                <w:p>
                  <w:pPr>
                    <w:pStyle w:val="31"/>
                    <w:rPr>
                      <w:u w:val="single"/>
                    </w:rPr>
                  </w:pPr>
                  <w:r>
                    <w:rPr>
                      <w:rFonts w:hint="eastAsia"/>
                      <w:u w:val="single"/>
                    </w:rPr>
                    <w:t>委托有资质单位处理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54" w:type="pct"/>
                  <w:vAlign w:val="center"/>
                </w:tcPr>
                <w:p>
                  <w:pPr>
                    <w:pStyle w:val="31"/>
                    <w:rPr>
                      <w:u w:val="single"/>
                    </w:rPr>
                  </w:pPr>
                  <w:r>
                    <w:rPr>
                      <w:rFonts w:hint="eastAsia"/>
                      <w:u w:val="single"/>
                    </w:rPr>
                    <w:t>超声波清洗</w:t>
                  </w:r>
                </w:p>
              </w:tc>
              <w:tc>
                <w:tcPr>
                  <w:tcW w:w="932" w:type="pct"/>
                  <w:vAlign w:val="center"/>
                </w:tcPr>
                <w:p>
                  <w:pPr>
                    <w:pStyle w:val="31"/>
                    <w:rPr>
                      <w:u w:val="single"/>
                    </w:rPr>
                  </w:pPr>
                  <w:r>
                    <w:rPr>
                      <w:rFonts w:hint="eastAsia"/>
                      <w:u w:val="single"/>
                    </w:rPr>
                    <w:t>清洗废液</w:t>
                  </w:r>
                </w:p>
              </w:tc>
              <w:tc>
                <w:tcPr>
                  <w:tcW w:w="754" w:type="pct"/>
                  <w:vMerge w:val="continue"/>
                  <w:vAlign w:val="center"/>
                </w:tcPr>
                <w:p>
                  <w:pPr>
                    <w:pStyle w:val="31"/>
                    <w:rPr>
                      <w:u w:val="single"/>
                    </w:rPr>
                  </w:pPr>
                </w:p>
              </w:tc>
              <w:tc>
                <w:tcPr>
                  <w:tcW w:w="872" w:type="pct"/>
                  <w:vAlign w:val="center"/>
                </w:tcPr>
                <w:p>
                  <w:pPr>
                    <w:pStyle w:val="31"/>
                    <w:rPr>
                      <w:u w:val="single"/>
                    </w:rPr>
                  </w:pPr>
                  <w:r>
                    <w:rPr>
                      <w:rFonts w:hint="eastAsia"/>
                      <w:u w:val="single"/>
                    </w:rPr>
                    <w:t>9</w:t>
                  </w:r>
                  <w:r>
                    <w:rPr>
                      <w:u w:val="single"/>
                    </w:rPr>
                    <w:t>00-401-06</w:t>
                  </w:r>
                </w:p>
              </w:tc>
              <w:tc>
                <w:tcPr>
                  <w:tcW w:w="578" w:type="pct"/>
                  <w:vAlign w:val="center"/>
                </w:tcPr>
                <w:p>
                  <w:pPr>
                    <w:pStyle w:val="31"/>
                    <w:rPr>
                      <w:rFonts w:hint="default" w:eastAsia="宋体"/>
                      <w:u w:val="single"/>
                      <w:lang w:val="en-US" w:eastAsia="zh-CN"/>
                    </w:rPr>
                  </w:pPr>
                  <w:r>
                    <w:rPr>
                      <w:rFonts w:hint="eastAsia"/>
                      <w:u w:val="single"/>
                      <w:lang w:val="en-US" w:eastAsia="zh-CN"/>
                    </w:rPr>
                    <w:t>12.46</w:t>
                  </w:r>
                </w:p>
              </w:tc>
              <w:tc>
                <w:tcPr>
                  <w:tcW w:w="1107" w:type="pct"/>
                  <w:vMerge w:val="continue"/>
                  <w:vAlign w:val="center"/>
                </w:tcPr>
                <w:p>
                  <w:pPr>
                    <w:pStyle w:val="31"/>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54" w:type="pct"/>
                  <w:vMerge w:val="restart"/>
                  <w:vAlign w:val="center"/>
                </w:tcPr>
                <w:p>
                  <w:pPr>
                    <w:pStyle w:val="31"/>
                    <w:rPr>
                      <w:u w:val="single"/>
                    </w:rPr>
                  </w:pPr>
                  <w:r>
                    <w:rPr>
                      <w:rFonts w:hint="eastAsia"/>
                      <w:u w:val="single"/>
                    </w:rPr>
                    <w:t>设备维修和保养</w:t>
                  </w:r>
                </w:p>
              </w:tc>
              <w:tc>
                <w:tcPr>
                  <w:tcW w:w="932" w:type="pct"/>
                  <w:vAlign w:val="center"/>
                </w:tcPr>
                <w:p>
                  <w:pPr>
                    <w:pStyle w:val="31"/>
                    <w:rPr>
                      <w:u w:val="single"/>
                    </w:rPr>
                  </w:pPr>
                  <w:r>
                    <w:rPr>
                      <w:rFonts w:hint="eastAsia"/>
                      <w:u w:val="single"/>
                    </w:rPr>
                    <w:t>废机油</w:t>
                  </w:r>
                </w:p>
              </w:tc>
              <w:tc>
                <w:tcPr>
                  <w:tcW w:w="754" w:type="pct"/>
                  <w:vMerge w:val="continue"/>
                  <w:vAlign w:val="center"/>
                </w:tcPr>
                <w:p>
                  <w:pPr>
                    <w:pStyle w:val="31"/>
                    <w:rPr>
                      <w:u w:val="single"/>
                    </w:rPr>
                  </w:pPr>
                </w:p>
              </w:tc>
              <w:tc>
                <w:tcPr>
                  <w:tcW w:w="872" w:type="pct"/>
                  <w:vAlign w:val="center"/>
                </w:tcPr>
                <w:p>
                  <w:pPr>
                    <w:pStyle w:val="31"/>
                    <w:rPr>
                      <w:u w:val="single"/>
                    </w:rPr>
                  </w:pPr>
                  <w:r>
                    <w:rPr>
                      <w:rFonts w:hint="eastAsia"/>
                      <w:u w:val="single"/>
                    </w:rPr>
                    <w:t>9</w:t>
                  </w:r>
                  <w:r>
                    <w:rPr>
                      <w:u w:val="single"/>
                    </w:rPr>
                    <w:t>00-217-08</w:t>
                  </w:r>
                </w:p>
              </w:tc>
              <w:tc>
                <w:tcPr>
                  <w:tcW w:w="578" w:type="pct"/>
                  <w:vAlign w:val="center"/>
                </w:tcPr>
                <w:p>
                  <w:pPr>
                    <w:pStyle w:val="31"/>
                    <w:rPr>
                      <w:u w:val="single"/>
                    </w:rPr>
                  </w:pPr>
                  <w:r>
                    <w:rPr>
                      <w:rFonts w:hint="eastAsia"/>
                      <w:u w:val="single"/>
                    </w:rPr>
                    <w:t>0</w:t>
                  </w:r>
                  <w:r>
                    <w:rPr>
                      <w:u w:val="single"/>
                    </w:rPr>
                    <w:t>.1</w:t>
                  </w:r>
                </w:p>
              </w:tc>
              <w:tc>
                <w:tcPr>
                  <w:tcW w:w="1107" w:type="pct"/>
                  <w:vMerge w:val="continue"/>
                  <w:vAlign w:val="center"/>
                </w:tcPr>
                <w:p>
                  <w:pPr>
                    <w:pStyle w:val="31"/>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54" w:type="pct"/>
                  <w:vMerge w:val="continue"/>
                  <w:vAlign w:val="center"/>
                </w:tcPr>
                <w:p>
                  <w:pPr>
                    <w:pStyle w:val="31"/>
                    <w:rPr>
                      <w:u w:val="single"/>
                    </w:rPr>
                  </w:pPr>
                </w:p>
              </w:tc>
              <w:tc>
                <w:tcPr>
                  <w:tcW w:w="932" w:type="pct"/>
                  <w:vAlign w:val="center"/>
                </w:tcPr>
                <w:p>
                  <w:pPr>
                    <w:pStyle w:val="31"/>
                    <w:rPr>
                      <w:u w:val="single"/>
                    </w:rPr>
                  </w:pPr>
                  <w:r>
                    <w:rPr>
                      <w:rFonts w:hint="eastAsia"/>
                      <w:u w:val="single"/>
                    </w:rPr>
                    <w:t>含油抹布和手套</w:t>
                  </w:r>
                </w:p>
              </w:tc>
              <w:tc>
                <w:tcPr>
                  <w:tcW w:w="754" w:type="pct"/>
                  <w:vMerge w:val="continue"/>
                  <w:vAlign w:val="center"/>
                </w:tcPr>
                <w:p>
                  <w:pPr>
                    <w:pStyle w:val="31"/>
                    <w:rPr>
                      <w:u w:val="single"/>
                    </w:rPr>
                  </w:pPr>
                </w:p>
              </w:tc>
              <w:tc>
                <w:tcPr>
                  <w:tcW w:w="872" w:type="pct"/>
                  <w:vAlign w:val="center"/>
                </w:tcPr>
                <w:p>
                  <w:pPr>
                    <w:pStyle w:val="31"/>
                    <w:rPr>
                      <w:u w:val="single"/>
                    </w:rPr>
                  </w:pPr>
                  <w:r>
                    <w:rPr>
                      <w:rFonts w:hint="eastAsia"/>
                      <w:u w:val="single"/>
                    </w:rPr>
                    <w:t>900-041-49</w:t>
                  </w:r>
                </w:p>
              </w:tc>
              <w:tc>
                <w:tcPr>
                  <w:tcW w:w="578" w:type="pct"/>
                  <w:vAlign w:val="center"/>
                </w:tcPr>
                <w:p>
                  <w:pPr>
                    <w:pStyle w:val="31"/>
                    <w:rPr>
                      <w:u w:val="single"/>
                    </w:rPr>
                  </w:pPr>
                  <w:r>
                    <w:rPr>
                      <w:rFonts w:hint="eastAsia"/>
                      <w:u w:val="single"/>
                    </w:rPr>
                    <w:t>0.01</w:t>
                  </w:r>
                </w:p>
              </w:tc>
              <w:tc>
                <w:tcPr>
                  <w:tcW w:w="1107" w:type="pct"/>
                  <w:vMerge w:val="continue"/>
                  <w:vAlign w:val="center"/>
                </w:tcPr>
                <w:p>
                  <w:pPr>
                    <w:pStyle w:val="31"/>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54" w:type="pct"/>
                  <w:vAlign w:val="center"/>
                </w:tcPr>
                <w:p>
                  <w:pPr>
                    <w:pStyle w:val="31"/>
                    <w:rPr>
                      <w:u w:val="single"/>
                    </w:rPr>
                  </w:pPr>
                  <w:r>
                    <w:rPr>
                      <w:rFonts w:hint="eastAsia"/>
                      <w:u w:val="single"/>
                    </w:rPr>
                    <w:t>废气治理</w:t>
                  </w:r>
                </w:p>
              </w:tc>
              <w:tc>
                <w:tcPr>
                  <w:tcW w:w="932" w:type="pct"/>
                  <w:vAlign w:val="center"/>
                </w:tcPr>
                <w:p>
                  <w:pPr>
                    <w:pStyle w:val="31"/>
                    <w:rPr>
                      <w:u w:val="single"/>
                    </w:rPr>
                  </w:pPr>
                  <w:r>
                    <w:rPr>
                      <w:rFonts w:hint="eastAsia"/>
                      <w:u w:val="single"/>
                    </w:rPr>
                    <w:t>废活性炭</w:t>
                  </w:r>
                </w:p>
              </w:tc>
              <w:tc>
                <w:tcPr>
                  <w:tcW w:w="754" w:type="pct"/>
                  <w:vMerge w:val="continue"/>
                  <w:vAlign w:val="center"/>
                </w:tcPr>
                <w:p>
                  <w:pPr>
                    <w:pStyle w:val="31"/>
                    <w:rPr>
                      <w:u w:val="single"/>
                    </w:rPr>
                  </w:pPr>
                </w:p>
              </w:tc>
              <w:tc>
                <w:tcPr>
                  <w:tcW w:w="872" w:type="pct"/>
                  <w:vAlign w:val="center"/>
                </w:tcPr>
                <w:p>
                  <w:pPr>
                    <w:pStyle w:val="31"/>
                    <w:rPr>
                      <w:u w:val="single"/>
                    </w:rPr>
                  </w:pPr>
                  <w:r>
                    <w:rPr>
                      <w:rFonts w:hint="eastAsia"/>
                      <w:u w:val="single"/>
                    </w:rPr>
                    <w:t>9</w:t>
                  </w:r>
                  <w:r>
                    <w:rPr>
                      <w:u w:val="single"/>
                    </w:rPr>
                    <w:t>00-039-49</w:t>
                  </w:r>
                </w:p>
              </w:tc>
              <w:tc>
                <w:tcPr>
                  <w:tcW w:w="578" w:type="pct"/>
                  <w:vAlign w:val="center"/>
                </w:tcPr>
                <w:p>
                  <w:pPr>
                    <w:pStyle w:val="31"/>
                    <w:rPr>
                      <w:rFonts w:hint="default" w:eastAsia="宋体"/>
                      <w:u w:val="single"/>
                      <w:lang w:val="en-US" w:eastAsia="zh-CN"/>
                    </w:rPr>
                  </w:pPr>
                  <w:r>
                    <w:rPr>
                      <w:rFonts w:hint="eastAsia"/>
                      <w:u w:val="single"/>
                      <w:lang w:val="en-US" w:eastAsia="zh-CN"/>
                    </w:rPr>
                    <w:t>1.38</w:t>
                  </w:r>
                </w:p>
              </w:tc>
              <w:tc>
                <w:tcPr>
                  <w:tcW w:w="1107" w:type="pct"/>
                  <w:vMerge w:val="continue"/>
                  <w:vAlign w:val="center"/>
                </w:tcPr>
                <w:p>
                  <w:pPr>
                    <w:pStyle w:val="31"/>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54" w:type="pct"/>
                  <w:vAlign w:val="center"/>
                </w:tcPr>
                <w:p>
                  <w:pPr>
                    <w:pStyle w:val="31"/>
                    <w:rPr>
                      <w:u w:val="single"/>
                    </w:rPr>
                  </w:pPr>
                  <w:r>
                    <w:rPr>
                      <w:rFonts w:hint="eastAsia"/>
                      <w:u w:val="single"/>
                    </w:rPr>
                    <w:t>职工</w:t>
                  </w:r>
                </w:p>
              </w:tc>
              <w:tc>
                <w:tcPr>
                  <w:tcW w:w="932" w:type="pct"/>
                  <w:vAlign w:val="center"/>
                </w:tcPr>
                <w:p>
                  <w:pPr>
                    <w:pStyle w:val="31"/>
                    <w:rPr>
                      <w:u w:val="single"/>
                    </w:rPr>
                  </w:pPr>
                  <w:r>
                    <w:rPr>
                      <w:rFonts w:hint="eastAsia"/>
                      <w:u w:val="single"/>
                    </w:rPr>
                    <w:t>生活垃圾</w:t>
                  </w:r>
                </w:p>
              </w:tc>
              <w:tc>
                <w:tcPr>
                  <w:tcW w:w="754" w:type="pct"/>
                  <w:vAlign w:val="center"/>
                </w:tcPr>
                <w:p>
                  <w:pPr>
                    <w:pStyle w:val="31"/>
                    <w:rPr>
                      <w:u w:val="single"/>
                    </w:rPr>
                  </w:pPr>
                  <w:r>
                    <w:rPr>
                      <w:rFonts w:hint="eastAsia"/>
                      <w:u w:val="single"/>
                    </w:rPr>
                    <w:t>生活垃圾</w:t>
                  </w:r>
                </w:p>
              </w:tc>
              <w:tc>
                <w:tcPr>
                  <w:tcW w:w="872" w:type="pct"/>
                  <w:vAlign w:val="center"/>
                </w:tcPr>
                <w:p>
                  <w:pPr>
                    <w:pStyle w:val="31"/>
                    <w:rPr>
                      <w:u w:val="single"/>
                    </w:rPr>
                  </w:pPr>
                  <w:r>
                    <w:rPr>
                      <w:rFonts w:hint="eastAsia"/>
                      <w:u w:val="single"/>
                    </w:rPr>
                    <w:t>/</w:t>
                  </w:r>
                </w:p>
              </w:tc>
              <w:tc>
                <w:tcPr>
                  <w:tcW w:w="578" w:type="pct"/>
                  <w:vAlign w:val="center"/>
                </w:tcPr>
                <w:p>
                  <w:pPr>
                    <w:pStyle w:val="31"/>
                    <w:rPr>
                      <w:u w:val="single"/>
                    </w:rPr>
                  </w:pPr>
                  <w:r>
                    <w:rPr>
                      <w:u w:val="single"/>
                    </w:rPr>
                    <w:t>7.5</w:t>
                  </w:r>
                </w:p>
              </w:tc>
              <w:tc>
                <w:tcPr>
                  <w:tcW w:w="1107" w:type="pct"/>
                  <w:vAlign w:val="center"/>
                </w:tcPr>
                <w:p>
                  <w:pPr>
                    <w:pStyle w:val="31"/>
                    <w:rPr>
                      <w:u w:val="single"/>
                    </w:rPr>
                  </w:pPr>
                  <w:r>
                    <w:rPr>
                      <w:rFonts w:hint="eastAsia"/>
                      <w:u w:val="single"/>
                    </w:rPr>
                    <w:t>环卫部门</w:t>
                  </w:r>
                </w:p>
              </w:tc>
            </w:tr>
          </w:tbl>
          <w:p>
            <w:pPr>
              <w:pStyle w:val="24"/>
              <w:ind w:firstLine="480"/>
            </w:pPr>
            <w:r>
              <w:rPr>
                <w:rFonts w:hint="eastAsia"/>
              </w:rPr>
              <w:t>（2）</w:t>
            </w:r>
            <w:r>
              <w:t>环境管理要求</w:t>
            </w:r>
          </w:p>
          <w:p>
            <w:pPr>
              <w:pStyle w:val="24"/>
              <w:ind w:firstLine="480"/>
            </w:pPr>
            <w:r>
              <w:t>上述固体废物从产生、收集、贮存、转运、处置等各个环节都可能因管理不善而进入环境。因此必须从各个环节进行全方位管理，采取有效措施防止固废在产生、收集、贮存、运输过程中的散失，并采用有效处置的方案和技术。首先从有用物料回收再利用着眼，化废为宝，既回收一部分资源，又减轻处置负荷，对目前还不能回收利用的，应遵循无害化处置原则进行有效处置。</w:t>
            </w:r>
          </w:p>
          <w:p>
            <w:pPr>
              <w:pStyle w:val="24"/>
              <w:ind w:firstLine="480"/>
            </w:pPr>
            <w:r>
              <w:t>1）一般固废处置措施要求</w:t>
            </w:r>
          </w:p>
          <w:p>
            <w:pPr>
              <w:pStyle w:val="24"/>
              <w:ind w:firstLine="480"/>
            </w:pPr>
            <w:r>
              <w:t>本项目一般固体废物中各类垃圾应分类收集</w:t>
            </w:r>
            <w:r>
              <w:rPr>
                <w:rFonts w:hint="eastAsia"/>
              </w:rPr>
              <w:t>，设置1间</w:t>
            </w:r>
            <w:r>
              <w:t>20</w:t>
            </w:r>
            <w:r>
              <w:rPr>
                <w:rFonts w:hint="eastAsia"/>
              </w:rPr>
              <w:t>m</w:t>
            </w:r>
            <w:r>
              <w:rPr>
                <w:vertAlign w:val="superscript"/>
              </w:rPr>
              <w:t>2</w:t>
            </w:r>
            <w:r>
              <w:rPr>
                <w:rFonts w:hint="eastAsia"/>
              </w:rPr>
              <w:t>一般固废暂存间</w:t>
            </w:r>
            <w:r>
              <w:t>，在垃圾暂存区内分类暂存，不得随处堆放，垃圾暂存区应防雨、防风、防渗漏，固废临时贮存场应满足如下要求：</w:t>
            </w:r>
          </w:p>
          <w:p>
            <w:pPr>
              <w:pStyle w:val="24"/>
              <w:ind w:firstLine="480"/>
            </w:pPr>
            <w:r>
              <w:rPr>
                <w:rFonts w:hint="eastAsia" w:ascii="宋体" w:hAnsi="宋体" w:cs="宋体"/>
              </w:rPr>
              <w:t>①</w:t>
            </w:r>
            <w:r>
              <w:t>地面应采取硬化措施并满足承载力要求，必要时采取相应措施防止地基下沉。</w:t>
            </w:r>
          </w:p>
          <w:p>
            <w:pPr>
              <w:pStyle w:val="24"/>
              <w:ind w:firstLine="480"/>
            </w:pPr>
            <w:r>
              <w:rPr>
                <w:rFonts w:hint="eastAsia" w:ascii="宋体" w:hAnsi="宋体" w:cs="宋体"/>
              </w:rPr>
              <w:t>②</w:t>
            </w:r>
            <w:r>
              <w:t>要求设置必要的防风、防雨、防晒措施。</w:t>
            </w:r>
          </w:p>
          <w:p>
            <w:pPr>
              <w:pStyle w:val="24"/>
              <w:ind w:firstLine="480"/>
            </w:pPr>
            <w:r>
              <w:rPr>
                <w:rFonts w:hint="eastAsia" w:ascii="宋体" w:hAnsi="宋体" w:cs="宋体"/>
              </w:rPr>
              <w:t>③</w:t>
            </w:r>
            <w:r>
              <w:t>按《环境保护图形标识—固体废物贮存（处置）场》（GB15562.2）要求设置环境保护图形标志。</w:t>
            </w:r>
          </w:p>
          <w:p>
            <w:pPr>
              <w:pStyle w:val="24"/>
              <w:ind w:firstLine="480"/>
            </w:pPr>
            <w:r>
              <w:t>营运期固废都能得到妥善处置，不会产生二次污染。</w:t>
            </w:r>
          </w:p>
          <w:p>
            <w:pPr>
              <w:pStyle w:val="24"/>
              <w:ind w:firstLine="480"/>
            </w:pPr>
            <w:r>
              <w:t>综上所述，本项目固体废物处理处置符合国家《固体废物污染环境防治法》规定的原则，符合《一般工业固体废物贮存和填埋污染控制标准》（GB18599-2020）规定，采取上述措施后，本项目固体废物可得到妥善的处理，对周围环境造成的影响很小。</w:t>
            </w:r>
          </w:p>
          <w:p>
            <w:pPr>
              <w:pStyle w:val="24"/>
              <w:ind w:firstLine="480"/>
              <w:rPr>
                <w:u w:val="single"/>
              </w:rPr>
            </w:pPr>
            <w:r>
              <w:rPr>
                <w:u w:val="single"/>
              </w:rPr>
              <w:t>2）危险废物储运方式及管理要求</w:t>
            </w:r>
          </w:p>
          <w:p>
            <w:pPr>
              <w:pStyle w:val="24"/>
              <w:ind w:firstLine="480"/>
              <w:rPr>
                <w:u w:val="single"/>
              </w:rPr>
            </w:pPr>
            <w:r>
              <w:rPr>
                <w:rFonts w:hint="eastAsia" w:ascii="宋体" w:hAnsi="宋体" w:cs="宋体"/>
                <w:u w:val="single"/>
              </w:rPr>
              <w:t>①</w:t>
            </w:r>
            <w:r>
              <w:rPr>
                <w:u w:val="single"/>
              </w:rPr>
              <w:t>设置危险废物暂存间</w:t>
            </w:r>
          </w:p>
          <w:p>
            <w:pPr>
              <w:pStyle w:val="24"/>
              <w:ind w:firstLine="480"/>
              <w:rPr>
                <w:u w:val="single"/>
              </w:rPr>
            </w:pPr>
            <w:r>
              <w:rPr>
                <w:u w:val="single"/>
              </w:rPr>
              <w:t>为了减小废弃物的储运风险，防止危废流失污染环境，本项目将产生的危险废物全部收集至危废暂存间内</w:t>
            </w:r>
            <w:r>
              <w:rPr>
                <w:rFonts w:hint="eastAsia"/>
                <w:u w:val="single"/>
              </w:rPr>
              <w:t>，项目设置1间</w:t>
            </w:r>
            <w:r>
              <w:rPr>
                <w:u w:val="single"/>
              </w:rPr>
              <w:t>5</w:t>
            </w:r>
            <w:r>
              <w:rPr>
                <w:rFonts w:hint="eastAsia"/>
                <w:u w:val="single"/>
              </w:rPr>
              <w:t>m</w:t>
            </w:r>
            <w:r>
              <w:rPr>
                <w:u w:val="single"/>
                <w:vertAlign w:val="superscript"/>
              </w:rPr>
              <w:t>2</w:t>
            </w:r>
            <w:r>
              <w:rPr>
                <w:rFonts w:hint="eastAsia"/>
                <w:u w:val="single"/>
              </w:rPr>
              <w:t>危险废物暂存间</w:t>
            </w:r>
            <w:r>
              <w:rPr>
                <w:u w:val="single"/>
              </w:rPr>
              <w:t>，采用密闭专用容器收集储存危废，并对危险废物暂存间设围堰等。</w:t>
            </w:r>
          </w:p>
          <w:p>
            <w:pPr>
              <w:pStyle w:val="24"/>
              <w:ind w:firstLine="480"/>
              <w:rPr>
                <w:u w:val="single"/>
              </w:rPr>
            </w:pPr>
            <w:r>
              <w:rPr>
                <w:u w:val="single"/>
              </w:rPr>
              <w:t>危废暂存间将严格按照《危险废物贮存污染控制标准》（GB18597-20</w:t>
            </w:r>
            <w:r>
              <w:rPr>
                <w:rFonts w:hint="eastAsia"/>
                <w:u w:val="single"/>
              </w:rPr>
              <w:t>23</w:t>
            </w:r>
            <w:r>
              <w:rPr>
                <w:u w:val="single"/>
              </w:rPr>
              <w:t>）的要求设计，做好防雨、防渗，防止二次污染。地面采用坚固、防渗、耐腐蚀的材料建造。库内废物定期由有资质的公司使用专用运输车辆运输。</w:t>
            </w:r>
          </w:p>
          <w:p>
            <w:pPr>
              <w:pStyle w:val="24"/>
              <w:ind w:firstLine="480"/>
            </w:pPr>
            <w:r>
              <w:rPr>
                <w:rFonts w:hint="eastAsia" w:ascii="宋体" w:hAnsi="宋体" w:cs="宋体"/>
              </w:rPr>
              <w:t>②</w:t>
            </w:r>
            <w:r>
              <w:t>危险废弃物的收集和管理</w:t>
            </w:r>
          </w:p>
          <w:p>
            <w:pPr>
              <w:pStyle w:val="24"/>
              <w:ind w:firstLine="480"/>
            </w:pPr>
            <w:r>
              <w:t>对危险废弃物的收集和管理，拟采用以下措施：</w:t>
            </w:r>
          </w:p>
          <w:p>
            <w:pPr>
              <w:pStyle w:val="24"/>
              <w:ind w:firstLine="480"/>
            </w:pPr>
            <w:r>
              <w:t>A、对生产过程产生的废机油</w:t>
            </w:r>
            <w:r>
              <w:rPr>
                <w:rFonts w:hint="eastAsia"/>
              </w:rPr>
              <w:t>、清洗废液</w:t>
            </w:r>
            <w:r>
              <w:t>等，根据生产过程的特点，拟将其直接存放在危废暂存间内；其他废物，如废抹布等存放于相应的容器中，并贴上废弃物分类专用标签，临时堆放在危废暂存间中，累计一定数量后由有资质的公司使用专用运输车辆外运后统一处置。</w:t>
            </w:r>
          </w:p>
          <w:p>
            <w:pPr>
              <w:pStyle w:val="24"/>
              <w:ind w:firstLine="480"/>
            </w:pPr>
            <w:r>
              <w:t>B、危险废物全部暂存于危废暂存间内，做到防风、防雨、防晒措施，并设置堵截泄漏的裙脚、围堰等设施。</w:t>
            </w:r>
          </w:p>
          <w:p>
            <w:pPr>
              <w:pStyle w:val="24"/>
              <w:ind w:firstLine="480"/>
            </w:pPr>
            <w:r>
              <w:t>C、危险废物暂存间及化学品间地面基础必须防渗、防腐处理，本项目拟采用抗渗混凝土进行防渗。</w:t>
            </w:r>
          </w:p>
          <w:p>
            <w:pPr>
              <w:pStyle w:val="24"/>
              <w:ind w:firstLine="480"/>
            </w:pPr>
            <w:r>
              <w:t>上述危险废弃物的收集和管理，建设单位将委派专人负责，各种废弃物的储存容器都有很好的密封性，危废临时储存场所按照《危险废物贮存污染控制标准》（GB18597-20</w:t>
            </w:r>
            <w:r>
              <w:rPr>
                <w:rFonts w:hint="eastAsia"/>
              </w:rPr>
              <w:t>23</w:t>
            </w:r>
            <w:r>
              <w:t>） 相关要求进行防渗、防漏处理，安全可靠，不会受到风雨侵蚀，可有效地防止了临时存放过程中的二次污染。</w:t>
            </w:r>
          </w:p>
          <w:p>
            <w:pPr>
              <w:pStyle w:val="24"/>
              <w:ind w:firstLine="480"/>
            </w:pPr>
            <w:r>
              <w:t>根据中华人民共和国国务院令第 344 号《危险化学品安全管理条例》的有关规定，</w:t>
            </w:r>
          </w:p>
          <w:p>
            <w:pPr>
              <w:pStyle w:val="24"/>
              <w:ind w:firstLine="480"/>
            </w:pPr>
            <w:r>
              <w:t>在危险废弃物外运至处置单位时必须严格遵守以下要求：</w:t>
            </w:r>
          </w:p>
          <w:p>
            <w:pPr>
              <w:pStyle w:val="24"/>
              <w:ind w:firstLine="480"/>
            </w:pPr>
            <w:r>
              <w:t>A、做好每次外运处置废弃物的运输登记，认真填写危险废物转移联单（每种废物填写一份联单），并加盖公司公章，经运输单位核实验收签字后，将联单第一联副联自留存档，将联单第二联交移出地环境保护行政主管部门，第三联及其余各联交付运输单位，随危险废物转移运行。第四联交接受单位，第五联交接受地环保局。</w:t>
            </w:r>
          </w:p>
          <w:p>
            <w:pPr>
              <w:pStyle w:val="24"/>
              <w:ind w:firstLine="480"/>
            </w:pPr>
            <w:r>
              <w:t>B、废弃物处置单位的运输人员必须掌握危险化学品运输的安全知识，了解所运载的危险化学品的性质、危害特性、包装容器的使用特性和发生意外时的应急措施。运输车辆必须具有车辆危险货物运输许可证。驾驶人员必须由取得驾驶执照的熟练人员担任。</w:t>
            </w:r>
          </w:p>
          <w:p>
            <w:pPr>
              <w:pStyle w:val="24"/>
              <w:ind w:firstLine="480"/>
            </w:pPr>
            <w:r>
              <w:t>C、处置单位在运输危险废弃物时必须配备押运人员，并随时处于押运人员的监管之下，不得超装、超载，严格按照所在城市规定的行车时间和行车路线行驶，不得进入危险化学品运输车辆禁止通行的区域。</w:t>
            </w:r>
          </w:p>
          <w:p>
            <w:pPr>
              <w:pStyle w:val="24"/>
              <w:ind w:firstLine="480"/>
            </w:pPr>
            <w:r>
              <w:t>D、危险废弃物在运输途中若发生被盗、丢失、流散、泄漏等情况时，建设单位及押运人员必须立即向当地公安部门报告，并采取一切可能的警示措施。</w:t>
            </w:r>
          </w:p>
          <w:p>
            <w:pPr>
              <w:pStyle w:val="24"/>
              <w:ind w:firstLine="480"/>
            </w:pPr>
            <w:r>
              <w:t>一旦发生废弃物泄漏事故，建设单位和废弃物处置单位都应积极协助有关部门采取必要的安全措施，减少事故损失，防止事故蔓延、扩大；针对事故对人体、动植物、土壤、水源、空气造成的现实危害和可能产生的危害，应迅速采取封闭、隔离、洗消等措施，并对事故造成的危害进行监测、处置，直至符合国家环境保护标准。</w:t>
            </w:r>
          </w:p>
          <w:p>
            <w:pPr>
              <w:pStyle w:val="24"/>
              <w:ind w:firstLine="480"/>
            </w:pPr>
            <w:r>
              <w:t>企业在危险废物的临时贮存过程中，要加强管理，并按以上危险废物临时储存要求实施后对周围环境不会产生二次污染。本项目建成后固体废物处理处置率达100％，固废实现零排放，在收集和处置中不会产生二次污染。</w:t>
            </w:r>
          </w:p>
          <w:p>
            <w:pPr>
              <w:pStyle w:val="24"/>
              <w:ind w:firstLine="480"/>
            </w:pPr>
            <w:r>
              <w:t>综上所述，本项目固体废物处理处置符合国家《固体废物污染环境防治法》规定的原则，符合《一般工业固体废物贮存和填埋污染控制标准》（GB18599-2020）和《危险废物贮存污染控制标准》（GB18597-2023）规定，采取上述措施后，本项目固体废物可得到妥善的处理，对周围环境造成的影响很小。</w:t>
            </w:r>
          </w:p>
          <w:p>
            <w:pPr>
              <w:pStyle w:val="24"/>
              <w:ind w:firstLine="480"/>
            </w:pPr>
            <w:r>
              <w:rPr>
                <w:rFonts w:hint="eastAsia"/>
              </w:rPr>
              <w:t>5、土壤及地下水环境影响和保护措施</w:t>
            </w:r>
          </w:p>
          <w:p>
            <w:pPr>
              <w:pStyle w:val="24"/>
              <w:ind w:firstLine="480"/>
            </w:pPr>
            <w:r>
              <w:rPr>
                <w:rFonts w:hint="eastAsia"/>
              </w:rPr>
              <w:t>根据分析，本项目实施后对土壤和地下水可能造成污染的主要途径有：</w:t>
            </w:r>
          </w:p>
          <w:p>
            <w:pPr>
              <w:pStyle w:val="24"/>
              <w:ind w:firstLine="480"/>
            </w:pPr>
            <w:r>
              <w:rPr>
                <w:rFonts w:hint="eastAsia"/>
              </w:rPr>
              <w:t>①污水处理设施及收集输送污废水管道发生破裂或防渗性能差，可能导致污染物泄露渗入地下污染地下水。</w:t>
            </w:r>
          </w:p>
          <w:p>
            <w:pPr>
              <w:pStyle w:val="24"/>
              <w:ind w:firstLine="480"/>
            </w:pPr>
            <w:r>
              <w:rPr>
                <w:rFonts w:hint="eastAsia"/>
              </w:rPr>
              <w:t>②危废间发生泄露事故，溢流出危废间渗透至地下污染土壤和地下水。</w:t>
            </w:r>
          </w:p>
          <w:p>
            <w:pPr>
              <w:pStyle w:val="24"/>
              <w:ind w:firstLine="480"/>
            </w:pPr>
            <w:r>
              <w:rPr>
                <w:rFonts w:hint="eastAsia"/>
              </w:rPr>
              <w:t>根据以上土壤和地下水污染途径，为避免本项目废水、危废对土壤和地下水造成影响，本环评建议采取以下保护措施：</w:t>
            </w:r>
          </w:p>
          <w:p>
            <w:pPr>
              <w:pStyle w:val="24"/>
              <w:ind w:firstLine="480"/>
            </w:pPr>
            <w:r>
              <w:rPr>
                <w:rFonts w:hint="eastAsia"/>
              </w:rPr>
              <w:t>1）源头控制</w:t>
            </w:r>
          </w:p>
          <w:p>
            <w:pPr>
              <w:pStyle w:val="24"/>
              <w:ind w:firstLine="480"/>
            </w:pPr>
            <w:r>
              <w:rPr>
                <w:rFonts w:hint="eastAsia"/>
              </w:rPr>
              <w:t>从设计、采购、施工等方面全过程加强对工艺、管道、设备等的质量控制，开展回收利用工作，严格控制“三废”排放标准，消除生产设备和管道“跑、冒、滴、漏”现象发生。</w:t>
            </w:r>
          </w:p>
          <w:p>
            <w:pPr>
              <w:pStyle w:val="24"/>
              <w:ind w:firstLine="480"/>
            </w:pPr>
            <w:r>
              <w:rPr>
                <w:rFonts w:hint="eastAsia"/>
              </w:rPr>
              <w:t>2）分区防控</w:t>
            </w:r>
          </w:p>
          <w:p>
            <w:pPr>
              <w:pStyle w:val="24"/>
              <w:ind w:firstLine="480"/>
            </w:pPr>
            <w:r>
              <w:rPr>
                <w:rFonts w:hint="eastAsia"/>
              </w:rPr>
              <w:t>针对可能对地下水造成影响的各环节，按照“考虑重点，辐射全面”的防腐防渗原则，根据本项目可能泄漏至地面区域污染物的性质和生产单元的构筑方式，将厂区划分为重点污染防治区、一般污染防治区和非污染防治区，针对不同的区域提出相应的防渗要求。并要求每年检修一次，发现问题及时解决。</w:t>
            </w:r>
          </w:p>
          <w:p>
            <w:pPr>
              <w:pStyle w:val="24"/>
              <w:ind w:firstLine="480"/>
            </w:pPr>
            <w:r>
              <w:rPr>
                <w:rFonts w:hint="eastAsia"/>
              </w:rPr>
              <w:t>3）污染监控</w:t>
            </w:r>
          </w:p>
          <w:p>
            <w:pPr>
              <w:pStyle w:val="24"/>
              <w:ind w:firstLine="480"/>
            </w:pPr>
            <w:r>
              <w:rPr>
                <w:rFonts w:hint="eastAsia"/>
              </w:rPr>
              <w:t>据调查，项目厂界外500m范围内无地下水集中式饮用水源水源和热水、矿泉水、温泉等特殊地下水资源，厂址周边为林地，周边地下水和土壤环境相对不敏感，采取有效的防渗措施后，项目对地下水、土壤环境影响很小，因此本评价不对项目地下水、土壤环境进行跟踪监测，只提出地下水、土壤污染防控措施。</w:t>
            </w:r>
          </w:p>
          <w:p>
            <w:pPr>
              <w:pStyle w:val="24"/>
              <w:ind w:firstLine="480"/>
            </w:pPr>
            <w:r>
              <w:rPr>
                <w:rFonts w:hint="eastAsia"/>
              </w:rPr>
              <w:t>4）日常管理</w:t>
            </w:r>
          </w:p>
          <w:p>
            <w:pPr>
              <w:pStyle w:val="24"/>
              <w:ind w:firstLine="480"/>
            </w:pPr>
            <w:r>
              <w:rPr>
                <w:rFonts w:hint="eastAsia"/>
              </w:rPr>
              <w:t>建立经常性的检修制度，如每年对厂区的危废间进行一次或两次全面的检查以便及时发现问题，及时处理解决，及时更新维护各类储运设施。加强生产管理，杜绝事故性排放和泄漏。</w:t>
            </w:r>
          </w:p>
          <w:p>
            <w:pPr>
              <w:pStyle w:val="24"/>
              <w:ind w:firstLine="480"/>
            </w:pPr>
            <w:r>
              <w:rPr>
                <w:rFonts w:hint="eastAsia"/>
              </w:rPr>
              <w:t>6、</w:t>
            </w:r>
            <w:r>
              <w:t>环境风险分析</w:t>
            </w:r>
          </w:p>
          <w:p>
            <w:pPr>
              <w:pStyle w:val="24"/>
              <w:ind w:firstLine="480"/>
            </w:pPr>
            <w:r>
              <w:rPr>
                <w:rFonts w:hint="eastAsia"/>
              </w:rPr>
              <w:t>根据《建设项目环境影响报告表编制技术指南（污染影响类）（试行）》，需要明确有毒有害和易燃易爆等危险物质和风险源分布情况及可能影响途径，并提出相应环境风险防范措施。</w:t>
            </w:r>
          </w:p>
          <w:p>
            <w:pPr>
              <w:pStyle w:val="24"/>
              <w:ind w:firstLine="480"/>
            </w:pPr>
            <w:r>
              <w:rPr>
                <w:rFonts w:hint="eastAsia"/>
              </w:rPr>
              <w:t>（1）评价依据</w:t>
            </w:r>
          </w:p>
          <w:p>
            <w:pPr>
              <w:pStyle w:val="24"/>
              <w:ind w:firstLine="480"/>
            </w:pPr>
            <w:r>
              <w:rPr>
                <w:rFonts w:hint="eastAsia"/>
              </w:rPr>
              <w:t>1）风险调查</w:t>
            </w:r>
          </w:p>
          <w:p>
            <w:pPr>
              <w:pStyle w:val="24"/>
              <w:ind w:firstLine="480"/>
            </w:pPr>
            <w:r>
              <w:rPr>
                <w:rFonts w:hint="eastAsia"/>
              </w:rPr>
              <w:t>主要调查建设项目原辅材料、中间产品、产品及固体废物中风险物质的存在情况，并调查项目生产工艺的危险性。</w:t>
            </w:r>
          </w:p>
          <w:p>
            <w:pPr>
              <w:pStyle w:val="24"/>
              <w:ind w:firstLine="480"/>
            </w:pPr>
            <w:r>
              <w:rPr>
                <w:rFonts w:hint="eastAsia"/>
              </w:rPr>
              <w:t>①风险物质调查</w:t>
            </w:r>
          </w:p>
          <w:p>
            <w:pPr>
              <w:pStyle w:val="24"/>
              <w:ind w:firstLine="480"/>
            </w:pPr>
            <w:r>
              <w:rPr>
                <w:rFonts w:hint="eastAsia"/>
              </w:rPr>
              <w:t>对比《建设项目环境风险评价技术导则》（HJ</w:t>
            </w:r>
            <w:r>
              <w:t>169-2018</w:t>
            </w:r>
            <w:r>
              <w:rPr>
                <w:rFonts w:hint="eastAsia"/>
              </w:rPr>
              <w:t>）附录B，项目存在的风险物质主要如下：</w:t>
            </w:r>
          </w:p>
          <w:p>
            <w:pPr>
              <w:pStyle w:val="29"/>
              <w:spacing w:before="156"/>
              <w:rPr>
                <w:u w:val="single"/>
              </w:rPr>
            </w:pPr>
            <w:r>
              <w:rPr>
                <w:rFonts w:hint="eastAsia"/>
                <w:u w:val="single"/>
              </w:rPr>
              <w:t>表4</w:t>
            </w:r>
            <w:r>
              <w:rPr>
                <w:u w:val="single"/>
              </w:rPr>
              <w:t>-</w:t>
            </w:r>
            <w:r>
              <w:rPr>
                <w:rFonts w:hint="eastAsia"/>
                <w:u w:val="single"/>
              </w:rPr>
              <w:t>14</w:t>
            </w:r>
            <w:r>
              <w:rPr>
                <w:u w:val="single"/>
              </w:rPr>
              <w:t xml:space="preserve">  </w:t>
            </w:r>
            <w:r>
              <w:rPr>
                <w:rFonts w:hint="eastAsia"/>
                <w:u w:val="single"/>
              </w:rPr>
              <w:t>项目风险物质存在情况表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1839"/>
              <w:gridCol w:w="877"/>
              <w:gridCol w:w="729"/>
              <w:gridCol w:w="1065"/>
              <w:gridCol w:w="1386"/>
              <w:gridCol w:w="744"/>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Pr>
                <w:p>
                  <w:pPr>
                    <w:pStyle w:val="31"/>
                    <w:rPr>
                      <w:u w:val="single"/>
                    </w:rPr>
                  </w:pPr>
                  <w:r>
                    <w:rPr>
                      <w:rFonts w:hint="eastAsia"/>
                      <w:u w:val="single"/>
                    </w:rPr>
                    <w:t>序号</w:t>
                  </w:r>
                </w:p>
              </w:tc>
              <w:tc>
                <w:tcPr>
                  <w:tcW w:w="1181" w:type="pct"/>
                </w:tcPr>
                <w:p>
                  <w:pPr>
                    <w:pStyle w:val="31"/>
                    <w:rPr>
                      <w:u w:val="single"/>
                    </w:rPr>
                  </w:pPr>
                  <w:r>
                    <w:rPr>
                      <w:rFonts w:hint="eastAsia"/>
                      <w:u w:val="single"/>
                    </w:rPr>
                    <w:t>物质名称</w:t>
                  </w:r>
                </w:p>
              </w:tc>
              <w:tc>
                <w:tcPr>
                  <w:tcW w:w="563" w:type="pct"/>
                </w:tcPr>
                <w:p>
                  <w:pPr>
                    <w:pStyle w:val="31"/>
                    <w:rPr>
                      <w:u w:val="single"/>
                    </w:rPr>
                  </w:pPr>
                  <w:r>
                    <w:rPr>
                      <w:rFonts w:hint="eastAsia"/>
                      <w:u w:val="single"/>
                    </w:rPr>
                    <w:t>最大贮存量t</w:t>
                  </w:r>
                </w:p>
              </w:tc>
              <w:tc>
                <w:tcPr>
                  <w:tcW w:w="468" w:type="pct"/>
                </w:tcPr>
                <w:p>
                  <w:pPr>
                    <w:pStyle w:val="31"/>
                    <w:rPr>
                      <w:u w:val="single"/>
                    </w:rPr>
                  </w:pPr>
                  <w:r>
                    <w:rPr>
                      <w:rFonts w:hint="eastAsia"/>
                      <w:u w:val="single"/>
                    </w:rPr>
                    <w:t>在线量t</w:t>
                  </w:r>
                </w:p>
              </w:tc>
              <w:tc>
                <w:tcPr>
                  <w:tcW w:w="684" w:type="pct"/>
                </w:tcPr>
                <w:p>
                  <w:pPr>
                    <w:pStyle w:val="31"/>
                    <w:rPr>
                      <w:u w:val="single"/>
                    </w:rPr>
                  </w:pPr>
                  <w:r>
                    <w:rPr>
                      <w:rFonts w:hint="eastAsia"/>
                      <w:u w:val="single"/>
                    </w:rPr>
                    <w:t>最大存在量t</w:t>
                  </w:r>
                </w:p>
              </w:tc>
              <w:tc>
                <w:tcPr>
                  <w:tcW w:w="890" w:type="pct"/>
                </w:tcPr>
                <w:p>
                  <w:pPr>
                    <w:pStyle w:val="31"/>
                    <w:rPr>
                      <w:u w:val="single"/>
                    </w:rPr>
                  </w:pPr>
                  <w:r>
                    <w:rPr>
                      <w:rFonts w:hint="eastAsia"/>
                      <w:u w:val="single"/>
                    </w:rPr>
                    <w:t>贮存位置</w:t>
                  </w:r>
                </w:p>
              </w:tc>
              <w:tc>
                <w:tcPr>
                  <w:tcW w:w="474" w:type="pct"/>
                </w:tcPr>
                <w:p>
                  <w:pPr>
                    <w:pStyle w:val="31"/>
                    <w:rPr>
                      <w:u w:val="single"/>
                    </w:rPr>
                  </w:pPr>
                  <w:r>
                    <w:rPr>
                      <w:rFonts w:hint="eastAsia"/>
                      <w:u w:val="single"/>
                    </w:rPr>
                    <w:t>临界量t</w:t>
                  </w:r>
                </w:p>
              </w:tc>
              <w:tc>
                <w:tcPr>
                  <w:tcW w:w="454" w:type="pct"/>
                </w:tcPr>
                <w:p>
                  <w:pPr>
                    <w:pStyle w:val="31"/>
                    <w:rPr>
                      <w:u w:val="single"/>
                    </w:rPr>
                  </w:pPr>
                  <w:r>
                    <w:rPr>
                      <w:rFonts w:hint="eastAsia"/>
                      <w:u w:val="single"/>
                    </w:rPr>
                    <w:t>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Pr>
                <w:p>
                  <w:pPr>
                    <w:pStyle w:val="31"/>
                    <w:rPr>
                      <w:u w:val="single"/>
                    </w:rPr>
                  </w:pPr>
                  <w:r>
                    <w:rPr>
                      <w:rFonts w:hint="eastAsia"/>
                      <w:u w:val="single"/>
                    </w:rPr>
                    <w:t>1</w:t>
                  </w:r>
                </w:p>
              </w:tc>
              <w:tc>
                <w:tcPr>
                  <w:tcW w:w="1181" w:type="pct"/>
                  <w:vAlign w:val="center"/>
                </w:tcPr>
                <w:p>
                  <w:pPr>
                    <w:pStyle w:val="31"/>
                    <w:rPr>
                      <w:u w:val="single"/>
                    </w:rPr>
                  </w:pPr>
                  <w:r>
                    <w:rPr>
                      <w:rFonts w:hint="eastAsia"/>
                      <w:u w:val="single"/>
                    </w:rPr>
                    <w:t>三氯乙烯清洗剂</w:t>
                  </w:r>
                </w:p>
              </w:tc>
              <w:tc>
                <w:tcPr>
                  <w:tcW w:w="563" w:type="pct"/>
                </w:tcPr>
                <w:p>
                  <w:pPr>
                    <w:pStyle w:val="31"/>
                    <w:rPr>
                      <w:u w:val="single"/>
                    </w:rPr>
                  </w:pPr>
                  <w:r>
                    <w:rPr>
                      <w:rFonts w:hint="eastAsia"/>
                      <w:u w:val="single"/>
                    </w:rPr>
                    <w:t>0</w:t>
                  </w:r>
                  <w:r>
                    <w:rPr>
                      <w:u w:val="single"/>
                    </w:rPr>
                    <w:t>.27</w:t>
                  </w:r>
                </w:p>
              </w:tc>
              <w:tc>
                <w:tcPr>
                  <w:tcW w:w="468" w:type="pct"/>
                </w:tcPr>
                <w:p>
                  <w:pPr>
                    <w:pStyle w:val="31"/>
                    <w:rPr>
                      <w:u w:val="single"/>
                    </w:rPr>
                  </w:pPr>
                  <w:r>
                    <w:rPr>
                      <w:rFonts w:hint="eastAsia"/>
                      <w:u w:val="single"/>
                    </w:rPr>
                    <w:t>0.03</w:t>
                  </w:r>
                </w:p>
              </w:tc>
              <w:tc>
                <w:tcPr>
                  <w:tcW w:w="684" w:type="pct"/>
                </w:tcPr>
                <w:p>
                  <w:pPr>
                    <w:pStyle w:val="31"/>
                    <w:rPr>
                      <w:u w:val="single"/>
                    </w:rPr>
                  </w:pPr>
                  <w:r>
                    <w:rPr>
                      <w:rFonts w:hint="eastAsia"/>
                      <w:u w:val="single"/>
                    </w:rPr>
                    <w:t>0.30</w:t>
                  </w:r>
                </w:p>
              </w:tc>
              <w:tc>
                <w:tcPr>
                  <w:tcW w:w="890" w:type="pct"/>
                </w:tcPr>
                <w:p>
                  <w:pPr>
                    <w:pStyle w:val="31"/>
                    <w:rPr>
                      <w:u w:val="single"/>
                    </w:rPr>
                  </w:pPr>
                  <w:r>
                    <w:rPr>
                      <w:rFonts w:hint="eastAsia"/>
                      <w:u w:val="single"/>
                    </w:rPr>
                    <w:t>危化品仓库</w:t>
                  </w:r>
                </w:p>
              </w:tc>
              <w:tc>
                <w:tcPr>
                  <w:tcW w:w="474" w:type="pct"/>
                </w:tcPr>
                <w:p>
                  <w:pPr>
                    <w:pStyle w:val="31"/>
                    <w:rPr>
                      <w:u w:val="single"/>
                    </w:rPr>
                  </w:pPr>
                  <w:r>
                    <w:rPr>
                      <w:u w:val="single"/>
                    </w:rPr>
                    <w:t>10</w:t>
                  </w:r>
                </w:p>
              </w:tc>
              <w:tc>
                <w:tcPr>
                  <w:tcW w:w="454" w:type="pct"/>
                </w:tcPr>
                <w:p>
                  <w:pPr>
                    <w:pStyle w:val="31"/>
                    <w:rPr>
                      <w:u w:val="single"/>
                    </w:rPr>
                  </w:pPr>
                  <w:r>
                    <w:rPr>
                      <w:rFonts w:hint="eastAsia"/>
                      <w:u w:val="single"/>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Pr>
                <w:p>
                  <w:pPr>
                    <w:pStyle w:val="31"/>
                    <w:rPr>
                      <w:rFonts w:hint="eastAsia" w:eastAsia="宋体"/>
                      <w:u w:val="single"/>
                      <w:lang w:eastAsia="zh-CN"/>
                    </w:rPr>
                  </w:pPr>
                  <w:r>
                    <w:rPr>
                      <w:rFonts w:hint="eastAsia"/>
                      <w:u w:val="single"/>
                      <w:lang w:val="en-US" w:eastAsia="zh-CN"/>
                    </w:rPr>
                    <w:t>2</w:t>
                  </w:r>
                </w:p>
              </w:tc>
              <w:tc>
                <w:tcPr>
                  <w:tcW w:w="1181" w:type="pct"/>
                </w:tcPr>
                <w:p>
                  <w:pPr>
                    <w:pStyle w:val="31"/>
                    <w:rPr>
                      <w:kern w:val="0"/>
                      <w:u w:val="single"/>
                    </w:rPr>
                  </w:pPr>
                  <w:r>
                    <w:rPr>
                      <w:rFonts w:hint="eastAsia"/>
                      <w:kern w:val="0"/>
                      <w:u w:val="single"/>
                    </w:rPr>
                    <w:t>废机油</w:t>
                  </w:r>
                </w:p>
              </w:tc>
              <w:tc>
                <w:tcPr>
                  <w:tcW w:w="563" w:type="pct"/>
                </w:tcPr>
                <w:p>
                  <w:pPr>
                    <w:pStyle w:val="31"/>
                    <w:rPr>
                      <w:u w:val="single"/>
                    </w:rPr>
                  </w:pPr>
                  <w:r>
                    <w:rPr>
                      <w:rFonts w:hint="eastAsia"/>
                      <w:u w:val="single"/>
                    </w:rPr>
                    <w:t>0</w:t>
                  </w:r>
                  <w:r>
                    <w:rPr>
                      <w:u w:val="single"/>
                    </w:rPr>
                    <w:t>.1</w:t>
                  </w:r>
                </w:p>
              </w:tc>
              <w:tc>
                <w:tcPr>
                  <w:tcW w:w="468" w:type="pct"/>
                </w:tcPr>
                <w:p>
                  <w:pPr>
                    <w:pStyle w:val="31"/>
                    <w:rPr>
                      <w:u w:val="single"/>
                    </w:rPr>
                  </w:pPr>
                  <w:r>
                    <w:rPr>
                      <w:rFonts w:hint="eastAsia"/>
                      <w:u w:val="single"/>
                    </w:rPr>
                    <w:t>0.01</w:t>
                  </w:r>
                </w:p>
              </w:tc>
              <w:tc>
                <w:tcPr>
                  <w:tcW w:w="684" w:type="pct"/>
                </w:tcPr>
                <w:p>
                  <w:pPr>
                    <w:pStyle w:val="31"/>
                    <w:rPr>
                      <w:u w:val="single"/>
                    </w:rPr>
                  </w:pPr>
                  <w:r>
                    <w:rPr>
                      <w:rFonts w:hint="eastAsia"/>
                      <w:u w:val="single"/>
                    </w:rPr>
                    <w:t>0.11</w:t>
                  </w:r>
                </w:p>
              </w:tc>
              <w:tc>
                <w:tcPr>
                  <w:tcW w:w="890" w:type="pct"/>
                </w:tcPr>
                <w:p>
                  <w:pPr>
                    <w:pStyle w:val="31"/>
                    <w:rPr>
                      <w:u w:val="single"/>
                    </w:rPr>
                  </w:pPr>
                  <w:r>
                    <w:rPr>
                      <w:rFonts w:hint="eastAsia"/>
                      <w:u w:val="single"/>
                    </w:rPr>
                    <w:t>危废间</w:t>
                  </w:r>
                </w:p>
              </w:tc>
              <w:tc>
                <w:tcPr>
                  <w:tcW w:w="474" w:type="pct"/>
                </w:tcPr>
                <w:p>
                  <w:pPr>
                    <w:pStyle w:val="31"/>
                    <w:rPr>
                      <w:u w:val="single"/>
                    </w:rPr>
                  </w:pPr>
                  <w:r>
                    <w:rPr>
                      <w:u w:val="single"/>
                    </w:rPr>
                    <w:t>50</w:t>
                  </w:r>
                </w:p>
              </w:tc>
              <w:tc>
                <w:tcPr>
                  <w:tcW w:w="454" w:type="pct"/>
                </w:tcPr>
                <w:p>
                  <w:pPr>
                    <w:pStyle w:val="31"/>
                    <w:rPr>
                      <w:u w:val="single"/>
                    </w:rPr>
                  </w:pPr>
                  <w:r>
                    <w:rPr>
                      <w:rFonts w:hint="eastAsia"/>
                      <w:u w:val="single"/>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Pr>
                <w:p>
                  <w:pPr>
                    <w:pStyle w:val="31"/>
                    <w:rPr>
                      <w:rFonts w:hint="eastAsia" w:eastAsia="宋体"/>
                      <w:u w:val="single"/>
                      <w:lang w:eastAsia="zh-CN"/>
                    </w:rPr>
                  </w:pPr>
                  <w:r>
                    <w:rPr>
                      <w:rFonts w:hint="eastAsia"/>
                      <w:u w:val="single"/>
                      <w:lang w:val="en-US" w:eastAsia="zh-CN"/>
                    </w:rPr>
                    <w:t>3</w:t>
                  </w:r>
                </w:p>
              </w:tc>
              <w:tc>
                <w:tcPr>
                  <w:tcW w:w="1181" w:type="pct"/>
                </w:tcPr>
                <w:p>
                  <w:pPr>
                    <w:pStyle w:val="31"/>
                    <w:rPr>
                      <w:kern w:val="0"/>
                      <w:u w:val="single"/>
                    </w:rPr>
                  </w:pPr>
                  <w:r>
                    <w:rPr>
                      <w:rFonts w:hint="eastAsia"/>
                      <w:kern w:val="0"/>
                      <w:u w:val="single"/>
                    </w:rPr>
                    <w:t>清洗废液</w:t>
                  </w:r>
                </w:p>
              </w:tc>
              <w:tc>
                <w:tcPr>
                  <w:tcW w:w="563" w:type="pct"/>
                </w:tcPr>
                <w:p>
                  <w:pPr>
                    <w:pStyle w:val="31"/>
                    <w:rPr>
                      <w:u w:val="single"/>
                    </w:rPr>
                  </w:pPr>
                  <w:r>
                    <w:rPr>
                      <w:rFonts w:hint="eastAsia"/>
                      <w:u w:val="single"/>
                    </w:rPr>
                    <w:t>2</w:t>
                  </w:r>
                </w:p>
              </w:tc>
              <w:tc>
                <w:tcPr>
                  <w:tcW w:w="468" w:type="pct"/>
                </w:tcPr>
                <w:p>
                  <w:pPr>
                    <w:pStyle w:val="31"/>
                    <w:rPr>
                      <w:u w:val="single"/>
                    </w:rPr>
                  </w:pPr>
                  <w:r>
                    <w:rPr>
                      <w:rFonts w:hint="eastAsia"/>
                      <w:u w:val="single"/>
                    </w:rPr>
                    <w:t>0.2</w:t>
                  </w:r>
                </w:p>
              </w:tc>
              <w:tc>
                <w:tcPr>
                  <w:tcW w:w="684" w:type="pct"/>
                </w:tcPr>
                <w:p>
                  <w:pPr>
                    <w:pStyle w:val="31"/>
                    <w:rPr>
                      <w:u w:val="single"/>
                    </w:rPr>
                  </w:pPr>
                  <w:r>
                    <w:rPr>
                      <w:rFonts w:hint="eastAsia"/>
                      <w:u w:val="single"/>
                    </w:rPr>
                    <w:t>2.20</w:t>
                  </w:r>
                </w:p>
              </w:tc>
              <w:tc>
                <w:tcPr>
                  <w:tcW w:w="890" w:type="pct"/>
                </w:tcPr>
                <w:p>
                  <w:pPr>
                    <w:pStyle w:val="31"/>
                    <w:rPr>
                      <w:u w:val="single"/>
                    </w:rPr>
                  </w:pPr>
                  <w:r>
                    <w:rPr>
                      <w:rFonts w:hint="eastAsia"/>
                      <w:u w:val="single"/>
                    </w:rPr>
                    <w:t>危废间</w:t>
                  </w:r>
                </w:p>
              </w:tc>
              <w:tc>
                <w:tcPr>
                  <w:tcW w:w="474" w:type="pct"/>
                </w:tcPr>
                <w:p>
                  <w:pPr>
                    <w:pStyle w:val="31"/>
                    <w:rPr>
                      <w:u w:val="single"/>
                    </w:rPr>
                  </w:pPr>
                  <w:r>
                    <w:rPr>
                      <w:rFonts w:hint="eastAsia"/>
                      <w:u w:val="single"/>
                    </w:rPr>
                    <w:t>5</w:t>
                  </w:r>
                  <w:r>
                    <w:rPr>
                      <w:u w:val="single"/>
                    </w:rPr>
                    <w:t>0</w:t>
                  </w:r>
                </w:p>
              </w:tc>
              <w:tc>
                <w:tcPr>
                  <w:tcW w:w="454" w:type="pct"/>
                </w:tcPr>
                <w:p>
                  <w:pPr>
                    <w:pStyle w:val="31"/>
                    <w:rPr>
                      <w:u w:val="single"/>
                    </w:rPr>
                  </w:pPr>
                  <w:r>
                    <w:rPr>
                      <w:rFonts w:hint="eastAsia"/>
                      <w:u w:val="single"/>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Pr>
                <w:p>
                  <w:pPr>
                    <w:pStyle w:val="31"/>
                    <w:rPr>
                      <w:rFonts w:hint="eastAsia" w:eastAsia="宋体"/>
                      <w:u w:val="single"/>
                      <w:lang w:eastAsia="zh-CN"/>
                    </w:rPr>
                  </w:pPr>
                  <w:r>
                    <w:rPr>
                      <w:rFonts w:hint="eastAsia"/>
                      <w:u w:val="single"/>
                      <w:lang w:val="en-US" w:eastAsia="zh-CN"/>
                    </w:rPr>
                    <w:t>4</w:t>
                  </w:r>
                </w:p>
              </w:tc>
              <w:tc>
                <w:tcPr>
                  <w:tcW w:w="1181" w:type="pct"/>
                </w:tcPr>
                <w:p>
                  <w:pPr>
                    <w:pStyle w:val="31"/>
                    <w:rPr>
                      <w:kern w:val="0"/>
                      <w:u w:val="single"/>
                    </w:rPr>
                  </w:pPr>
                  <w:r>
                    <w:rPr>
                      <w:rFonts w:hint="eastAsia"/>
                      <w:kern w:val="0"/>
                      <w:u w:val="single"/>
                    </w:rPr>
                    <w:t>废活性炭</w:t>
                  </w:r>
                </w:p>
              </w:tc>
              <w:tc>
                <w:tcPr>
                  <w:tcW w:w="563" w:type="pct"/>
                </w:tcPr>
                <w:p>
                  <w:pPr>
                    <w:pStyle w:val="31"/>
                    <w:rPr>
                      <w:rFonts w:hint="eastAsia" w:eastAsia="宋体"/>
                      <w:u w:val="single"/>
                      <w:lang w:eastAsia="zh-CN"/>
                    </w:rPr>
                  </w:pPr>
                  <w:r>
                    <w:rPr>
                      <w:rFonts w:hint="eastAsia"/>
                      <w:u w:val="single"/>
                    </w:rPr>
                    <w:t>0</w:t>
                  </w:r>
                  <w:r>
                    <w:rPr>
                      <w:u w:val="single"/>
                    </w:rPr>
                    <w:t>.</w:t>
                  </w:r>
                  <w:r>
                    <w:rPr>
                      <w:rFonts w:hint="eastAsia"/>
                      <w:u w:val="single"/>
                      <w:lang w:val="en-US" w:eastAsia="zh-CN"/>
                    </w:rPr>
                    <w:t>5</w:t>
                  </w:r>
                </w:p>
              </w:tc>
              <w:tc>
                <w:tcPr>
                  <w:tcW w:w="468" w:type="pct"/>
                </w:tcPr>
                <w:p>
                  <w:pPr>
                    <w:pStyle w:val="31"/>
                    <w:rPr>
                      <w:rFonts w:hint="eastAsia" w:eastAsia="宋体"/>
                      <w:u w:val="single"/>
                      <w:lang w:eastAsia="zh-CN"/>
                    </w:rPr>
                  </w:pPr>
                  <w:r>
                    <w:rPr>
                      <w:rFonts w:hint="eastAsia"/>
                      <w:u w:val="single"/>
                    </w:rPr>
                    <w:t>0.</w:t>
                  </w:r>
                  <w:r>
                    <w:rPr>
                      <w:rFonts w:hint="eastAsia"/>
                      <w:u w:val="single"/>
                      <w:lang w:val="en-US" w:eastAsia="zh-CN"/>
                    </w:rPr>
                    <w:t>5</w:t>
                  </w:r>
                </w:p>
              </w:tc>
              <w:tc>
                <w:tcPr>
                  <w:tcW w:w="684" w:type="pct"/>
                </w:tcPr>
                <w:p>
                  <w:pPr>
                    <w:pStyle w:val="31"/>
                    <w:rPr>
                      <w:rFonts w:hint="eastAsia" w:eastAsia="宋体"/>
                      <w:u w:val="single"/>
                      <w:lang w:eastAsia="zh-CN"/>
                    </w:rPr>
                  </w:pPr>
                  <w:r>
                    <w:rPr>
                      <w:rFonts w:hint="eastAsia"/>
                      <w:u w:val="single"/>
                      <w:lang w:val="en-US" w:eastAsia="zh-CN"/>
                    </w:rPr>
                    <w:t>1</w:t>
                  </w:r>
                </w:p>
              </w:tc>
              <w:tc>
                <w:tcPr>
                  <w:tcW w:w="890" w:type="pct"/>
                </w:tcPr>
                <w:p>
                  <w:pPr>
                    <w:pStyle w:val="31"/>
                    <w:rPr>
                      <w:u w:val="single"/>
                    </w:rPr>
                  </w:pPr>
                  <w:r>
                    <w:rPr>
                      <w:rFonts w:hint="eastAsia"/>
                      <w:u w:val="single"/>
                    </w:rPr>
                    <w:t>危废间</w:t>
                  </w:r>
                </w:p>
              </w:tc>
              <w:tc>
                <w:tcPr>
                  <w:tcW w:w="474" w:type="pct"/>
                </w:tcPr>
                <w:p>
                  <w:pPr>
                    <w:pStyle w:val="31"/>
                    <w:rPr>
                      <w:u w:val="single"/>
                    </w:rPr>
                  </w:pPr>
                  <w:r>
                    <w:rPr>
                      <w:rFonts w:hint="eastAsia"/>
                      <w:u w:val="single"/>
                    </w:rPr>
                    <w:t>5</w:t>
                  </w:r>
                  <w:r>
                    <w:rPr>
                      <w:u w:val="single"/>
                    </w:rPr>
                    <w:t>0</w:t>
                  </w:r>
                </w:p>
              </w:tc>
              <w:tc>
                <w:tcPr>
                  <w:tcW w:w="454" w:type="pct"/>
                </w:tcPr>
                <w:p>
                  <w:pPr>
                    <w:pStyle w:val="31"/>
                    <w:rPr>
                      <w:rFonts w:hint="eastAsia" w:eastAsia="宋体"/>
                      <w:u w:val="single"/>
                      <w:lang w:eastAsia="zh-CN"/>
                    </w:rPr>
                  </w:pPr>
                  <w:r>
                    <w:rPr>
                      <w:rFonts w:hint="eastAsia"/>
                      <w:u w:val="single"/>
                    </w:rPr>
                    <w:t>0.0</w:t>
                  </w:r>
                  <w:r>
                    <w:rPr>
                      <w:rFonts w:hint="eastAsia"/>
                      <w:u w:val="singl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5" w:type="pct"/>
                  <w:gridSpan w:val="7"/>
                </w:tcPr>
                <w:p>
                  <w:pPr>
                    <w:pStyle w:val="31"/>
                    <w:rPr>
                      <w:u w:val="single"/>
                    </w:rPr>
                  </w:pPr>
                  <w:r>
                    <w:rPr>
                      <w:rFonts w:hint="eastAsia"/>
                      <w:u w:val="single"/>
                    </w:rPr>
                    <w:t>合计</w:t>
                  </w:r>
                </w:p>
              </w:tc>
              <w:tc>
                <w:tcPr>
                  <w:tcW w:w="454" w:type="pct"/>
                </w:tcPr>
                <w:p>
                  <w:pPr>
                    <w:pStyle w:val="31"/>
                    <w:rPr>
                      <w:rFonts w:hint="default" w:eastAsia="宋体"/>
                      <w:u w:val="single"/>
                      <w:lang w:val="en-US" w:eastAsia="zh-CN"/>
                    </w:rPr>
                  </w:pPr>
                  <w:r>
                    <w:rPr>
                      <w:rFonts w:hint="eastAsia"/>
                      <w:u w:val="single"/>
                      <w:lang w:val="en-US" w:eastAsia="zh-CN"/>
                    </w:rPr>
                    <w:t>0.092</w:t>
                  </w:r>
                </w:p>
              </w:tc>
            </w:tr>
          </w:tbl>
          <w:p>
            <w:pPr>
              <w:pStyle w:val="24"/>
              <w:ind w:firstLine="480"/>
            </w:pPr>
            <w:r>
              <w:rPr>
                <w:rFonts w:hint="eastAsia"/>
              </w:rPr>
              <w:t>②生产工艺危险性</w:t>
            </w:r>
          </w:p>
          <w:p>
            <w:pPr>
              <w:pStyle w:val="24"/>
              <w:ind w:firstLine="480"/>
            </w:pPr>
            <w:r>
              <w:rPr>
                <w:rFonts w:hint="eastAsia"/>
              </w:rPr>
              <w:t>参照《建设项目环境风险评价技术导则》（HJ</w:t>
            </w:r>
            <w:r>
              <w:t>169-2018</w:t>
            </w:r>
            <w:r>
              <w:rPr>
                <w:rFonts w:hint="eastAsia"/>
              </w:rPr>
              <w:t>）附录C中表C</w:t>
            </w:r>
            <w:r>
              <w:t>.1</w:t>
            </w:r>
            <w:r>
              <w:rPr>
                <w:rFonts w:hint="eastAsia"/>
              </w:rPr>
              <w:t>行业及生产工艺（M）分析项目生产工艺危险性，项目不属于石化、化工、医药、轻工、有色冶炼、管道、港口、码头、石油天然气等行业，属于其他行业，评估依据为涉及危险物质的使用、贮存项目，本项目涉及的风险物质为清洗剂、废机油、清洗废液、废活性炭等，因此评分值为5，以M</w:t>
            </w:r>
            <w:r>
              <w:t>4</w:t>
            </w:r>
            <w:r>
              <w:rPr>
                <w:rFonts w:hint="eastAsia"/>
              </w:rPr>
              <w:t>标示。</w:t>
            </w:r>
          </w:p>
          <w:p>
            <w:pPr>
              <w:pStyle w:val="24"/>
              <w:ind w:firstLine="480"/>
            </w:pPr>
            <w:r>
              <w:rPr>
                <w:rFonts w:hint="eastAsia"/>
              </w:rPr>
              <w:t>2）风险潜势初判</w:t>
            </w:r>
          </w:p>
          <w:p>
            <w:pPr>
              <w:pStyle w:val="24"/>
              <w:ind w:firstLine="480"/>
            </w:pPr>
            <w:r>
              <w:rPr>
                <w:rFonts w:hint="eastAsia"/>
              </w:rPr>
              <w:t>本项目风险物质临界量Q值为</w:t>
            </w:r>
            <w:r>
              <w:rPr>
                <w:rFonts w:hint="eastAsia"/>
                <w:lang w:val="en-US" w:eastAsia="zh-CN"/>
              </w:rPr>
              <w:t>0.092</w:t>
            </w:r>
            <w:r>
              <w:rPr>
                <w:rFonts w:hint="eastAsia"/>
              </w:rPr>
              <w:t>，Q＜1，可直接判定风险潜势为Ⅰ。</w:t>
            </w:r>
          </w:p>
          <w:p>
            <w:pPr>
              <w:pStyle w:val="24"/>
              <w:ind w:firstLine="480"/>
            </w:pPr>
            <w:r>
              <w:rPr>
                <w:rFonts w:hint="eastAsia"/>
              </w:rPr>
              <w:t>3）评价等级</w:t>
            </w:r>
          </w:p>
          <w:p>
            <w:pPr>
              <w:pStyle w:val="24"/>
              <w:ind w:firstLine="480"/>
            </w:pPr>
            <w:r>
              <w:rPr>
                <w:rFonts w:hint="eastAsia"/>
              </w:rPr>
              <w:t>本项目风险潜势为Ⅰ，评价工作等级为简单分析。</w:t>
            </w:r>
          </w:p>
          <w:p>
            <w:pPr>
              <w:pStyle w:val="24"/>
              <w:ind w:firstLine="480"/>
            </w:pPr>
            <w:r>
              <w:rPr>
                <w:rFonts w:hint="eastAsia"/>
              </w:rPr>
              <w:t>（2）环境敏感目标概况</w:t>
            </w:r>
          </w:p>
          <w:p>
            <w:pPr>
              <w:pStyle w:val="24"/>
              <w:ind w:firstLine="480"/>
            </w:pPr>
            <w:r>
              <w:rPr>
                <w:rFonts w:hint="eastAsia"/>
              </w:rPr>
              <w:t>环境敏感目标详见表3</w:t>
            </w:r>
            <w:r>
              <w:t>-3</w:t>
            </w:r>
            <w:r>
              <w:rPr>
                <w:rFonts w:hint="eastAsia"/>
              </w:rPr>
              <w:t>。</w:t>
            </w:r>
          </w:p>
          <w:p>
            <w:pPr>
              <w:pStyle w:val="24"/>
              <w:ind w:firstLine="480"/>
            </w:pPr>
            <w:r>
              <w:rPr>
                <w:rFonts w:hint="eastAsia"/>
              </w:rPr>
              <w:t>（3）环境风险识别</w:t>
            </w:r>
          </w:p>
          <w:p>
            <w:pPr>
              <w:pStyle w:val="24"/>
              <w:ind w:firstLine="480"/>
            </w:pPr>
            <w:r>
              <w:rPr>
                <w:rFonts w:hint="eastAsia"/>
              </w:rPr>
              <w:t>根据上述分析，本项目涉及的风险物质主要包括有机溶剂清洗剂、废机油、清洗废液、废活性炭等，主要环境风险为风险物质在贮存或使用时发生泄漏，以及厂区火灾引发的次生环境风险事件。</w:t>
            </w:r>
          </w:p>
          <w:p>
            <w:pPr>
              <w:pStyle w:val="24"/>
              <w:ind w:firstLine="480"/>
            </w:pPr>
            <w:r>
              <w:rPr>
                <w:rFonts w:hint="eastAsia"/>
              </w:rPr>
              <w:t>（4）环境风险分析</w:t>
            </w:r>
          </w:p>
          <w:p>
            <w:pPr>
              <w:pStyle w:val="24"/>
              <w:ind w:firstLine="480"/>
            </w:pPr>
            <w:r>
              <w:rPr>
                <w:rFonts w:hint="eastAsia"/>
              </w:rPr>
              <w:t>1）风险物质泄漏风险分析</w:t>
            </w:r>
          </w:p>
          <w:p>
            <w:pPr>
              <w:pStyle w:val="24"/>
              <w:ind w:firstLine="480"/>
            </w:pPr>
            <w:r>
              <w:rPr>
                <w:rFonts w:hint="eastAsia"/>
              </w:rPr>
              <w:t>项目有机溶剂清洗剂、废机油、清洗废液在厂区内贮存，贮存或使用期间可能发生泄漏，项目地面进行了防腐防渗处理，且各物质的贮存量均较小，厂区面积较大，即使发生泄漏也不会泄漏至外环境，环境风险较小。为进一步降低泄漏环境风险，环评建议项目风险物质采用托盘贮存，即使发生泄漏，能有托盘进行盛装，不会污染厂房地面，降低泄漏污染。</w:t>
            </w:r>
          </w:p>
          <w:p>
            <w:pPr>
              <w:pStyle w:val="24"/>
              <w:ind w:firstLine="480"/>
              <w:rPr>
                <w:u w:val="single"/>
              </w:rPr>
            </w:pPr>
            <w:r>
              <w:rPr>
                <w:rFonts w:hint="eastAsia"/>
                <w:u w:val="single"/>
              </w:rPr>
              <w:t>2）有机溶剂清洗剂泄漏蒸发对大气的环境影响</w:t>
            </w:r>
          </w:p>
          <w:p>
            <w:pPr>
              <w:pStyle w:val="24"/>
              <w:ind w:firstLine="480"/>
              <w:rPr>
                <w:u w:val="single"/>
              </w:rPr>
            </w:pPr>
            <w:r>
              <w:rPr>
                <w:rFonts w:hint="eastAsia"/>
                <w:u w:val="single"/>
              </w:rPr>
              <w:t>在危化品贮存间内，一旦三氯乙烯清洗剂发生泄漏并形成液池，其后果可能对环境空气带来显著影响。三氯乙烯因其高挥发性，在泄漏后快速蒸发，释放出的蒸气不仅会严重降低贮存间内的空气质量，造成现场工作人员直接暴露于有毒环境中，而且逸散到大气中将进一步扩散，可能导致局部地区空气质量恶化。三氯乙烯蒸气对呼吸道和神经系统具有刺激性，长期或高浓度暴露对人体健康构成威胁。因此，对三氯乙烯清洗剂的泄漏防控工作至关重要，一旦发生泄漏事件，需立即启动应急预案，减缓对环境空气的不良影响，并采取有效措施进行清理和修复。</w:t>
            </w:r>
          </w:p>
          <w:p>
            <w:pPr>
              <w:pStyle w:val="24"/>
              <w:ind w:firstLine="480"/>
            </w:pPr>
            <w:r>
              <w:rPr>
                <w:rFonts w:hint="eastAsia"/>
              </w:rPr>
              <w:t>3）火灾次生环境风险事件</w:t>
            </w:r>
          </w:p>
          <w:p>
            <w:pPr>
              <w:pStyle w:val="24"/>
              <w:ind w:firstLine="480"/>
            </w:pPr>
            <w:r>
              <w:rPr>
                <w:rFonts w:hint="eastAsia"/>
              </w:rPr>
              <w:t>如若厂区发生火灾，可燃物质的未完全燃烧会导致挥发性有机物及一氧化碳的排放，污染周边环境空气；消防救援时会产生消防废水，消防废水会沾染项目原材料等污染物，主要包括有机物及油类物质，如若处置不当，消防废水直接排入市政雨水管网，则可能造成地表水污染。</w:t>
            </w:r>
          </w:p>
          <w:p>
            <w:pPr>
              <w:pStyle w:val="24"/>
              <w:ind w:firstLine="480"/>
            </w:pPr>
            <w:r>
              <w:rPr>
                <w:rFonts w:hint="eastAsia"/>
              </w:rPr>
              <w:t>（5）环境风险防范措施及应急要求</w:t>
            </w:r>
          </w:p>
          <w:p>
            <w:pPr>
              <w:pStyle w:val="24"/>
              <w:ind w:firstLine="480"/>
            </w:pPr>
            <w:r>
              <w:rPr>
                <w:rFonts w:hint="eastAsia"/>
              </w:rPr>
              <w:t>1）环境风险防范措施</w:t>
            </w:r>
          </w:p>
          <w:p>
            <w:pPr>
              <w:pStyle w:val="24"/>
              <w:ind w:firstLine="480"/>
              <w:rPr>
                <w:u w:val="single"/>
              </w:rPr>
            </w:pPr>
            <w:r>
              <w:rPr>
                <w:rFonts w:hint="eastAsia"/>
                <w:u w:val="single"/>
              </w:rPr>
              <w:t>①防泄漏措施及泄漏收集措施</w:t>
            </w:r>
          </w:p>
          <w:p>
            <w:pPr>
              <w:pStyle w:val="24"/>
              <w:ind w:firstLine="480"/>
              <w:rPr>
                <w:u w:val="single"/>
              </w:rPr>
            </w:pPr>
            <w:r>
              <w:rPr>
                <w:rFonts w:hint="eastAsia"/>
                <w:u w:val="single"/>
              </w:rPr>
              <w:t>a</w:t>
            </w:r>
            <w:r>
              <w:rPr>
                <w:u w:val="single"/>
              </w:rPr>
              <w:t>.</w:t>
            </w:r>
            <w:r>
              <w:rPr>
                <w:rFonts w:hint="eastAsia"/>
                <w:u w:val="single"/>
              </w:rPr>
              <w:t>所有风险物质贮存区均采用托盘贮存；</w:t>
            </w:r>
          </w:p>
          <w:p>
            <w:pPr>
              <w:pStyle w:val="24"/>
              <w:ind w:firstLine="480"/>
              <w:rPr>
                <w:u w:val="single"/>
              </w:rPr>
            </w:pPr>
            <w:r>
              <w:rPr>
                <w:rFonts w:hint="eastAsia"/>
                <w:u w:val="single"/>
              </w:rPr>
              <w:t>b.厂内四周设置导流沟，并设置事故应急池，即使发生泄漏，能有导流沟收集至事故应急池内，谨防事故废液外排；</w:t>
            </w:r>
          </w:p>
          <w:p>
            <w:pPr>
              <w:pStyle w:val="24"/>
              <w:ind w:firstLine="480"/>
              <w:rPr>
                <w:u w:val="single"/>
              </w:rPr>
            </w:pPr>
            <w:r>
              <w:rPr>
                <w:rFonts w:hint="eastAsia"/>
                <w:u w:val="single"/>
              </w:rPr>
              <w:t>c</w:t>
            </w:r>
            <w:r>
              <w:rPr>
                <w:u w:val="single"/>
              </w:rPr>
              <w:t>.</w:t>
            </w:r>
            <w:r>
              <w:rPr>
                <w:rFonts w:hint="eastAsia"/>
                <w:u w:val="single"/>
              </w:rPr>
              <w:t>定期对设备管道、连接阀、原料贮存区进行检查及巡查，防止发生泄漏事件；</w:t>
            </w:r>
          </w:p>
          <w:p>
            <w:pPr>
              <w:pStyle w:val="24"/>
              <w:ind w:firstLine="480"/>
              <w:rPr>
                <w:u w:val="single"/>
              </w:rPr>
            </w:pPr>
            <w:r>
              <w:rPr>
                <w:rFonts w:hint="eastAsia"/>
                <w:u w:val="single"/>
              </w:rPr>
              <w:t>d.制定泄漏事件的风险应急预案，指导企业员工进行应急响应。</w:t>
            </w:r>
          </w:p>
          <w:p>
            <w:pPr>
              <w:pStyle w:val="24"/>
              <w:ind w:firstLine="480"/>
            </w:pPr>
            <w:r>
              <w:rPr>
                <w:rFonts w:hint="eastAsia"/>
              </w:rPr>
              <w:t>②火灾次生环境风险防范措施</w:t>
            </w:r>
          </w:p>
          <w:p>
            <w:pPr>
              <w:pStyle w:val="24"/>
              <w:ind w:firstLine="480"/>
            </w:pPr>
            <w:r>
              <w:rPr>
                <w:rFonts w:hint="eastAsia"/>
              </w:rPr>
              <w:t>a.按照消防要求进行厂区建设，各建筑均必须满足响应的消防等级要求；</w:t>
            </w:r>
          </w:p>
          <w:p>
            <w:pPr>
              <w:pStyle w:val="24"/>
              <w:ind w:firstLine="480"/>
            </w:pPr>
            <w:r>
              <w:rPr>
                <w:rFonts w:hint="eastAsia"/>
              </w:rPr>
              <w:t>b</w:t>
            </w:r>
            <w:r>
              <w:t>.</w:t>
            </w:r>
            <w:r>
              <w:rPr>
                <w:rFonts w:hint="eastAsia"/>
              </w:rPr>
              <w:t>厂区内配备足够的消防应急物资、消防设施，能够第一时间进行消防响应；</w:t>
            </w:r>
          </w:p>
          <w:p>
            <w:pPr>
              <w:pStyle w:val="24"/>
              <w:ind w:firstLine="480"/>
            </w:pPr>
            <w:r>
              <w:rPr>
                <w:rFonts w:hint="eastAsia"/>
              </w:rPr>
              <w:t>c</w:t>
            </w:r>
            <w:r>
              <w:t>.</w:t>
            </w:r>
            <w:r>
              <w:rPr>
                <w:rFonts w:hint="eastAsia"/>
              </w:rPr>
              <w:t xml:space="preserve"> 厂内四周设置导流沟，并设置事故应急池，即使发生火灾，能有导流沟将消防废水收集至事故应急池内，谨防消防废水外排；</w:t>
            </w:r>
          </w:p>
          <w:p>
            <w:pPr>
              <w:pStyle w:val="24"/>
              <w:ind w:firstLine="480"/>
            </w:pPr>
            <w:r>
              <w:rPr>
                <w:rFonts w:hint="eastAsia"/>
              </w:rPr>
              <w:t>d.厂房各车间内均安装火灾烟雾报警器，能在火灾的第一时间做出报警，加快响应速度，降低火灾次生环境风险的污染；</w:t>
            </w:r>
          </w:p>
          <w:p>
            <w:pPr>
              <w:pStyle w:val="24"/>
              <w:ind w:firstLine="480"/>
              <w:rPr>
                <w:u w:val="single"/>
              </w:rPr>
            </w:pPr>
            <w:r>
              <w:rPr>
                <w:rFonts w:hint="eastAsia"/>
                <w:u w:val="single"/>
              </w:rPr>
              <w:t>③危化品仓库建设要求</w:t>
            </w:r>
          </w:p>
          <w:p>
            <w:pPr>
              <w:pStyle w:val="24"/>
              <w:ind w:firstLine="480"/>
              <w:rPr>
                <w:u w:val="single"/>
              </w:rPr>
            </w:pPr>
            <w:r>
              <w:rPr>
                <w:rFonts w:hint="eastAsia"/>
                <w:u w:val="single"/>
              </w:rPr>
              <w:t>a.独立分区储存：应设立独立的储存区域存放三氯乙烯，不得</w:t>
            </w:r>
            <w:r>
              <w:rPr>
                <w:rFonts w:hint="eastAsia"/>
                <w:u w:val="single"/>
                <w:lang w:val="en-US" w:eastAsia="zh-CN"/>
              </w:rPr>
              <w:t>与其他危险废物</w:t>
            </w:r>
            <w:r>
              <w:rPr>
                <w:rFonts w:hint="eastAsia"/>
                <w:u w:val="single"/>
              </w:rPr>
              <w:t>混合存放，以防止不同化学品之间发生化学反应引发火灾、爆炸或生成有毒气体。</w:t>
            </w:r>
          </w:p>
          <w:p>
            <w:pPr>
              <w:pStyle w:val="24"/>
              <w:ind w:firstLine="480"/>
              <w:rPr>
                <w:u w:val="single"/>
              </w:rPr>
            </w:pPr>
            <w:r>
              <w:rPr>
                <w:rFonts w:hint="eastAsia"/>
                <w:u w:val="single"/>
              </w:rPr>
              <w:t>b.防火分隔：存储区域之间应设置符合国家规范要求的防火墙和防火门，确保即使一个区域发生意外，也能有效阻止火势蔓延至其它区域。</w:t>
            </w:r>
          </w:p>
          <w:p>
            <w:pPr>
              <w:pStyle w:val="24"/>
              <w:ind w:firstLine="480"/>
              <w:rPr>
                <w:u w:val="single"/>
              </w:rPr>
            </w:pPr>
            <w:r>
              <w:rPr>
                <w:rFonts w:hint="eastAsia"/>
                <w:u w:val="single"/>
              </w:rPr>
              <w:t>c.通风设施：储存区域必须保持良好的自然通风或安装强制通风系统，以排除有害蒸汽和降低可燃蒸汽浓度，尤其是三氯乙烯具有高挥发性和刺激性气味，需要特别注意通风排气。</w:t>
            </w:r>
          </w:p>
          <w:p>
            <w:pPr>
              <w:pStyle w:val="24"/>
              <w:ind w:firstLine="480"/>
              <w:rPr>
                <w:u w:val="single"/>
              </w:rPr>
            </w:pPr>
            <w:r>
              <w:rPr>
                <w:rFonts w:hint="eastAsia"/>
                <w:u w:val="single"/>
              </w:rPr>
              <w:t>d.防渗漏措施：储存容器应当完好无损，存放于二次围堰内，围堰应能容纳至少</w:t>
            </w:r>
            <w:r>
              <w:rPr>
                <w:u w:val="single"/>
              </w:rPr>
              <w:t>110%的储存容器容量，以防泄漏后及时收集。</w:t>
            </w:r>
            <w:r>
              <w:rPr>
                <w:rFonts w:hint="eastAsia"/>
                <w:u w:val="single"/>
              </w:rPr>
              <w:t>地面应做防渗处理，铺设防渗材料，防止化学品泄漏后渗入土壤和地下水。</w:t>
            </w:r>
          </w:p>
          <w:p>
            <w:pPr>
              <w:pStyle w:val="24"/>
              <w:ind w:firstLine="480"/>
              <w:rPr>
                <w:u w:val="single"/>
              </w:rPr>
            </w:pPr>
            <w:r>
              <w:rPr>
                <w:rFonts w:hint="eastAsia"/>
                <w:u w:val="single"/>
              </w:rPr>
              <w:t>e.泄漏检测系统：安装泄漏检测报警装置，能够在化学品泄漏初期即发出警报，以便立即采取应对措施。</w:t>
            </w:r>
          </w:p>
          <w:p>
            <w:pPr>
              <w:pStyle w:val="24"/>
              <w:ind w:firstLine="480"/>
              <w:rPr>
                <w:u w:val="single"/>
              </w:rPr>
            </w:pPr>
            <w:r>
              <w:rPr>
                <w:rFonts w:hint="eastAsia"/>
                <w:u w:val="single"/>
              </w:rPr>
              <w:t>f.隔离距离：存放点与周边建筑、公共设施和水源地之间应保持足够的安全隔离距离，以减少潜在的环境风险。</w:t>
            </w:r>
          </w:p>
          <w:p>
            <w:pPr>
              <w:pStyle w:val="24"/>
              <w:ind w:firstLine="480"/>
              <w:rPr>
                <w:u w:val="single"/>
              </w:rPr>
            </w:pPr>
            <w:r>
              <w:rPr>
                <w:rFonts w:hint="eastAsia"/>
                <w:u w:val="single"/>
              </w:rPr>
              <w:t>g标识与警示：明确标识各类化学品名称、性质、危害提示和急救措施，并设立醒目的警示标志。</w:t>
            </w:r>
          </w:p>
          <w:p>
            <w:pPr>
              <w:pStyle w:val="24"/>
              <w:ind w:firstLine="480"/>
              <w:rPr>
                <w:u w:val="single"/>
              </w:rPr>
            </w:pPr>
            <w:r>
              <w:rPr>
                <w:rFonts w:hint="eastAsia"/>
                <w:u w:val="single"/>
              </w:rPr>
              <w:t>④危化品贮存要求</w:t>
            </w:r>
          </w:p>
          <w:p>
            <w:pPr>
              <w:pStyle w:val="24"/>
              <w:ind w:firstLine="480"/>
              <w:rPr>
                <w:u w:val="single"/>
              </w:rPr>
            </w:pPr>
            <w:r>
              <w:rPr>
                <w:rFonts w:hint="eastAsia"/>
                <w:u w:val="single"/>
              </w:rPr>
              <w:t>a.单独存放：根据化学品相容性原则，三氯乙烯应独立存放，不得混放，因为不同的化学品可能会相互作用，导致不稳定或产生有害物质。</w:t>
            </w:r>
          </w:p>
          <w:p>
            <w:pPr>
              <w:pStyle w:val="24"/>
              <w:ind w:firstLine="480"/>
              <w:rPr>
                <w:u w:val="single"/>
              </w:rPr>
            </w:pPr>
            <w:r>
              <w:rPr>
                <w:rFonts w:hint="eastAsia"/>
                <w:u w:val="single"/>
              </w:rPr>
              <w:t>b.温度和湿度控制：贮存间应保持适宜的温度和湿度，尤其对于三氯乙烯这类易挥发和受温湿度影响较大的化学品，要避免高温和湿度过大，以免加速挥发或引起物理化学变化。</w:t>
            </w:r>
          </w:p>
          <w:p>
            <w:pPr>
              <w:pStyle w:val="24"/>
              <w:ind w:firstLine="480"/>
              <w:rPr>
                <w:u w:val="single"/>
              </w:rPr>
            </w:pPr>
            <w:r>
              <w:rPr>
                <w:rFonts w:hint="eastAsia"/>
                <w:u w:val="single"/>
              </w:rPr>
              <w:t>c.密闭储存：化学品应存放在密封性能良好的容器内，并定期检查容器的完整性，确保没有泄漏现象发生。</w:t>
            </w:r>
          </w:p>
          <w:p>
            <w:pPr>
              <w:pStyle w:val="24"/>
              <w:ind w:firstLine="480"/>
              <w:rPr>
                <w:u w:val="single"/>
              </w:rPr>
            </w:pPr>
            <w:r>
              <w:rPr>
                <w:rFonts w:hint="eastAsia"/>
                <w:u w:val="single"/>
              </w:rPr>
              <w:t>d. 隔离与间距：化学品之间以及与仓库墙壁、天花板之间应有足够的隔离和间距，遵循《常用化学危险品贮存通则》中的相关要求。</w:t>
            </w:r>
          </w:p>
          <w:p>
            <w:pPr>
              <w:pStyle w:val="24"/>
              <w:ind w:firstLine="480"/>
              <w:rPr>
                <w:u w:val="single"/>
              </w:rPr>
            </w:pPr>
            <w:r>
              <w:rPr>
                <w:rFonts w:hint="eastAsia"/>
                <w:u w:val="single"/>
              </w:rPr>
              <w:t>e. 安全管理：建立完善的进出库登记制度，严格执行双人收发、双锁管理等安全操作规程，定期进行库存盘点和安全检查。</w:t>
            </w:r>
          </w:p>
          <w:p>
            <w:pPr>
              <w:pStyle w:val="24"/>
              <w:ind w:firstLine="480"/>
            </w:pPr>
            <w:r>
              <w:rPr>
                <w:rFonts w:hint="eastAsia"/>
              </w:rPr>
              <w:t>2）风险事故应急预案</w:t>
            </w:r>
          </w:p>
          <w:p>
            <w:pPr>
              <w:pStyle w:val="24"/>
              <w:ind w:firstLine="480"/>
            </w:pPr>
            <w:r>
              <w:rPr>
                <w:rFonts w:hint="eastAsia"/>
              </w:rPr>
              <w:t>为了能在事故发生时，迅速准确、有条不紊地处理和控制事故，把损失和危害减少到最低程度，本评价提出了以下风险事故应急预案：</w:t>
            </w:r>
          </w:p>
          <w:p>
            <w:pPr>
              <w:pStyle w:val="24"/>
              <w:ind w:firstLine="480"/>
            </w:pPr>
            <w:r>
              <w:rPr>
                <w:rFonts w:hint="eastAsia"/>
              </w:rPr>
              <w:t>①最早发现事故的报警责任人，应立即按事故处理程序报警。</w:t>
            </w:r>
          </w:p>
          <w:p>
            <w:pPr>
              <w:pStyle w:val="24"/>
              <w:ind w:firstLine="480"/>
            </w:pPr>
            <w:r>
              <w:rPr>
                <w:rFonts w:hint="eastAsia"/>
              </w:rPr>
              <w:t>②值班领导及指挥部成员接到报替后，应立即赶赴现场，指挥有关人员迅速查明事故发生的原因。</w:t>
            </w:r>
          </w:p>
          <w:p>
            <w:pPr>
              <w:pStyle w:val="24"/>
              <w:ind w:firstLine="480"/>
            </w:pPr>
            <w:r>
              <w:rPr>
                <w:rFonts w:hint="eastAsia"/>
              </w:rPr>
              <w:t>③根据事故状况及危害程度做出相应的应急（救护、治安、警戒、疏散、抢修）决定。</w:t>
            </w:r>
          </w:p>
          <w:p>
            <w:pPr>
              <w:pStyle w:val="24"/>
              <w:ind w:firstLine="480"/>
            </w:pPr>
            <w:r>
              <w:rPr>
                <w:rFonts w:hint="eastAsia"/>
              </w:rPr>
              <w:t>④根据事故程度，如短时间内事故设施无法修复，应向领导汇报，申请暂时停止生产，待事故处理完毕后再行生产。</w:t>
            </w:r>
          </w:p>
          <w:p>
            <w:pPr>
              <w:pStyle w:val="24"/>
              <w:ind w:firstLine="480"/>
            </w:pPr>
            <w:r>
              <w:rPr>
                <w:rFonts w:hint="eastAsia"/>
              </w:rPr>
              <w:t>⑤事故应急指挥部应协助上级部门和工程抢险队制定、实施抢险方案。</w:t>
            </w:r>
          </w:p>
          <w:p>
            <w:pPr>
              <w:pStyle w:val="24"/>
              <w:ind w:firstLine="480"/>
            </w:pPr>
            <w:r>
              <w:rPr>
                <w:rFonts w:hint="eastAsia"/>
              </w:rPr>
              <w:t>⑥当事故得到控制后，应积极主动配合事故调查小组，进行事故调查和落实防范措通过采取相应的风险防范措施后，可以将本项目的风险降到较低的水平，本项目的环境风险可以接受。但应加强环境风险管理措施，严格执行风险防范措施，制定应急方案，并进行应急演习。</w:t>
            </w:r>
          </w:p>
          <w:p>
            <w:pPr>
              <w:pStyle w:val="24"/>
              <w:ind w:firstLine="480"/>
            </w:pPr>
            <w:r>
              <w:rPr>
                <w:rFonts w:hint="eastAsia"/>
              </w:rPr>
              <w:t>（6）分析结论</w:t>
            </w:r>
          </w:p>
          <w:p>
            <w:pPr>
              <w:pStyle w:val="24"/>
              <w:ind w:firstLine="480"/>
            </w:pPr>
            <w:r>
              <w:t>根据本项目特征及同类项目类比调查，项目环境风险事故发生几率较小，环境风险在可接受范围内。建设单位若能严格执行国家有关环保、安全、卫生和劳动方面的标准规定，严格</w:t>
            </w:r>
            <w:r>
              <w:rPr>
                <w:rFonts w:cs="宋体"/>
              </w:rPr>
              <w:t>履行环保“三同时”制度，</w:t>
            </w:r>
            <w:r>
              <w:t>确保投产过程中环保设施正常运行，投产过程中加强环境和安全管理，做好每日的巡检工作和记录。在做好以上各项安全和环境风险防范措施的前提下，项目的环境风险将降低到可接受的程度。</w:t>
            </w:r>
          </w:p>
          <w:p>
            <w:pPr>
              <w:pStyle w:val="49"/>
              <w:spacing w:before="156"/>
            </w:pPr>
            <w:r>
              <w:t>表4-1</w:t>
            </w:r>
            <w:r>
              <w:rPr>
                <w:rFonts w:hint="eastAsia"/>
              </w:rPr>
              <w:t>5</w:t>
            </w:r>
            <w:r>
              <w:t xml:space="preserve">  建设项目环境风险简单分析内容表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1"/>
              <w:gridCol w:w="984"/>
              <w:gridCol w:w="1988"/>
              <w:gridCol w:w="736"/>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81" w:type="dxa"/>
                  <w:vAlign w:val="center"/>
                </w:tcPr>
                <w:p>
                  <w:pPr>
                    <w:pStyle w:val="47"/>
                    <w:rPr>
                      <w:szCs w:val="21"/>
                    </w:rPr>
                  </w:pPr>
                  <w:r>
                    <w:rPr>
                      <w:szCs w:val="21"/>
                    </w:rPr>
                    <w:t>建设项目名称</w:t>
                  </w:r>
                </w:p>
              </w:tc>
              <w:tc>
                <w:tcPr>
                  <w:tcW w:w="5765" w:type="dxa"/>
                  <w:gridSpan w:val="4"/>
                  <w:vAlign w:val="center"/>
                </w:tcPr>
                <w:p>
                  <w:pPr>
                    <w:pStyle w:val="47"/>
                    <w:rPr>
                      <w:szCs w:val="21"/>
                    </w:rPr>
                  </w:pPr>
                  <w:r>
                    <w:rPr>
                      <w:rFonts w:hint="eastAsia"/>
                      <w:szCs w:val="21"/>
                    </w:rPr>
                    <w:t>佳龙换热器机械制造建设项目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81" w:type="dxa"/>
                  <w:vAlign w:val="center"/>
                </w:tcPr>
                <w:p>
                  <w:pPr>
                    <w:pStyle w:val="47"/>
                    <w:rPr>
                      <w:szCs w:val="21"/>
                    </w:rPr>
                  </w:pPr>
                  <w:r>
                    <w:rPr>
                      <w:szCs w:val="21"/>
                    </w:rPr>
                    <w:t>建设地点</w:t>
                  </w:r>
                </w:p>
              </w:tc>
              <w:tc>
                <w:tcPr>
                  <w:tcW w:w="5765" w:type="dxa"/>
                  <w:gridSpan w:val="4"/>
                </w:tcPr>
                <w:p>
                  <w:pPr>
                    <w:pStyle w:val="47"/>
                    <w:rPr>
                      <w:szCs w:val="21"/>
                    </w:rPr>
                  </w:pPr>
                  <w:r>
                    <w:rPr>
                      <w:rFonts w:hint="eastAsia"/>
                      <w:szCs w:val="21"/>
                    </w:rPr>
                    <w:t>湖南省岳阳市汨罗市汨罗高新技术产业开发区弼时片区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81" w:type="dxa"/>
                  <w:vAlign w:val="center"/>
                </w:tcPr>
                <w:p>
                  <w:pPr>
                    <w:pStyle w:val="47"/>
                    <w:rPr>
                      <w:szCs w:val="21"/>
                    </w:rPr>
                  </w:pPr>
                  <w:r>
                    <w:rPr>
                      <w:szCs w:val="21"/>
                    </w:rPr>
                    <w:t>地理坐标</w:t>
                  </w:r>
                </w:p>
              </w:tc>
              <w:tc>
                <w:tcPr>
                  <w:tcW w:w="984" w:type="dxa"/>
                  <w:vAlign w:val="center"/>
                </w:tcPr>
                <w:p>
                  <w:pPr>
                    <w:pStyle w:val="47"/>
                    <w:rPr>
                      <w:rFonts w:cs="Times New Roman"/>
                      <w:szCs w:val="21"/>
                    </w:rPr>
                  </w:pPr>
                  <w:r>
                    <w:rPr>
                      <w:rFonts w:cs="Times New Roman"/>
                      <w:szCs w:val="21"/>
                    </w:rPr>
                    <w:t>经度</w:t>
                  </w:r>
                </w:p>
              </w:tc>
              <w:tc>
                <w:tcPr>
                  <w:tcW w:w="1988" w:type="dxa"/>
                  <w:vAlign w:val="center"/>
                </w:tcPr>
                <w:p>
                  <w:pPr>
                    <w:pStyle w:val="47"/>
                    <w:rPr>
                      <w:rFonts w:cs="Times New Roman"/>
                      <w:szCs w:val="21"/>
                    </w:rPr>
                  </w:pPr>
                  <w:r>
                    <w:rPr>
                      <w:szCs w:val="21"/>
                    </w:rPr>
                    <w:t>113°08′51.27</w:t>
                  </w:r>
                  <w:r>
                    <w:rPr>
                      <w:rFonts w:hint="eastAsia"/>
                      <w:szCs w:val="21"/>
                    </w:rPr>
                    <w:t>1</w:t>
                  </w:r>
                  <w:r>
                    <w:rPr>
                      <w:szCs w:val="21"/>
                    </w:rPr>
                    <w:t>″</w:t>
                  </w:r>
                </w:p>
              </w:tc>
              <w:tc>
                <w:tcPr>
                  <w:tcW w:w="736" w:type="dxa"/>
                  <w:vAlign w:val="center"/>
                </w:tcPr>
                <w:p>
                  <w:pPr>
                    <w:pStyle w:val="47"/>
                    <w:rPr>
                      <w:szCs w:val="21"/>
                    </w:rPr>
                  </w:pPr>
                  <w:r>
                    <w:rPr>
                      <w:szCs w:val="21"/>
                    </w:rPr>
                    <w:t>纬度</w:t>
                  </w:r>
                </w:p>
              </w:tc>
              <w:tc>
                <w:tcPr>
                  <w:tcW w:w="2057" w:type="dxa"/>
                  <w:vAlign w:val="center"/>
                </w:tcPr>
                <w:p>
                  <w:pPr>
                    <w:pStyle w:val="47"/>
                    <w:rPr>
                      <w:szCs w:val="21"/>
                    </w:rPr>
                  </w:pPr>
                  <w:r>
                    <w:rPr>
                      <w:szCs w:val="21"/>
                    </w:rPr>
                    <w:t>28°29′12.78</w:t>
                  </w:r>
                  <w:r>
                    <w:rPr>
                      <w:rFonts w:hint="eastAsia"/>
                      <w:szCs w:val="21"/>
                    </w:rPr>
                    <w:t>4</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81" w:type="dxa"/>
                  <w:vAlign w:val="center"/>
                </w:tcPr>
                <w:p>
                  <w:pPr>
                    <w:pStyle w:val="47"/>
                    <w:rPr>
                      <w:szCs w:val="21"/>
                    </w:rPr>
                  </w:pPr>
                  <w:r>
                    <w:rPr>
                      <w:szCs w:val="21"/>
                    </w:rPr>
                    <w:t>主要危险物质及分布</w:t>
                  </w:r>
                </w:p>
              </w:tc>
              <w:tc>
                <w:tcPr>
                  <w:tcW w:w="5765" w:type="dxa"/>
                  <w:gridSpan w:val="4"/>
                  <w:vAlign w:val="center"/>
                </w:tcPr>
                <w:p>
                  <w:pPr>
                    <w:pStyle w:val="47"/>
                    <w:rPr>
                      <w:szCs w:val="21"/>
                    </w:rPr>
                  </w:pPr>
                  <w:r>
                    <w:rPr>
                      <w:rFonts w:hint="eastAsia"/>
                      <w:szCs w:val="21"/>
                    </w:rPr>
                    <w:t>有机清洗溶剂位于危化品暂存间，废机油、有机废液等位于危险废物暂存间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81" w:type="dxa"/>
                  <w:vAlign w:val="center"/>
                </w:tcPr>
                <w:p>
                  <w:pPr>
                    <w:pStyle w:val="47"/>
                    <w:rPr>
                      <w:szCs w:val="21"/>
                    </w:rPr>
                  </w:pPr>
                  <w:r>
                    <w:rPr>
                      <w:szCs w:val="21"/>
                    </w:rPr>
                    <w:t>环境影响途径及危害后果（大气、地表水、地下水等）</w:t>
                  </w:r>
                </w:p>
              </w:tc>
              <w:tc>
                <w:tcPr>
                  <w:tcW w:w="5765" w:type="dxa"/>
                  <w:gridSpan w:val="4"/>
                  <w:vAlign w:val="center"/>
                </w:tcPr>
                <w:p>
                  <w:pPr>
                    <w:pStyle w:val="47"/>
                    <w:jc w:val="both"/>
                    <w:rPr>
                      <w:szCs w:val="21"/>
                    </w:rPr>
                  </w:pPr>
                  <w:r>
                    <w:rPr>
                      <w:rFonts w:hint="eastAsia"/>
                      <w:szCs w:val="21"/>
                    </w:rPr>
                    <w:t>1）风险物质泄漏风险分析：项目有机溶剂清洗剂、废机油、有机废液在厂区内贮存，贮存或使用期间可能发生泄漏，项目地面进行了防腐防渗处理，且各物质的贮存量均较小，厂区面积较大，即使发生泄漏也不会泄漏至外环境，环境风险较小。为进一步降低泄漏环境风险，环评建议项目风险物质采用托盘贮存，即使发生泄漏，能有托盘进行盛装，不会污染厂房地面，降低泄漏污染。2）火灾次生环境风险事件：如若厂区发生火灾，可燃物质的未完全燃烧会导致挥发性有机物及一氧化碳的排放，污染周边环境空气；消防救援时会产生消防废水，消防废水会沾染项目原材料等污染物，主要包括有机物及油类物质，如若处置不当，消防废水直接排入市政雨水管网，则可能造成湘江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81" w:type="dxa"/>
                  <w:vAlign w:val="center"/>
                </w:tcPr>
                <w:p>
                  <w:pPr>
                    <w:pStyle w:val="47"/>
                    <w:rPr>
                      <w:szCs w:val="21"/>
                    </w:rPr>
                  </w:pPr>
                  <w:r>
                    <w:rPr>
                      <w:szCs w:val="21"/>
                    </w:rPr>
                    <w:t>风险防范措施要求</w:t>
                  </w:r>
                </w:p>
              </w:tc>
              <w:tc>
                <w:tcPr>
                  <w:tcW w:w="5765" w:type="dxa"/>
                  <w:gridSpan w:val="4"/>
                  <w:vAlign w:val="center"/>
                </w:tcPr>
                <w:p>
                  <w:pPr>
                    <w:pStyle w:val="47"/>
                    <w:rPr>
                      <w:szCs w:val="21"/>
                    </w:rPr>
                  </w:pPr>
                  <w:r>
                    <w:rPr>
                      <w:rFonts w:hint="eastAsia"/>
                      <w:szCs w:val="21"/>
                    </w:rPr>
                    <w:t>①防泄漏措施：a.所有风险物质贮存区均采用托盘贮存；b.厂内四周设置导流沟，并设置事故应急池，即使发生泄漏，能有导流沟收集至事故应急池内，谨防事故废液外排；c.定期对设备管道、连接阀、原料贮存区进行检查及巡查，防止发生泄漏事件；</w:t>
                  </w:r>
                  <w:r>
                    <w:rPr>
                      <w:szCs w:val="21"/>
                    </w:rPr>
                    <w:t>d</w:t>
                  </w:r>
                  <w:r>
                    <w:rPr>
                      <w:rFonts w:hint="eastAsia"/>
                      <w:szCs w:val="21"/>
                    </w:rPr>
                    <w:t>.制定泄漏事件的风险应急预案，指导企业员工进行应急响应。②火灾次生环境风险防范措施：a.按照消防要求进行厂区建设，各建筑均必须满足响应的消防等级要求；b.厂区内配备足够的消防应急物资、消防设施，能够第一时间进行消防响应；c. 厂内四周设置导流沟，并设置事故应急池，即使发生火灾，能有导流沟将消防废水收集至事故应急池内，谨防消防废水外排；d.厂房各车间内均安装火灾烟雾报警器，能在火灾的第一时间做出报警，加快响应速度，降低火灾次生环境风险的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46" w:type="dxa"/>
                  <w:gridSpan w:val="5"/>
                  <w:vAlign w:val="center"/>
                </w:tcPr>
                <w:p>
                  <w:pPr>
                    <w:pStyle w:val="47"/>
                    <w:rPr>
                      <w:szCs w:val="21"/>
                    </w:rPr>
                  </w:pPr>
                  <w:r>
                    <w:rPr>
                      <w:szCs w:val="21"/>
                    </w:rPr>
                    <w:t>填表说明（列出项目相关信息及评价说明）：</w:t>
                  </w:r>
                </w:p>
                <w:p>
                  <w:pPr>
                    <w:pStyle w:val="47"/>
                    <w:rPr>
                      <w:szCs w:val="21"/>
                    </w:rPr>
                  </w:pPr>
                  <w:r>
                    <w:rPr>
                      <w:szCs w:val="21"/>
                    </w:rPr>
                    <w:t>生产过程中涉及环境风险物质为</w:t>
                  </w:r>
                  <w:r>
                    <w:rPr>
                      <w:rFonts w:hint="eastAsia"/>
                      <w:szCs w:val="21"/>
                    </w:rPr>
                    <w:t>油类物质</w:t>
                  </w:r>
                  <w:r>
                    <w:rPr>
                      <w:szCs w:val="21"/>
                    </w:rPr>
                    <w:t>，Q&lt;1，环境风险潜势为Ⅰ，主要的环境风险事故为环保运行设施泄露引发的污染事件，要严格按照操作规范，加强对操作工人的培训，有效减少事故发生。</w:t>
                  </w:r>
                </w:p>
              </w:tc>
            </w:tr>
          </w:tbl>
          <w:p>
            <w:pPr>
              <w:pStyle w:val="55"/>
              <w:spacing w:line="360" w:lineRule="auto"/>
              <w:ind w:firstLine="482"/>
              <w:rPr>
                <w:b/>
                <w:bCs/>
              </w:rPr>
            </w:pPr>
            <w:r>
              <w:rPr>
                <w:rFonts w:hint="eastAsia"/>
                <w:b/>
                <w:bCs/>
              </w:rPr>
              <w:t>7、</w:t>
            </w:r>
            <w:r>
              <w:rPr>
                <w:b/>
                <w:bCs/>
              </w:rPr>
              <w:t>排污口规范化设置</w:t>
            </w:r>
          </w:p>
          <w:p>
            <w:pPr>
              <w:pStyle w:val="55"/>
              <w:spacing w:line="360" w:lineRule="auto"/>
              <w:ind w:firstLine="480"/>
            </w:pPr>
            <w:r>
              <w:t>本项目的污染物排放口（源）和固体废物贮存、处置场，必须实行规范化整治。按照国家标准《环境保护图形标志》（GB15562.1-1995）（GB15562.2-1995）</w:t>
            </w:r>
            <w:r>
              <w:rPr>
                <w:rFonts w:hint="eastAsia"/>
              </w:rPr>
              <w:t>《危险废物识别标志设置技术规范》</w:t>
            </w:r>
            <w:r>
              <w:t>（HJ 1276—2022）及《环境保护图形标志实施细则（试行）》的规定，设置与排污口相应的图形标志牌。根据《环境保护图形标志实施细则》（试行）：第七条 一般性污染物排放口（源）或固体废物贮存（处置）场，设置提示性环境保护图形标志牌，根据现场具体情况，选用立式或平面固定式。排放剧毒、致癌物及对人体有严重危害物质的排放口（源）或危险废物贮存（处置）场，设置警告性环境保护图形标志牌，根据现场具体情况，选用立式或平面固定式。</w:t>
            </w:r>
          </w:p>
          <w:p>
            <w:pPr>
              <w:pStyle w:val="55"/>
              <w:spacing w:line="360" w:lineRule="auto"/>
              <w:ind w:firstLine="480"/>
            </w:pPr>
            <w:r>
              <w:rPr>
                <w:rFonts w:hint="eastAsia"/>
              </w:rPr>
              <w:t>（1）</w:t>
            </w:r>
            <w:r>
              <w:t>排气筒设置</w:t>
            </w:r>
          </w:p>
          <w:p>
            <w:pPr>
              <w:pStyle w:val="55"/>
              <w:spacing w:line="360" w:lineRule="auto"/>
              <w:ind w:firstLine="480"/>
              <w:rPr>
                <w:u w:val="single"/>
              </w:rPr>
            </w:pPr>
            <w:r>
              <w:rPr>
                <w:u w:val="single"/>
              </w:rPr>
              <w:t>排气筒设置取样口，并具备采样监测条件，排放口附近树立图形标志牌。</w:t>
            </w:r>
            <w:r>
              <w:rPr>
                <w:rFonts w:ascii="Segoe UI" w:hAnsi="Segoe UI" w:cs="Segoe UI"/>
                <w:color w:val="2C2C36"/>
                <w:u w:val="single"/>
                <w:shd w:val="clear" w:color="auto" w:fill="FFFFFF"/>
              </w:rPr>
              <w:t>为了便于专业人员安全高效地进行采样作业，规定要求在取样口附近设置稳固且醒目的图形标志牌，提示此处设有废气监测设施，并可能包含必要的安全警示信息。同时，应构建专用的废气采样平台，设计上通常采用环形楼梯结构，这种构造既满足了空间利用效率，又保障了操作人员的安全通行，避免了直梯攀爬的风险。采样平台的面积则明确要求不小于1平方米，这样的空间设计充分考虑到了监测设备的布置、操作人员的操作空间以及可能携带的采样工具存储需求。宽敞的工作平台可保证即使在复杂的采样条件下，监测人员也能顺利完成各项任务，确保废气排放得到持续有效的监控与治理。通过这样的规范化设置与管理，企业在实现合规排放的同时，也有利于提升环境保护水平和社会责任意识。</w:t>
            </w:r>
          </w:p>
          <w:p>
            <w:pPr>
              <w:pStyle w:val="55"/>
              <w:spacing w:line="360" w:lineRule="auto"/>
              <w:ind w:firstLine="480"/>
            </w:pPr>
            <w:r>
              <w:rPr>
                <w:rFonts w:hint="eastAsia"/>
              </w:rPr>
              <w:t>（2）</w:t>
            </w:r>
            <w:r>
              <w:t>排污口管理</w:t>
            </w:r>
          </w:p>
          <w:p>
            <w:pPr>
              <w:pStyle w:val="55"/>
              <w:spacing w:line="360" w:lineRule="auto"/>
              <w:ind w:firstLine="480"/>
            </w:pPr>
            <w:r>
              <w:t>建设单位应在各个排污口处树立标志牌，并如实填写《中华人民共和国规范化排污口标记登记证》，由环保部门签发。环保主管部门和建设单位可分别按以下内容建立排污口管理的专门档案：排污口性质和编号；位置；排放主要污染物种类、数量、浓度；排放去向；达标情况；治理设施运行情况及整改意见。</w:t>
            </w:r>
          </w:p>
          <w:p>
            <w:pPr>
              <w:pStyle w:val="55"/>
              <w:spacing w:line="360" w:lineRule="auto"/>
              <w:ind w:firstLine="480"/>
            </w:pPr>
            <w:r>
              <w:t>本项目环境保护图形符号具体见表4-1</w:t>
            </w:r>
            <w:r>
              <w:rPr>
                <w:rFonts w:hint="eastAsia"/>
              </w:rPr>
              <w:t>6</w:t>
            </w:r>
            <w:r>
              <w:t>。</w:t>
            </w:r>
          </w:p>
          <w:p>
            <w:pPr>
              <w:pStyle w:val="29"/>
              <w:spacing w:before="156"/>
              <w:rPr>
                <w:u w:val="single"/>
              </w:rPr>
            </w:pPr>
            <w:r>
              <w:rPr>
                <w:u w:val="single"/>
              </w:rPr>
              <w:t>表4-1</w:t>
            </w:r>
            <w:r>
              <w:rPr>
                <w:rFonts w:hint="eastAsia"/>
                <w:u w:val="single"/>
              </w:rPr>
              <w:t>6</w:t>
            </w:r>
            <w:r>
              <w:rPr>
                <w:u w:val="single"/>
              </w:rPr>
              <w:t xml:space="preserve">  排放口图形标志</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710"/>
              <w:gridCol w:w="1695"/>
              <w:gridCol w:w="1695"/>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4" w:type="dxa"/>
                  <w:vAlign w:val="center"/>
                </w:tcPr>
                <w:p>
                  <w:pPr>
                    <w:pStyle w:val="31"/>
                    <w:rPr>
                      <w:szCs w:val="18"/>
                      <w:u w:val="single"/>
                    </w:rPr>
                  </w:pPr>
                  <w:r>
                    <w:rPr>
                      <w:szCs w:val="18"/>
                      <w:u w:val="single"/>
                    </w:rPr>
                    <w:t>排放口</w:t>
                  </w:r>
                </w:p>
              </w:tc>
              <w:tc>
                <w:tcPr>
                  <w:tcW w:w="1770" w:type="dxa"/>
                  <w:vAlign w:val="center"/>
                </w:tcPr>
                <w:p>
                  <w:pPr>
                    <w:pStyle w:val="31"/>
                    <w:rPr>
                      <w:szCs w:val="18"/>
                      <w:u w:val="single"/>
                    </w:rPr>
                  </w:pPr>
                  <w:r>
                    <w:rPr>
                      <w:szCs w:val="18"/>
                      <w:u w:val="single"/>
                    </w:rPr>
                    <w:t>废气排口</w:t>
                  </w:r>
                </w:p>
              </w:tc>
              <w:tc>
                <w:tcPr>
                  <w:tcW w:w="1754" w:type="dxa"/>
                  <w:vAlign w:val="center"/>
                </w:tcPr>
                <w:p>
                  <w:pPr>
                    <w:pStyle w:val="31"/>
                    <w:rPr>
                      <w:szCs w:val="18"/>
                      <w:u w:val="single"/>
                    </w:rPr>
                  </w:pPr>
                  <w:r>
                    <w:rPr>
                      <w:szCs w:val="18"/>
                      <w:u w:val="single"/>
                    </w:rPr>
                    <w:t>噪声源</w:t>
                  </w:r>
                </w:p>
              </w:tc>
              <w:tc>
                <w:tcPr>
                  <w:tcW w:w="1754" w:type="dxa"/>
                  <w:vAlign w:val="center"/>
                </w:tcPr>
                <w:p>
                  <w:pPr>
                    <w:pStyle w:val="31"/>
                    <w:rPr>
                      <w:szCs w:val="18"/>
                      <w:u w:val="single"/>
                    </w:rPr>
                  </w:pPr>
                  <w:r>
                    <w:rPr>
                      <w:szCs w:val="18"/>
                      <w:u w:val="single"/>
                    </w:rPr>
                    <w:t>固废堆场</w:t>
                  </w:r>
                </w:p>
              </w:tc>
              <w:tc>
                <w:tcPr>
                  <w:tcW w:w="1903" w:type="dxa"/>
                  <w:vAlign w:val="center"/>
                </w:tcPr>
                <w:p>
                  <w:pPr>
                    <w:pStyle w:val="31"/>
                    <w:rPr>
                      <w:szCs w:val="18"/>
                      <w:u w:val="single"/>
                    </w:rPr>
                  </w:pPr>
                  <w:r>
                    <w:rPr>
                      <w:szCs w:val="18"/>
                      <w:u w:val="single"/>
                    </w:rPr>
                    <w:t>危险废物堆场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4" w:type="dxa"/>
                  <w:vAlign w:val="center"/>
                </w:tcPr>
                <w:p>
                  <w:pPr>
                    <w:pStyle w:val="31"/>
                    <w:rPr>
                      <w:szCs w:val="18"/>
                      <w:u w:val="single"/>
                    </w:rPr>
                  </w:pPr>
                  <w:r>
                    <w:rPr>
                      <w:szCs w:val="18"/>
                      <w:u w:val="single"/>
                    </w:rPr>
                    <w:t>图形符号</w:t>
                  </w:r>
                </w:p>
              </w:tc>
              <w:tc>
                <w:tcPr>
                  <w:tcW w:w="1770" w:type="dxa"/>
                  <w:vAlign w:val="center"/>
                </w:tcPr>
                <w:p>
                  <w:pPr>
                    <w:pStyle w:val="31"/>
                    <w:rPr>
                      <w:szCs w:val="18"/>
                      <w:u w:val="single"/>
                    </w:rPr>
                  </w:pPr>
                  <w:r>
                    <w:rPr>
                      <w:szCs w:val="18"/>
                      <w:u w:val="single"/>
                    </w:rPr>
                    <w:drawing>
                      <wp:inline distT="0" distB="0" distL="0" distR="0">
                        <wp:extent cx="447040" cy="392430"/>
                        <wp:effectExtent l="0" t="0" r="0" b="762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47040" cy="392430"/>
                                </a:xfrm>
                                <a:prstGeom prst="rect">
                                  <a:avLst/>
                                </a:prstGeom>
                                <a:noFill/>
                                <a:ln>
                                  <a:noFill/>
                                </a:ln>
                                <a:effectLst/>
                              </pic:spPr>
                            </pic:pic>
                          </a:graphicData>
                        </a:graphic>
                      </wp:inline>
                    </w:drawing>
                  </w:r>
                </w:p>
              </w:tc>
              <w:tc>
                <w:tcPr>
                  <w:tcW w:w="1754" w:type="dxa"/>
                  <w:vAlign w:val="center"/>
                </w:tcPr>
                <w:p>
                  <w:pPr>
                    <w:pStyle w:val="31"/>
                    <w:rPr>
                      <w:szCs w:val="18"/>
                      <w:u w:val="single"/>
                    </w:rPr>
                  </w:pPr>
                  <w:r>
                    <w:rPr>
                      <w:szCs w:val="18"/>
                      <w:u w:val="single"/>
                    </w:rPr>
                    <w:drawing>
                      <wp:inline distT="0" distB="0" distL="0" distR="0">
                        <wp:extent cx="447040" cy="395605"/>
                        <wp:effectExtent l="0" t="0" r="0" b="4445"/>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47040" cy="395605"/>
                                </a:xfrm>
                                <a:prstGeom prst="rect">
                                  <a:avLst/>
                                </a:prstGeom>
                                <a:noFill/>
                                <a:ln>
                                  <a:noFill/>
                                </a:ln>
                                <a:effectLst/>
                              </pic:spPr>
                            </pic:pic>
                          </a:graphicData>
                        </a:graphic>
                      </wp:inline>
                    </w:drawing>
                  </w:r>
                </w:p>
              </w:tc>
              <w:tc>
                <w:tcPr>
                  <w:tcW w:w="1754" w:type="dxa"/>
                  <w:vAlign w:val="center"/>
                </w:tcPr>
                <w:p>
                  <w:pPr>
                    <w:pStyle w:val="31"/>
                    <w:rPr>
                      <w:szCs w:val="18"/>
                      <w:u w:val="single"/>
                    </w:rPr>
                  </w:pPr>
                  <w:r>
                    <w:rPr>
                      <w:szCs w:val="18"/>
                      <w:u w:val="single"/>
                    </w:rPr>
                    <w:drawing>
                      <wp:inline distT="0" distB="0" distL="0" distR="0">
                        <wp:extent cx="447040" cy="395605"/>
                        <wp:effectExtent l="0" t="0" r="0" b="4445"/>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47040" cy="395605"/>
                                </a:xfrm>
                                <a:prstGeom prst="rect">
                                  <a:avLst/>
                                </a:prstGeom>
                                <a:noFill/>
                                <a:ln>
                                  <a:noFill/>
                                </a:ln>
                                <a:effectLst/>
                              </pic:spPr>
                            </pic:pic>
                          </a:graphicData>
                        </a:graphic>
                      </wp:inline>
                    </w:drawing>
                  </w:r>
                </w:p>
              </w:tc>
              <w:tc>
                <w:tcPr>
                  <w:tcW w:w="1903" w:type="dxa"/>
                  <w:vAlign w:val="center"/>
                </w:tcPr>
                <w:p>
                  <w:pPr>
                    <w:pStyle w:val="31"/>
                    <w:rPr>
                      <w:szCs w:val="18"/>
                      <w:u w:val="single"/>
                    </w:rPr>
                  </w:pPr>
                  <w:r>
                    <w:rPr>
                      <w:u w:val="single"/>
                    </w:rPr>
                    <w:drawing>
                      <wp:inline distT="0" distB="0" distL="0" distR="0">
                        <wp:extent cx="445770" cy="334645"/>
                        <wp:effectExtent l="0" t="0" r="0" b="8255"/>
                        <wp:docPr id="6706552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55205"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46400" cy="33478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4" w:type="dxa"/>
                  <w:vAlign w:val="center"/>
                </w:tcPr>
                <w:p>
                  <w:pPr>
                    <w:pStyle w:val="31"/>
                    <w:rPr>
                      <w:szCs w:val="18"/>
                      <w:u w:val="single"/>
                    </w:rPr>
                  </w:pPr>
                  <w:r>
                    <w:rPr>
                      <w:szCs w:val="18"/>
                      <w:u w:val="single"/>
                    </w:rPr>
                    <w:t>背景颜色</w:t>
                  </w:r>
                </w:p>
              </w:tc>
              <w:tc>
                <w:tcPr>
                  <w:tcW w:w="5278" w:type="dxa"/>
                  <w:gridSpan w:val="3"/>
                  <w:vAlign w:val="center"/>
                </w:tcPr>
                <w:p>
                  <w:pPr>
                    <w:pStyle w:val="31"/>
                    <w:rPr>
                      <w:szCs w:val="18"/>
                      <w:u w:val="single"/>
                    </w:rPr>
                  </w:pPr>
                  <w:r>
                    <w:rPr>
                      <w:szCs w:val="18"/>
                      <w:u w:val="single"/>
                    </w:rPr>
                    <w:t>绿色</w:t>
                  </w:r>
                </w:p>
              </w:tc>
              <w:tc>
                <w:tcPr>
                  <w:tcW w:w="1903" w:type="dxa"/>
                  <w:vAlign w:val="center"/>
                </w:tcPr>
                <w:p>
                  <w:pPr>
                    <w:pStyle w:val="31"/>
                    <w:rPr>
                      <w:szCs w:val="18"/>
                      <w:u w:val="single"/>
                    </w:rPr>
                  </w:pPr>
                  <w:r>
                    <w:rPr>
                      <w:szCs w:val="18"/>
                      <w:u w:val="single"/>
                    </w:rPr>
                    <w:t>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4" w:type="dxa"/>
                  <w:vAlign w:val="center"/>
                </w:tcPr>
                <w:p>
                  <w:pPr>
                    <w:pStyle w:val="31"/>
                    <w:rPr>
                      <w:szCs w:val="18"/>
                      <w:u w:val="single"/>
                    </w:rPr>
                  </w:pPr>
                  <w:r>
                    <w:rPr>
                      <w:szCs w:val="18"/>
                      <w:u w:val="single"/>
                    </w:rPr>
                    <w:t>图形颜色</w:t>
                  </w:r>
                </w:p>
              </w:tc>
              <w:tc>
                <w:tcPr>
                  <w:tcW w:w="5278" w:type="dxa"/>
                  <w:gridSpan w:val="3"/>
                  <w:vAlign w:val="center"/>
                </w:tcPr>
                <w:p>
                  <w:pPr>
                    <w:pStyle w:val="31"/>
                    <w:rPr>
                      <w:szCs w:val="18"/>
                      <w:u w:val="single"/>
                    </w:rPr>
                  </w:pPr>
                  <w:r>
                    <w:rPr>
                      <w:szCs w:val="18"/>
                      <w:u w:val="single"/>
                    </w:rPr>
                    <w:t>白色</w:t>
                  </w:r>
                </w:p>
              </w:tc>
              <w:tc>
                <w:tcPr>
                  <w:tcW w:w="1903" w:type="dxa"/>
                  <w:vAlign w:val="center"/>
                </w:tcPr>
                <w:p>
                  <w:pPr>
                    <w:pStyle w:val="31"/>
                    <w:rPr>
                      <w:szCs w:val="18"/>
                      <w:u w:val="single"/>
                    </w:rPr>
                  </w:pPr>
                  <w:r>
                    <w:rPr>
                      <w:szCs w:val="18"/>
                      <w:u w:val="single"/>
                    </w:rPr>
                    <w:t>黑色</w:t>
                  </w:r>
                </w:p>
              </w:tc>
            </w:tr>
          </w:tbl>
          <w:p>
            <w:pPr>
              <w:pStyle w:val="55"/>
              <w:spacing w:line="360" w:lineRule="auto"/>
              <w:ind w:firstLine="482"/>
              <w:rPr>
                <w:b/>
                <w:bCs/>
              </w:rPr>
            </w:pPr>
            <w:r>
              <w:rPr>
                <w:rFonts w:hint="eastAsia"/>
                <w:b/>
                <w:bCs/>
              </w:rPr>
              <w:t>8</w:t>
            </w:r>
            <w:r>
              <w:rPr>
                <w:b/>
                <w:bCs/>
              </w:rPr>
              <w:t>、环保及环保投资</w:t>
            </w:r>
          </w:p>
          <w:p>
            <w:pPr>
              <w:pStyle w:val="55"/>
              <w:spacing w:line="360" w:lineRule="auto"/>
              <w:ind w:firstLine="480"/>
              <w:rPr>
                <w:u w:val="single"/>
              </w:rPr>
            </w:pPr>
            <w:r>
              <w:rPr>
                <w:u w:val="single"/>
              </w:rPr>
              <w:t>根据以上分析，汇总出项目在不同时段控制“三废”和噪声污染源的环保措施，处理效果及投资费用等，本项目总投资5000万元，其中环保投资</w:t>
            </w:r>
            <w:r>
              <w:rPr>
                <w:rFonts w:hint="eastAsia"/>
                <w:u w:val="single"/>
                <w:lang w:val="en-US" w:eastAsia="zh-CN"/>
              </w:rPr>
              <w:t>38.2</w:t>
            </w:r>
            <w:r>
              <w:rPr>
                <w:rFonts w:hint="eastAsia"/>
                <w:u w:val="single"/>
              </w:rPr>
              <w:t>万</w:t>
            </w:r>
            <w:r>
              <w:rPr>
                <w:u w:val="single"/>
              </w:rPr>
              <w:t>元，占项目总投资</w:t>
            </w:r>
            <w:r>
              <w:rPr>
                <w:rFonts w:hint="eastAsia"/>
                <w:u w:val="single"/>
                <w:lang w:val="en-US" w:eastAsia="zh-CN"/>
              </w:rPr>
              <w:t>0.76</w:t>
            </w:r>
            <w:r>
              <w:rPr>
                <w:u w:val="single"/>
              </w:rPr>
              <w:t>%。本项目环保投资及其建设内容见下表：</w:t>
            </w:r>
          </w:p>
          <w:p>
            <w:pPr>
              <w:pStyle w:val="29"/>
              <w:spacing w:before="156"/>
              <w:rPr>
                <w:u w:val="single"/>
              </w:rPr>
            </w:pPr>
            <w:r>
              <w:rPr>
                <w:u w:val="single"/>
              </w:rPr>
              <w:t>表4-1</w:t>
            </w:r>
            <w:r>
              <w:rPr>
                <w:rFonts w:hint="eastAsia"/>
                <w:u w:val="single"/>
              </w:rPr>
              <w:t>7</w:t>
            </w:r>
            <w:r>
              <w:rPr>
                <w:u w:val="single"/>
              </w:rPr>
              <w:t xml:space="preserve">   环保措施及投资一览表（单位：万元）</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932"/>
              <w:gridCol w:w="1419"/>
              <w:gridCol w:w="4010"/>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4" w:type="pct"/>
                  <w:vAlign w:val="center"/>
                </w:tcPr>
                <w:p>
                  <w:pPr>
                    <w:pStyle w:val="31"/>
                    <w:rPr>
                      <w:u w:val="single"/>
                    </w:rPr>
                  </w:pPr>
                  <w:r>
                    <w:rPr>
                      <w:u w:val="single"/>
                    </w:rPr>
                    <w:t>阶段</w:t>
                  </w:r>
                </w:p>
              </w:tc>
              <w:tc>
                <w:tcPr>
                  <w:tcW w:w="599" w:type="pct"/>
                  <w:vAlign w:val="center"/>
                </w:tcPr>
                <w:p>
                  <w:pPr>
                    <w:pStyle w:val="31"/>
                    <w:rPr>
                      <w:u w:val="single"/>
                    </w:rPr>
                  </w:pPr>
                  <w:r>
                    <w:rPr>
                      <w:u w:val="single"/>
                    </w:rPr>
                    <w:t>类别</w:t>
                  </w:r>
                </w:p>
              </w:tc>
              <w:tc>
                <w:tcPr>
                  <w:tcW w:w="910" w:type="pct"/>
                  <w:vAlign w:val="center"/>
                </w:tcPr>
                <w:p>
                  <w:pPr>
                    <w:pStyle w:val="31"/>
                    <w:rPr>
                      <w:u w:val="single"/>
                    </w:rPr>
                  </w:pPr>
                  <w:r>
                    <w:rPr>
                      <w:u w:val="single"/>
                    </w:rPr>
                    <w:t>项目名称</w:t>
                  </w:r>
                </w:p>
              </w:tc>
              <w:tc>
                <w:tcPr>
                  <w:tcW w:w="2575" w:type="pct"/>
                  <w:vAlign w:val="center"/>
                </w:tcPr>
                <w:p>
                  <w:pPr>
                    <w:pStyle w:val="31"/>
                    <w:rPr>
                      <w:u w:val="single"/>
                    </w:rPr>
                  </w:pPr>
                  <w:r>
                    <w:rPr>
                      <w:u w:val="single"/>
                    </w:rPr>
                    <w:t>内容</w:t>
                  </w:r>
                </w:p>
              </w:tc>
              <w:tc>
                <w:tcPr>
                  <w:tcW w:w="520" w:type="pct"/>
                  <w:vAlign w:val="center"/>
                </w:tcPr>
                <w:p>
                  <w:pPr>
                    <w:pStyle w:val="31"/>
                    <w:rPr>
                      <w:u w:val="single"/>
                    </w:rPr>
                  </w:pPr>
                  <w:r>
                    <w:rPr>
                      <w:u w:val="single"/>
                    </w:rPr>
                    <w:t>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4" w:type="pct"/>
                  <w:vMerge w:val="restart"/>
                  <w:vAlign w:val="center"/>
                </w:tcPr>
                <w:p>
                  <w:pPr>
                    <w:pStyle w:val="31"/>
                    <w:rPr>
                      <w:u w:val="single"/>
                    </w:rPr>
                  </w:pPr>
                  <w:r>
                    <w:rPr>
                      <w:u w:val="single"/>
                    </w:rPr>
                    <w:t>营运期</w:t>
                  </w:r>
                </w:p>
              </w:tc>
              <w:tc>
                <w:tcPr>
                  <w:tcW w:w="599" w:type="pct"/>
                  <w:vAlign w:val="center"/>
                </w:tcPr>
                <w:p>
                  <w:pPr>
                    <w:pStyle w:val="31"/>
                    <w:rPr>
                      <w:u w:val="single"/>
                    </w:rPr>
                  </w:pPr>
                  <w:r>
                    <w:rPr>
                      <w:u w:val="single"/>
                    </w:rPr>
                    <w:t>废气</w:t>
                  </w:r>
                </w:p>
              </w:tc>
              <w:tc>
                <w:tcPr>
                  <w:tcW w:w="910" w:type="pct"/>
                  <w:vAlign w:val="center"/>
                </w:tcPr>
                <w:p>
                  <w:pPr>
                    <w:pStyle w:val="31"/>
                    <w:rPr>
                      <w:u w:val="single"/>
                    </w:rPr>
                  </w:pPr>
                  <w:r>
                    <w:rPr>
                      <w:rFonts w:hint="eastAsia"/>
                      <w:u w:val="single"/>
                    </w:rPr>
                    <w:t>有机废气</w:t>
                  </w:r>
                </w:p>
              </w:tc>
              <w:tc>
                <w:tcPr>
                  <w:tcW w:w="2575" w:type="pct"/>
                  <w:vAlign w:val="center"/>
                </w:tcPr>
                <w:p>
                  <w:pPr>
                    <w:pStyle w:val="31"/>
                    <w:rPr>
                      <w:u w:val="single"/>
                    </w:rPr>
                  </w:pPr>
                  <w:r>
                    <w:rPr>
                      <w:rFonts w:hint="eastAsia"/>
                      <w:u w:val="single"/>
                    </w:rPr>
                    <w:t>超声波清洗机采用管道密闭收集废气，分别采用</w:t>
                  </w:r>
                  <w:r>
                    <w:rPr>
                      <w:rFonts w:hint="eastAsia"/>
                      <w:u w:val="single"/>
                      <w:lang w:val="en-US" w:eastAsia="zh-CN"/>
                    </w:rPr>
                    <w:t>2</w:t>
                  </w:r>
                  <w:r>
                    <w:rPr>
                      <w:rFonts w:hint="eastAsia"/>
                      <w:u w:val="single"/>
                    </w:rPr>
                    <w:t>套两级活性炭吸附处理装置处理后，合并通过1个15m排气筒排放</w:t>
                  </w:r>
                </w:p>
              </w:tc>
              <w:tc>
                <w:tcPr>
                  <w:tcW w:w="520" w:type="pct"/>
                  <w:vAlign w:val="center"/>
                </w:tcPr>
                <w:p>
                  <w:pPr>
                    <w:pStyle w:val="31"/>
                    <w:rPr>
                      <w:u w:val="single"/>
                    </w:rPr>
                  </w:pPr>
                  <w:r>
                    <w:rPr>
                      <w:u w:val="singl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4" w:type="pct"/>
                  <w:vMerge w:val="continue"/>
                  <w:vAlign w:val="center"/>
                </w:tcPr>
                <w:p>
                  <w:pPr>
                    <w:pStyle w:val="31"/>
                    <w:rPr>
                      <w:u w:val="single"/>
                    </w:rPr>
                  </w:pPr>
                </w:p>
              </w:tc>
              <w:tc>
                <w:tcPr>
                  <w:tcW w:w="599" w:type="pct"/>
                  <w:vAlign w:val="center"/>
                </w:tcPr>
                <w:p>
                  <w:pPr>
                    <w:pStyle w:val="31"/>
                    <w:rPr>
                      <w:u w:val="single"/>
                    </w:rPr>
                  </w:pPr>
                  <w:r>
                    <w:rPr>
                      <w:u w:val="single"/>
                    </w:rPr>
                    <w:t>废水</w:t>
                  </w:r>
                </w:p>
              </w:tc>
              <w:tc>
                <w:tcPr>
                  <w:tcW w:w="910" w:type="pct"/>
                  <w:vAlign w:val="center"/>
                </w:tcPr>
                <w:p>
                  <w:pPr>
                    <w:pStyle w:val="31"/>
                    <w:rPr>
                      <w:u w:val="single"/>
                    </w:rPr>
                  </w:pPr>
                  <w:r>
                    <w:rPr>
                      <w:rFonts w:hint="eastAsia"/>
                      <w:u w:val="single"/>
                    </w:rPr>
                    <w:t>生活污水</w:t>
                  </w:r>
                </w:p>
              </w:tc>
              <w:tc>
                <w:tcPr>
                  <w:tcW w:w="2575" w:type="pct"/>
                  <w:vAlign w:val="center"/>
                </w:tcPr>
                <w:p>
                  <w:pPr>
                    <w:pStyle w:val="31"/>
                    <w:rPr>
                      <w:u w:val="single"/>
                    </w:rPr>
                  </w:pPr>
                  <w:r>
                    <w:rPr>
                      <w:rFonts w:hint="eastAsia"/>
                      <w:u w:val="single"/>
                    </w:rPr>
                    <w:t>依托厂房已建设化粪池1</w:t>
                  </w:r>
                  <w:r>
                    <w:rPr>
                      <w:u w:val="single"/>
                    </w:rPr>
                    <w:t>5</w:t>
                  </w:r>
                  <w:r>
                    <w:rPr>
                      <w:rFonts w:hint="eastAsia"/>
                      <w:u w:val="single"/>
                    </w:rPr>
                    <w:t>m</w:t>
                  </w:r>
                  <w:r>
                    <w:rPr>
                      <w:u w:val="single"/>
                      <w:vertAlign w:val="superscript"/>
                    </w:rPr>
                    <w:t>3</w:t>
                  </w:r>
                </w:p>
              </w:tc>
              <w:tc>
                <w:tcPr>
                  <w:tcW w:w="520" w:type="pct"/>
                  <w:vAlign w:val="center"/>
                </w:tcPr>
                <w:p>
                  <w:pPr>
                    <w:pStyle w:val="31"/>
                    <w:rPr>
                      <w:u w:val="single"/>
                    </w:rPr>
                  </w:pPr>
                  <w:r>
                    <w:rPr>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4" w:type="pct"/>
                  <w:vMerge w:val="continue"/>
                  <w:vAlign w:val="center"/>
                </w:tcPr>
                <w:p>
                  <w:pPr>
                    <w:pStyle w:val="31"/>
                    <w:rPr>
                      <w:u w:val="single"/>
                    </w:rPr>
                  </w:pPr>
                </w:p>
              </w:tc>
              <w:tc>
                <w:tcPr>
                  <w:tcW w:w="599" w:type="pct"/>
                  <w:vAlign w:val="center"/>
                </w:tcPr>
                <w:p>
                  <w:pPr>
                    <w:pStyle w:val="31"/>
                    <w:rPr>
                      <w:u w:val="single"/>
                    </w:rPr>
                  </w:pPr>
                  <w:r>
                    <w:rPr>
                      <w:u w:val="single"/>
                    </w:rPr>
                    <w:t>噪声</w:t>
                  </w:r>
                </w:p>
              </w:tc>
              <w:tc>
                <w:tcPr>
                  <w:tcW w:w="910" w:type="pct"/>
                  <w:vAlign w:val="center"/>
                </w:tcPr>
                <w:p>
                  <w:pPr>
                    <w:pStyle w:val="31"/>
                    <w:rPr>
                      <w:u w:val="single"/>
                    </w:rPr>
                  </w:pPr>
                  <w:r>
                    <w:rPr>
                      <w:u w:val="single"/>
                    </w:rPr>
                    <w:t>设备噪声</w:t>
                  </w:r>
                </w:p>
              </w:tc>
              <w:tc>
                <w:tcPr>
                  <w:tcW w:w="2575" w:type="pct"/>
                  <w:vAlign w:val="center"/>
                </w:tcPr>
                <w:p>
                  <w:pPr>
                    <w:pStyle w:val="31"/>
                    <w:rPr>
                      <w:u w:val="single"/>
                    </w:rPr>
                  </w:pPr>
                  <w:r>
                    <w:rPr>
                      <w:u w:val="single"/>
                    </w:rPr>
                    <w:t>采用低噪声设备，设备安装基础采用减震措施；生产厂房修建全封闭式，采用墙体隔声降噪；合理平面布局</w:t>
                  </w:r>
                </w:p>
              </w:tc>
              <w:tc>
                <w:tcPr>
                  <w:tcW w:w="520" w:type="pct"/>
                  <w:vAlign w:val="center"/>
                </w:tcPr>
                <w:p>
                  <w:pPr>
                    <w:pStyle w:val="31"/>
                    <w:rPr>
                      <w:u w:val="single"/>
                    </w:rPr>
                  </w:pPr>
                  <w:r>
                    <w:rPr>
                      <w:u w:val="singl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4" w:type="pct"/>
                  <w:vMerge w:val="continue"/>
                  <w:vAlign w:val="center"/>
                </w:tcPr>
                <w:p>
                  <w:pPr>
                    <w:pStyle w:val="31"/>
                    <w:rPr>
                      <w:u w:val="single"/>
                    </w:rPr>
                  </w:pPr>
                </w:p>
              </w:tc>
              <w:tc>
                <w:tcPr>
                  <w:tcW w:w="599" w:type="pct"/>
                  <w:vMerge w:val="restart"/>
                  <w:vAlign w:val="center"/>
                </w:tcPr>
                <w:p>
                  <w:pPr>
                    <w:pStyle w:val="31"/>
                    <w:rPr>
                      <w:u w:val="single"/>
                    </w:rPr>
                  </w:pPr>
                  <w:r>
                    <w:rPr>
                      <w:rFonts w:hint="eastAsia"/>
                      <w:u w:val="single"/>
                    </w:rPr>
                    <w:t>固体废物</w:t>
                  </w:r>
                </w:p>
              </w:tc>
              <w:tc>
                <w:tcPr>
                  <w:tcW w:w="910" w:type="pct"/>
                  <w:vAlign w:val="center"/>
                </w:tcPr>
                <w:p>
                  <w:pPr>
                    <w:pStyle w:val="31"/>
                    <w:rPr>
                      <w:u w:val="single"/>
                    </w:rPr>
                  </w:pPr>
                  <w:r>
                    <w:rPr>
                      <w:u w:val="single"/>
                    </w:rPr>
                    <w:t>生活垃圾</w:t>
                  </w:r>
                </w:p>
              </w:tc>
              <w:tc>
                <w:tcPr>
                  <w:tcW w:w="2575" w:type="pct"/>
                  <w:vAlign w:val="center"/>
                </w:tcPr>
                <w:p>
                  <w:pPr>
                    <w:pStyle w:val="31"/>
                    <w:rPr>
                      <w:u w:val="single"/>
                    </w:rPr>
                  </w:pPr>
                  <w:r>
                    <w:rPr>
                      <w:rFonts w:hint="eastAsia"/>
                      <w:u w:val="single"/>
                    </w:rPr>
                    <w:t>分类垃圾收集桶若干</w:t>
                  </w:r>
                </w:p>
              </w:tc>
              <w:tc>
                <w:tcPr>
                  <w:tcW w:w="520" w:type="pct"/>
                  <w:vAlign w:val="center"/>
                </w:tcPr>
                <w:p>
                  <w:pPr>
                    <w:pStyle w:val="31"/>
                    <w:rPr>
                      <w:u w:val="single"/>
                    </w:rPr>
                  </w:pPr>
                  <w:r>
                    <w:rPr>
                      <w:u w:val="singl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4" w:type="pct"/>
                  <w:vMerge w:val="continue"/>
                  <w:vAlign w:val="center"/>
                </w:tcPr>
                <w:p>
                  <w:pPr>
                    <w:pStyle w:val="31"/>
                    <w:rPr>
                      <w:u w:val="single"/>
                    </w:rPr>
                  </w:pPr>
                </w:p>
              </w:tc>
              <w:tc>
                <w:tcPr>
                  <w:tcW w:w="599" w:type="pct"/>
                  <w:vMerge w:val="continue"/>
                  <w:vAlign w:val="center"/>
                </w:tcPr>
                <w:p>
                  <w:pPr>
                    <w:pStyle w:val="31"/>
                    <w:rPr>
                      <w:u w:val="single"/>
                    </w:rPr>
                  </w:pPr>
                </w:p>
              </w:tc>
              <w:tc>
                <w:tcPr>
                  <w:tcW w:w="910" w:type="pct"/>
                  <w:vAlign w:val="center"/>
                </w:tcPr>
                <w:p>
                  <w:pPr>
                    <w:pStyle w:val="31"/>
                    <w:rPr>
                      <w:u w:val="single"/>
                    </w:rPr>
                  </w:pPr>
                  <w:r>
                    <w:rPr>
                      <w:u w:val="single"/>
                    </w:rPr>
                    <w:t>危险废物</w:t>
                  </w:r>
                </w:p>
              </w:tc>
              <w:tc>
                <w:tcPr>
                  <w:tcW w:w="2575" w:type="pct"/>
                  <w:vAlign w:val="center"/>
                </w:tcPr>
                <w:p>
                  <w:pPr>
                    <w:pStyle w:val="31"/>
                    <w:rPr>
                      <w:u w:val="single"/>
                    </w:rPr>
                  </w:pPr>
                  <w:r>
                    <w:rPr>
                      <w:u w:val="single"/>
                    </w:rPr>
                    <w:t>设置危废暂存间，面积5m</w:t>
                  </w:r>
                  <w:r>
                    <w:rPr>
                      <w:u w:val="single"/>
                      <w:vertAlign w:val="superscript"/>
                    </w:rPr>
                    <w:t>2</w:t>
                  </w:r>
                  <w:r>
                    <w:rPr>
                      <w:u w:val="single"/>
                    </w:rPr>
                    <w:t>；地面及墙裙采用重点防渗处理；危废分类收集、暂存；张贴危废暂存间标志牌、相关警示标语</w:t>
                  </w:r>
                </w:p>
              </w:tc>
              <w:tc>
                <w:tcPr>
                  <w:tcW w:w="520" w:type="pct"/>
                  <w:vAlign w:val="center"/>
                </w:tcPr>
                <w:p>
                  <w:pPr>
                    <w:pStyle w:val="31"/>
                    <w:rPr>
                      <w:u w:val="single"/>
                    </w:rPr>
                  </w:pPr>
                  <w:r>
                    <w:rPr>
                      <w:u w:val="singl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4" w:type="pct"/>
                  <w:vMerge w:val="continue"/>
                  <w:vAlign w:val="center"/>
                </w:tcPr>
                <w:p>
                  <w:pPr>
                    <w:pStyle w:val="31"/>
                    <w:rPr>
                      <w:u w:val="single"/>
                    </w:rPr>
                  </w:pPr>
                </w:p>
              </w:tc>
              <w:tc>
                <w:tcPr>
                  <w:tcW w:w="599" w:type="pct"/>
                  <w:vMerge w:val="continue"/>
                  <w:vAlign w:val="center"/>
                </w:tcPr>
                <w:p>
                  <w:pPr>
                    <w:pStyle w:val="31"/>
                    <w:rPr>
                      <w:u w:val="single"/>
                    </w:rPr>
                  </w:pPr>
                </w:p>
              </w:tc>
              <w:tc>
                <w:tcPr>
                  <w:tcW w:w="910" w:type="pct"/>
                  <w:vAlign w:val="center"/>
                </w:tcPr>
                <w:p>
                  <w:pPr>
                    <w:pStyle w:val="31"/>
                    <w:rPr>
                      <w:u w:val="single"/>
                    </w:rPr>
                  </w:pPr>
                  <w:r>
                    <w:rPr>
                      <w:rFonts w:hint="eastAsia"/>
                      <w:u w:val="single"/>
                    </w:rPr>
                    <w:t>一般固废</w:t>
                  </w:r>
                </w:p>
              </w:tc>
              <w:tc>
                <w:tcPr>
                  <w:tcW w:w="2575" w:type="pct"/>
                  <w:vAlign w:val="center"/>
                </w:tcPr>
                <w:p>
                  <w:pPr>
                    <w:pStyle w:val="31"/>
                    <w:rPr>
                      <w:u w:val="single"/>
                    </w:rPr>
                  </w:pPr>
                  <w:r>
                    <w:rPr>
                      <w:rFonts w:hint="eastAsia"/>
                      <w:u w:val="single"/>
                    </w:rPr>
                    <w:t>设置一般固废暂存间，面积</w:t>
                  </w:r>
                  <w:r>
                    <w:rPr>
                      <w:u w:val="single"/>
                    </w:rPr>
                    <w:t>20</w:t>
                  </w:r>
                  <w:r>
                    <w:rPr>
                      <w:rFonts w:hint="eastAsia"/>
                      <w:u w:val="single"/>
                    </w:rPr>
                    <w:t>m</w:t>
                  </w:r>
                  <w:r>
                    <w:rPr>
                      <w:u w:val="single"/>
                      <w:vertAlign w:val="superscript"/>
                    </w:rPr>
                    <w:t>2</w:t>
                  </w:r>
                  <w:r>
                    <w:rPr>
                      <w:rFonts w:hint="eastAsia"/>
                      <w:u w:val="single"/>
                    </w:rPr>
                    <w:t>，地面采用一般防渗处理，张贴标识牌及相关警示标语</w:t>
                  </w:r>
                </w:p>
              </w:tc>
              <w:tc>
                <w:tcPr>
                  <w:tcW w:w="520" w:type="pct"/>
                  <w:vAlign w:val="center"/>
                </w:tcPr>
                <w:p>
                  <w:pPr>
                    <w:pStyle w:val="31"/>
                    <w:rPr>
                      <w:u w:val="single"/>
                    </w:rPr>
                  </w:pPr>
                  <w:r>
                    <w:rPr>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04" w:type="pct"/>
                  <w:gridSpan w:val="3"/>
                  <w:vAlign w:val="center"/>
                </w:tcPr>
                <w:p>
                  <w:pPr>
                    <w:pStyle w:val="31"/>
                    <w:rPr>
                      <w:u w:val="single"/>
                    </w:rPr>
                  </w:pPr>
                  <w:r>
                    <w:rPr>
                      <w:u w:val="single"/>
                    </w:rPr>
                    <w:t>合计</w:t>
                  </w:r>
                </w:p>
              </w:tc>
              <w:tc>
                <w:tcPr>
                  <w:tcW w:w="2575" w:type="pct"/>
                  <w:vAlign w:val="center"/>
                </w:tcPr>
                <w:p>
                  <w:pPr>
                    <w:pStyle w:val="31"/>
                    <w:rPr>
                      <w:u w:val="single"/>
                    </w:rPr>
                  </w:pPr>
                  <w:r>
                    <w:rPr>
                      <w:u w:val="single"/>
                    </w:rPr>
                    <w:t>/</w:t>
                  </w:r>
                </w:p>
              </w:tc>
              <w:tc>
                <w:tcPr>
                  <w:tcW w:w="520" w:type="pct"/>
                  <w:vAlign w:val="center"/>
                </w:tcPr>
                <w:p>
                  <w:pPr>
                    <w:pStyle w:val="31"/>
                    <w:rPr>
                      <w:rFonts w:hint="default" w:eastAsia="宋体"/>
                      <w:u w:val="single"/>
                      <w:lang w:val="en-US" w:eastAsia="zh-CN"/>
                    </w:rPr>
                  </w:pPr>
                  <w:r>
                    <w:rPr>
                      <w:rFonts w:hint="eastAsia"/>
                      <w:u w:val="single"/>
                      <w:lang w:val="en-US" w:eastAsia="zh-CN"/>
                    </w:rPr>
                    <w:t>38.2</w:t>
                  </w:r>
                </w:p>
              </w:tc>
            </w:tr>
          </w:tbl>
          <w:p>
            <w:pPr>
              <w:pStyle w:val="24"/>
              <w:ind w:firstLine="480"/>
            </w:pPr>
            <w:r>
              <w:rPr>
                <w:rFonts w:hint="eastAsia"/>
              </w:rPr>
              <w:t>9、环境管理</w:t>
            </w:r>
          </w:p>
          <w:p>
            <w:pPr>
              <w:pStyle w:val="24"/>
              <w:ind w:firstLine="480"/>
            </w:pPr>
            <w:r>
              <w:t>本着“谁污染谁治理”的原则，本项目将建立以建设单位为责任主体的环境管理体系，为确保</w:t>
            </w:r>
            <w:r>
              <w:rPr>
                <w:rFonts w:hint="eastAsia"/>
              </w:rPr>
              <w:t>项目</w:t>
            </w:r>
            <w:r>
              <w:t>影响区域环境保护目标的实现和各项环保措施的落实，特提出如下环境管理实施建议：</w:t>
            </w:r>
          </w:p>
          <w:p>
            <w:pPr>
              <w:pStyle w:val="24"/>
              <w:ind w:firstLine="480"/>
            </w:pPr>
            <w:r>
              <w:t>（</w:t>
            </w:r>
            <w:r>
              <w:rPr>
                <w:rFonts w:eastAsia="CIDFont+F3"/>
              </w:rPr>
              <w:t>1</w:t>
            </w:r>
            <w:r>
              <w:t>）加强环境监督与管理，环境管理人员应深入施工现场，监督环保措施的实施。</w:t>
            </w:r>
          </w:p>
          <w:p>
            <w:pPr>
              <w:pStyle w:val="24"/>
              <w:ind w:firstLine="480"/>
            </w:pPr>
            <w:r>
              <w:t>（</w:t>
            </w:r>
            <w:r>
              <w:rPr>
                <w:rFonts w:eastAsia="CIDFont+F3"/>
              </w:rPr>
              <w:t>2</w:t>
            </w:r>
            <w:r>
              <w:t>）实现环境保护目标责任制，结合本工程招投标承包体制，把环境保护纳入施工单位的承包任务中，并将环境保护落实到整个施工过程中。</w:t>
            </w:r>
          </w:p>
          <w:p>
            <w:pPr>
              <w:pStyle w:val="24"/>
              <w:ind w:firstLine="480"/>
            </w:pPr>
            <w:r>
              <w:t>（</w:t>
            </w:r>
            <w:r>
              <w:rPr>
                <w:rFonts w:eastAsia="CIDFont+F3"/>
              </w:rPr>
              <w:t>3</w:t>
            </w:r>
            <w:r>
              <w:t>）严格执行国家环保有关政策和法规，及时协助有关环保部门进行项目环境保护。</w:t>
            </w:r>
          </w:p>
          <w:p>
            <w:pPr>
              <w:pStyle w:val="24"/>
              <w:ind w:firstLine="480"/>
            </w:pPr>
            <w:r>
              <w:t>（</w:t>
            </w:r>
            <w:r>
              <w:rPr>
                <w:rFonts w:eastAsia="CIDFont+F3"/>
              </w:rPr>
              <w:t>4</w:t>
            </w:r>
            <w:r>
              <w:t>）建立、健全环境管理制度，设置专职或兼职环保人员，负责日常环保安全，定期检查环保管理和环境监测工作。</w:t>
            </w:r>
          </w:p>
          <w:p>
            <w:pPr>
              <w:pStyle w:val="24"/>
              <w:ind w:firstLine="480"/>
            </w:pPr>
            <w:r>
              <w:t>（</w:t>
            </w:r>
            <w:r>
              <w:rPr>
                <w:rFonts w:eastAsia="CIDFont+F3"/>
              </w:rPr>
              <w:t>5</w:t>
            </w:r>
            <w:r>
              <w:t>）制定各种可能发生事故的应急计划，定期对职工进行培训演练，配备各种必要的维护、抢修器材和设备，保证发生事故时能及时到位。</w:t>
            </w:r>
          </w:p>
          <w:p>
            <w:pPr>
              <w:pStyle w:val="24"/>
              <w:ind w:firstLine="480"/>
            </w:pPr>
            <w:r>
              <w:rPr>
                <w:rFonts w:hint="eastAsia"/>
              </w:rPr>
              <w:t>（6）加强原辅材料管理，风险物质采用托盘贮存，明确能力责任人，定期对原辅材料贮存情况进行隐患排查。</w:t>
            </w:r>
          </w:p>
          <w:p>
            <w:pPr>
              <w:pStyle w:val="24"/>
              <w:ind w:firstLine="480"/>
            </w:pPr>
          </w:p>
        </w:tc>
      </w:tr>
    </w:tbl>
    <w:p>
      <w:pPr>
        <w:pStyle w:val="24"/>
        <w:ind w:firstLine="0" w:firstLineChars="0"/>
        <w:sectPr>
          <w:pgSz w:w="11906" w:h="16838"/>
          <w:pgMar w:top="1440" w:right="1800" w:bottom="1440" w:left="1800" w:header="851" w:footer="992" w:gutter="0"/>
          <w:cols w:space="425" w:num="1"/>
          <w:docGrid w:type="lines" w:linePitch="312" w:charSpace="0"/>
        </w:sectPr>
      </w:pPr>
    </w:p>
    <w:p>
      <w:pPr>
        <w:pStyle w:val="26"/>
      </w:pPr>
      <w:bookmarkStart w:id="7" w:name="_Toc17194"/>
      <w:r>
        <w:rPr>
          <w:rFonts w:hint="eastAsia"/>
        </w:rPr>
        <w:t>五、环境保护措施监督检查清单</w:t>
      </w:r>
      <w:bookmarkEnd w:id="7"/>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821"/>
        <w:gridCol w:w="851"/>
        <w:gridCol w:w="1644"/>
        <w:gridCol w:w="1680"/>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Borders>
              <w:tl2br w:val="single" w:color="auto" w:sz="4" w:space="0"/>
            </w:tcBorders>
            <w:vAlign w:val="center"/>
          </w:tcPr>
          <w:p>
            <w:pPr>
              <w:pStyle w:val="31"/>
            </w:pPr>
            <w:r>
              <w:rPr>
                <w:rFonts w:hint="eastAsia"/>
              </w:rPr>
              <w:t xml:space="preserve"> </w:t>
            </w:r>
            <w:r>
              <w:t xml:space="preserve">                 </w:t>
            </w:r>
            <w:r>
              <w:rPr>
                <w:rFonts w:hint="eastAsia"/>
              </w:rPr>
              <w:t>内容</w:t>
            </w:r>
          </w:p>
          <w:p>
            <w:pPr>
              <w:pStyle w:val="31"/>
              <w:jc w:val="both"/>
            </w:pPr>
            <w:r>
              <w:rPr>
                <w:rFonts w:hint="eastAsia"/>
              </w:rPr>
              <w:t>要素</w:t>
            </w:r>
          </w:p>
        </w:tc>
        <w:tc>
          <w:tcPr>
            <w:tcW w:w="1672" w:type="dxa"/>
            <w:gridSpan w:val="2"/>
            <w:vAlign w:val="center"/>
          </w:tcPr>
          <w:p>
            <w:pPr>
              <w:pStyle w:val="31"/>
            </w:pPr>
            <w:r>
              <w:rPr>
                <w:rFonts w:hint="eastAsia"/>
              </w:rPr>
              <w:t>排放口（编号、名称）/污染源</w:t>
            </w:r>
          </w:p>
        </w:tc>
        <w:tc>
          <w:tcPr>
            <w:tcW w:w="1644" w:type="dxa"/>
            <w:vAlign w:val="center"/>
          </w:tcPr>
          <w:p>
            <w:pPr>
              <w:pStyle w:val="31"/>
            </w:pPr>
            <w:r>
              <w:rPr>
                <w:rFonts w:hint="eastAsia"/>
              </w:rPr>
              <w:t>污染物项目</w:t>
            </w:r>
          </w:p>
        </w:tc>
        <w:tc>
          <w:tcPr>
            <w:tcW w:w="1680" w:type="dxa"/>
            <w:vAlign w:val="center"/>
          </w:tcPr>
          <w:p>
            <w:pPr>
              <w:pStyle w:val="31"/>
            </w:pPr>
            <w:r>
              <w:rPr>
                <w:rFonts w:hint="eastAsia"/>
              </w:rPr>
              <w:t>环境保护措施</w:t>
            </w:r>
          </w:p>
        </w:tc>
        <w:tc>
          <w:tcPr>
            <w:tcW w:w="1688" w:type="dxa"/>
            <w:vAlign w:val="center"/>
          </w:tcPr>
          <w:p>
            <w:pPr>
              <w:pStyle w:val="31"/>
            </w:pPr>
            <w:r>
              <w:rPr>
                <w:rFonts w:hint="eastAsia"/>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vMerge w:val="restart"/>
            <w:vAlign w:val="center"/>
          </w:tcPr>
          <w:p>
            <w:pPr>
              <w:pStyle w:val="31"/>
            </w:pPr>
            <w:r>
              <w:rPr>
                <w:rFonts w:hint="eastAsia"/>
              </w:rPr>
              <w:t>大气环境</w:t>
            </w:r>
          </w:p>
        </w:tc>
        <w:tc>
          <w:tcPr>
            <w:tcW w:w="821" w:type="dxa"/>
            <w:vAlign w:val="center"/>
          </w:tcPr>
          <w:p>
            <w:pPr>
              <w:pStyle w:val="31"/>
            </w:pPr>
            <w:r>
              <w:rPr>
                <w:rFonts w:hint="eastAsia"/>
              </w:rPr>
              <w:t>有组织</w:t>
            </w:r>
          </w:p>
        </w:tc>
        <w:tc>
          <w:tcPr>
            <w:tcW w:w="851" w:type="dxa"/>
            <w:vAlign w:val="center"/>
          </w:tcPr>
          <w:p>
            <w:pPr>
              <w:pStyle w:val="31"/>
            </w:pPr>
            <w:r>
              <w:rPr>
                <w:rFonts w:hint="eastAsia"/>
              </w:rPr>
              <w:t>DA</w:t>
            </w:r>
            <w:r>
              <w:t>00</w:t>
            </w:r>
            <w:r>
              <w:rPr>
                <w:rFonts w:hint="eastAsia"/>
              </w:rPr>
              <w:t>1有机溶剂清洗废气</w:t>
            </w:r>
          </w:p>
        </w:tc>
        <w:tc>
          <w:tcPr>
            <w:tcW w:w="1644" w:type="dxa"/>
            <w:vAlign w:val="center"/>
          </w:tcPr>
          <w:p>
            <w:pPr>
              <w:pStyle w:val="31"/>
            </w:pPr>
            <w:r>
              <w:rPr>
                <w:rFonts w:hint="eastAsia"/>
              </w:rPr>
              <w:t>NMHC</w:t>
            </w:r>
          </w:p>
        </w:tc>
        <w:tc>
          <w:tcPr>
            <w:tcW w:w="1680" w:type="dxa"/>
            <w:vAlign w:val="center"/>
          </w:tcPr>
          <w:p>
            <w:pPr>
              <w:pStyle w:val="31"/>
            </w:pPr>
            <w:r>
              <w:rPr>
                <w:rFonts w:hint="eastAsia"/>
              </w:rPr>
              <w:t>密闭管道收集+</w:t>
            </w:r>
            <w:r>
              <w:rPr>
                <w:rFonts w:hint="eastAsia"/>
                <w:lang w:val="en-US" w:eastAsia="zh-CN"/>
              </w:rPr>
              <w:t>2</w:t>
            </w:r>
            <w:r>
              <w:rPr>
                <w:rFonts w:hint="eastAsia"/>
              </w:rPr>
              <w:t>套两级活性炭吸附+1个15m排气筒（DA</w:t>
            </w:r>
            <w:r>
              <w:t>00</w:t>
            </w:r>
            <w:r>
              <w:rPr>
                <w:rFonts w:hint="eastAsia"/>
              </w:rPr>
              <w:t>1）</w:t>
            </w:r>
          </w:p>
        </w:tc>
        <w:tc>
          <w:tcPr>
            <w:tcW w:w="1688" w:type="dxa"/>
            <w:vAlign w:val="center"/>
          </w:tcPr>
          <w:p>
            <w:pPr>
              <w:pStyle w:val="31"/>
            </w:pPr>
            <w:r>
              <w:rPr>
                <w:rFonts w:hint="eastAsia"/>
              </w:rPr>
              <w:t>《大气污染物综合排放标准》（GB</w:t>
            </w:r>
            <w:r>
              <w:t>16297-1996</w:t>
            </w:r>
            <w:r>
              <w:rPr>
                <w:rFonts w:hint="eastAsia"/>
              </w:rPr>
              <w:t>）表2中二级标准，排放速率严格50%执行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vMerge w:val="continue"/>
            <w:vAlign w:val="center"/>
          </w:tcPr>
          <w:p>
            <w:pPr>
              <w:pStyle w:val="31"/>
            </w:pPr>
          </w:p>
        </w:tc>
        <w:tc>
          <w:tcPr>
            <w:tcW w:w="821" w:type="dxa"/>
            <w:vMerge w:val="restart"/>
            <w:vAlign w:val="center"/>
          </w:tcPr>
          <w:p>
            <w:pPr>
              <w:pStyle w:val="31"/>
            </w:pPr>
            <w:r>
              <w:rPr>
                <w:rFonts w:hint="eastAsia"/>
              </w:rPr>
              <w:t>无组织</w:t>
            </w:r>
          </w:p>
        </w:tc>
        <w:tc>
          <w:tcPr>
            <w:tcW w:w="851" w:type="dxa"/>
            <w:vAlign w:val="center"/>
          </w:tcPr>
          <w:p>
            <w:pPr>
              <w:pStyle w:val="31"/>
            </w:pPr>
            <w:r>
              <w:rPr>
                <w:rFonts w:hint="eastAsia"/>
              </w:rPr>
              <w:t>机加工、焊接等</w:t>
            </w:r>
          </w:p>
        </w:tc>
        <w:tc>
          <w:tcPr>
            <w:tcW w:w="1644" w:type="dxa"/>
            <w:vAlign w:val="center"/>
          </w:tcPr>
          <w:p>
            <w:pPr>
              <w:pStyle w:val="31"/>
            </w:pPr>
            <w:r>
              <w:rPr>
                <w:rFonts w:hint="eastAsia"/>
              </w:rPr>
              <w:t>颗粒物</w:t>
            </w:r>
          </w:p>
        </w:tc>
        <w:tc>
          <w:tcPr>
            <w:tcW w:w="1680" w:type="dxa"/>
            <w:vAlign w:val="center"/>
          </w:tcPr>
          <w:p>
            <w:pPr>
              <w:pStyle w:val="31"/>
              <w:rPr>
                <w:rFonts w:hint="default" w:eastAsia="宋体"/>
                <w:lang w:val="en-US" w:eastAsia="zh-CN"/>
              </w:rPr>
            </w:pPr>
            <w:r>
              <w:rPr>
                <w:rFonts w:hint="eastAsia"/>
                <w:lang w:val="en-US" w:eastAsia="zh-CN"/>
              </w:rPr>
              <w:t>焊接烟尘净化器</w:t>
            </w:r>
          </w:p>
        </w:tc>
        <w:tc>
          <w:tcPr>
            <w:tcW w:w="1688" w:type="dxa"/>
            <w:vAlign w:val="center"/>
          </w:tcPr>
          <w:p>
            <w:pPr>
              <w:pStyle w:val="31"/>
            </w:pPr>
            <w:r>
              <w:rPr>
                <w:rFonts w:hint="eastAsia"/>
              </w:rPr>
              <w:t>《大气污染物综合排放标准》（GB</w:t>
            </w:r>
            <w:r>
              <w:t>16297-1996</w:t>
            </w:r>
            <w:r>
              <w:rPr>
                <w:rFonts w:hint="eastAsia"/>
              </w:rPr>
              <w:t>）表2中无组织监控浓度限值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vMerge w:val="continue"/>
            <w:vAlign w:val="center"/>
          </w:tcPr>
          <w:p>
            <w:pPr>
              <w:pStyle w:val="31"/>
            </w:pPr>
          </w:p>
        </w:tc>
        <w:tc>
          <w:tcPr>
            <w:tcW w:w="821" w:type="dxa"/>
            <w:vMerge w:val="continue"/>
            <w:vAlign w:val="center"/>
          </w:tcPr>
          <w:p>
            <w:pPr>
              <w:pStyle w:val="31"/>
            </w:pPr>
          </w:p>
        </w:tc>
        <w:tc>
          <w:tcPr>
            <w:tcW w:w="851" w:type="dxa"/>
            <w:vAlign w:val="center"/>
          </w:tcPr>
          <w:p>
            <w:pPr>
              <w:pStyle w:val="31"/>
            </w:pPr>
            <w:r>
              <w:rPr>
                <w:rFonts w:hint="eastAsia"/>
              </w:rPr>
              <w:t>有机溶剂清洗</w:t>
            </w:r>
          </w:p>
        </w:tc>
        <w:tc>
          <w:tcPr>
            <w:tcW w:w="1644" w:type="dxa"/>
            <w:vAlign w:val="center"/>
          </w:tcPr>
          <w:p>
            <w:pPr>
              <w:pStyle w:val="31"/>
            </w:pPr>
            <w:r>
              <w:rPr>
                <w:rFonts w:hint="eastAsia"/>
              </w:rPr>
              <w:t>NMHC</w:t>
            </w:r>
          </w:p>
        </w:tc>
        <w:tc>
          <w:tcPr>
            <w:tcW w:w="1680" w:type="dxa"/>
            <w:vAlign w:val="center"/>
          </w:tcPr>
          <w:p>
            <w:pPr>
              <w:pStyle w:val="31"/>
            </w:pPr>
            <w:r>
              <w:rPr>
                <w:rFonts w:hint="eastAsia"/>
              </w:rPr>
              <w:t>车间密闭</w:t>
            </w:r>
          </w:p>
        </w:tc>
        <w:tc>
          <w:tcPr>
            <w:tcW w:w="1688" w:type="dxa"/>
            <w:vAlign w:val="center"/>
          </w:tcPr>
          <w:p>
            <w:pPr>
              <w:pStyle w:val="31"/>
            </w:pPr>
            <w:r>
              <w:rPr>
                <w:rFonts w:hint="eastAsia"/>
              </w:rPr>
              <w:t>《大气污染物综合排放标准》（GB</w:t>
            </w:r>
            <w:r>
              <w:t>16297-1996</w:t>
            </w:r>
            <w:r>
              <w:rPr>
                <w:rFonts w:hint="eastAsia"/>
              </w:rPr>
              <w:t>）表2中无组织监控浓度限值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vMerge w:val="restart"/>
            <w:vAlign w:val="center"/>
          </w:tcPr>
          <w:p>
            <w:pPr>
              <w:pStyle w:val="31"/>
            </w:pPr>
            <w:r>
              <w:rPr>
                <w:rFonts w:hint="eastAsia"/>
              </w:rPr>
              <w:t>地表水环境</w:t>
            </w:r>
          </w:p>
        </w:tc>
        <w:tc>
          <w:tcPr>
            <w:tcW w:w="1672" w:type="dxa"/>
            <w:gridSpan w:val="2"/>
            <w:vAlign w:val="center"/>
          </w:tcPr>
          <w:p>
            <w:pPr>
              <w:pStyle w:val="31"/>
            </w:pPr>
            <w:r>
              <w:rPr>
                <w:rFonts w:hint="eastAsia"/>
              </w:rPr>
              <w:t>生活污水</w:t>
            </w:r>
          </w:p>
        </w:tc>
        <w:tc>
          <w:tcPr>
            <w:tcW w:w="1644" w:type="dxa"/>
            <w:vAlign w:val="center"/>
          </w:tcPr>
          <w:p>
            <w:pPr>
              <w:pStyle w:val="31"/>
            </w:pPr>
            <w:r>
              <w:rPr>
                <w:rFonts w:hint="eastAsia"/>
              </w:rPr>
              <w:t>COD、氨氮等</w:t>
            </w:r>
          </w:p>
        </w:tc>
        <w:tc>
          <w:tcPr>
            <w:tcW w:w="1680" w:type="dxa"/>
            <w:vAlign w:val="center"/>
          </w:tcPr>
          <w:p>
            <w:pPr>
              <w:pStyle w:val="31"/>
            </w:pPr>
            <w:r>
              <w:rPr>
                <w:rFonts w:hint="eastAsia"/>
              </w:rPr>
              <w:t>化粪池</w:t>
            </w:r>
          </w:p>
        </w:tc>
        <w:tc>
          <w:tcPr>
            <w:tcW w:w="1688" w:type="dxa"/>
            <w:vAlign w:val="center"/>
          </w:tcPr>
          <w:p>
            <w:pPr>
              <w:pStyle w:val="31"/>
            </w:pPr>
            <w:r>
              <w:rPr>
                <w:rFonts w:hint="eastAsia"/>
              </w:rPr>
              <w:t>《污水综合排放标准》（GB</w:t>
            </w:r>
            <w:r>
              <w:t>8978-1996</w:t>
            </w:r>
            <w:r>
              <w:rPr>
                <w:rFonts w:hint="eastAsia"/>
              </w:rPr>
              <w:t>）三级标准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vMerge w:val="continue"/>
            <w:vAlign w:val="center"/>
          </w:tcPr>
          <w:p>
            <w:pPr>
              <w:pStyle w:val="31"/>
            </w:pPr>
          </w:p>
        </w:tc>
        <w:tc>
          <w:tcPr>
            <w:tcW w:w="1672" w:type="dxa"/>
            <w:gridSpan w:val="2"/>
            <w:vAlign w:val="center"/>
          </w:tcPr>
          <w:p>
            <w:pPr>
              <w:pStyle w:val="31"/>
              <w:rPr>
                <w:rFonts w:hint="default" w:eastAsia="宋体"/>
                <w:lang w:val="en-US" w:eastAsia="zh-CN"/>
              </w:rPr>
            </w:pPr>
            <w:r>
              <w:rPr>
                <w:rFonts w:hint="eastAsia"/>
                <w:lang w:val="en-US" w:eastAsia="zh-CN"/>
              </w:rPr>
              <w:t>试压废水</w:t>
            </w:r>
          </w:p>
        </w:tc>
        <w:tc>
          <w:tcPr>
            <w:tcW w:w="1644" w:type="dxa"/>
            <w:vAlign w:val="center"/>
          </w:tcPr>
          <w:p>
            <w:pPr>
              <w:pStyle w:val="31"/>
            </w:pPr>
            <w:r>
              <w:rPr>
                <w:rFonts w:hint="eastAsia"/>
              </w:rPr>
              <w:t>SS、COD等</w:t>
            </w:r>
          </w:p>
        </w:tc>
        <w:tc>
          <w:tcPr>
            <w:tcW w:w="1680" w:type="dxa"/>
            <w:vAlign w:val="center"/>
          </w:tcPr>
          <w:p>
            <w:pPr>
              <w:pStyle w:val="31"/>
              <w:rPr>
                <w:rFonts w:hint="default" w:eastAsia="宋体"/>
                <w:lang w:val="en-US" w:eastAsia="zh-CN"/>
              </w:rPr>
            </w:pPr>
            <w:r>
              <w:rPr>
                <w:rFonts w:hint="eastAsia"/>
                <w:lang w:val="en-US" w:eastAsia="zh-CN"/>
              </w:rPr>
              <w:t>循环使用</w:t>
            </w:r>
          </w:p>
        </w:tc>
        <w:tc>
          <w:tcPr>
            <w:tcW w:w="1688" w:type="dxa"/>
            <w:vAlign w:val="center"/>
          </w:tcPr>
          <w:p>
            <w:pPr>
              <w:pStyle w:val="31"/>
            </w:pPr>
            <w:r>
              <w:rPr>
                <w:rFonts w:hint="eastAsia"/>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vAlign w:val="center"/>
          </w:tcPr>
          <w:p>
            <w:pPr>
              <w:pStyle w:val="31"/>
            </w:pPr>
            <w:r>
              <w:rPr>
                <w:rFonts w:hint="eastAsia"/>
              </w:rPr>
              <w:t>声环境</w:t>
            </w:r>
          </w:p>
        </w:tc>
        <w:tc>
          <w:tcPr>
            <w:tcW w:w="1672" w:type="dxa"/>
            <w:gridSpan w:val="2"/>
            <w:vAlign w:val="center"/>
          </w:tcPr>
          <w:p>
            <w:pPr>
              <w:pStyle w:val="31"/>
            </w:pPr>
            <w:r>
              <w:rPr>
                <w:rFonts w:hint="eastAsia"/>
              </w:rPr>
              <w:t>设备噪声</w:t>
            </w:r>
          </w:p>
        </w:tc>
        <w:tc>
          <w:tcPr>
            <w:tcW w:w="1644" w:type="dxa"/>
            <w:vAlign w:val="center"/>
          </w:tcPr>
          <w:p>
            <w:pPr>
              <w:pStyle w:val="31"/>
            </w:pPr>
            <w:r>
              <w:rPr>
                <w:rFonts w:hint="eastAsia"/>
              </w:rPr>
              <w:t>Leq</w:t>
            </w:r>
            <w:r>
              <w:t>A</w:t>
            </w:r>
          </w:p>
        </w:tc>
        <w:tc>
          <w:tcPr>
            <w:tcW w:w="1680" w:type="dxa"/>
            <w:vAlign w:val="center"/>
          </w:tcPr>
          <w:p>
            <w:pPr>
              <w:pStyle w:val="31"/>
            </w:pPr>
            <w:r>
              <w:rPr>
                <w:rFonts w:hint="eastAsia"/>
              </w:rPr>
              <w:t>基础减振、建筑隔声等</w:t>
            </w:r>
          </w:p>
        </w:tc>
        <w:tc>
          <w:tcPr>
            <w:tcW w:w="1688" w:type="dxa"/>
            <w:vAlign w:val="center"/>
          </w:tcPr>
          <w:p>
            <w:pPr>
              <w:pStyle w:val="31"/>
            </w:pPr>
            <w:r>
              <w:rPr>
                <w:rFonts w:hint="eastAsia"/>
              </w:rPr>
              <w:t>《工业企业厂界环境噪声排放标准》（GB</w:t>
            </w:r>
            <w:r>
              <w:t>12348-2008</w:t>
            </w:r>
            <w:r>
              <w:rPr>
                <w:rFonts w:hint="eastAsia"/>
              </w:rPr>
              <w:t>）中的3类标准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vAlign w:val="center"/>
          </w:tcPr>
          <w:p>
            <w:pPr>
              <w:pStyle w:val="31"/>
            </w:pPr>
            <w:r>
              <w:rPr>
                <w:rFonts w:hint="eastAsia"/>
              </w:rPr>
              <w:t>电磁辐射</w:t>
            </w:r>
          </w:p>
        </w:tc>
        <w:tc>
          <w:tcPr>
            <w:tcW w:w="1672" w:type="dxa"/>
            <w:gridSpan w:val="2"/>
            <w:vAlign w:val="center"/>
          </w:tcPr>
          <w:p>
            <w:pPr>
              <w:pStyle w:val="31"/>
            </w:pPr>
            <w:r>
              <w:rPr>
                <w:rFonts w:hint="eastAsia"/>
              </w:rPr>
              <w:t>/</w:t>
            </w:r>
          </w:p>
        </w:tc>
        <w:tc>
          <w:tcPr>
            <w:tcW w:w="1644" w:type="dxa"/>
            <w:vAlign w:val="center"/>
          </w:tcPr>
          <w:p>
            <w:pPr>
              <w:pStyle w:val="31"/>
            </w:pPr>
            <w:r>
              <w:rPr>
                <w:rFonts w:hint="eastAsia"/>
              </w:rPr>
              <w:t>/</w:t>
            </w:r>
          </w:p>
        </w:tc>
        <w:tc>
          <w:tcPr>
            <w:tcW w:w="1680" w:type="dxa"/>
            <w:vAlign w:val="center"/>
          </w:tcPr>
          <w:p>
            <w:pPr>
              <w:pStyle w:val="31"/>
            </w:pPr>
            <w:r>
              <w:rPr>
                <w:rFonts w:hint="eastAsia"/>
              </w:rPr>
              <w:t>/</w:t>
            </w:r>
          </w:p>
        </w:tc>
        <w:tc>
          <w:tcPr>
            <w:tcW w:w="1688" w:type="dxa"/>
            <w:vAlign w:val="center"/>
          </w:tcPr>
          <w:p>
            <w:pPr>
              <w:pStyle w:val="31"/>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vMerge w:val="restart"/>
            <w:vAlign w:val="center"/>
          </w:tcPr>
          <w:p>
            <w:pPr>
              <w:pStyle w:val="31"/>
            </w:pPr>
            <w:r>
              <w:rPr>
                <w:rFonts w:hint="eastAsia"/>
              </w:rPr>
              <w:t>固体废物</w:t>
            </w:r>
          </w:p>
        </w:tc>
        <w:tc>
          <w:tcPr>
            <w:tcW w:w="1672" w:type="dxa"/>
            <w:gridSpan w:val="2"/>
            <w:vAlign w:val="center"/>
          </w:tcPr>
          <w:p>
            <w:pPr>
              <w:pStyle w:val="31"/>
            </w:pPr>
            <w:r>
              <w:rPr>
                <w:rFonts w:hint="eastAsia"/>
              </w:rPr>
              <w:t>生活垃圾</w:t>
            </w:r>
          </w:p>
        </w:tc>
        <w:tc>
          <w:tcPr>
            <w:tcW w:w="1644" w:type="dxa"/>
            <w:vAlign w:val="center"/>
          </w:tcPr>
          <w:p>
            <w:pPr>
              <w:pStyle w:val="31"/>
            </w:pPr>
            <w:r>
              <w:rPr>
                <w:rFonts w:hint="eastAsia"/>
              </w:rPr>
              <w:t>生活垃圾</w:t>
            </w:r>
          </w:p>
        </w:tc>
        <w:tc>
          <w:tcPr>
            <w:tcW w:w="1680" w:type="dxa"/>
            <w:vAlign w:val="center"/>
          </w:tcPr>
          <w:p>
            <w:pPr>
              <w:pStyle w:val="31"/>
            </w:pPr>
            <w:r>
              <w:rPr>
                <w:rFonts w:hint="eastAsia"/>
              </w:rPr>
              <w:t>分类收集</w:t>
            </w:r>
          </w:p>
        </w:tc>
        <w:tc>
          <w:tcPr>
            <w:tcW w:w="1688" w:type="dxa"/>
            <w:vAlign w:val="center"/>
          </w:tcPr>
          <w:p>
            <w:pPr>
              <w:pStyle w:val="31"/>
            </w:pPr>
            <w:r>
              <w:rPr>
                <w:rFonts w:hint="eastAsia"/>
              </w:rPr>
              <w:t>委托环卫部门处置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vMerge w:val="continue"/>
            <w:vAlign w:val="center"/>
          </w:tcPr>
          <w:p>
            <w:pPr>
              <w:pStyle w:val="31"/>
            </w:pPr>
          </w:p>
        </w:tc>
        <w:tc>
          <w:tcPr>
            <w:tcW w:w="1672" w:type="dxa"/>
            <w:gridSpan w:val="2"/>
            <w:vAlign w:val="center"/>
          </w:tcPr>
          <w:p>
            <w:pPr>
              <w:pStyle w:val="31"/>
            </w:pPr>
            <w:r>
              <w:rPr>
                <w:rFonts w:hint="eastAsia"/>
              </w:rPr>
              <w:t>一般工业固废</w:t>
            </w:r>
          </w:p>
        </w:tc>
        <w:tc>
          <w:tcPr>
            <w:tcW w:w="1644" w:type="dxa"/>
            <w:vAlign w:val="center"/>
          </w:tcPr>
          <w:p>
            <w:pPr>
              <w:pStyle w:val="31"/>
            </w:pPr>
            <w:r>
              <w:rPr>
                <w:rFonts w:hint="eastAsia"/>
              </w:rPr>
              <w:t>边角料、铝屑、一般包装物等</w:t>
            </w:r>
          </w:p>
        </w:tc>
        <w:tc>
          <w:tcPr>
            <w:tcW w:w="1680" w:type="dxa"/>
            <w:vAlign w:val="center"/>
          </w:tcPr>
          <w:p>
            <w:pPr>
              <w:pStyle w:val="31"/>
            </w:pPr>
            <w:r>
              <w:rPr>
                <w:rFonts w:hint="eastAsia"/>
              </w:rPr>
              <w:t>一般固废暂存间2</w:t>
            </w:r>
            <w:r>
              <w:t>0</w:t>
            </w:r>
            <w:r>
              <w:rPr>
                <w:rFonts w:hint="eastAsia"/>
              </w:rPr>
              <w:t>m</w:t>
            </w:r>
            <w:r>
              <w:rPr>
                <w:vertAlign w:val="superscript"/>
              </w:rPr>
              <w:t>2</w:t>
            </w:r>
          </w:p>
        </w:tc>
        <w:tc>
          <w:tcPr>
            <w:tcW w:w="1688" w:type="dxa"/>
            <w:vAlign w:val="center"/>
          </w:tcPr>
          <w:p>
            <w:pPr>
              <w:pStyle w:val="31"/>
            </w:pPr>
            <w:r>
              <w:rPr>
                <w:rFonts w:hint="eastAsia"/>
              </w:rPr>
              <w:t>外售其他单位综合利用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vMerge w:val="continue"/>
            <w:vAlign w:val="center"/>
          </w:tcPr>
          <w:p>
            <w:pPr>
              <w:pStyle w:val="31"/>
            </w:pPr>
          </w:p>
        </w:tc>
        <w:tc>
          <w:tcPr>
            <w:tcW w:w="1672" w:type="dxa"/>
            <w:gridSpan w:val="2"/>
            <w:vAlign w:val="center"/>
          </w:tcPr>
          <w:p>
            <w:pPr>
              <w:pStyle w:val="31"/>
            </w:pPr>
            <w:r>
              <w:rPr>
                <w:rFonts w:hint="eastAsia"/>
              </w:rPr>
              <w:t>危险废物</w:t>
            </w:r>
          </w:p>
        </w:tc>
        <w:tc>
          <w:tcPr>
            <w:tcW w:w="1644" w:type="dxa"/>
            <w:vAlign w:val="center"/>
          </w:tcPr>
          <w:p>
            <w:pPr>
              <w:pStyle w:val="31"/>
            </w:pPr>
            <w:r>
              <w:rPr>
                <w:rFonts w:hint="eastAsia"/>
              </w:rPr>
              <w:t>废机油、含油抹布和手套、废活性炭、危废包装物、</w:t>
            </w:r>
          </w:p>
        </w:tc>
        <w:tc>
          <w:tcPr>
            <w:tcW w:w="1680" w:type="dxa"/>
            <w:vAlign w:val="center"/>
          </w:tcPr>
          <w:p>
            <w:pPr>
              <w:pStyle w:val="31"/>
            </w:pPr>
            <w:r>
              <w:rPr>
                <w:rFonts w:hint="eastAsia"/>
              </w:rPr>
              <w:t>危险废物暂存间</w:t>
            </w:r>
            <w:r>
              <w:t>5</w:t>
            </w:r>
            <w:r>
              <w:rPr>
                <w:rFonts w:hint="eastAsia"/>
              </w:rPr>
              <w:t>m</w:t>
            </w:r>
            <w:r>
              <w:rPr>
                <w:vertAlign w:val="superscript"/>
              </w:rPr>
              <w:t>2</w:t>
            </w:r>
          </w:p>
        </w:tc>
        <w:tc>
          <w:tcPr>
            <w:tcW w:w="1688" w:type="dxa"/>
            <w:vAlign w:val="center"/>
          </w:tcPr>
          <w:p>
            <w:pPr>
              <w:pStyle w:val="31"/>
            </w:pPr>
            <w:r>
              <w:rPr>
                <w:rFonts w:hint="eastAsia"/>
              </w:rPr>
              <w:t>委托有资质单位处置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vAlign w:val="center"/>
          </w:tcPr>
          <w:p>
            <w:pPr>
              <w:pStyle w:val="31"/>
            </w:pPr>
            <w:r>
              <w:rPr>
                <w:rFonts w:hint="eastAsia"/>
              </w:rPr>
              <w:t>土壤及地下水污染防治措施</w:t>
            </w:r>
          </w:p>
        </w:tc>
        <w:tc>
          <w:tcPr>
            <w:tcW w:w="6684" w:type="dxa"/>
            <w:gridSpan w:val="5"/>
            <w:vAlign w:val="center"/>
          </w:tcPr>
          <w:p>
            <w:pPr>
              <w:pStyle w:val="31"/>
              <w:ind w:firstLine="420"/>
              <w:jc w:val="both"/>
            </w:pPr>
            <w:r>
              <w:rPr>
                <w:rFonts w:hint="eastAsia"/>
              </w:rPr>
              <w:t>应从设计、采购、施工等方面全过程加强对工艺、管道、设备等的质量控制，以防止污染物的跑、冒、滴、漏。</w:t>
            </w:r>
          </w:p>
          <w:p>
            <w:pPr>
              <w:pStyle w:val="31"/>
              <w:jc w:val="both"/>
            </w:pPr>
            <w:r>
              <w:rPr>
                <w:rFonts w:hint="eastAsia"/>
              </w:rPr>
              <w:t>根据本项目可能泄漏至地面区域污染物的性质和生产单元的构筑方式，将厂区划分为重点污染防治区、一般污染防治区和非污染防治区，针对不同的区域提出相应的防渗要求。并要求每年检修一次，发现问题及时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12" w:type="dxa"/>
            <w:vAlign w:val="center"/>
          </w:tcPr>
          <w:p>
            <w:pPr>
              <w:pStyle w:val="31"/>
            </w:pPr>
            <w:r>
              <w:rPr>
                <w:rFonts w:hint="eastAsia"/>
              </w:rPr>
              <w:t>生态保护措施</w:t>
            </w:r>
          </w:p>
        </w:tc>
        <w:tc>
          <w:tcPr>
            <w:tcW w:w="6684" w:type="dxa"/>
            <w:gridSpan w:val="5"/>
            <w:vAlign w:val="center"/>
          </w:tcPr>
          <w:p>
            <w:pPr>
              <w:pStyle w:val="31"/>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12" w:type="dxa"/>
            <w:vAlign w:val="center"/>
          </w:tcPr>
          <w:p>
            <w:pPr>
              <w:pStyle w:val="31"/>
            </w:pPr>
            <w:r>
              <w:rPr>
                <w:rFonts w:hint="eastAsia"/>
              </w:rPr>
              <w:t>环境风险</w:t>
            </w:r>
          </w:p>
          <w:p>
            <w:pPr>
              <w:pStyle w:val="31"/>
            </w:pPr>
            <w:r>
              <w:rPr>
                <w:rFonts w:hint="eastAsia"/>
              </w:rPr>
              <w:t>防范措施</w:t>
            </w:r>
          </w:p>
        </w:tc>
        <w:tc>
          <w:tcPr>
            <w:tcW w:w="6684" w:type="dxa"/>
            <w:gridSpan w:val="5"/>
            <w:vAlign w:val="center"/>
          </w:tcPr>
          <w:p>
            <w:pPr>
              <w:pStyle w:val="31"/>
              <w:ind w:firstLine="420"/>
              <w:jc w:val="both"/>
            </w:pPr>
            <w:r>
              <w:t>1、消防安全措施</w:t>
            </w:r>
          </w:p>
          <w:p>
            <w:pPr>
              <w:pStyle w:val="31"/>
              <w:ind w:firstLine="420"/>
              <w:jc w:val="both"/>
            </w:pPr>
            <w:r>
              <w:rPr>
                <w:rFonts w:hint="eastAsia" w:ascii="宋体" w:hAnsi="宋体" w:cs="宋体"/>
              </w:rPr>
              <w:t>①</w:t>
            </w:r>
            <w:r>
              <w:t>防火安全间距：项目在运营中应采取严格的防火防爆措施。</w:t>
            </w:r>
          </w:p>
          <w:p>
            <w:pPr>
              <w:pStyle w:val="31"/>
              <w:ind w:firstLine="420"/>
              <w:jc w:val="both"/>
            </w:pPr>
            <w:r>
              <w:rPr>
                <w:rFonts w:hint="eastAsia" w:ascii="宋体" w:hAnsi="宋体" w:cs="宋体"/>
              </w:rPr>
              <w:t>②</w:t>
            </w:r>
            <w:r>
              <w:t>消防器材及报警系统：按照《建筑灭火器配置设计规范》（GBJ140-90）规定，厂区应配有各消防器材。</w:t>
            </w:r>
          </w:p>
          <w:p>
            <w:pPr>
              <w:pStyle w:val="31"/>
              <w:ind w:firstLine="420"/>
              <w:jc w:val="both"/>
            </w:pPr>
            <w:r>
              <w:rPr>
                <w:rFonts w:hint="eastAsia" w:ascii="宋体" w:hAnsi="宋体" w:cs="宋体"/>
              </w:rPr>
              <w:t>③</w:t>
            </w:r>
            <w:r>
              <w:t>安全生产管理制度：制定严格的防火制度，设立必要的消防队伍，定期对生产人员进行环境安全教育。</w:t>
            </w:r>
          </w:p>
          <w:p>
            <w:pPr>
              <w:pStyle w:val="31"/>
              <w:ind w:firstLine="420"/>
              <w:jc w:val="both"/>
            </w:pPr>
            <w:r>
              <w:rPr>
                <w:rFonts w:hint="eastAsia" w:ascii="宋体" w:hAnsi="宋体" w:cs="宋体"/>
              </w:rPr>
              <w:t>④</w:t>
            </w:r>
            <w:r>
              <w:t>操作运行：项目在运营中应确保正确操作和正常运行，在操作运行方面要求工作人员必须进行岗前专业培训，严格执行生产操作规程，进行专业维护和保养，对设备进行定期校验。</w:t>
            </w:r>
          </w:p>
          <w:p>
            <w:pPr>
              <w:pStyle w:val="31"/>
              <w:ind w:firstLine="420"/>
              <w:jc w:val="both"/>
            </w:pPr>
            <w:r>
              <w:rPr>
                <w:rFonts w:hint="eastAsia" w:ascii="宋体" w:hAnsi="宋体" w:cs="宋体"/>
              </w:rPr>
              <w:t>⑤</w:t>
            </w:r>
            <w:r>
              <w:t>维修与抢险：项目应配备较好的设备和相应的抢险设施。当发生事故时，为不使事故扩大，防止二次灾害的发生，要求及时抢险抢修。</w:t>
            </w:r>
          </w:p>
          <w:p>
            <w:pPr>
              <w:pStyle w:val="31"/>
              <w:ind w:firstLine="420"/>
              <w:jc w:val="both"/>
            </w:pPr>
            <w:r>
              <w:rPr>
                <w:rFonts w:hint="eastAsia" w:ascii="宋体" w:hAnsi="宋体" w:cs="宋体"/>
              </w:rPr>
              <w:t>⑥</w:t>
            </w:r>
            <w:r>
              <w:t>厂区设立严禁烟火、禁火区等警戒标语和标牌。禁止携带火种进入厂区内。</w:t>
            </w:r>
          </w:p>
          <w:p>
            <w:pPr>
              <w:pStyle w:val="31"/>
              <w:ind w:firstLine="420"/>
              <w:jc w:val="both"/>
            </w:pPr>
            <w:r>
              <w:rPr>
                <w:rFonts w:hint="eastAsia" w:ascii="宋体" w:hAnsi="宋体" w:cs="宋体"/>
              </w:rPr>
              <w:t>⑦</w:t>
            </w:r>
            <w:r>
              <w:t>危险废物做好危险废物的申报登记，建立台账管理制度，记录上须注明危险废物的名称、来源、数量、特征和包装容器的类别、入库时间、存放库位、废物出库日期及接受单位，暂存不得超过一年等。</w:t>
            </w:r>
          </w:p>
          <w:p>
            <w:pPr>
              <w:pStyle w:val="31"/>
              <w:ind w:firstLine="420"/>
              <w:jc w:val="both"/>
            </w:pPr>
            <w:r>
              <w:rPr>
                <w:rFonts w:hint="eastAsia" w:ascii="宋体" w:hAnsi="宋体" w:cs="宋体"/>
              </w:rPr>
              <w:t>⑧</w:t>
            </w:r>
            <w:r>
              <w:t>应配备应急物资沙袋等，利用沙袋设置临时围堰。</w:t>
            </w:r>
          </w:p>
          <w:p>
            <w:pPr>
              <w:pStyle w:val="31"/>
              <w:ind w:firstLine="420"/>
              <w:jc w:val="both"/>
            </w:pPr>
            <w:r>
              <w:t>2、设置环境风险应急监测系统</w:t>
            </w:r>
          </w:p>
          <w:p>
            <w:pPr>
              <w:pStyle w:val="31"/>
              <w:ind w:firstLine="420" w:firstLineChars="200"/>
              <w:jc w:val="both"/>
            </w:pPr>
            <w:r>
              <w:t>为有效实施公司在建设、经营等活动中的突发性环境污染事故的监测工作，委托第三方监测公司作为事故应急监测的实施部门，接受应急指挥小组的领导和安排，第三方监测单位做好应急监测的队伍组建、监测方法选择、人员培训、设备和仪器的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12" w:type="dxa"/>
            <w:vAlign w:val="center"/>
          </w:tcPr>
          <w:p>
            <w:pPr>
              <w:pStyle w:val="31"/>
            </w:pPr>
            <w:r>
              <w:rPr>
                <w:rFonts w:hint="eastAsia"/>
              </w:rPr>
              <w:t>其他环境</w:t>
            </w:r>
          </w:p>
          <w:p>
            <w:pPr>
              <w:pStyle w:val="31"/>
            </w:pPr>
            <w:r>
              <w:rPr>
                <w:rFonts w:hint="eastAsia"/>
              </w:rPr>
              <w:t>管理要求</w:t>
            </w:r>
          </w:p>
        </w:tc>
        <w:tc>
          <w:tcPr>
            <w:tcW w:w="6684" w:type="dxa"/>
            <w:gridSpan w:val="5"/>
            <w:vAlign w:val="center"/>
          </w:tcPr>
          <w:p>
            <w:pPr>
              <w:pStyle w:val="31"/>
              <w:ind w:firstLine="420"/>
              <w:jc w:val="both"/>
            </w:pPr>
            <w:r>
              <w:rPr>
                <w:rFonts w:hint="eastAsia" w:ascii="宋体" w:hAnsi="宋体" w:cs="宋体"/>
              </w:rPr>
              <w:t>①</w:t>
            </w:r>
            <w:r>
              <w:t>本项目竣工后建设单位应依据《建设项目环境保护管理条例》（2017年10月1日起施行）和《建设项目竣工环境保护验收暂行办法》（国环规环评[2017]4号，2017年11月22日发布）、《建设项目竣工环境保护验收技术指南污染影响类》（公告2018年第9号，2018年5月16日印发），对配套建设的环境保护设施进行验收，编制验收报告。</w:t>
            </w:r>
          </w:p>
          <w:p>
            <w:pPr>
              <w:pStyle w:val="31"/>
              <w:ind w:firstLine="420"/>
              <w:jc w:val="both"/>
            </w:pPr>
            <w:r>
              <w:rPr>
                <w:rFonts w:hint="eastAsia" w:ascii="宋体" w:hAnsi="宋体" w:cs="宋体"/>
              </w:rPr>
              <w:t>②</w:t>
            </w:r>
            <w:r>
              <w:t>根据《排污许可管理条例》（中华人民共和国国务院令第736号）、《排污许可管理办法（试行）》（部令第48号）、环境保护部办公厅《关于做好环境影响评价制度与排污许可制衔接相关工作的通知》（环办环评[2017]84号），建设项目发生实际排污行为之前，排污单位应当按照国家环境保护相关法律法规以及排污许可证申请与核发技术规范要求申请排污许可证，不得无证排污或不按证排污，环境保护部门通过对企事业单位发放排污许可证并依证监管实施排污许可制。</w:t>
            </w:r>
          </w:p>
          <w:p>
            <w:pPr>
              <w:pStyle w:val="31"/>
              <w:ind w:firstLine="420" w:firstLineChars="200"/>
              <w:jc w:val="both"/>
            </w:pPr>
            <w:r>
              <w:rPr>
                <w:rFonts w:hint="eastAsia" w:ascii="宋体" w:hAnsi="宋体" w:cs="宋体"/>
              </w:rPr>
              <w:t>③</w:t>
            </w:r>
            <w:r>
              <w:t>根据《固定污染源排污许可分类管理名录（2019年版）》，本项目竣工后在发生实际排污行为之前，建设单位应当按照国家环境保护相关法律法规以及排污许可证申请与核发技术规范要求</w:t>
            </w:r>
            <w:r>
              <w:rPr>
                <w:rFonts w:hint="eastAsia"/>
              </w:rPr>
              <w:t>申领排污许可证</w:t>
            </w:r>
            <w:r>
              <w:t>。</w:t>
            </w:r>
          </w:p>
        </w:tc>
      </w:tr>
    </w:tbl>
    <w:p>
      <w:pPr>
        <w:pStyle w:val="24"/>
        <w:ind w:firstLine="0" w:firstLineChars="0"/>
        <w:sectPr>
          <w:pgSz w:w="11906" w:h="16838"/>
          <w:pgMar w:top="1440" w:right="1800" w:bottom="1440" w:left="1800" w:header="851" w:footer="992" w:gutter="0"/>
          <w:cols w:space="425" w:num="1"/>
          <w:docGrid w:type="lines" w:linePitch="312" w:charSpace="0"/>
        </w:sectPr>
      </w:pPr>
    </w:p>
    <w:p>
      <w:pPr>
        <w:pStyle w:val="26"/>
      </w:pPr>
      <w:bookmarkStart w:id="8" w:name="_Toc1437"/>
      <w:r>
        <w:rPr>
          <w:rFonts w:hint="eastAsia"/>
        </w:rPr>
        <w:t>六、结论</w:t>
      </w:r>
      <w:bookmarkEnd w:id="8"/>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8" w:hRule="atLeast"/>
        </w:trPr>
        <w:tc>
          <w:tcPr>
            <w:tcW w:w="8522" w:type="dxa"/>
            <w:vAlign w:val="center"/>
          </w:tcPr>
          <w:p>
            <w:pPr>
              <w:pStyle w:val="24"/>
              <w:ind w:firstLine="480"/>
            </w:pPr>
            <w:r>
              <w:rPr>
                <w:kern w:val="0"/>
                <w:szCs w:val="20"/>
              </w:rPr>
              <w:t>项目与国家政策及相关规划相符，选址合理可行，平面布置合理。所在区域环境质量现状满足环评要求，无环境制约因素，项目运营期项目建设及运营对周边环境的影响可满足环境功能区划的要求。项目场址选择合理；在运营过程中按本报告提出的污染防治措施落实后，产生的环境影响满足相应环评标准要求，对当地声环境、大气环境、水环境及生态环境的影响很小，不会改变项目所在区域环境现有功能。从环保角度分析，该项目建设可行。</w:t>
            </w:r>
          </w:p>
        </w:tc>
      </w:tr>
    </w:tbl>
    <w:p>
      <w:pPr>
        <w:pStyle w:val="24"/>
        <w:ind w:firstLine="0" w:firstLineChars="0"/>
        <w:sectPr>
          <w:pgSz w:w="11906" w:h="16838"/>
          <w:pgMar w:top="1440" w:right="1800" w:bottom="1440" w:left="1800" w:header="851" w:footer="992" w:gutter="0"/>
          <w:cols w:space="425" w:num="1"/>
          <w:docGrid w:type="lines" w:linePitch="312" w:charSpace="0"/>
        </w:sectPr>
      </w:pPr>
    </w:p>
    <w:p>
      <w:pPr>
        <w:pStyle w:val="26"/>
      </w:pPr>
      <w:bookmarkStart w:id="9" w:name="_Toc2864"/>
      <w:r>
        <w:rPr>
          <w:rFonts w:hint="eastAsia"/>
        </w:rPr>
        <w:t>附表：建设项目污染物排放量汇总表</w:t>
      </w:r>
      <w:bookmarkEnd w:id="9"/>
    </w:p>
    <w:p>
      <w:pPr>
        <w:pStyle w:val="29"/>
        <w:spacing w:before="156"/>
        <w:jc w:val="right"/>
        <w:rPr>
          <w:sz w:val="21"/>
          <w:szCs w:val="21"/>
        </w:rPr>
      </w:pPr>
      <w:r>
        <w:rPr>
          <w:rFonts w:hint="eastAsia"/>
        </w:rPr>
        <w:t xml:space="preserve">建设项目污染物排放量汇总表 </w:t>
      </w:r>
      <w:r>
        <w:t xml:space="preserve">                                                                                 </w:t>
      </w:r>
      <w:r>
        <w:rPr>
          <w:sz w:val="21"/>
          <w:szCs w:val="21"/>
        </w:rPr>
        <w:t xml:space="preserve"> </w:t>
      </w:r>
      <w:r>
        <w:rPr>
          <w:rFonts w:hint="eastAsia"/>
          <w:sz w:val="21"/>
          <w:szCs w:val="21"/>
        </w:rPr>
        <w:t>单位：t</w:t>
      </w:r>
      <w:r>
        <w:rPr>
          <w:sz w:val="21"/>
          <w:szCs w:val="21"/>
        </w:rPr>
        <w:t>/a</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625"/>
        <w:gridCol w:w="1629"/>
        <w:gridCol w:w="1631"/>
        <w:gridCol w:w="1627"/>
        <w:gridCol w:w="1632"/>
        <w:gridCol w:w="1632"/>
        <w:gridCol w:w="1632"/>
        <w:gridCol w:w="1632"/>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625" w:type="dxa"/>
            <w:tcBorders>
              <w:tl2br w:val="single" w:color="auto" w:sz="4" w:space="0"/>
            </w:tcBorders>
            <w:vAlign w:val="center"/>
          </w:tcPr>
          <w:p>
            <w:pPr>
              <w:pStyle w:val="31"/>
              <w:jc w:val="right"/>
            </w:pPr>
            <w:r>
              <w:rPr>
                <w:rFonts w:hint="eastAsia"/>
              </w:rPr>
              <w:t>项目</w:t>
            </w:r>
          </w:p>
          <w:p>
            <w:pPr>
              <w:pStyle w:val="31"/>
              <w:jc w:val="left"/>
            </w:pPr>
            <w:r>
              <w:rPr>
                <w:rFonts w:hint="eastAsia"/>
              </w:rPr>
              <w:t>分类</w:t>
            </w:r>
          </w:p>
        </w:tc>
        <w:tc>
          <w:tcPr>
            <w:tcW w:w="1629" w:type="dxa"/>
            <w:vAlign w:val="center"/>
          </w:tcPr>
          <w:p>
            <w:pPr>
              <w:pStyle w:val="31"/>
            </w:pPr>
            <w:r>
              <w:rPr>
                <w:rFonts w:hint="eastAsia"/>
              </w:rPr>
              <w:t>污染物名称</w:t>
            </w:r>
          </w:p>
        </w:tc>
        <w:tc>
          <w:tcPr>
            <w:tcW w:w="1631" w:type="dxa"/>
            <w:vAlign w:val="center"/>
          </w:tcPr>
          <w:p>
            <w:pPr>
              <w:pStyle w:val="31"/>
            </w:pPr>
            <w:r>
              <w:rPr>
                <w:rFonts w:hint="eastAsia"/>
              </w:rPr>
              <w:t>现有工程排放量（固体废物产生量）①</w:t>
            </w:r>
          </w:p>
        </w:tc>
        <w:tc>
          <w:tcPr>
            <w:tcW w:w="1627" w:type="dxa"/>
            <w:vAlign w:val="center"/>
          </w:tcPr>
          <w:p>
            <w:pPr>
              <w:pStyle w:val="31"/>
            </w:pPr>
            <w:r>
              <w:rPr>
                <w:rFonts w:hint="eastAsia"/>
              </w:rPr>
              <w:t>现有工程许可排放量②</w:t>
            </w:r>
          </w:p>
        </w:tc>
        <w:tc>
          <w:tcPr>
            <w:tcW w:w="1632" w:type="dxa"/>
            <w:vAlign w:val="center"/>
          </w:tcPr>
          <w:p>
            <w:pPr>
              <w:pStyle w:val="31"/>
            </w:pPr>
            <w:r>
              <w:rPr>
                <w:rFonts w:hint="eastAsia"/>
              </w:rPr>
              <w:t>在建工程排放量（固体废物产生量）③</w:t>
            </w:r>
          </w:p>
        </w:tc>
        <w:tc>
          <w:tcPr>
            <w:tcW w:w="1632" w:type="dxa"/>
            <w:vAlign w:val="center"/>
          </w:tcPr>
          <w:p>
            <w:pPr>
              <w:pStyle w:val="31"/>
            </w:pPr>
            <w:r>
              <w:rPr>
                <w:rFonts w:hint="eastAsia"/>
              </w:rPr>
              <w:t>本项目排放量（固体废物产生量）④</w:t>
            </w:r>
          </w:p>
        </w:tc>
        <w:tc>
          <w:tcPr>
            <w:tcW w:w="1632" w:type="dxa"/>
            <w:vAlign w:val="center"/>
          </w:tcPr>
          <w:p>
            <w:pPr>
              <w:pStyle w:val="31"/>
            </w:pPr>
            <w:r>
              <w:rPr>
                <w:rFonts w:hint="eastAsia"/>
              </w:rPr>
              <w:t>以新带老削减量（新建项目不填）⑤</w:t>
            </w:r>
          </w:p>
        </w:tc>
        <w:tc>
          <w:tcPr>
            <w:tcW w:w="1632" w:type="dxa"/>
            <w:vAlign w:val="center"/>
          </w:tcPr>
          <w:p>
            <w:pPr>
              <w:pStyle w:val="31"/>
            </w:pPr>
            <w:r>
              <w:rPr>
                <w:rFonts w:hint="eastAsia"/>
              </w:rPr>
              <w:t>本项目建成后全厂排放量（固体废物产生量）⑥</w:t>
            </w:r>
          </w:p>
        </w:tc>
        <w:tc>
          <w:tcPr>
            <w:tcW w:w="1628" w:type="dxa"/>
            <w:vAlign w:val="center"/>
          </w:tcPr>
          <w:p>
            <w:pPr>
              <w:pStyle w:val="31"/>
            </w:pPr>
            <w:r>
              <w:rPr>
                <w:rFonts w:hint="eastAsia"/>
              </w:rPr>
              <w:t>变化量⑦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625" w:type="dxa"/>
            <w:vMerge w:val="restart"/>
            <w:vAlign w:val="center"/>
          </w:tcPr>
          <w:p>
            <w:pPr>
              <w:pStyle w:val="31"/>
            </w:pPr>
            <w:r>
              <w:rPr>
                <w:rFonts w:hint="eastAsia"/>
              </w:rPr>
              <w:t>废气</w:t>
            </w:r>
          </w:p>
        </w:tc>
        <w:tc>
          <w:tcPr>
            <w:tcW w:w="1629" w:type="dxa"/>
            <w:vAlign w:val="center"/>
          </w:tcPr>
          <w:p>
            <w:pPr>
              <w:pStyle w:val="31"/>
            </w:pPr>
            <w:r>
              <w:rPr>
                <w:rFonts w:hint="eastAsia"/>
              </w:rPr>
              <w:t>颗粒物</w:t>
            </w:r>
          </w:p>
        </w:tc>
        <w:tc>
          <w:tcPr>
            <w:tcW w:w="1631" w:type="dxa"/>
            <w:vAlign w:val="center"/>
          </w:tcPr>
          <w:p>
            <w:pPr>
              <w:pStyle w:val="31"/>
            </w:pPr>
            <w:r>
              <w:rPr>
                <w:rFonts w:hint="eastAsia"/>
              </w:rPr>
              <w:t>/</w:t>
            </w:r>
          </w:p>
        </w:tc>
        <w:tc>
          <w:tcPr>
            <w:tcW w:w="1627" w:type="dxa"/>
            <w:vAlign w:val="center"/>
          </w:tcPr>
          <w:p>
            <w:pPr>
              <w:pStyle w:val="31"/>
            </w:pPr>
            <w:r>
              <w:rPr>
                <w:rFonts w:hint="eastAsia"/>
              </w:rPr>
              <w:t>/</w:t>
            </w:r>
          </w:p>
        </w:tc>
        <w:tc>
          <w:tcPr>
            <w:tcW w:w="1632" w:type="dxa"/>
            <w:vAlign w:val="center"/>
          </w:tcPr>
          <w:p>
            <w:pPr>
              <w:pStyle w:val="31"/>
            </w:pPr>
            <w:r>
              <w:rPr>
                <w:rFonts w:hint="eastAsia"/>
              </w:rPr>
              <w:t>/</w:t>
            </w:r>
          </w:p>
        </w:tc>
        <w:tc>
          <w:tcPr>
            <w:tcW w:w="1632" w:type="dxa"/>
            <w:vAlign w:val="center"/>
          </w:tcPr>
          <w:p>
            <w:pPr>
              <w:pStyle w:val="31"/>
            </w:pPr>
            <w:r>
              <w:rPr>
                <w:rFonts w:hint="eastAsia"/>
              </w:rPr>
              <w:t>0.92</w:t>
            </w:r>
          </w:p>
        </w:tc>
        <w:tc>
          <w:tcPr>
            <w:tcW w:w="1632" w:type="dxa"/>
            <w:vAlign w:val="center"/>
          </w:tcPr>
          <w:p>
            <w:pPr>
              <w:pStyle w:val="31"/>
            </w:pPr>
            <w:r>
              <w:rPr>
                <w:rFonts w:hint="eastAsia"/>
              </w:rPr>
              <w:t>/</w:t>
            </w:r>
          </w:p>
        </w:tc>
        <w:tc>
          <w:tcPr>
            <w:tcW w:w="1632" w:type="dxa"/>
            <w:vAlign w:val="center"/>
          </w:tcPr>
          <w:p>
            <w:pPr>
              <w:pStyle w:val="31"/>
            </w:pPr>
            <w:r>
              <w:rPr>
                <w:rFonts w:hint="eastAsia"/>
              </w:rPr>
              <w:t>0.92</w:t>
            </w:r>
          </w:p>
        </w:tc>
        <w:tc>
          <w:tcPr>
            <w:tcW w:w="1628" w:type="dxa"/>
            <w:vAlign w:val="center"/>
          </w:tcPr>
          <w:p>
            <w:pPr>
              <w:pStyle w:val="31"/>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625" w:type="dxa"/>
            <w:vMerge w:val="continue"/>
            <w:vAlign w:val="center"/>
          </w:tcPr>
          <w:p>
            <w:pPr>
              <w:pStyle w:val="31"/>
            </w:pPr>
          </w:p>
        </w:tc>
        <w:tc>
          <w:tcPr>
            <w:tcW w:w="1629" w:type="dxa"/>
            <w:vAlign w:val="center"/>
          </w:tcPr>
          <w:p>
            <w:pPr>
              <w:pStyle w:val="31"/>
            </w:pPr>
            <w:r>
              <w:rPr>
                <w:rFonts w:hint="eastAsia"/>
              </w:rPr>
              <w:t>NMHC</w:t>
            </w:r>
          </w:p>
        </w:tc>
        <w:tc>
          <w:tcPr>
            <w:tcW w:w="1631" w:type="dxa"/>
            <w:vAlign w:val="center"/>
          </w:tcPr>
          <w:p>
            <w:pPr>
              <w:pStyle w:val="31"/>
            </w:pPr>
            <w:r>
              <w:rPr>
                <w:rFonts w:hint="eastAsia"/>
              </w:rPr>
              <w:t>/</w:t>
            </w:r>
          </w:p>
        </w:tc>
        <w:tc>
          <w:tcPr>
            <w:tcW w:w="1627" w:type="dxa"/>
            <w:vAlign w:val="center"/>
          </w:tcPr>
          <w:p>
            <w:pPr>
              <w:pStyle w:val="31"/>
            </w:pPr>
            <w:r>
              <w:rPr>
                <w:rFonts w:hint="eastAsia"/>
              </w:rPr>
              <w:t>/</w:t>
            </w:r>
          </w:p>
        </w:tc>
        <w:tc>
          <w:tcPr>
            <w:tcW w:w="1632" w:type="dxa"/>
            <w:vAlign w:val="center"/>
          </w:tcPr>
          <w:p>
            <w:pPr>
              <w:pStyle w:val="31"/>
            </w:pPr>
            <w:r>
              <w:rPr>
                <w:rFonts w:hint="eastAsia"/>
              </w:rPr>
              <w:t>/</w:t>
            </w:r>
          </w:p>
        </w:tc>
        <w:tc>
          <w:tcPr>
            <w:tcW w:w="1632" w:type="dxa"/>
            <w:vAlign w:val="center"/>
          </w:tcPr>
          <w:p>
            <w:pPr>
              <w:pStyle w:val="31"/>
              <w:rPr>
                <w:rFonts w:hint="default" w:eastAsia="宋体"/>
                <w:lang w:val="en-US" w:eastAsia="zh-CN"/>
              </w:rPr>
            </w:pPr>
            <w:r>
              <w:rPr>
                <w:rFonts w:hint="eastAsia"/>
                <w:lang w:val="en-US" w:eastAsia="zh-CN"/>
              </w:rPr>
              <w:t>0.703</w:t>
            </w:r>
          </w:p>
        </w:tc>
        <w:tc>
          <w:tcPr>
            <w:tcW w:w="1632" w:type="dxa"/>
            <w:vAlign w:val="center"/>
          </w:tcPr>
          <w:p>
            <w:pPr>
              <w:pStyle w:val="31"/>
            </w:pPr>
            <w:r>
              <w:rPr>
                <w:rFonts w:hint="eastAsia"/>
              </w:rPr>
              <w:t>/</w:t>
            </w:r>
          </w:p>
        </w:tc>
        <w:tc>
          <w:tcPr>
            <w:tcW w:w="1632" w:type="dxa"/>
            <w:vAlign w:val="center"/>
          </w:tcPr>
          <w:p>
            <w:pPr>
              <w:pStyle w:val="31"/>
              <w:rPr>
                <w:rFonts w:hint="default" w:eastAsia="宋体"/>
                <w:lang w:val="en-US" w:eastAsia="zh-CN"/>
              </w:rPr>
            </w:pPr>
            <w:r>
              <w:rPr>
                <w:rFonts w:hint="eastAsia"/>
                <w:lang w:val="en-US" w:eastAsia="zh-CN"/>
              </w:rPr>
              <w:t>0.703</w:t>
            </w:r>
          </w:p>
        </w:tc>
        <w:tc>
          <w:tcPr>
            <w:tcW w:w="1628" w:type="dxa"/>
            <w:vAlign w:val="center"/>
          </w:tcPr>
          <w:p>
            <w:pPr>
              <w:pStyle w:val="31"/>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625" w:type="dxa"/>
            <w:vMerge w:val="restart"/>
            <w:vAlign w:val="center"/>
          </w:tcPr>
          <w:p>
            <w:pPr>
              <w:pStyle w:val="31"/>
            </w:pPr>
            <w:r>
              <w:rPr>
                <w:rFonts w:hint="eastAsia"/>
              </w:rPr>
              <w:t>废水</w:t>
            </w:r>
          </w:p>
        </w:tc>
        <w:tc>
          <w:tcPr>
            <w:tcW w:w="1629" w:type="dxa"/>
            <w:vAlign w:val="center"/>
          </w:tcPr>
          <w:p>
            <w:pPr>
              <w:pStyle w:val="31"/>
            </w:pPr>
            <w:r>
              <w:rPr>
                <w:rFonts w:hint="eastAsia"/>
              </w:rPr>
              <w:t>COD</w:t>
            </w:r>
          </w:p>
        </w:tc>
        <w:tc>
          <w:tcPr>
            <w:tcW w:w="1631" w:type="dxa"/>
            <w:vAlign w:val="center"/>
          </w:tcPr>
          <w:p>
            <w:pPr>
              <w:pStyle w:val="31"/>
            </w:pPr>
            <w:r>
              <w:rPr>
                <w:rFonts w:hint="eastAsia"/>
              </w:rPr>
              <w:t>/</w:t>
            </w:r>
          </w:p>
        </w:tc>
        <w:tc>
          <w:tcPr>
            <w:tcW w:w="1627" w:type="dxa"/>
            <w:vAlign w:val="center"/>
          </w:tcPr>
          <w:p>
            <w:pPr>
              <w:pStyle w:val="31"/>
            </w:pPr>
            <w:r>
              <w:rPr>
                <w:rFonts w:hint="eastAsia"/>
              </w:rPr>
              <w:t>/</w:t>
            </w:r>
          </w:p>
        </w:tc>
        <w:tc>
          <w:tcPr>
            <w:tcW w:w="1632" w:type="dxa"/>
            <w:vAlign w:val="center"/>
          </w:tcPr>
          <w:p>
            <w:pPr>
              <w:pStyle w:val="31"/>
            </w:pPr>
            <w:r>
              <w:rPr>
                <w:rFonts w:hint="eastAsia"/>
              </w:rPr>
              <w:t>/</w:t>
            </w:r>
          </w:p>
        </w:tc>
        <w:tc>
          <w:tcPr>
            <w:tcW w:w="1632" w:type="dxa"/>
            <w:vAlign w:val="center"/>
          </w:tcPr>
          <w:p>
            <w:pPr>
              <w:pStyle w:val="31"/>
            </w:pPr>
            <w:r>
              <w:rPr>
                <w:rFonts w:hint="eastAsia"/>
              </w:rPr>
              <w:t>0.68</w:t>
            </w:r>
          </w:p>
        </w:tc>
        <w:tc>
          <w:tcPr>
            <w:tcW w:w="1632" w:type="dxa"/>
            <w:vAlign w:val="center"/>
          </w:tcPr>
          <w:p>
            <w:pPr>
              <w:pStyle w:val="31"/>
            </w:pPr>
            <w:r>
              <w:rPr>
                <w:rFonts w:hint="eastAsia"/>
              </w:rPr>
              <w:t>/</w:t>
            </w:r>
          </w:p>
        </w:tc>
        <w:tc>
          <w:tcPr>
            <w:tcW w:w="1632" w:type="dxa"/>
            <w:vAlign w:val="center"/>
          </w:tcPr>
          <w:p>
            <w:pPr>
              <w:pStyle w:val="31"/>
            </w:pPr>
            <w:r>
              <w:rPr>
                <w:rFonts w:hint="eastAsia"/>
              </w:rPr>
              <w:t>0.68</w:t>
            </w:r>
          </w:p>
        </w:tc>
        <w:tc>
          <w:tcPr>
            <w:tcW w:w="1628" w:type="dxa"/>
            <w:vAlign w:val="center"/>
          </w:tcPr>
          <w:p>
            <w:pPr>
              <w:pStyle w:val="31"/>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625" w:type="dxa"/>
            <w:vMerge w:val="continue"/>
            <w:vAlign w:val="center"/>
          </w:tcPr>
          <w:p>
            <w:pPr>
              <w:pStyle w:val="31"/>
            </w:pPr>
          </w:p>
        </w:tc>
        <w:tc>
          <w:tcPr>
            <w:tcW w:w="1629" w:type="dxa"/>
            <w:vAlign w:val="center"/>
          </w:tcPr>
          <w:p>
            <w:pPr>
              <w:pStyle w:val="31"/>
            </w:pPr>
            <w:r>
              <w:rPr>
                <w:rFonts w:hint="eastAsia"/>
              </w:rPr>
              <w:t>氨氮</w:t>
            </w:r>
          </w:p>
        </w:tc>
        <w:tc>
          <w:tcPr>
            <w:tcW w:w="1631" w:type="dxa"/>
            <w:vAlign w:val="center"/>
          </w:tcPr>
          <w:p>
            <w:pPr>
              <w:pStyle w:val="31"/>
            </w:pPr>
            <w:r>
              <w:rPr>
                <w:rFonts w:hint="eastAsia"/>
              </w:rPr>
              <w:t>/</w:t>
            </w:r>
          </w:p>
        </w:tc>
        <w:tc>
          <w:tcPr>
            <w:tcW w:w="1627" w:type="dxa"/>
            <w:vAlign w:val="center"/>
          </w:tcPr>
          <w:p>
            <w:pPr>
              <w:pStyle w:val="31"/>
            </w:pPr>
            <w:r>
              <w:rPr>
                <w:rFonts w:hint="eastAsia"/>
              </w:rPr>
              <w:t>/</w:t>
            </w:r>
          </w:p>
        </w:tc>
        <w:tc>
          <w:tcPr>
            <w:tcW w:w="1632" w:type="dxa"/>
            <w:vAlign w:val="center"/>
          </w:tcPr>
          <w:p>
            <w:pPr>
              <w:pStyle w:val="31"/>
            </w:pPr>
            <w:r>
              <w:rPr>
                <w:rFonts w:hint="eastAsia"/>
              </w:rPr>
              <w:t>/</w:t>
            </w:r>
          </w:p>
        </w:tc>
        <w:tc>
          <w:tcPr>
            <w:tcW w:w="1632" w:type="dxa"/>
            <w:vAlign w:val="center"/>
          </w:tcPr>
          <w:p>
            <w:pPr>
              <w:pStyle w:val="31"/>
            </w:pPr>
            <w:r>
              <w:rPr>
                <w:rFonts w:hint="eastAsia"/>
              </w:rPr>
              <w:t>0.08</w:t>
            </w:r>
          </w:p>
        </w:tc>
        <w:tc>
          <w:tcPr>
            <w:tcW w:w="1632" w:type="dxa"/>
            <w:vAlign w:val="center"/>
          </w:tcPr>
          <w:p>
            <w:pPr>
              <w:pStyle w:val="31"/>
            </w:pPr>
            <w:r>
              <w:rPr>
                <w:rFonts w:hint="eastAsia"/>
              </w:rPr>
              <w:t>/</w:t>
            </w:r>
          </w:p>
        </w:tc>
        <w:tc>
          <w:tcPr>
            <w:tcW w:w="1632" w:type="dxa"/>
            <w:vAlign w:val="center"/>
          </w:tcPr>
          <w:p>
            <w:pPr>
              <w:pStyle w:val="31"/>
            </w:pPr>
            <w:r>
              <w:rPr>
                <w:rFonts w:hint="eastAsia"/>
              </w:rPr>
              <w:t>0.08</w:t>
            </w:r>
          </w:p>
        </w:tc>
        <w:tc>
          <w:tcPr>
            <w:tcW w:w="1628" w:type="dxa"/>
            <w:vAlign w:val="center"/>
          </w:tcPr>
          <w:p>
            <w:pPr>
              <w:pStyle w:val="31"/>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625" w:type="dxa"/>
            <w:vMerge w:val="restart"/>
            <w:vAlign w:val="center"/>
          </w:tcPr>
          <w:p>
            <w:pPr>
              <w:pStyle w:val="31"/>
            </w:pPr>
            <w:r>
              <w:rPr>
                <w:rFonts w:hint="eastAsia"/>
              </w:rPr>
              <w:t>一般工业</w:t>
            </w:r>
          </w:p>
          <w:p>
            <w:pPr>
              <w:pStyle w:val="31"/>
            </w:pPr>
            <w:r>
              <w:rPr>
                <w:rFonts w:hint="eastAsia"/>
              </w:rPr>
              <w:t>固体废物</w:t>
            </w:r>
          </w:p>
        </w:tc>
        <w:tc>
          <w:tcPr>
            <w:tcW w:w="1629" w:type="dxa"/>
            <w:vAlign w:val="center"/>
          </w:tcPr>
          <w:p>
            <w:pPr>
              <w:pStyle w:val="31"/>
            </w:pPr>
            <w:r>
              <w:rPr>
                <w:rFonts w:hint="eastAsia"/>
                <w:u w:val="single"/>
              </w:rPr>
              <w:t>边角料和铝屑</w:t>
            </w:r>
          </w:p>
        </w:tc>
        <w:tc>
          <w:tcPr>
            <w:tcW w:w="1631" w:type="dxa"/>
            <w:vAlign w:val="center"/>
          </w:tcPr>
          <w:p>
            <w:pPr>
              <w:pStyle w:val="31"/>
            </w:pPr>
            <w:r>
              <w:rPr>
                <w:rFonts w:hint="eastAsia"/>
              </w:rPr>
              <w:t>/</w:t>
            </w:r>
          </w:p>
        </w:tc>
        <w:tc>
          <w:tcPr>
            <w:tcW w:w="1627" w:type="dxa"/>
            <w:vAlign w:val="center"/>
          </w:tcPr>
          <w:p>
            <w:pPr>
              <w:pStyle w:val="31"/>
            </w:pPr>
            <w:r>
              <w:rPr>
                <w:rFonts w:hint="eastAsia"/>
              </w:rPr>
              <w:t>/</w:t>
            </w:r>
          </w:p>
        </w:tc>
        <w:tc>
          <w:tcPr>
            <w:tcW w:w="1632" w:type="dxa"/>
            <w:vAlign w:val="center"/>
          </w:tcPr>
          <w:p>
            <w:pPr>
              <w:pStyle w:val="31"/>
            </w:pPr>
            <w:r>
              <w:rPr>
                <w:rFonts w:hint="eastAsia"/>
              </w:rPr>
              <w:t>/</w:t>
            </w:r>
          </w:p>
        </w:tc>
        <w:tc>
          <w:tcPr>
            <w:tcW w:w="1632" w:type="dxa"/>
            <w:vAlign w:val="center"/>
          </w:tcPr>
          <w:p>
            <w:pPr>
              <w:pStyle w:val="31"/>
            </w:pPr>
            <w:r>
              <w:rPr>
                <w:rFonts w:hint="eastAsia"/>
                <w:u w:val="single"/>
              </w:rPr>
              <w:t>4</w:t>
            </w:r>
            <w:r>
              <w:rPr>
                <w:u w:val="single"/>
              </w:rPr>
              <w:t>00</w:t>
            </w:r>
          </w:p>
        </w:tc>
        <w:tc>
          <w:tcPr>
            <w:tcW w:w="1632" w:type="dxa"/>
            <w:vAlign w:val="center"/>
          </w:tcPr>
          <w:p>
            <w:pPr>
              <w:pStyle w:val="31"/>
            </w:pPr>
            <w:r>
              <w:rPr>
                <w:rFonts w:hint="eastAsia"/>
              </w:rPr>
              <w:t>/</w:t>
            </w:r>
          </w:p>
        </w:tc>
        <w:tc>
          <w:tcPr>
            <w:tcW w:w="1632" w:type="dxa"/>
            <w:vAlign w:val="center"/>
          </w:tcPr>
          <w:p>
            <w:pPr>
              <w:pStyle w:val="31"/>
            </w:pPr>
            <w:r>
              <w:rPr>
                <w:rFonts w:hint="eastAsia"/>
                <w:u w:val="single"/>
              </w:rPr>
              <w:t>4</w:t>
            </w:r>
            <w:r>
              <w:rPr>
                <w:u w:val="single"/>
              </w:rPr>
              <w:t>00</w:t>
            </w:r>
          </w:p>
        </w:tc>
        <w:tc>
          <w:tcPr>
            <w:tcW w:w="1628" w:type="dxa"/>
            <w:vAlign w:val="center"/>
          </w:tcPr>
          <w:p>
            <w:pPr>
              <w:pStyle w:val="31"/>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625" w:type="dxa"/>
            <w:vMerge w:val="continue"/>
            <w:vAlign w:val="center"/>
          </w:tcPr>
          <w:p>
            <w:pPr>
              <w:pStyle w:val="31"/>
            </w:pPr>
          </w:p>
        </w:tc>
        <w:tc>
          <w:tcPr>
            <w:tcW w:w="1629" w:type="dxa"/>
            <w:vAlign w:val="center"/>
          </w:tcPr>
          <w:p>
            <w:pPr>
              <w:pStyle w:val="31"/>
            </w:pPr>
            <w:r>
              <w:rPr>
                <w:rFonts w:hint="eastAsia"/>
                <w:u w:val="single"/>
              </w:rPr>
              <w:t>一般包装物</w:t>
            </w:r>
          </w:p>
        </w:tc>
        <w:tc>
          <w:tcPr>
            <w:tcW w:w="1631" w:type="dxa"/>
            <w:vAlign w:val="center"/>
          </w:tcPr>
          <w:p>
            <w:pPr>
              <w:pStyle w:val="31"/>
            </w:pPr>
          </w:p>
        </w:tc>
        <w:tc>
          <w:tcPr>
            <w:tcW w:w="1627" w:type="dxa"/>
            <w:vAlign w:val="center"/>
          </w:tcPr>
          <w:p>
            <w:pPr>
              <w:pStyle w:val="31"/>
            </w:pPr>
          </w:p>
        </w:tc>
        <w:tc>
          <w:tcPr>
            <w:tcW w:w="1632" w:type="dxa"/>
            <w:vAlign w:val="center"/>
          </w:tcPr>
          <w:p>
            <w:pPr>
              <w:pStyle w:val="31"/>
            </w:pPr>
          </w:p>
        </w:tc>
        <w:tc>
          <w:tcPr>
            <w:tcW w:w="1632" w:type="dxa"/>
            <w:vAlign w:val="center"/>
          </w:tcPr>
          <w:p>
            <w:pPr>
              <w:pStyle w:val="31"/>
            </w:pPr>
            <w:r>
              <w:rPr>
                <w:rFonts w:hint="eastAsia"/>
                <w:u w:val="single"/>
              </w:rPr>
              <w:t>4.0</w:t>
            </w:r>
          </w:p>
        </w:tc>
        <w:tc>
          <w:tcPr>
            <w:tcW w:w="1632" w:type="dxa"/>
            <w:vAlign w:val="center"/>
          </w:tcPr>
          <w:p>
            <w:pPr>
              <w:pStyle w:val="31"/>
            </w:pPr>
          </w:p>
        </w:tc>
        <w:tc>
          <w:tcPr>
            <w:tcW w:w="1632" w:type="dxa"/>
            <w:vAlign w:val="center"/>
          </w:tcPr>
          <w:p>
            <w:pPr>
              <w:pStyle w:val="31"/>
            </w:pPr>
            <w:r>
              <w:rPr>
                <w:rFonts w:hint="eastAsia"/>
                <w:u w:val="single"/>
              </w:rPr>
              <w:t>4.0</w:t>
            </w:r>
          </w:p>
        </w:tc>
        <w:tc>
          <w:tcPr>
            <w:tcW w:w="1628" w:type="dxa"/>
            <w:vAlign w:val="center"/>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625" w:type="dxa"/>
            <w:vMerge w:val="restart"/>
            <w:vAlign w:val="center"/>
          </w:tcPr>
          <w:p>
            <w:pPr>
              <w:pStyle w:val="31"/>
            </w:pPr>
            <w:r>
              <w:rPr>
                <w:rFonts w:hint="eastAsia"/>
              </w:rPr>
              <w:t>危险废物</w:t>
            </w:r>
          </w:p>
        </w:tc>
        <w:tc>
          <w:tcPr>
            <w:tcW w:w="1629" w:type="dxa"/>
            <w:vAlign w:val="center"/>
          </w:tcPr>
          <w:p>
            <w:pPr>
              <w:pStyle w:val="31"/>
            </w:pPr>
            <w:r>
              <w:rPr>
                <w:rFonts w:hint="eastAsia"/>
                <w:u w:val="single"/>
              </w:rPr>
              <w:t>危废包装物</w:t>
            </w:r>
          </w:p>
        </w:tc>
        <w:tc>
          <w:tcPr>
            <w:tcW w:w="1631" w:type="dxa"/>
            <w:vAlign w:val="center"/>
          </w:tcPr>
          <w:p>
            <w:pPr>
              <w:pStyle w:val="31"/>
            </w:pPr>
            <w:r>
              <w:rPr>
                <w:rFonts w:hint="eastAsia"/>
              </w:rPr>
              <w:t>/</w:t>
            </w:r>
          </w:p>
        </w:tc>
        <w:tc>
          <w:tcPr>
            <w:tcW w:w="1627" w:type="dxa"/>
            <w:vAlign w:val="center"/>
          </w:tcPr>
          <w:p>
            <w:pPr>
              <w:pStyle w:val="31"/>
            </w:pPr>
            <w:r>
              <w:rPr>
                <w:rFonts w:hint="eastAsia"/>
              </w:rPr>
              <w:t>/</w:t>
            </w:r>
          </w:p>
        </w:tc>
        <w:tc>
          <w:tcPr>
            <w:tcW w:w="1632" w:type="dxa"/>
            <w:vAlign w:val="center"/>
          </w:tcPr>
          <w:p>
            <w:pPr>
              <w:pStyle w:val="31"/>
            </w:pPr>
            <w:r>
              <w:rPr>
                <w:rFonts w:hint="eastAsia"/>
              </w:rPr>
              <w:t>/</w:t>
            </w:r>
          </w:p>
        </w:tc>
        <w:tc>
          <w:tcPr>
            <w:tcW w:w="1632" w:type="dxa"/>
            <w:vAlign w:val="center"/>
          </w:tcPr>
          <w:p>
            <w:pPr>
              <w:pStyle w:val="31"/>
              <w:rPr>
                <w:rFonts w:hint="default" w:eastAsia="宋体"/>
                <w:lang w:val="en-US" w:eastAsia="zh-CN"/>
              </w:rPr>
            </w:pPr>
            <w:r>
              <w:rPr>
                <w:rFonts w:hint="eastAsia"/>
                <w:u w:val="single"/>
                <w:lang w:val="en-US" w:eastAsia="zh-CN"/>
              </w:rPr>
              <w:t>0.2</w:t>
            </w:r>
          </w:p>
        </w:tc>
        <w:tc>
          <w:tcPr>
            <w:tcW w:w="1632" w:type="dxa"/>
            <w:vAlign w:val="center"/>
          </w:tcPr>
          <w:p>
            <w:pPr>
              <w:pStyle w:val="31"/>
            </w:pPr>
            <w:r>
              <w:rPr>
                <w:rFonts w:hint="eastAsia"/>
              </w:rPr>
              <w:t>/</w:t>
            </w:r>
          </w:p>
        </w:tc>
        <w:tc>
          <w:tcPr>
            <w:tcW w:w="1632" w:type="dxa"/>
            <w:vAlign w:val="center"/>
          </w:tcPr>
          <w:p>
            <w:pPr>
              <w:pStyle w:val="31"/>
              <w:rPr>
                <w:rFonts w:hint="default" w:eastAsia="宋体"/>
                <w:lang w:val="en-US" w:eastAsia="zh-CN"/>
              </w:rPr>
            </w:pPr>
            <w:r>
              <w:rPr>
                <w:rFonts w:hint="eastAsia"/>
                <w:u w:val="single"/>
                <w:lang w:val="en-US" w:eastAsia="zh-CN"/>
              </w:rPr>
              <w:t>0.2</w:t>
            </w:r>
          </w:p>
        </w:tc>
        <w:tc>
          <w:tcPr>
            <w:tcW w:w="1628" w:type="dxa"/>
            <w:vAlign w:val="center"/>
          </w:tcPr>
          <w:p>
            <w:pPr>
              <w:pStyle w:val="31"/>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625" w:type="dxa"/>
            <w:vMerge w:val="continue"/>
            <w:vAlign w:val="center"/>
          </w:tcPr>
          <w:p>
            <w:pPr>
              <w:pStyle w:val="31"/>
            </w:pPr>
          </w:p>
        </w:tc>
        <w:tc>
          <w:tcPr>
            <w:tcW w:w="1629" w:type="dxa"/>
            <w:vAlign w:val="center"/>
          </w:tcPr>
          <w:p>
            <w:pPr>
              <w:pStyle w:val="31"/>
            </w:pPr>
            <w:r>
              <w:rPr>
                <w:rFonts w:hint="eastAsia"/>
                <w:u w:val="single"/>
              </w:rPr>
              <w:t>清洗废液</w:t>
            </w:r>
          </w:p>
        </w:tc>
        <w:tc>
          <w:tcPr>
            <w:tcW w:w="1631" w:type="dxa"/>
            <w:vAlign w:val="center"/>
          </w:tcPr>
          <w:p>
            <w:pPr>
              <w:pStyle w:val="31"/>
            </w:pPr>
            <w:r>
              <w:rPr>
                <w:rFonts w:hint="eastAsia"/>
              </w:rPr>
              <w:t>/</w:t>
            </w:r>
          </w:p>
        </w:tc>
        <w:tc>
          <w:tcPr>
            <w:tcW w:w="1627" w:type="dxa"/>
            <w:vAlign w:val="center"/>
          </w:tcPr>
          <w:p>
            <w:pPr>
              <w:pStyle w:val="31"/>
            </w:pPr>
            <w:r>
              <w:rPr>
                <w:rFonts w:hint="eastAsia"/>
              </w:rPr>
              <w:t>/</w:t>
            </w:r>
          </w:p>
        </w:tc>
        <w:tc>
          <w:tcPr>
            <w:tcW w:w="1632" w:type="dxa"/>
            <w:vAlign w:val="center"/>
          </w:tcPr>
          <w:p>
            <w:pPr>
              <w:pStyle w:val="31"/>
            </w:pPr>
            <w:r>
              <w:rPr>
                <w:rFonts w:hint="eastAsia"/>
              </w:rPr>
              <w:t>/</w:t>
            </w:r>
          </w:p>
        </w:tc>
        <w:tc>
          <w:tcPr>
            <w:tcW w:w="1632" w:type="dxa"/>
            <w:vAlign w:val="center"/>
          </w:tcPr>
          <w:p>
            <w:pPr>
              <w:pStyle w:val="31"/>
              <w:rPr>
                <w:rFonts w:hint="default" w:eastAsia="宋体"/>
                <w:lang w:val="en-US" w:eastAsia="zh-CN"/>
              </w:rPr>
            </w:pPr>
            <w:r>
              <w:rPr>
                <w:rFonts w:hint="eastAsia"/>
                <w:u w:val="single"/>
                <w:lang w:val="en-US" w:eastAsia="zh-CN"/>
              </w:rPr>
              <w:t>12.46</w:t>
            </w:r>
          </w:p>
        </w:tc>
        <w:tc>
          <w:tcPr>
            <w:tcW w:w="1632" w:type="dxa"/>
          </w:tcPr>
          <w:p>
            <w:pPr>
              <w:pStyle w:val="31"/>
            </w:pPr>
            <w:r>
              <w:rPr>
                <w:rFonts w:hint="eastAsia"/>
              </w:rPr>
              <w:t>/</w:t>
            </w:r>
          </w:p>
        </w:tc>
        <w:tc>
          <w:tcPr>
            <w:tcW w:w="1632" w:type="dxa"/>
            <w:vAlign w:val="center"/>
          </w:tcPr>
          <w:p>
            <w:pPr>
              <w:pStyle w:val="31"/>
              <w:rPr>
                <w:rFonts w:hint="default" w:eastAsia="宋体"/>
                <w:lang w:val="en-US" w:eastAsia="zh-CN"/>
              </w:rPr>
            </w:pPr>
            <w:r>
              <w:rPr>
                <w:rFonts w:hint="eastAsia"/>
                <w:u w:val="single"/>
                <w:lang w:val="en-US" w:eastAsia="zh-CN"/>
              </w:rPr>
              <w:t>12.46</w:t>
            </w:r>
          </w:p>
        </w:tc>
        <w:tc>
          <w:tcPr>
            <w:tcW w:w="1628" w:type="dxa"/>
          </w:tcPr>
          <w:p>
            <w:pPr>
              <w:pStyle w:val="31"/>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625" w:type="dxa"/>
            <w:vMerge w:val="continue"/>
            <w:vAlign w:val="center"/>
          </w:tcPr>
          <w:p>
            <w:pPr>
              <w:pStyle w:val="31"/>
            </w:pPr>
          </w:p>
        </w:tc>
        <w:tc>
          <w:tcPr>
            <w:tcW w:w="1629" w:type="dxa"/>
            <w:vAlign w:val="center"/>
          </w:tcPr>
          <w:p>
            <w:pPr>
              <w:pStyle w:val="31"/>
            </w:pPr>
            <w:r>
              <w:rPr>
                <w:rFonts w:hint="eastAsia"/>
                <w:u w:val="single"/>
              </w:rPr>
              <w:t>废机油</w:t>
            </w:r>
          </w:p>
        </w:tc>
        <w:tc>
          <w:tcPr>
            <w:tcW w:w="1631" w:type="dxa"/>
            <w:vAlign w:val="center"/>
          </w:tcPr>
          <w:p>
            <w:pPr>
              <w:pStyle w:val="31"/>
            </w:pPr>
            <w:r>
              <w:rPr>
                <w:rFonts w:hint="eastAsia"/>
              </w:rPr>
              <w:t>/</w:t>
            </w:r>
          </w:p>
        </w:tc>
        <w:tc>
          <w:tcPr>
            <w:tcW w:w="1627" w:type="dxa"/>
            <w:vAlign w:val="center"/>
          </w:tcPr>
          <w:p>
            <w:pPr>
              <w:pStyle w:val="31"/>
            </w:pPr>
            <w:r>
              <w:rPr>
                <w:rFonts w:hint="eastAsia"/>
              </w:rPr>
              <w:t>/</w:t>
            </w:r>
          </w:p>
        </w:tc>
        <w:tc>
          <w:tcPr>
            <w:tcW w:w="1632" w:type="dxa"/>
            <w:vAlign w:val="center"/>
          </w:tcPr>
          <w:p>
            <w:pPr>
              <w:pStyle w:val="31"/>
            </w:pPr>
            <w:r>
              <w:rPr>
                <w:rFonts w:hint="eastAsia"/>
              </w:rPr>
              <w:t>/</w:t>
            </w:r>
          </w:p>
        </w:tc>
        <w:tc>
          <w:tcPr>
            <w:tcW w:w="1632" w:type="dxa"/>
            <w:vAlign w:val="center"/>
          </w:tcPr>
          <w:p>
            <w:pPr>
              <w:pStyle w:val="31"/>
            </w:pPr>
            <w:r>
              <w:rPr>
                <w:rFonts w:hint="eastAsia"/>
                <w:u w:val="single"/>
              </w:rPr>
              <w:t>0</w:t>
            </w:r>
            <w:r>
              <w:rPr>
                <w:u w:val="single"/>
              </w:rPr>
              <w:t>.1</w:t>
            </w:r>
          </w:p>
        </w:tc>
        <w:tc>
          <w:tcPr>
            <w:tcW w:w="1632" w:type="dxa"/>
          </w:tcPr>
          <w:p>
            <w:pPr>
              <w:pStyle w:val="31"/>
            </w:pPr>
            <w:r>
              <w:rPr>
                <w:rFonts w:hint="eastAsia"/>
              </w:rPr>
              <w:t>/</w:t>
            </w:r>
          </w:p>
        </w:tc>
        <w:tc>
          <w:tcPr>
            <w:tcW w:w="1632" w:type="dxa"/>
            <w:vAlign w:val="center"/>
          </w:tcPr>
          <w:p>
            <w:pPr>
              <w:pStyle w:val="31"/>
            </w:pPr>
            <w:r>
              <w:rPr>
                <w:rFonts w:hint="eastAsia"/>
                <w:u w:val="single"/>
              </w:rPr>
              <w:t>0</w:t>
            </w:r>
            <w:r>
              <w:rPr>
                <w:u w:val="single"/>
              </w:rPr>
              <w:t>.1</w:t>
            </w:r>
          </w:p>
        </w:tc>
        <w:tc>
          <w:tcPr>
            <w:tcW w:w="1628" w:type="dxa"/>
          </w:tcPr>
          <w:p>
            <w:pPr>
              <w:pStyle w:val="31"/>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625" w:type="dxa"/>
            <w:vMerge w:val="continue"/>
            <w:vAlign w:val="center"/>
          </w:tcPr>
          <w:p>
            <w:pPr>
              <w:pStyle w:val="31"/>
            </w:pPr>
          </w:p>
        </w:tc>
        <w:tc>
          <w:tcPr>
            <w:tcW w:w="1629" w:type="dxa"/>
            <w:vAlign w:val="center"/>
          </w:tcPr>
          <w:p>
            <w:pPr>
              <w:pStyle w:val="31"/>
            </w:pPr>
            <w:r>
              <w:rPr>
                <w:rFonts w:hint="eastAsia"/>
                <w:u w:val="single"/>
              </w:rPr>
              <w:t>含油抹布和手套</w:t>
            </w:r>
          </w:p>
        </w:tc>
        <w:tc>
          <w:tcPr>
            <w:tcW w:w="1631" w:type="dxa"/>
            <w:vAlign w:val="center"/>
          </w:tcPr>
          <w:p>
            <w:pPr>
              <w:pStyle w:val="31"/>
            </w:pPr>
          </w:p>
        </w:tc>
        <w:tc>
          <w:tcPr>
            <w:tcW w:w="1627" w:type="dxa"/>
            <w:vAlign w:val="center"/>
          </w:tcPr>
          <w:p>
            <w:pPr>
              <w:pStyle w:val="31"/>
            </w:pPr>
          </w:p>
        </w:tc>
        <w:tc>
          <w:tcPr>
            <w:tcW w:w="1632" w:type="dxa"/>
            <w:vAlign w:val="center"/>
          </w:tcPr>
          <w:p>
            <w:pPr>
              <w:pStyle w:val="31"/>
            </w:pPr>
          </w:p>
        </w:tc>
        <w:tc>
          <w:tcPr>
            <w:tcW w:w="1632" w:type="dxa"/>
            <w:vAlign w:val="center"/>
          </w:tcPr>
          <w:p>
            <w:pPr>
              <w:pStyle w:val="31"/>
            </w:pPr>
            <w:r>
              <w:rPr>
                <w:rFonts w:hint="eastAsia"/>
                <w:u w:val="single"/>
              </w:rPr>
              <w:t>0.01</w:t>
            </w:r>
          </w:p>
        </w:tc>
        <w:tc>
          <w:tcPr>
            <w:tcW w:w="1632" w:type="dxa"/>
          </w:tcPr>
          <w:p>
            <w:pPr>
              <w:pStyle w:val="31"/>
            </w:pPr>
          </w:p>
        </w:tc>
        <w:tc>
          <w:tcPr>
            <w:tcW w:w="1632" w:type="dxa"/>
            <w:vAlign w:val="center"/>
          </w:tcPr>
          <w:p>
            <w:pPr>
              <w:pStyle w:val="31"/>
            </w:pPr>
            <w:r>
              <w:rPr>
                <w:rFonts w:hint="eastAsia"/>
                <w:u w:val="single"/>
              </w:rPr>
              <w:t>0.01</w:t>
            </w:r>
          </w:p>
        </w:tc>
        <w:tc>
          <w:tcPr>
            <w:tcW w:w="1628" w:type="dxa"/>
          </w:tcPr>
          <w:p>
            <w:pPr>
              <w:pStyle w:val="3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625" w:type="dxa"/>
            <w:vMerge w:val="continue"/>
            <w:vAlign w:val="center"/>
          </w:tcPr>
          <w:p>
            <w:pPr>
              <w:pStyle w:val="31"/>
            </w:pPr>
          </w:p>
        </w:tc>
        <w:tc>
          <w:tcPr>
            <w:tcW w:w="1629" w:type="dxa"/>
            <w:vAlign w:val="center"/>
          </w:tcPr>
          <w:p>
            <w:pPr>
              <w:pStyle w:val="31"/>
              <w:rPr>
                <w:u w:val="single"/>
              </w:rPr>
            </w:pPr>
            <w:r>
              <w:rPr>
                <w:rFonts w:hint="eastAsia"/>
                <w:u w:val="single"/>
              </w:rPr>
              <w:t>废活性炭</w:t>
            </w:r>
          </w:p>
        </w:tc>
        <w:tc>
          <w:tcPr>
            <w:tcW w:w="1631" w:type="dxa"/>
            <w:vAlign w:val="center"/>
          </w:tcPr>
          <w:p>
            <w:pPr>
              <w:pStyle w:val="31"/>
            </w:pPr>
          </w:p>
        </w:tc>
        <w:tc>
          <w:tcPr>
            <w:tcW w:w="1627" w:type="dxa"/>
            <w:vAlign w:val="center"/>
          </w:tcPr>
          <w:p>
            <w:pPr>
              <w:pStyle w:val="31"/>
            </w:pPr>
          </w:p>
        </w:tc>
        <w:tc>
          <w:tcPr>
            <w:tcW w:w="1632" w:type="dxa"/>
            <w:vAlign w:val="center"/>
          </w:tcPr>
          <w:p>
            <w:pPr>
              <w:pStyle w:val="31"/>
            </w:pPr>
          </w:p>
        </w:tc>
        <w:tc>
          <w:tcPr>
            <w:tcW w:w="1632" w:type="dxa"/>
            <w:vAlign w:val="center"/>
          </w:tcPr>
          <w:p>
            <w:pPr>
              <w:pStyle w:val="31"/>
              <w:rPr>
                <w:rFonts w:hint="default" w:eastAsia="宋体"/>
                <w:lang w:val="en-US" w:eastAsia="zh-CN"/>
              </w:rPr>
            </w:pPr>
            <w:r>
              <w:rPr>
                <w:rFonts w:hint="eastAsia"/>
                <w:u w:val="single"/>
                <w:lang w:val="en-US" w:eastAsia="zh-CN"/>
              </w:rPr>
              <w:t>1.38</w:t>
            </w:r>
          </w:p>
        </w:tc>
        <w:tc>
          <w:tcPr>
            <w:tcW w:w="1632" w:type="dxa"/>
          </w:tcPr>
          <w:p>
            <w:pPr>
              <w:pStyle w:val="31"/>
            </w:pPr>
          </w:p>
        </w:tc>
        <w:tc>
          <w:tcPr>
            <w:tcW w:w="1632" w:type="dxa"/>
            <w:vAlign w:val="center"/>
          </w:tcPr>
          <w:p>
            <w:pPr>
              <w:pStyle w:val="31"/>
              <w:rPr>
                <w:rFonts w:hint="default" w:eastAsia="宋体"/>
                <w:lang w:val="en-US" w:eastAsia="zh-CN"/>
              </w:rPr>
            </w:pPr>
            <w:r>
              <w:rPr>
                <w:rFonts w:hint="eastAsia"/>
                <w:u w:val="single"/>
                <w:lang w:val="en-US" w:eastAsia="zh-CN"/>
              </w:rPr>
              <w:t>1.38</w:t>
            </w:r>
          </w:p>
        </w:tc>
        <w:tc>
          <w:tcPr>
            <w:tcW w:w="1628" w:type="dxa"/>
          </w:tcPr>
          <w:p>
            <w:pPr>
              <w:pStyle w:val="31"/>
            </w:pPr>
          </w:p>
        </w:tc>
      </w:tr>
    </w:tbl>
    <w:p>
      <w:pPr>
        <w:pStyle w:val="24"/>
        <w:ind w:firstLine="0" w:firstLineChars="0"/>
        <w:sectPr>
          <w:pgSz w:w="16838" w:h="11906" w:orient="landscape"/>
          <w:pgMar w:top="1440" w:right="1080" w:bottom="1440" w:left="1080" w:header="851" w:footer="992" w:gutter="0"/>
          <w:cols w:space="425" w:num="1"/>
          <w:docGrid w:type="lines" w:linePitch="312" w:charSpace="0"/>
        </w:sectPr>
      </w:pPr>
    </w:p>
    <w:p>
      <w:pPr>
        <w:pStyle w:val="24"/>
        <w:ind w:firstLine="0" w:firstLineChars="0"/>
      </w:pPr>
    </w:p>
    <w:sectPr>
      <w:pgSz w:w="11906" w:h="16838"/>
      <w:pgMar w:top="1080" w:right="1440" w:bottom="1080" w:left="1440"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Segoe UI">
    <w:panose1 w:val="020B0502040204020203"/>
    <w:charset w:val="00"/>
    <w:family w:val="swiss"/>
    <w:pitch w:val="default"/>
    <w:sig w:usb0="E4002EFF" w:usb1="C000E47F" w:usb2="00000009" w:usb3="00000000" w:csb0="200001FF" w:csb1="00000000"/>
  </w:font>
  <w:font w:name="CIDFont+F3">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p>
  <w:p>
    <w:pPr>
      <w:pStyle w:val="11"/>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Lines="0" w:afterLines="0"/>
      <w:ind w:right="360" w:firstLine="360"/>
      <w:rPr>
        <w:rFonts w:hint="eastAsia"/>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21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3JIMk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GpJieMWJ375+ePy68/l93eC&#10;PhSoD1Bj3n3AzDS88wOuzewHdGbeg4o2f5ERwTjKe77KK4dERH60Xq3XFYYExuYL4rOH5yFCei+9&#10;JdloaMT5FVn56SOkMXVOydWcv9PGlBka948DMbOH5d7HHrOVhv0wEdr79ox8ehx9Qx1uOiXmg0Nl&#10;85bMRpyN/WwcQ9SHrqxRrgfh9piwidJbrjDCToVxZoXdtF95KR7fS9bDP7X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LckgyQEAAJsDAAAOAAAAAAAAAAEAIAAAAB4BAABkcnMvZTJvRG9j&#10;LnhtbFBLBQYAAAAABgAGAFkBAABZ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5810014"/>
      <w:docPartObj>
        <w:docPartGallery w:val="autotext"/>
      </w:docPartObj>
    </w:sdtPr>
    <w:sdtContent>
      <w:p>
        <w:pPr>
          <w:pStyle w:val="11"/>
          <w:jc w:val="center"/>
          <w:rPr>
            <w:rFonts w:hint="eastAsia"/>
          </w:rPr>
        </w:pPr>
        <w:r>
          <w:fldChar w:fldCharType="begin"/>
        </w:r>
        <w:r>
          <w:instrText xml:space="preserve">PAGE   \* MERGEFORMAT</w:instrText>
        </w:r>
        <w:r>
          <w:fldChar w:fldCharType="separate"/>
        </w:r>
        <w:r>
          <w:rPr>
            <w:lang w:val="zh-CN"/>
          </w:rPr>
          <w:t>2</w:t>
        </w:r>
        <w:r>
          <w:fldChar w:fldCharType="end"/>
        </w:r>
      </w:p>
    </w:sdtContent>
  </w:sdt>
  <w:p>
    <w:pPr>
      <w:pStyle w:val="11"/>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lowerLetter"/>
      <w:lvlText w:val="%1."/>
      <w:lvlJc w:val="left"/>
      <w:pPr>
        <w:tabs>
          <w:tab w:val="left" w:pos="420"/>
        </w:tabs>
        <w:ind w:left="0" w:firstLine="539"/>
      </w:pPr>
      <w:rPr>
        <w:rFonts w:hint="default"/>
        <w:u w:val="none" w:color="auto"/>
      </w:rPr>
    </w:lvl>
    <w:lvl w:ilvl="1" w:tentative="0">
      <w:start w:val="1"/>
      <w:numFmt w:val="lowerLetter"/>
      <w:lvlText w:val="%2)"/>
      <w:lvlJc w:val="left"/>
      <w:pPr>
        <w:tabs>
          <w:tab w:val="left" w:pos="840"/>
        </w:tabs>
        <w:ind w:left="840" w:hanging="420"/>
      </w:pPr>
      <w:rPr>
        <w:rFonts w:hint="default"/>
        <w:u w:val="none" w:color="auto"/>
      </w:rPr>
    </w:lvl>
    <w:lvl w:ilvl="2" w:tentative="0">
      <w:start w:val="1"/>
      <w:numFmt w:val="lowerRoman"/>
      <w:pStyle w:val="21"/>
      <w:lvlText w:val="%3."/>
      <w:lvlJc w:val="right"/>
      <w:pPr>
        <w:tabs>
          <w:tab w:val="left" w:pos="1260"/>
        </w:tabs>
        <w:ind w:left="1260" w:hanging="420"/>
      </w:pPr>
      <w:rPr>
        <w:rFonts w:hint="default"/>
        <w:u w:val="none" w:color="auto"/>
      </w:rPr>
    </w:lvl>
    <w:lvl w:ilvl="3" w:tentative="0">
      <w:start w:val="1"/>
      <w:numFmt w:val="decimal"/>
      <w:pStyle w:val="20"/>
      <w:lvlText w:val="%4."/>
      <w:lvlJc w:val="left"/>
      <w:pPr>
        <w:tabs>
          <w:tab w:val="left" w:pos="1680"/>
        </w:tabs>
        <w:ind w:left="1680" w:hanging="420"/>
      </w:pPr>
      <w:rPr>
        <w:rFonts w:hint="default"/>
        <w:u w:val="none" w:color="auto"/>
      </w:rPr>
    </w:lvl>
    <w:lvl w:ilvl="4" w:tentative="0">
      <w:start w:val="1"/>
      <w:numFmt w:val="lowerLetter"/>
      <w:lvlText w:val="%5)"/>
      <w:lvlJc w:val="left"/>
      <w:pPr>
        <w:tabs>
          <w:tab w:val="left" w:pos="2100"/>
        </w:tabs>
        <w:ind w:left="2100" w:hanging="420"/>
      </w:pPr>
      <w:rPr>
        <w:rFonts w:hint="default"/>
        <w:u w:val="none" w:color="auto"/>
      </w:rPr>
    </w:lvl>
    <w:lvl w:ilvl="5" w:tentative="0">
      <w:start w:val="1"/>
      <w:numFmt w:val="lowerRoman"/>
      <w:lvlText w:val="%6."/>
      <w:lvlJc w:val="right"/>
      <w:pPr>
        <w:tabs>
          <w:tab w:val="left" w:pos="2520"/>
        </w:tabs>
        <w:ind w:left="2520" w:hanging="420"/>
      </w:pPr>
      <w:rPr>
        <w:rFonts w:hint="default"/>
        <w:u w:val="none" w:color="auto"/>
      </w:rPr>
    </w:lvl>
    <w:lvl w:ilvl="6" w:tentative="0">
      <w:start w:val="1"/>
      <w:numFmt w:val="decimal"/>
      <w:lvlText w:val="%7."/>
      <w:lvlJc w:val="left"/>
      <w:pPr>
        <w:tabs>
          <w:tab w:val="left" w:pos="2940"/>
        </w:tabs>
        <w:ind w:left="2940" w:hanging="420"/>
      </w:pPr>
      <w:rPr>
        <w:rFonts w:hint="default"/>
        <w:u w:val="none" w:color="auto"/>
      </w:rPr>
    </w:lvl>
    <w:lvl w:ilvl="7" w:tentative="0">
      <w:start w:val="1"/>
      <w:numFmt w:val="lowerLetter"/>
      <w:lvlText w:val="%8)"/>
      <w:lvlJc w:val="left"/>
      <w:pPr>
        <w:tabs>
          <w:tab w:val="left" w:pos="3360"/>
        </w:tabs>
        <w:ind w:left="3360" w:hanging="420"/>
      </w:pPr>
      <w:rPr>
        <w:rFonts w:hint="default"/>
        <w:u w:val="none" w:color="auto"/>
      </w:rPr>
    </w:lvl>
    <w:lvl w:ilvl="8" w:tentative="0">
      <w:start w:val="1"/>
      <w:numFmt w:val="lowerRoman"/>
      <w:lvlText w:val="%9."/>
      <w:lvlJc w:val="right"/>
      <w:pPr>
        <w:tabs>
          <w:tab w:val="left" w:pos="3780"/>
        </w:tabs>
        <w:ind w:left="3780" w:hanging="420"/>
      </w:pPr>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hdrShapeDefaults>
    <o:shapelayout v:ext="edit">
      <o:idmap v:ext="edit" data="3"/>
    </o:shapelayout>
  </w:hdrShapeDefault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5NTFkZmY1NTZjZmNiODg1MGFlYjU1Y2M1MmY3MjMifQ=="/>
  </w:docVars>
  <w:rsids>
    <w:rsidRoot w:val="00D91D15"/>
    <w:rsid w:val="0000083B"/>
    <w:rsid w:val="000036E0"/>
    <w:rsid w:val="00031DFF"/>
    <w:rsid w:val="0003498D"/>
    <w:rsid w:val="000437F6"/>
    <w:rsid w:val="00047D94"/>
    <w:rsid w:val="0005126B"/>
    <w:rsid w:val="00066E4C"/>
    <w:rsid w:val="000763DA"/>
    <w:rsid w:val="00094B4F"/>
    <w:rsid w:val="000B607F"/>
    <w:rsid w:val="000D0D56"/>
    <w:rsid w:val="000E0A5C"/>
    <w:rsid w:val="000E146A"/>
    <w:rsid w:val="000E6D23"/>
    <w:rsid w:val="001026FE"/>
    <w:rsid w:val="00114985"/>
    <w:rsid w:val="00152C05"/>
    <w:rsid w:val="00161307"/>
    <w:rsid w:val="00184514"/>
    <w:rsid w:val="00195EAC"/>
    <w:rsid w:val="001A319F"/>
    <w:rsid w:val="001B58E4"/>
    <w:rsid w:val="001E647D"/>
    <w:rsid w:val="001F00CA"/>
    <w:rsid w:val="001F4568"/>
    <w:rsid w:val="00203A21"/>
    <w:rsid w:val="00214332"/>
    <w:rsid w:val="00233C2E"/>
    <w:rsid w:val="002806C5"/>
    <w:rsid w:val="002C0CCF"/>
    <w:rsid w:val="002C3934"/>
    <w:rsid w:val="002C5ADF"/>
    <w:rsid w:val="002C5D9E"/>
    <w:rsid w:val="002D2590"/>
    <w:rsid w:val="002D26A0"/>
    <w:rsid w:val="002F52A4"/>
    <w:rsid w:val="002F7EFE"/>
    <w:rsid w:val="00306E53"/>
    <w:rsid w:val="00321868"/>
    <w:rsid w:val="00327E67"/>
    <w:rsid w:val="003574E1"/>
    <w:rsid w:val="00380B2F"/>
    <w:rsid w:val="003B44F9"/>
    <w:rsid w:val="003D5F53"/>
    <w:rsid w:val="003F4B5A"/>
    <w:rsid w:val="0042740E"/>
    <w:rsid w:val="004404F5"/>
    <w:rsid w:val="00476878"/>
    <w:rsid w:val="00483248"/>
    <w:rsid w:val="004C2FAF"/>
    <w:rsid w:val="004D5A95"/>
    <w:rsid w:val="004E46A5"/>
    <w:rsid w:val="004F6A7E"/>
    <w:rsid w:val="005070D9"/>
    <w:rsid w:val="005110B5"/>
    <w:rsid w:val="00535138"/>
    <w:rsid w:val="00535FFE"/>
    <w:rsid w:val="00541423"/>
    <w:rsid w:val="00543781"/>
    <w:rsid w:val="00545881"/>
    <w:rsid w:val="00555D01"/>
    <w:rsid w:val="005916AF"/>
    <w:rsid w:val="005A0BEA"/>
    <w:rsid w:val="005B42BF"/>
    <w:rsid w:val="005C4093"/>
    <w:rsid w:val="005E2EF1"/>
    <w:rsid w:val="00604505"/>
    <w:rsid w:val="006173D8"/>
    <w:rsid w:val="00631800"/>
    <w:rsid w:val="00643F50"/>
    <w:rsid w:val="00660D40"/>
    <w:rsid w:val="0066562F"/>
    <w:rsid w:val="0066583B"/>
    <w:rsid w:val="006742A9"/>
    <w:rsid w:val="0068556E"/>
    <w:rsid w:val="006B035B"/>
    <w:rsid w:val="006B4213"/>
    <w:rsid w:val="006D17A8"/>
    <w:rsid w:val="006D18A0"/>
    <w:rsid w:val="006D33FC"/>
    <w:rsid w:val="006D3D3B"/>
    <w:rsid w:val="006D4A15"/>
    <w:rsid w:val="006D4AE0"/>
    <w:rsid w:val="006E77C3"/>
    <w:rsid w:val="006F11F1"/>
    <w:rsid w:val="006F12BB"/>
    <w:rsid w:val="0070626F"/>
    <w:rsid w:val="00715E5A"/>
    <w:rsid w:val="00730FCA"/>
    <w:rsid w:val="00736069"/>
    <w:rsid w:val="00753D24"/>
    <w:rsid w:val="00786322"/>
    <w:rsid w:val="007A3F21"/>
    <w:rsid w:val="007A606F"/>
    <w:rsid w:val="007B6E16"/>
    <w:rsid w:val="007C5D4D"/>
    <w:rsid w:val="007C5E4C"/>
    <w:rsid w:val="007F4451"/>
    <w:rsid w:val="00800956"/>
    <w:rsid w:val="008009BF"/>
    <w:rsid w:val="0081672A"/>
    <w:rsid w:val="008425F6"/>
    <w:rsid w:val="00847804"/>
    <w:rsid w:val="00852DA9"/>
    <w:rsid w:val="00863A15"/>
    <w:rsid w:val="008955E8"/>
    <w:rsid w:val="008A0FF1"/>
    <w:rsid w:val="008B6271"/>
    <w:rsid w:val="008C4DD0"/>
    <w:rsid w:val="00900477"/>
    <w:rsid w:val="009155E5"/>
    <w:rsid w:val="00956E3D"/>
    <w:rsid w:val="00972C87"/>
    <w:rsid w:val="009A58BD"/>
    <w:rsid w:val="009B0CB7"/>
    <w:rsid w:val="009C1A9A"/>
    <w:rsid w:val="009C4BFC"/>
    <w:rsid w:val="009C4E76"/>
    <w:rsid w:val="009E1871"/>
    <w:rsid w:val="009E2B0D"/>
    <w:rsid w:val="009F32E1"/>
    <w:rsid w:val="00A034BB"/>
    <w:rsid w:val="00A2091A"/>
    <w:rsid w:val="00A448C4"/>
    <w:rsid w:val="00A50E83"/>
    <w:rsid w:val="00A640EF"/>
    <w:rsid w:val="00A65628"/>
    <w:rsid w:val="00A674D4"/>
    <w:rsid w:val="00A70C20"/>
    <w:rsid w:val="00A87921"/>
    <w:rsid w:val="00AC4F10"/>
    <w:rsid w:val="00AE68AF"/>
    <w:rsid w:val="00AF7389"/>
    <w:rsid w:val="00AF784C"/>
    <w:rsid w:val="00AF7CCF"/>
    <w:rsid w:val="00B01B1F"/>
    <w:rsid w:val="00B11915"/>
    <w:rsid w:val="00B13BF9"/>
    <w:rsid w:val="00B14A1D"/>
    <w:rsid w:val="00B17CAC"/>
    <w:rsid w:val="00B2170C"/>
    <w:rsid w:val="00B27FB7"/>
    <w:rsid w:val="00B316A6"/>
    <w:rsid w:val="00B44CE3"/>
    <w:rsid w:val="00B4590A"/>
    <w:rsid w:val="00B45D37"/>
    <w:rsid w:val="00B5334F"/>
    <w:rsid w:val="00B54CA2"/>
    <w:rsid w:val="00B7525F"/>
    <w:rsid w:val="00B77D36"/>
    <w:rsid w:val="00B859D4"/>
    <w:rsid w:val="00B86BF9"/>
    <w:rsid w:val="00B965AA"/>
    <w:rsid w:val="00B970FC"/>
    <w:rsid w:val="00B973D0"/>
    <w:rsid w:val="00BA5B6F"/>
    <w:rsid w:val="00BA7E67"/>
    <w:rsid w:val="00BC4737"/>
    <w:rsid w:val="00BE5169"/>
    <w:rsid w:val="00BF2860"/>
    <w:rsid w:val="00BF28FD"/>
    <w:rsid w:val="00C06D07"/>
    <w:rsid w:val="00C651F7"/>
    <w:rsid w:val="00C84B23"/>
    <w:rsid w:val="00CB2937"/>
    <w:rsid w:val="00CD79FE"/>
    <w:rsid w:val="00CE6573"/>
    <w:rsid w:val="00CF2A58"/>
    <w:rsid w:val="00D001D8"/>
    <w:rsid w:val="00D0493F"/>
    <w:rsid w:val="00D3006D"/>
    <w:rsid w:val="00D44E79"/>
    <w:rsid w:val="00D51752"/>
    <w:rsid w:val="00D55AE5"/>
    <w:rsid w:val="00D64E93"/>
    <w:rsid w:val="00D71306"/>
    <w:rsid w:val="00D91D15"/>
    <w:rsid w:val="00E1678B"/>
    <w:rsid w:val="00E3239E"/>
    <w:rsid w:val="00E41276"/>
    <w:rsid w:val="00E54E5D"/>
    <w:rsid w:val="00EA293C"/>
    <w:rsid w:val="00EB6127"/>
    <w:rsid w:val="00EE11E9"/>
    <w:rsid w:val="00EF4173"/>
    <w:rsid w:val="00EF605C"/>
    <w:rsid w:val="00F43F16"/>
    <w:rsid w:val="00F7010B"/>
    <w:rsid w:val="00F82E59"/>
    <w:rsid w:val="00F920C8"/>
    <w:rsid w:val="00FB23DC"/>
    <w:rsid w:val="00FB2BE7"/>
    <w:rsid w:val="00FC58BC"/>
    <w:rsid w:val="00FC5DD2"/>
    <w:rsid w:val="00FF20F1"/>
    <w:rsid w:val="011077B5"/>
    <w:rsid w:val="018964BD"/>
    <w:rsid w:val="03BE5200"/>
    <w:rsid w:val="05D65CA7"/>
    <w:rsid w:val="066E55CF"/>
    <w:rsid w:val="0D6B4803"/>
    <w:rsid w:val="0E54502B"/>
    <w:rsid w:val="118560B2"/>
    <w:rsid w:val="14665D24"/>
    <w:rsid w:val="147D5F25"/>
    <w:rsid w:val="151A7D66"/>
    <w:rsid w:val="15B572AF"/>
    <w:rsid w:val="164542AC"/>
    <w:rsid w:val="17062B49"/>
    <w:rsid w:val="174D0A2B"/>
    <w:rsid w:val="17F96B12"/>
    <w:rsid w:val="1844106E"/>
    <w:rsid w:val="188624F1"/>
    <w:rsid w:val="18AB5987"/>
    <w:rsid w:val="1ADB2F44"/>
    <w:rsid w:val="1B1E473C"/>
    <w:rsid w:val="1B260A52"/>
    <w:rsid w:val="1BEB4F4B"/>
    <w:rsid w:val="1D5228FA"/>
    <w:rsid w:val="1EFC05BA"/>
    <w:rsid w:val="1F307D0B"/>
    <w:rsid w:val="21EA56B4"/>
    <w:rsid w:val="22711EB6"/>
    <w:rsid w:val="246979BF"/>
    <w:rsid w:val="25001E09"/>
    <w:rsid w:val="2563733E"/>
    <w:rsid w:val="26B66E55"/>
    <w:rsid w:val="28FC76B3"/>
    <w:rsid w:val="2BC83E70"/>
    <w:rsid w:val="2BE02DF6"/>
    <w:rsid w:val="2C92725E"/>
    <w:rsid w:val="2F090738"/>
    <w:rsid w:val="30FF5D72"/>
    <w:rsid w:val="348523D7"/>
    <w:rsid w:val="35B058BF"/>
    <w:rsid w:val="35B56C99"/>
    <w:rsid w:val="35D13B8B"/>
    <w:rsid w:val="36C71EEE"/>
    <w:rsid w:val="370A4123"/>
    <w:rsid w:val="3A681FAD"/>
    <w:rsid w:val="3E686071"/>
    <w:rsid w:val="40F82019"/>
    <w:rsid w:val="40FF57C0"/>
    <w:rsid w:val="41924427"/>
    <w:rsid w:val="41A75102"/>
    <w:rsid w:val="426529B3"/>
    <w:rsid w:val="433A1D33"/>
    <w:rsid w:val="43741A13"/>
    <w:rsid w:val="438C0564"/>
    <w:rsid w:val="44DF76B9"/>
    <w:rsid w:val="451C0D72"/>
    <w:rsid w:val="45991206"/>
    <w:rsid w:val="49761144"/>
    <w:rsid w:val="4B2F13BC"/>
    <w:rsid w:val="4C432784"/>
    <w:rsid w:val="4D832C32"/>
    <w:rsid w:val="4EEB6083"/>
    <w:rsid w:val="503469F8"/>
    <w:rsid w:val="50652718"/>
    <w:rsid w:val="50D31B74"/>
    <w:rsid w:val="51365AC9"/>
    <w:rsid w:val="553152CF"/>
    <w:rsid w:val="55BB1781"/>
    <w:rsid w:val="5773035D"/>
    <w:rsid w:val="58B57C44"/>
    <w:rsid w:val="5A7151A5"/>
    <w:rsid w:val="5AA47248"/>
    <w:rsid w:val="5AF267C1"/>
    <w:rsid w:val="5C0A558A"/>
    <w:rsid w:val="5E9464B1"/>
    <w:rsid w:val="5EC7698C"/>
    <w:rsid w:val="60A70D54"/>
    <w:rsid w:val="62FD011C"/>
    <w:rsid w:val="63BA777D"/>
    <w:rsid w:val="641B57B0"/>
    <w:rsid w:val="641E6E0A"/>
    <w:rsid w:val="654B3155"/>
    <w:rsid w:val="65E505B2"/>
    <w:rsid w:val="660F184A"/>
    <w:rsid w:val="66F05FF5"/>
    <w:rsid w:val="69351241"/>
    <w:rsid w:val="6B2E27CC"/>
    <w:rsid w:val="6B784C75"/>
    <w:rsid w:val="6BBF48FA"/>
    <w:rsid w:val="6D4C1FCA"/>
    <w:rsid w:val="6F180EAB"/>
    <w:rsid w:val="731C0BFD"/>
    <w:rsid w:val="745A625F"/>
    <w:rsid w:val="75A11CFC"/>
    <w:rsid w:val="792A003C"/>
    <w:rsid w:val="7A46575C"/>
    <w:rsid w:val="7C127041"/>
    <w:rsid w:val="7D986E0A"/>
    <w:rsid w:val="7E2F32D9"/>
    <w:rsid w:val="7F1E0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5"/>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firstLineChars="200"/>
    </w:pPr>
    <w:rPr>
      <w:rFonts w:ascii="Times New Roman" w:hAnsi="Times New Roman" w:eastAsia="宋体" w:cs="Times New Roman"/>
      <w:szCs w:val="24"/>
    </w:rPr>
  </w:style>
  <w:style w:type="paragraph" w:styleId="7">
    <w:name w:val="Body Text"/>
    <w:basedOn w:val="1"/>
    <w:link w:val="46"/>
    <w:unhideWhenUsed/>
    <w:qFormat/>
    <w:uiPriority w:val="0"/>
    <w:pPr>
      <w:spacing w:after="120" w:line="360" w:lineRule="auto"/>
      <w:ind w:firstLine="200" w:firstLineChars="200"/>
    </w:pPr>
    <w:rPr>
      <w:rFonts w:ascii="Times New Roman" w:hAnsi="Times New Roman" w:eastAsia="宋体" w:cs="Times New Roman"/>
      <w:sz w:val="24"/>
      <w:szCs w:val="24"/>
    </w:rPr>
  </w:style>
  <w:style w:type="paragraph" w:styleId="8">
    <w:name w:val="Plain Text"/>
    <w:basedOn w:val="1"/>
    <w:next w:val="9"/>
    <w:link w:val="52"/>
    <w:qFormat/>
    <w:uiPriority w:val="0"/>
    <w:pPr>
      <w:spacing w:line="360" w:lineRule="auto"/>
      <w:ind w:firstLine="200" w:firstLineChars="200"/>
    </w:pPr>
    <w:rPr>
      <w:rFonts w:ascii="宋体" w:hAnsi="Courier New" w:eastAsia="宋体" w:cs="Times New Roman"/>
      <w:sz w:val="20"/>
      <w:szCs w:val="20"/>
    </w:rPr>
  </w:style>
  <w:style w:type="paragraph" w:styleId="9">
    <w:name w:val="toc 1"/>
    <w:basedOn w:val="1"/>
    <w:next w:val="1"/>
    <w:unhideWhenUsed/>
    <w:qFormat/>
    <w:uiPriority w:val="39"/>
  </w:style>
  <w:style w:type="paragraph" w:styleId="10">
    <w:name w:val="Body Text Indent 2"/>
    <w:basedOn w:val="1"/>
    <w:link w:val="51"/>
    <w:semiHidden/>
    <w:unhideWhenUsed/>
    <w:qFormat/>
    <w:uiPriority w:val="99"/>
    <w:pPr>
      <w:spacing w:after="120" w:line="480" w:lineRule="auto"/>
      <w:ind w:left="420" w:leftChars="200" w:firstLine="200" w:firstLineChars="200"/>
    </w:pPr>
    <w:rPr>
      <w:rFonts w:ascii="Times New Roman" w:hAnsi="Times New Roman" w:eastAsia="宋体" w:cs="Times New Roman"/>
      <w:sz w:val="24"/>
      <w:szCs w:val="24"/>
    </w:rPr>
  </w:style>
  <w:style w:type="paragraph" w:styleId="11">
    <w:name w:val="footer"/>
    <w:basedOn w:val="1"/>
    <w:link w:val="43"/>
    <w:unhideWhenUsed/>
    <w:qFormat/>
    <w:uiPriority w:val="99"/>
    <w:pPr>
      <w:tabs>
        <w:tab w:val="center" w:pos="4153"/>
        <w:tab w:val="right" w:pos="8306"/>
      </w:tabs>
      <w:snapToGrid w:val="0"/>
      <w:jc w:val="left"/>
    </w:pPr>
    <w:rPr>
      <w:sz w:val="18"/>
      <w:szCs w:val="18"/>
    </w:rPr>
  </w:style>
  <w:style w:type="paragraph" w:styleId="12">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link w:val="57"/>
    <w:qFormat/>
    <w:uiPriority w:val="0"/>
    <w:pPr>
      <w:widowControl/>
      <w:spacing w:before="100" w:beforeAutospacing="1" w:after="100" w:afterAutospacing="1" w:line="360" w:lineRule="auto"/>
      <w:ind w:firstLine="200" w:firstLineChars="200"/>
      <w:jc w:val="left"/>
    </w:pPr>
    <w:rPr>
      <w:rFonts w:ascii="宋体" w:hAnsi="宋体" w:eastAsia="宋体"/>
      <w:sz w:val="24"/>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paragraph" w:customStyle="1" w:styleId="18">
    <w:name w:val="四级条标题"/>
    <w:basedOn w:val="19"/>
    <w:next w:val="23"/>
    <w:unhideWhenUsed/>
    <w:qFormat/>
    <w:uiPriority w:val="0"/>
    <w:pPr>
      <w:numPr>
        <w:ilvl w:val="3"/>
        <w:numId w:val="0"/>
      </w:numPr>
      <w:tabs>
        <w:tab w:val="left" w:pos="1260"/>
        <w:tab w:val="left" w:pos="1680"/>
      </w:tabs>
      <w:outlineLvl w:val="5"/>
    </w:pPr>
    <w:rPr>
      <w:rFonts w:hint="eastAsia"/>
      <w:sz w:val="21"/>
    </w:rPr>
  </w:style>
  <w:style w:type="paragraph" w:customStyle="1" w:styleId="19">
    <w:name w:val="三级条标题"/>
    <w:basedOn w:val="20"/>
    <w:next w:val="23"/>
    <w:unhideWhenUsed/>
    <w:qFormat/>
    <w:uiPriority w:val="0"/>
    <w:pPr>
      <w:numPr>
        <w:ilvl w:val="3"/>
        <w:numId w:val="0"/>
      </w:numPr>
      <w:tabs>
        <w:tab w:val="left" w:pos="1260"/>
        <w:tab w:val="left" w:pos="1680"/>
      </w:tabs>
      <w:ind w:left="0" w:firstLine="0"/>
      <w:outlineLvl w:val="4"/>
    </w:pPr>
    <w:rPr>
      <w:rFonts w:hint="eastAsia"/>
      <w:sz w:val="21"/>
    </w:rPr>
  </w:style>
  <w:style w:type="paragraph" w:customStyle="1" w:styleId="20">
    <w:name w:val="二级条标题"/>
    <w:basedOn w:val="21"/>
    <w:next w:val="23"/>
    <w:unhideWhenUsed/>
    <w:qFormat/>
    <w:uiPriority w:val="0"/>
    <w:pPr>
      <w:numPr>
        <w:ilvl w:val="3"/>
      </w:numPr>
      <w:tabs>
        <w:tab w:val="left" w:pos="1260"/>
        <w:tab w:val="left" w:pos="1680"/>
      </w:tabs>
      <w:ind w:left="1680"/>
      <w:outlineLvl w:val="3"/>
    </w:pPr>
    <w:rPr>
      <w:rFonts w:hint="eastAsia"/>
      <w:sz w:val="21"/>
    </w:rPr>
  </w:style>
  <w:style w:type="paragraph" w:customStyle="1" w:styleId="21">
    <w:name w:val="一级条标题"/>
    <w:basedOn w:val="22"/>
    <w:next w:val="23"/>
    <w:unhideWhenUsed/>
    <w:qFormat/>
    <w:uiPriority w:val="0"/>
    <w:pPr>
      <w:numPr>
        <w:ilvl w:val="2"/>
        <w:numId w:val="1"/>
      </w:numPr>
      <w:spacing w:before="0" w:beforeLines="0" w:after="0" w:afterLines="0"/>
      <w:ind w:left="1260" w:hanging="420"/>
      <w:outlineLvl w:val="2"/>
    </w:pPr>
    <w:rPr>
      <w:rFonts w:hint="eastAsia"/>
      <w:sz w:val="21"/>
    </w:rPr>
  </w:style>
  <w:style w:type="paragraph" w:customStyle="1" w:styleId="22">
    <w:name w:val="章标题"/>
    <w:next w:val="23"/>
    <w:unhideWhenUsed/>
    <w:qFormat/>
    <w:uiPriority w:val="0"/>
    <w:pPr>
      <w:spacing w:before="156" w:beforeLines="50" w:after="156" w:afterLines="50"/>
      <w:jc w:val="both"/>
      <w:outlineLvl w:val="1"/>
    </w:pPr>
    <w:rPr>
      <w:rFonts w:hint="eastAsia" w:ascii="黑体" w:hAnsi="Times New Roman" w:eastAsia="黑体" w:cs="Times New Roman"/>
      <w:sz w:val="21"/>
      <w:lang w:val="en-US" w:eastAsia="zh-CN" w:bidi="ar-SA"/>
    </w:rPr>
  </w:style>
  <w:style w:type="paragraph" w:customStyle="1" w:styleId="23">
    <w:name w:val="段"/>
    <w:unhideWhenUsed/>
    <w:qFormat/>
    <w:uiPriority w:val="0"/>
    <w:pPr>
      <w:autoSpaceDE w:val="0"/>
      <w:autoSpaceDN w:val="0"/>
      <w:ind w:firstLine="200" w:firstLineChars="200"/>
      <w:jc w:val="both"/>
    </w:pPr>
    <w:rPr>
      <w:rFonts w:hint="eastAsia" w:ascii="宋体" w:hAnsi="Times New Roman" w:eastAsia="宋体" w:cs="Times New Roman"/>
      <w:sz w:val="21"/>
      <w:lang w:val="en-US" w:eastAsia="zh-CN" w:bidi="ar-SA"/>
    </w:rPr>
  </w:style>
  <w:style w:type="paragraph" w:customStyle="1" w:styleId="24">
    <w:name w:val="正文-易恒"/>
    <w:basedOn w:val="1"/>
    <w:link w:val="25"/>
    <w:qFormat/>
    <w:uiPriority w:val="0"/>
    <w:pPr>
      <w:spacing w:line="360" w:lineRule="auto"/>
      <w:ind w:firstLine="200" w:firstLineChars="200"/>
    </w:pPr>
    <w:rPr>
      <w:rFonts w:ascii="Times New Roman" w:hAnsi="Times New Roman" w:eastAsia="宋体" w:cs="Times New Roman"/>
      <w:sz w:val="24"/>
      <w:szCs w:val="24"/>
    </w:rPr>
  </w:style>
  <w:style w:type="character" w:customStyle="1" w:styleId="25">
    <w:name w:val="正文-易恒 字符"/>
    <w:basedOn w:val="16"/>
    <w:link w:val="24"/>
    <w:qFormat/>
    <w:uiPriority w:val="0"/>
    <w:rPr>
      <w:rFonts w:ascii="Times New Roman" w:hAnsi="Times New Roman" w:eastAsia="宋体" w:cs="Times New Roman"/>
      <w:sz w:val="24"/>
      <w:szCs w:val="24"/>
    </w:rPr>
  </w:style>
  <w:style w:type="paragraph" w:customStyle="1" w:styleId="26">
    <w:name w:val="标题1-易恒"/>
    <w:basedOn w:val="2"/>
    <w:next w:val="24"/>
    <w:link w:val="27"/>
    <w:qFormat/>
    <w:uiPriority w:val="0"/>
    <w:pPr>
      <w:spacing w:before="0" w:after="0" w:line="360" w:lineRule="auto"/>
    </w:pPr>
    <w:rPr>
      <w:rFonts w:ascii="Times New Roman" w:hAnsi="Times New Roman" w:eastAsia="宋体"/>
      <w:sz w:val="28"/>
    </w:rPr>
  </w:style>
  <w:style w:type="character" w:customStyle="1" w:styleId="27">
    <w:name w:val="标题1-易恒 字符"/>
    <w:basedOn w:val="28"/>
    <w:link w:val="26"/>
    <w:qFormat/>
    <w:uiPriority w:val="0"/>
    <w:rPr>
      <w:rFonts w:ascii="Times New Roman" w:hAnsi="Times New Roman" w:eastAsia="宋体"/>
      <w:kern w:val="44"/>
      <w:sz w:val="28"/>
      <w:szCs w:val="44"/>
    </w:rPr>
  </w:style>
  <w:style w:type="character" w:customStyle="1" w:styleId="28">
    <w:name w:val="标题 1 字符"/>
    <w:basedOn w:val="16"/>
    <w:link w:val="2"/>
    <w:qFormat/>
    <w:uiPriority w:val="9"/>
    <w:rPr>
      <w:b/>
      <w:bCs/>
      <w:kern w:val="44"/>
      <w:sz w:val="44"/>
      <w:szCs w:val="44"/>
    </w:rPr>
  </w:style>
  <w:style w:type="paragraph" w:customStyle="1" w:styleId="29">
    <w:name w:val="表头-易恒"/>
    <w:basedOn w:val="24"/>
    <w:next w:val="24"/>
    <w:link w:val="30"/>
    <w:qFormat/>
    <w:uiPriority w:val="0"/>
    <w:pPr>
      <w:spacing w:before="50" w:beforeLines="50" w:line="240" w:lineRule="auto"/>
      <w:ind w:firstLine="0" w:firstLineChars="0"/>
      <w:jc w:val="center"/>
    </w:pPr>
    <w:rPr>
      <w:b/>
    </w:rPr>
  </w:style>
  <w:style w:type="character" w:customStyle="1" w:styleId="30">
    <w:name w:val="表头-易恒 字符"/>
    <w:basedOn w:val="25"/>
    <w:link w:val="29"/>
    <w:qFormat/>
    <w:uiPriority w:val="0"/>
    <w:rPr>
      <w:rFonts w:ascii="Times New Roman" w:hAnsi="Times New Roman" w:eastAsia="宋体" w:cs="Times New Roman"/>
      <w:b/>
      <w:sz w:val="24"/>
      <w:szCs w:val="24"/>
    </w:rPr>
  </w:style>
  <w:style w:type="paragraph" w:customStyle="1" w:styleId="31">
    <w:name w:val="表格-易恒"/>
    <w:basedOn w:val="24"/>
    <w:link w:val="32"/>
    <w:qFormat/>
    <w:uiPriority w:val="1"/>
    <w:pPr>
      <w:spacing w:line="240" w:lineRule="auto"/>
      <w:ind w:firstLine="0" w:firstLineChars="0"/>
      <w:jc w:val="center"/>
    </w:pPr>
    <w:rPr>
      <w:sz w:val="21"/>
    </w:rPr>
  </w:style>
  <w:style w:type="character" w:customStyle="1" w:styleId="32">
    <w:name w:val="表格-易恒 字符"/>
    <w:basedOn w:val="25"/>
    <w:link w:val="31"/>
    <w:qFormat/>
    <w:uiPriority w:val="1"/>
    <w:rPr>
      <w:rFonts w:ascii="Times New Roman" w:hAnsi="Times New Roman" w:eastAsia="宋体" w:cs="Times New Roman"/>
      <w:sz w:val="24"/>
      <w:szCs w:val="24"/>
    </w:rPr>
  </w:style>
  <w:style w:type="paragraph" w:customStyle="1" w:styleId="33">
    <w:name w:val="标题3-易恒"/>
    <w:basedOn w:val="4"/>
    <w:next w:val="24"/>
    <w:link w:val="34"/>
    <w:qFormat/>
    <w:uiPriority w:val="0"/>
    <w:pPr>
      <w:spacing w:before="0" w:after="0" w:line="360" w:lineRule="auto"/>
    </w:pPr>
    <w:rPr>
      <w:rFonts w:ascii="Times New Roman" w:hAnsi="Times New Roman" w:eastAsia="宋体"/>
      <w:sz w:val="24"/>
    </w:rPr>
  </w:style>
  <w:style w:type="character" w:customStyle="1" w:styleId="34">
    <w:name w:val="标题3-易恒 字符"/>
    <w:basedOn w:val="35"/>
    <w:link w:val="33"/>
    <w:qFormat/>
    <w:uiPriority w:val="0"/>
    <w:rPr>
      <w:rFonts w:ascii="Times New Roman" w:hAnsi="Times New Roman" w:eastAsia="宋体"/>
      <w:sz w:val="24"/>
      <w:szCs w:val="32"/>
    </w:rPr>
  </w:style>
  <w:style w:type="character" w:customStyle="1" w:styleId="35">
    <w:name w:val="标题 3 字符"/>
    <w:basedOn w:val="16"/>
    <w:link w:val="4"/>
    <w:semiHidden/>
    <w:qFormat/>
    <w:uiPriority w:val="9"/>
    <w:rPr>
      <w:b/>
      <w:bCs/>
      <w:sz w:val="32"/>
      <w:szCs w:val="32"/>
    </w:rPr>
  </w:style>
  <w:style w:type="paragraph" w:customStyle="1" w:styleId="36">
    <w:name w:val="标题2-易恒"/>
    <w:basedOn w:val="3"/>
    <w:next w:val="24"/>
    <w:link w:val="37"/>
    <w:qFormat/>
    <w:uiPriority w:val="0"/>
    <w:pPr>
      <w:spacing w:before="0" w:after="0" w:line="360" w:lineRule="auto"/>
    </w:pPr>
    <w:rPr>
      <w:rFonts w:ascii="Times New Roman" w:hAnsi="Times New Roman" w:eastAsia="宋体"/>
      <w:sz w:val="24"/>
    </w:rPr>
  </w:style>
  <w:style w:type="character" w:customStyle="1" w:styleId="37">
    <w:name w:val="标题2-易恒 字符"/>
    <w:basedOn w:val="38"/>
    <w:link w:val="36"/>
    <w:qFormat/>
    <w:uiPriority w:val="0"/>
    <w:rPr>
      <w:rFonts w:ascii="Times New Roman" w:hAnsi="Times New Roman" w:eastAsia="宋体" w:cstheme="majorBidi"/>
      <w:sz w:val="24"/>
      <w:szCs w:val="32"/>
    </w:rPr>
  </w:style>
  <w:style w:type="character" w:customStyle="1" w:styleId="38">
    <w:name w:val="标题 2 字符"/>
    <w:basedOn w:val="16"/>
    <w:link w:val="3"/>
    <w:semiHidden/>
    <w:qFormat/>
    <w:uiPriority w:val="9"/>
    <w:rPr>
      <w:rFonts w:asciiTheme="majorHAnsi" w:hAnsiTheme="majorHAnsi" w:eastAsiaTheme="majorEastAsia" w:cstheme="majorBidi"/>
      <w:b/>
      <w:bCs/>
      <w:sz w:val="32"/>
      <w:szCs w:val="32"/>
    </w:rPr>
  </w:style>
  <w:style w:type="paragraph" w:customStyle="1" w:styleId="39">
    <w:name w:val="标题4-易恒"/>
    <w:basedOn w:val="5"/>
    <w:next w:val="24"/>
    <w:link w:val="40"/>
    <w:qFormat/>
    <w:uiPriority w:val="0"/>
    <w:pPr>
      <w:spacing w:before="0" w:after="0" w:line="360" w:lineRule="auto"/>
    </w:pPr>
    <w:rPr>
      <w:rFonts w:ascii="Times New Roman" w:hAnsi="Times New Roman" w:eastAsia="宋体"/>
      <w:sz w:val="24"/>
    </w:rPr>
  </w:style>
  <w:style w:type="character" w:customStyle="1" w:styleId="40">
    <w:name w:val="标题4-易恒 字符"/>
    <w:basedOn w:val="41"/>
    <w:link w:val="39"/>
    <w:qFormat/>
    <w:uiPriority w:val="0"/>
    <w:rPr>
      <w:rFonts w:ascii="Times New Roman" w:hAnsi="Times New Roman" w:eastAsia="宋体" w:cstheme="majorBidi"/>
      <w:sz w:val="24"/>
      <w:szCs w:val="28"/>
    </w:rPr>
  </w:style>
  <w:style w:type="character" w:customStyle="1" w:styleId="41">
    <w:name w:val="标题 4 字符"/>
    <w:basedOn w:val="16"/>
    <w:link w:val="5"/>
    <w:semiHidden/>
    <w:qFormat/>
    <w:uiPriority w:val="9"/>
    <w:rPr>
      <w:rFonts w:asciiTheme="majorHAnsi" w:hAnsiTheme="majorHAnsi" w:eastAsiaTheme="majorEastAsia" w:cstheme="majorBidi"/>
      <w:b/>
      <w:bCs/>
      <w:sz w:val="28"/>
      <w:szCs w:val="28"/>
    </w:rPr>
  </w:style>
  <w:style w:type="character" w:customStyle="1" w:styleId="42">
    <w:name w:val="页眉 字符"/>
    <w:basedOn w:val="16"/>
    <w:link w:val="12"/>
    <w:qFormat/>
    <w:uiPriority w:val="99"/>
    <w:rPr>
      <w:sz w:val="18"/>
      <w:szCs w:val="18"/>
    </w:rPr>
  </w:style>
  <w:style w:type="character" w:customStyle="1" w:styleId="43">
    <w:name w:val="页脚 字符"/>
    <w:basedOn w:val="16"/>
    <w:link w:val="11"/>
    <w:qFormat/>
    <w:uiPriority w:val="99"/>
    <w:rPr>
      <w:sz w:val="18"/>
      <w:szCs w:val="18"/>
    </w:rPr>
  </w:style>
  <w:style w:type="character" w:customStyle="1" w:styleId="44">
    <w:name w:val="报告正文 Char Char"/>
    <w:link w:val="45"/>
    <w:qFormat/>
    <w:uiPriority w:val="0"/>
    <w:rPr>
      <w:rFonts w:eastAsia="仿宋_GB2312"/>
      <w:sz w:val="28"/>
      <w:szCs w:val="24"/>
    </w:rPr>
  </w:style>
  <w:style w:type="paragraph" w:customStyle="1" w:styleId="45">
    <w:name w:val="报告正文"/>
    <w:basedOn w:val="1"/>
    <w:link w:val="44"/>
    <w:qFormat/>
    <w:uiPriority w:val="0"/>
    <w:pPr>
      <w:spacing w:line="360" w:lineRule="auto"/>
      <w:ind w:firstLine="200" w:firstLineChars="200"/>
    </w:pPr>
    <w:rPr>
      <w:rFonts w:eastAsia="仿宋_GB2312"/>
      <w:sz w:val="28"/>
      <w:szCs w:val="24"/>
    </w:rPr>
  </w:style>
  <w:style w:type="character" w:customStyle="1" w:styleId="46">
    <w:name w:val="正文文本 字符"/>
    <w:basedOn w:val="16"/>
    <w:link w:val="7"/>
    <w:qFormat/>
    <w:uiPriority w:val="0"/>
    <w:rPr>
      <w:rFonts w:ascii="Times New Roman" w:hAnsi="Times New Roman" w:eastAsia="宋体" w:cs="Times New Roman"/>
      <w:sz w:val="24"/>
      <w:szCs w:val="24"/>
    </w:rPr>
  </w:style>
  <w:style w:type="paragraph" w:customStyle="1" w:styleId="47">
    <w:name w:val="表格-易恒1"/>
    <w:basedOn w:val="1"/>
    <w:link w:val="48"/>
    <w:qFormat/>
    <w:uiPriority w:val="0"/>
    <w:pPr>
      <w:jc w:val="center"/>
    </w:pPr>
    <w:rPr>
      <w:rFonts w:ascii="Times New Roman" w:hAnsi="Times New Roman" w:eastAsia="宋体"/>
      <w:szCs w:val="32"/>
    </w:rPr>
  </w:style>
  <w:style w:type="character" w:customStyle="1" w:styleId="48">
    <w:name w:val="表格-易恒1 字符"/>
    <w:basedOn w:val="16"/>
    <w:link w:val="47"/>
    <w:qFormat/>
    <w:uiPriority w:val="0"/>
    <w:rPr>
      <w:rFonts w:ascii="Times New Roman" w:hAnsi="Times New Roman" w:eastAsia="宋体"/>
      <w:szCs w:val="32"/>
    </w:rPr>
  </w:style>
  <w:style w:type="paragraph" w:customStyle="1" w:styleId="49">
    <w:name w:val="表头-易恒1"/>
    <w:basedOn w:val="47"/>
    <w:next w:val="1"/>
    <w:link w:val="50"/>
    <w:qFormat/>
    <w:uiPriority w:val="0"/>
    <w:pPr>
      <w:spacing w:before="50" w:beforeLines="50"/>
    </w:pPr>
    <w:rPr>
      <w:b/>
    </w:rPr>
  </w:style>
  <w:style w:type="character" w:customStyle="1" w:styleId="50">
    <w:name w:val="表头-易恒1 字符"/>
    <w:basedOn w:val="48"/>
    <w:link w:val="49"/>
    <w:qFormat/>
    <w:uiPriority w:val="0"/>
    <w:rPr>
      <w:rFonts w:ascii="Times New Roman" w:hAnsi="Times New Roman" w:eastAsia="宋体"/>
      <w:b/>
      <w:szCs w:val="32"/>
    </w:rPr>
  </w:style>
  <w:style w:type="character" w:customStyle="1" w:styleId="51">
    <w:name w:val="正文文本缩进 2 字符"/>
    <w:basedOn w:val="16"/>
    <w:link w:val="10"/>
    <w:semiHidden/>
    <w:qFormat/>
    <w:uiPriority w:val="99"/>
    <w:rPr>
      <w:rFonts w:ascii="Times New Roman" w:hAnsi="Times New Roman" w:eastAsia="宋体" w:cs="Times New Roman"/>
      <w:sz w:val="24"/>
      <w:szCs w:val="24"/>
    </w:rPr>
  </w:style>
  <w:style w:type="character" w:customStyle="1" w:styleId="52">
    <w:name w:val="纯文本 字符"/>
    <w:basedOn w:val="16"/>
    <w:link w:val="8"/>
    <w:qFormat/>
    <w:uiPriority w:val="0"/>
    <w:rPr>
      <w:rFonts w:ascii="宋体" w:hAnsi="Courier New" w:eastAsia="宋体" w:cs="Times New Roman"/>
      <w:sz w:val="20"/>
      <w:szCs w:val="20"/>
    </w:rPr>
  </w:style>
  <w:style w:type="paragraph" w:customStyle="1" w:styleId="53">
    <w:name w:val="表标题"/>
    <w:basedOn w:val="1"/>
    <w:qFormat/>
    <w:uiPriority w:val="0"/>
    <w:pPr>
      <w:jc w:val="center"/>
    </w:pPr>
    <w:rPr>
      <w:rFonts w:ascii="Times New Roman" w:hAnsi="Times New Roman" w:eastAsia="宋体" w:cs="Times New Roman"/>
      <w:b/>
      <w:kern w:val="0"/>
      <w:szCs w:val="20"/>
    </w:rPr>
  </w:style>
  <w:style w:type="paragraph" w:customStyle="1" w:styleId="54">
    <w:name w:val="A正文1"/>
    <w:basedOn w:val="1"/>
    <w:qFormat/>
    <w:uiPriority w:val="0"/>
    <w:pPr>
      <w:spacing w:line="360" w:lineRule="auto"/>
      <w:ind w:firstLine="200" w:firstLineChars="200"/>
    </w:pPr>
    <w:rPr>
      <w:rFonts w:ascii="Times New Roman" w:hAnsi="Times New Roman" w:eastAsia="宋体" w:cs="Times New Roman"/>
      <w:sz w:val="24"/>
      <w:szCs w:val="28"/>
    </w:rPr>
  </w:style>
  <w:style w:type="paragraph" w:customStyle="1" w:styleId="55">
    <w:name w:val="样式 样式 样式 小四 首行缩进:  2.25 字符 + 首行缩进:  2.25 字符 + 首行缩进:  2 字符"/>
    <w:basedOn w:val="1"/>
    <w:qFormat/>
    <w:uiPriority w:val="0"/>
    <w:pPr>
      <w:spacing w:line="440" w:lineRule="exact"/>
      <w:ind w:firstLine="200" w:firstLineChars="200"/>
    </w:pPr>
    <w:rPr>
      <w:rFonts w:ascii="Times New Roman" w:hAnsi="Times New Roman" w:eastAsia="宋体" w:cs="Times New Roman"/>
      <w:sz w:val="24"/>
      <w:szCs w:val="24"/>
    </w:rPr>
  </w:style>
  <w:style w:type="paragraph" w:customStyle="1" w:styleId="56">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57">
    <w:name w:val="普通(网站) 字符"/>
    <w:link w:val="13"/>
    <w:qFormat/>
    <w:locked/>
    <w:uiPriority w:val="0"/>
    <w:rPr>
      <w:rFonts w:ascii="宋体" w:hAnsi="宋体" w:eastAsia="宋体"/>
      <w:sz w:val="24"/>
    </w:rPr>
  </w:style>
  <w:style w:type="table" w:customStyle="1" w:styleId="58">
    <w:name w:val="Table Normal"/>
    <w:semiHidden/>
    <w:unhideWhenUsed/>
    <w:qFormat/>
    <w:uiPriority w:val="0"/>
    <w:rPr>
      <w:rFonts w:ascii="Arial" w:hAnsi="Arial" w:cs="Arial"/>
      <w:kern w:val="0"/>
      <w:sz w:val="20"/>
      <w:szCs w:val="20"/>
    </w:rPr>
    <w:tblPr>
      <w:tblCellMar>
        <w:top w:w="0" w:type="dxa"/>
        <w:left w:w="0" w:type="dxa"/>
        <w:bottom w:w="0" w:type="dxa"/>
        <w:right w:w="0" w:type="dxa"/>
      </w:tblCellMar>
    </w:tblPr>
  </w:style>
  <w:style w:type="paragraph" w:customStyle="1" w:styleId="59">
    <w:name w:val="易恒-正文"/>
    <w:basedOn w:val="1"/>
    <w:link w:val="60"/>
    <w:qFormat/>
    <w:uiPriority w:val="0"/>
    <w:pPr>
      <w:spacing w:line="360" w:lineRule="auto"/>
      <w:ind w:firstLine="200" w:firstLineChars="200"/>
    </w:pPr>
    <w:rPr>
      <w:rFonts w:ascii="Times New Roman" w:hAnsi="Times New Roman" w:eastAsia="宋体"/>
      <w:sz w:val="24"/>
      <w14:ligatures w14:val="standardContextual"/>
    </w:rPr>
  </w:style>
  <w:style w:type="character" w:customStyle="1" w:styleId="60">
    <w:name w:val="易恒-正文 字符"/>
    <w:basedOn w:val="16"/>
    <w:link w:val="59"/>
    <w:qFormat/>
    <w:uiPriority w:val="0"/>
    <w:rPr>
      <w:rFonts w:ascii="Times New Roman" w:hAnsi="Times New Roman" w:eastAsia="宋体"/>
      <w:sz w:val="24"/>
      <w14:ligatures w14:val="standardContextual"/>
    </w:rPr>
  </w:style>
  <w:style w:type="paragraph" w:customStyle="1" w:styleId="61">
    <w:name w:val="易恒-表头"/>
    <w:basedOn w:val="59"/>
    <w:next w:val="59"/>
    <w:link w:val="62"/>
    <w:qFormat/>
    <w:uiPriority w:val="0"/>
    <w:pPr>
      <w:ind w:firstLine="0" w:firstLineChars="0"/>
      <w:jc w:val="center"/>
    </w:pPr>
    <w:rPr>
      <w:b/>
    </w:rPr>
  </w:style>
  <w:style w:type="character" w:customStyle="1" w:styleId="62">
    <w:name w:val="易恒-表头 字符"/>
    <w:basedOn w:val="60"/>
    <w:link w:val="61"/>
    <w:qFormat/>
    <w:uiPriority w:val="0"/>
    <w:rPr>
      <w:rFonts w:ascii="Times New Roman" w:hAnsi="Times New Roman" w:eastAsia="宋体"/>
      <w:b/>
      <w:sz w:val="24"/>
      <w14:ligatures w14:val="standardContextual"/>
    </w:rPr>
  </w:style>
  <w:style w:type="paragraph" w:customStyle="1" w:styleId="63">
    <w:name w:val="易恒-表格"/>
    <w:basedOn w:val="59"/>
    <w:link w:val="64"/>
    <w:qFormat/>
    <w:uiPriority w:val="0"/>
    <w:pPr>
      <w:spacing w:line="240" w:lineRule="auto"/>
      <w:ind w:firstLine="0" w:firstLineChars="0"/>
    </w:pPr>
  </w:style>
  <w:style w:type="character" w:customStyle="1" w:styleId="64">
    <w:name w:val="易恒-表格 字符"/>
    <w:basedOn w:val="60"/>
    <w:link w:val="63"/>
    <w:qFormat/>
    <w:uiPriority w:val="0"/>
    <w:rPr>
      <w:rFonts w:ascii="Times New Roman" w:hAnsi="Times New Roman" w:eastAsia="宋体"/>
      <w:sz w:val="24"/>
      <w14:ligatures w14:val="standardContextual"/>
    </w:rPr>
  </w:style>
  <w:style w:type="paragraph" w:customStyle="1" w:styleId="65">
    <w:name w:val="表字体"/>
    <w:basedOn w:val="1"/>
    <w:next w:val="1"/>
    <w:link w:val="66"/>
    <w:qFormat/>
    <w:uiPriority w:val="0"/>
    <w:pPr>
      <w:jc w:val="center"/>
    </w:pPr>
    <w:rPr>
      <w:rFonts w:ascii="Times New Roman" w:hAnsi="Times New Roman" w:eastAsia="宋体" w:cs="Times New Roman"/>
      <w:szCs w:val="21"/>
    </w:rPr>
  </w:style>
  <w:style w:type="character" w:customStyle="1" w:styleId="66">
    <w:name w:val="表字体 Char"/>
    <w:link w:val="65"/>
    <w:qFormat/>
    <w:uiPriority w:val="0"/>
    <w:rPr>
      <w:rFonts w:ascii="Times New Roman" w:hAnsi="Times New Roman" w:eastAsia="宋体" w:cs="Times New Roman"/>
      <w:szCs w:val="21"/>
    </w:rPr>
  </w:style>
  <w:style w:type="paragraph" w:customStyle="1" w:styleId="67">
    <w:name w:val="表图标题"/>
    <w:basedOn w:val="1"/>
    <w:link w:val="68"/>
    <w:qFormat/>
    <w:uiPriority w:val="0"/>
    <w:pPr>
      <w:jc w:val="center"/>
    </w:pPr>
    <w:rPr>
      <w:rFonts w:ascii="Times New Roman" w:hAnsi="Times New Roman" w:eastAsia="宋体" w:cs="Times New Roman"/>
      <w:b/>
      <w:bCs/>
      <w:szCs w:val="21"/>
    </w:rPr>
  </w:style>
  <w:style w:type="character" w:customStyle="1" w:styleId="68">
    <w:name w:val="表图标题 Char"/>
    <w:link w:val="67"/>
    <w:qFormat/>
    <w:uiPriority w:val="0"/>
    <w:rPr>
      <w:rFonts w:ascii="Times New Roman" w:hAnsi="Times New Roman" w:eastAsia="宋体" w:cs="Times New Roman"/>
      <w:b/>
      <w:bCs/>
      <w:szCs w:val="21"/>
    </w:rPr>
  </w:style>
  <w:style w:type="paragraph" w:customStyle="1" w:styleId="69">
    <w:name w:val="表格内容"/>
    <w:basedOn w:val="6"/>
    <w:unhideWhenUsed/>
    <w:qFormat/>
    <w:uiPriority w:val="0"/>
    <w:pPr>
      <w:spacing w:beforeLines="0" w:afterLines="0" w:line="240" w:lineRule="auto"/>
      <w:ind w:firstLine="0" w:firstLineChars="0"/>
      <w:jc w:val="center"/>
    </w:pPr>
    <w:rPr>
      <w:rFonts w:hint="eastAsia" w:ascii="Times New Roman" w:hAnsi="Times New Roman" w:eastAsia="宋体"/>
      <w:sz w:val="21"/>
    </w:rPr>
  </w:style>
  <w:style w:type="paragraph" w:customStyle="1" w:styleId="7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1.vsdx"/><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5.jpe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zUzMjY2Nzg3NjY0IiwKCSJHcm91cElkIiA6ICI2OTI1Mjk0NjIiLAoJIkltYWdlIiA6ICJpVkJPUncwS0dnb0FBQUFOU1VoRVVnQUFBRXNBQUFCTENBWUFBQUE0VG5ycUFBQUFBWE5TUjBJQXJzNGM2UUFBQUMxSlJFRlVlSnp0d1RFQkFBQUF3cUQxVDIwTUg2QUFBQUFBQUFBQUFBQUFBQUFBQUFBQUFBQUFBQUNBc3dGWUx3QUJjQlY5NkFBQUFBQkpSVTVFcmtKZ2dnPT0iLAoJIlRoZW1lIiA6ICIiLAoJIlR5cGUiIDogImZsb3ciLAoJIlZlcnNpb24iIDogIiIKfQo="/>
    </extobj>
    <extobj name="ECB019B1-382A-4266-B25C-5B523AA43C14-2">
      <extobjdata type="ECB019B1-382A-4266-B25C-5B523AA43C14" data="ewoJIkZpbGVJZCIgOiAiMzUzMzE1OTY2NjIyIiwKCSJHcm91cElkIiA6ICI2OTI1Mjk0NjIiLAoJIkltYWdlIiA6ICJpVkJPUncwS0dnb0FBQUFOU1VoRVVnQUFBRXNBQUFCTENBWUFBQUE0VG5ycUFBQUFBWE5TUjBJQXJzNGM2UUFBQUMxSlJFRlVlSnp0d1RFQkFBQUF3cUQxVDIwTUg2QUFBQUFBQUFBQUFBQUFBQUFBQUFBQUFBQUFBQUNBc3dGWUx3QUJjQlY5NkFBQUFBQkpSVTVFcmtKZ2dnPT0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34074</Words>
  <Characters>38524</Characters>
  <Lines>325</Lines>
  <Paragraphs>91</Paragraphs>
  <TotalTime>2</TotalTime>
  <ScaleCrop>false</ScaleCrop>
  <LinksUpToDate>false</LinksUpToDate>
  <CharactersWithSpaces>38969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2022-12-18T06:37:00Z</dcterms:created>
  <dc:creator>wenzhiliang</dc:creator>
  <cp:lastModifiedBy>空白</cp:lastModifiedBy>
  <dcterms:modified xsi:type="dcterms:W3CDTF">2025-02-06T04:25:55Z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480e5102deba309613ca454c0d6d5edfeeaa9badc5620d574a60e943f2ec96ca</vt:lpwstr>
  </property>
  <property fmtid="{D5CDD505-2E9C-101B-9397-08002B2CF9AE}" pid="3" name="KSOProductBuildVer">
    <vt:lpwstr>2052-12.1.0.15990</vt:lpwstr>
  </property>
  <property fmtid="{D5CDD505-2E9C-101B-9397-08002B2CF9AE}" pid="4" name="ICV">
    <vt:lpwstr>303AC2FB86494019B53F59A86D576CE1_12</vt:lpwstr>
  </property>
</Properties>
</file>