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7D2CD">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val="en-US" w:eastAsia="zh-CN"/>
        </w:rPr>
        <w:t>附件1：</w:t>
      </w: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年度部门整体支出绩效评价基础数据表</w:t>
      </w:r>
    </w:p>
    <w:p w14:paraId="6FA3E023">
      <w:pPr>
        <w:spacing w:line="177" w:lineRule="exact"/>
        <w:ind w:firstLine="420"/>
        <w:jc w:val="left"/>
        <w:rPr>
          <w:kern w:val="0"/>
          <w:lang w:eastAsia="zh-CN"/>
        </w:rPr>
      </w:pPr>
    </w:p>
    <w:tbl>
      <w:tblPr>
        <w:tblStyle w:val="10"/>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38F04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CEE0139">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1184E8D7">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3A31B6DE">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50C580BF">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6B7C1EB2">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3B93C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4037658C">
            <w:pPr>
              <w:spacing w:line="240" w:lineRule="auto"/>
              <w:ind w:firstLine="420"/>
              <w:jc w:val="center"/>
              <w:rPr>
                <w:rFonts w:ascii="仿宋_GB2312" w:eastAsia="仿宋_GB2312"/>
                <w:kern w:val="0"/>
              </w:rPr>
            </w:pPr>
          </w:p>
        </w:tc>
        <w:tc>
          <w:tcPr>
            <w:tcW w:w="2116" w:type="dxa"/>
            <w:gridSpan w:val="2"/>
            <w:vAlign w:val="center"/>
          </w:tcPr>
          <w:p w14:paraId="79BEF44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57</w:t>
            </w:r>
          </w:p>
        </w:tc>
        <w:tc>
          <w:tcPr>
            <w:tcW w:w="2039" w:type="dxa"/>
            <w:gridSpan w:val="2"/>
            <w:vAlign w:val="center"/>
          </w:tcPr>
          <w:p w14:paraId="2F091E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57</w:t>
            </w:r>
          </w:p>
        </w:tc>
        <w:tc>
          <w:tcPr>
            <w:tcW w:w="1983" w:type="dxa"/>
            <w:gridSpan w:val="2"/>
            <w:vAlign w:val="center"/>
          </w:tcPr>
          <w:p w14:paraId="3F6A8EB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4751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7B89161">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0708BC3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11CA660B">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4295184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5093B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7555E1D">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0DC51CC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10.18</w:t>
            </w:r>
          </w:p>
        </w:tc>
        <w:tc>
          <w:tcPr>
            <w:tcW w:w="2039" w:type="dxa"/>
            <w:gridSpan w:val="2"/>
            <w:vAlign w:val="center"/>
          </w:tcPr>
          <w:p w14:paraId="30E20052">
            <w:pPr>
              <w:spacing w:line="240" w:lineRule="auto"/>
              <w:ind w:firstLine="420"/>
              <w:jc w:val="center"/>
              <w:rPr>
                <w:rFonts w:hint="default" w:ascii="仿宋_GB2312" w:eastAsia="仿宋_GB2312"/>
                <w:kern w:val="0"/>
                <w:lang w:val="en-US"/>
              </w:rPr>
            </w:pPr>
            <w:r>
              <w:rPr>
                <w:rFonts w:hint="eastAsia" w:ascii="仿宋_GB2312" w:eastAsia="仿宋_GB2312"/>
                <w:kern w:val="0"/>
                <w:lang w:val="en-US" w:eastAsia="zh-CN"/>
              </w:rPr>
              <w:t>8.7</w:t>
            </w:r>
          </w:p>
        </w:tc>
        <w:tc>
          <w:tcPr>
            <w:tcW w:w="1983" w:type="dxa"/>
            <w:gridSpan w:val="2"/>
            <w:vAlign w:val="center"/>
          </w:tcPr>
          <w:p w14:paraId="68296875">
            <w:pPr>
              <w:spacing w:line="240" w:lineRule="auto"/>
              <w:ind w:firstLine="420"/>
              <w:jc w:val="center"/>
              <w:rPr>
                <w:rFonts w:ascii="仿宋_GB2312" w:eastAsia="仿宋_GB2312"/>
                <w:kern w:val="0"/>
              </w:rPr>
            </w:pPr>
            <w:r>
              <w:rPr>
                <w:rFonts w:hint="eastAsia" w:ascii="仿宋_GB2312" w:eastAsia="仿宋_GB2312"/>
                <w:kern w:val="0"/>
                <w:lang w:val="en-US" w:eastAsia="zh-CN"/>
              </w:rPr>
              <w:t>3.1</w:t>
            </w:r>
          </w:p>
        </w:tc>
      </w:tr>
      <w:tr w14:paraId="6AAC0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533030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65D1DB12">
            <w:pPr>
              <w:spacing w:line="240" w:lineRule="auto"/>
              <w:ind w:firstLine="420"/>
              <w:jc w:val="center"/>
              <w:rPr>
                <w:rFonts w:ascii="仿宋_GB2312" w:eastAsia="仿宋_GB2312"/>
                <w:kern w:val="0"/>
                <w:lang w:eastAsia="zh-CN"/>
              </w:rPr>
            </w:pPr>
          </w:p>
        </w:tc>
        <w:tc>
          <w:tcPr>
            <w:tcW w:w="2039" w:type="dxa"/>
            <w:gridSpan w:val="2"/>
            <w:vAlign w:val="center"/>
          </w:tcPr>
          <w:p w14:paraId="687E4776">
            <w:pPr>
              <w:spacing w:line="240" w:lineRule="auto"/>
              <w:ind w:firstLine="420"/>
              <w:jc w:val="center"/>
              <w:rPr>
                <w:rFonts w:ascii="仿宋_GB2312" w:eastAsia="仿宋_GB2312"/>
                <w:kern w:val="0"/>
                <w:lang w:eastAsia="zh-CN"/>
              </w:rPr>
            </w:pPr>
          </w:p>
        </w:tc>
        <w:tc>
          <w:tcPr>
            <w:tcW w:w="1983" w:type="dxa"/>
            <w:gridSpan w:val="2"/>
            <w:vAlign w:val="center"/>
          </w:tcPr>
          <w:p w14:paraId="3DF5B67D">
            <w:pPr>
              <w:spacing w:line="240" w:lineRule="auto"/>
              <w:ind w:firstLine="420"/>
              <w:jc w:val="center"/>
              <w:rPr>
                <w:rFonts w:ascii="仿宋_GB2312" w:eastAsia="仿宋_GB2312"/>
                <w:kern w:val="0"/>
                <w:lang w:eastAsia="zh-CN"/>
              </w:rPr>
            </w:pPr>
          </w:p>
        </w:tc>
      </w:tr>
      <w:tr w14:paraId="1EB5F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E75D1F2">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00E5C95E">
            <w:pPr>
              <w:spacing w:line="240" w:lineRule="auto"/>
              <w:ind w:firstLine="420"/>
              <w:jc w:val="center"/>
              <w:rPr>
                <w:rFonts w:ascii="仿宋_GB2312" w:eastAsia="仿宋_GB2312"/>
                <w:kern w:val="0"/>
              </w:rPr>
            </w:pPr>
          </w:p>
        </w:tc>
        <w:tc>
          <w:tcPr>
            <w:tcW w:w="2039" w:type="dxa"/>
            <w:gridSpan w:val="2"/>
            <w:vAlign w:val="center"/>
          </w:tcPr>
          <w:p w14:paraId="7F5A0DD7">
            <w:pPr>
              <w:spacing w:line="240" w:lineRule="auto"/>
              <w:ind w:firstLine="420"/>
              <w:jc w:val="center"/>
              <w:rPr>
                <w:rFonts w:ascii="仿宋_GB2312" w:eastAsia="仿宋_GB2312"/>
                <w:kern w:val="0"/>
              </w:rPr>
            </w:pPr>
          </w:p>
        </w:tc>
        <w:tc>
          <w:tcPr>
            <w:tcW w:w="1983" w:type="dxa"/>
            <w:gridSpan w:val="2"/>
            <w:vAlign w:val="center"/>
          </w:tcPr>
          <w:p w14:paraId="6B655863">
            <w:pPr>
              <w:spacing w:line="240" w:lineRule="auto"/>
              <w:ind w:firstLine="420"/>
              <w:jc w:val="center"/>
              <w:rPr>
                <w:rFonts w:ascii="仿宋_GB2312" w:eastAsia="仿宋_GB2312"/>
                <w:kern w:val="0"/>
              </w:rPr>
            </w:pPr>
          </w:p>
        </w:tc>
      </w:tr>
      <w:tr w14:paraId="7B494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1E64BAB">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429F36E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6.00</w:t>
            </w:r>
          </w:p>
        </w:tc>
        <w:tc>
          <w:tcPr>
            <w:tcW w:w="2039" w:type="dxa"/>
            <w:gridSpan w:val="2"/>
            <w:vAlign w:val="center"/>
          </w:tcPr>
          <w:p w14:paraId="562978D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3.00</w:t>
            </w:r>
          </w:p>
        </w:tc>
        <w:tc>
          <w:tcPr>
            <w:tcW w:w="1983" w:type="dxa"/>
            <w:gridSpan w:val="2"/>
            <w:vAlign w:val="center"/>
          </w:tcPr>
          <w:p w14:paraId="7DD8D89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3.1</w:t>
            </w:r>
          </w:p>
        </w:tc>
      </w:tr>
      <w:tr w14:paraId="63CE3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6FB707EE">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3718EA8">
            <w:pPr>
              <w:spacing w:line="240" w:lineRule="auto"/>
              <w:ind w:firstLine="420"/>
              <w:jc w:val="center"/>
              <w:rPr>
                <w:rFonts w:ascii="仿宋_GB2312" w:eastAsia="仿宋_GB2312"/>
                <w:kern w:val="0"/>
              </w:rPr>
            </w:pPr>
          </w:p>
        </w:tc>
        <w:tc>
          <w:tcPr>
            <w:tcW w:w="2039" w:type="dxa"/>
            <w:gridSpan w:val="2"/>
            <w:vAlign w:val="center"/>
          </w:tcPr>
          <w:p w14:paraId="0F0F948D">
            <w:pPr>
              <w:spacing w:line="240" w:lineRule="auto"/>
              <w:ind w:firstLine="420"/>
              <w:jc w:val="center"/>
              <w:rPr>
                <w:rFonts w:ascii="仿宋_GB2312" w:eastAsia="仿宋_GB2312"/>
                <w:kern w:val="0"/>
              </w:rPr>
            </w:pPr>
          </w:p>
        </w:tc>
        <w:tc>
          <w:tcPr>
            <w:tcW w:w="1983" w:type="dxa"/>
            <w:gridSpan w:val="2"/>
            <w:vAlign w:val="center"/>
          </w:tcPr>
          <w:p w14:paraId="567A2279">
            <w:pPr>
              <w:spacing w:line="240" w:lineRule="auto"/>
              <w:ind w:firstLine="420"/>
              <w:jc w:val="center"/>
              <w:rPr>
                <w:rFonts w:ascii="仿宋_GB2312" w:eastAsia="仿宋_GB2312"/>
                <w:kern w:val="0"/>
              </w:rPr>
            </w:pPr>
          </w:p>
        </w:tc>
      </w:tr>
      <w:tr w14:paraId="7015B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7CB0AD59">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1BBB0ED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4.18</w:t>
            </w:r>
          </w:p>
        </w:tc>
        <w:tc>
          <w:tcPr>
            <w:tcW w:w="2039" w:type="dxa"/>
            <w:gridSpan w:val="2"/>
            <w:vAlign w:val="center"/>
          </w:tcPr>
          <w:p w14:paraId="33EE7D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5.7</w:t>
            </w:r>
          </w:p>
        </w:tc>
        <w:tc>
          <w:tcPr>
            <w:tcW w:w="1983" w:type="dxa"/>
            <w:gridSpan w:val="2"/>
            <w:vAlign w:val="center"/>
          </w:tcPr>
          <w:p w14:paraId="76542528">
            <w:pPr>
              <w:spacing w:line="240" w:lineRule="auto"/>
              <w:ind w:firstLine="420"/>
              <w:jc w:val="center"/>
              <w:rPr>
                <w:rFonts w:ascii="仿宋_GB2312" w:eastAsia="仿宋_GB2312"/>
                <w:kern w:val="0"/>
              </w:rPr>
            </w:pPr>
          </w:p>
        </w:tc>
      </w:tr>
      <w:tr w14:paraId="3B000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65DF9DE">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59FB8DFA">
            <w:pPr>
              <w:spacing w:line="240" w:lineRule="auto"/>
              <w:ind w:firstLine="420"/>
              <w:jc w:val="center"/>
              <w:rPr>
                <w:rFonts w:ascii="仿宋_GB2312" w:eastAsia="仿宋_GB2312"/>
                <w:kern w:val="0"/>
              </w:rPr>
            </w:pPr>
          </w:p>
        </w:tc>
        <w:tc>
          <w:tcPr>
            <w:tcW w:w="2039" w:type="dxa"/>
            <w:gridSpan w:val="2"/>
            <w:vAlign w:val="center"/>
          </w:tcPr>
          <w:p w14:paraId="23CAE715">
            <w:pPr>
              <w:spacing w:line="240" w:lineRule="auto"/>
              <w:ind w:firstLine="420"/>
              <w:jc w:val="center"/>
              <w:rPr>
                <w:rFonts w:ascii="仿宋_GB2312" w:eastAsia="仿宋_GB2312"/>
                <w:kern w:val="0"/>
              </w:rPr>
            </w:pPr>
          </w:p>
        </w:tc>
        <w:tc>
          <w:tcPr>
            <w:tcW w:w="1983" w:type="dxa"/>
            <w:gridSpan w:val="2"/>
            <w:vAlign w:val="center"/>
          </w:tcPr>
          <w:p w14:paraId="09BA3993">
            <w:pPr>
              <w:spacing w:line="240" w:lineRule="auto"/>
              <w:ind w:firstLine="420"/>
              <w:jc w:val="center"/>
              <w:rPr>
                <w:rFonts w:ascii="仿宋_GB2312" w:eastAsia="仿宋_GB2312"/>
                <w:kern w:val="0"/>
              </w:rPr>
            </w:pPr>
          </w:p>
        </w:tc>
      </w:tr>
      <w:tr w14:paraId="3DB41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3681496">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08CA84FE">
            <w:pPr>
              <w:spacing w:line="240" w:lineRule="auto"/>
              <w:ind w:firstLine="420"/>
              <w:jc w:val="center"/>
              <w:rPr>
                <w:rFonts w:ascii="仿宋_GB2312" w:eastAsia="仿宋_GB2312"/>
                <w:kern w:val="0"/>
              </w:rPr>
            </w:pPr>
          </w:p>
        </w:tc>
        <w:tc>
          <w:tcPr>
            <w:tcW w:w="2039" w:type="dxa"/>
            <w:gridSpan w:val="2"/>
            <w:vAlign w:val="center"/>
          </w:tcPr>
          <w:p w14:paraId="35D27A87">
            <w:pPr>
              <w:spacing w:line="240" w:lineRule="auto"/>
              <w:ind w:firstLine="420"/>
              <w:jc w:val="center"/>
              <w:rPr>
                <w:rFonts w:ascii="仿宋_GB2312" w:eastAsia="仿宋_GB2312"/>
                <w:kern w:val="0"/>
              </w:rPr>
            </w:pPr>
          </w:p>
        </w:tc>
        <w:tc>
          <w:tcPr>
            <w:tcW w:w="1983" w:type="dxa"/>
            <w:gridSpan w:val="2"/>
            <w:vAlign w:val="center"/>
          </w:tcPr>
          <w:p w14:paraId="4135AA55">
            <w:pPr>
              <w:spacing w:line="240" w:lineRule="auto"/>
              <w:ind w:firstLine="420"/>
              <w:jc w:val="center"/>
              <w:rPr>
                <w:rFonts w:ascii="仿宋_GB2312" w:eastAsia="仿宋_GB2312"/>
                <w:kern w:val="0"/>
              </w:rPr>
            </w:pPr>
          </w:p>
        </w:tc>
      </w:tr>
      <w:tr w14:paraId="4DCD1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70E1F43">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469EA26C">
            <w:pPr>
              <w:spacing w:line="240" w:lineRule="auto"/>
              <w:ind w:firstLine="420"/>
              <w:jc w:val="center"/>
              <w:rPr>
                <w:rFonts w:ascii="仿宋_GB2312" w:eastAsia="仿宋_GB2312"/>
                <w:kern w:val="0"/>
              </w:rPr>
            </w:pPr>
          </w:p>
        </w:tc>
        <w:tc>
          <w:tcPr>
            <w:tcW w:w="2039" w:type="dxa"/>
            <w:gridSpan w:val="2"/>
            <w:vAlign w:val="center"/>
          </w:tcPr>
          <w:p w14:paraId="5412902F">
            <w:pPr>
              <w:spacing w:line="240" w:lineRule="auto"/>
              <w:ind w:firstLine="420"/>
              <w:jc w:val="center"/>
              <w:rPr>
                <w:rFonts w:ascii="仿宋_GB2312" w:eastAsia="仿宋_GB2312"/>
                <w:kern w:val="0"/>
              </w:rPr>
            </w:pPr>
          </w:p>
        </w:tc>
        <w:tc>
          <w:tcPr>
            <w:tcW w:w="1983" w:type="dxa"/>
            <w:gridSpan w:val="2"/>
            <w:vAlign w:val="center"/>
          </w:tcPr>
          <w:p w14:paraId="6D591533">
            <w:pPr>
              <w:spacing w:line="240" w:lineRule="auto"/>
              <w:ind w:firstLine="420"/>
              <w:jc w:val="center"/>
              <w:rPr>
                <w:rFonts w:ascii="仿宋_GB2312" w:eastAsia="仿宋_GB2312"/>
                <w:kern w:val="0"/>
              </w:rPr>
            </w:pPr>
          </w:p>
        </w:tc>
      </w:tr>
      <w:tr w14:paraId="6F3F4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DE878CA">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404121B1">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4883B07">
            <w:pPr>
              <w:spacing w:line="240" w:lineRule="auto"/>
              <w:ind w:firstLine="420"/>
              <w:jc w:val="center"/>
              <w:rPr>
                <w:rFonts w:ascii="仿宋_GB2312" w:eastAsia="仿宋_GB2312"/>
                <w:kern w:val="0"/>
                <w:lang w:eastAsia="zh-CN"/>
              </w:rPr>
            </w:pPr>
          </w:p>
        </w:tc>
        <w:tc>
          <w:tcPr>
            <w:tcW w:w="2039" w:type="dxa"/>
            <w:gridSpan w:val="2"/>
            <w:vAlign w:val="center"/>
          </w:tcPr>
          <w:p w14:paraId="2401CD8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242.88</w:t>
            </w:r>
          </w:p>
        </w:tc>
        <w:tc>
          <w:tcPr>
            <w:tcW w:w="1983" w:type="dxa"/>
            <w:gridSpan w:val="2"/>
            <w:shd w:val="clear" w:color="auto" w:fill="auto"/>
            <w:vAlign w:val="center"/>
          </w:tcPr>
          <w:p w14:paraId="4F8CC536">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242.88</w:t>
            </w:r>
          </w:p>
        </w:tc>
      </w:tr>
      <w:tr w14:paraId="2438B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772533B">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下岗职工困难补助</w:t>
            </w:r>
          </w:p>
        </w:tc>
        <w:tc>
          <w:tcPr>
            <w:tcW w:w="2116" w:type="dxa"/>
            <w:gridSpan w:val="2"/>
            <w:vAlign w:val="center"/>
          </w:tcPr>
          <w:p w14:paraId="1B11B280">
            <w:pPr>
              <w:spacing w:line="240" w:lineRule="auto"/>
              <w:ind w:firstLine="420"/>
              <w:jc w:val="center"/>
              <w:rPr>
                <w:rFonts w:ascii="仿宋_GB2312" w:eastAsia="仿宋_GB2312"/>
                <w:kern w:val="0"/>
                <w:lang w:eastAsia="zh-CN"/>
              </w:rPr>
            </w:pPr>
          </w:p>
        </w:tc>
        <w:tc>
          <w:tcPr>
            <w:tcW w:w="2039" w:type="dxa"/>
            <w:gridSpan w:val="2"/>
            <w:vAlign w:val="center"/>
          </w:tcPr>
          <w:p w14:paraId="224E67C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w:t>
            </w:r>
          </w:p>
        </w:tc>
        <w:tc>
          <w:tcPr>
            <w:tcW w:w="1983" w:type="dxa"/>
            <w:gridSpan w:val="2"/>
            <w:vAlign w:val="center"/>
          </w:tcPr>
          <w:p w14:paraId="698BA93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w:t>
            </w:r>
          </w:p>
        </w:tc>
      </w:tr>
      <w:tr w14:paraId="4190C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F8D723A">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老旧小区改造专项经费</w:t>
            </w:r>
          </w:p>
        </w:tc>
        <w:tc>
          <w:tcPr>
            <w:tcW w:w="2116" w:type="dxa"/>
            <w:gridSpan w:val="2"/>
            <w:vAlign w:val="center"/>
          </w:tcPr>
          <w:p w14:paraId="5084CA76">
            <w:pPr>
              <w:spacing w:line="240" w:lineRule="auto"/>
              <w:ind w:firstLine="420"/>
              <w:jc w:val="center"/>
              <w:rPr>
                <w:rFonts w:ascii="仿宋_GB2312" w:eastAsia="仿宋_GB2312"/>
                <w:kern w:val="0"/>
                <w:lang w:eastAsia="zh-CN"/>
              </w:rPr>
            </w:pPr>
          </w:p>
        </w:tc>
        <w:tc>
          <w:tcPr>
            <w:tcW w:w="2039" w:type="dxa"/>
            <w:gridSpan w:val="2"/>
            <w:vAlign w:val="center"/>
          </w:tcPr>
          <w:p w14:paraId="44BA13E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center"/>
          </w:tcPr>
          <w:p w14:paraId="52CA386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r>
      <w:tr w14:paraId="0F568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6A40AA9">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施工图审查</w:t>
            </w:r>
          </w:p>
        </w:tc>
        <w:tc>
          <w:tcPr>
            <w:tcW w:w="2116" w:type="dxa"/>
            <w:gridSpan w:val="2"/>
            <w:vAlign w:val="center"/>
          </w:tcPr>
          <w:p w14:paraId="4CEC3723">
            <w:pPr>
              <w:spacing w:line="240" w:lineRule="auto"/>
              <w:ind w:firstLine="420"/>
              <w:jc w:val="center"/>
              <w:rPr>
                <w:rFonts w:ascii="仿宋_GB2312" w:eastAsia="仿宋_GB2312"/>
                <w:kern w:val="0"/>
                <w:lang w:eastAsia="zh-CN"/>
              </w:rPr>
            </w:pPr>
          </w:p>
        </w:tc>
        <w:tc>
          <w:tcPr>
            <w:tcW w:w="2039" w:type="dxa"/>
            <w:gridSpan w:val="2"/>
            <w:vAlign w:val="center"/>
          </w:tcPr>
          <w:p w14:paraId="3062884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983" w:type="dxa"/>
            <w:gridSpan w:val="2"/>
            <w:vAlign w:val="center"/>
          </w:tcPr>
          <w:p w14:paraId="73B50BB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0AA0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1B501F0">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工程建设审批制度改革专项</w:t>
            </w:r>
          </w:p>
        </w:tc>
        <w:tc>
          <w:tcPr>
            <w:tcW w:w="2116" w:type="dxa"/>
            <w:gridSpan w:val="2"/>
            <w:vAlign w:val="center"/>
          </w:tcPr>
          <w:p w14:paraId="7CEB4071">
            <w:pPr>
              <w:spacing w:line="240" w:lineRule="auto"/>
              <w:ind w:firstLine="420"/>
              <w:jc w:val="center"/>
              <w:rPr>
                <w:rFonts w:ascii="仿宋_GB2312" w:eastAsia="仿宋_GB2312"/>
                <w:kern w:val="0"/>
                <w:lang w:eastAsia="zh-CN"/>
              </w:rPr>
            </w:pPr>
          </w:p>
        </w:tc>
        <w:tc>
          <w:tcPr>
            <w:tcW w:w="2039" w:type="dxa"/>
            <w:gridSpan w:val="2"/>
            <w:vAlign w:val="center"/>
          </w:tcPr>
          <w:p w14:paraId="43AC8CB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vAlign w:val="center"/>
          </w:tcPr>
          <w:p w14:paraId="0ED361C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16150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F368FA6">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乡镇污水处理厂在线监测费用</w:t>
            </w:r>
          </w:p>
        </w:tc>
        <w:tc>
          <w:tcPr>
            <w:tcW w:w="2116" w:type="dxa"/>
            <w:gridSpan w:val="2"/>
            <w:vAlign w:val="center"/>
          </w:tcPr>
          <w:p w14:paraId="1F681952">
            <w:pPr>
              <w:spacing w:line="240" w:lineRule="auto"/>
              <w:ind w:firstLine="420"/>
              <w:jc w:val="center"/>
              <w:rPr>
                <w:rFonts w:ascii="仿宋_GB2312" w:eastAsia="仿宋_GB2312"/>
                <w:kern w:val="0"/>
                <w:lang w:eastAsia="zh-CN"/>
              </w:rPr>
            </w:pPr>
          </w:p>
        </w:tc>
        <w:tc>
          <w:tcPr>
            <w:tcW w:w="2039" w:type="dxa"/>
            <w:gridSpan w:val="2"/>
            <w:vAlign w:val="center"/>
          </w:tcPr>
          <w:p w14:paraId="1DF7A2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69</w:t>
            </w:r>
          </w:p>
        </w:tc>
        <w:tc>
          <w:tcPr>
            <w:tcW w:w="1983" w:type="dxa"/>
            <w:gridSpan w:val="2"/>
            <w:vAlign w:val="center"/>
          </w:tcPr>
          <w:p w14:paraId="36ADC40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69</w:t>
            </w:r>
          </w:p>
        </w:tc>
      </w:tr>
      <w:tr w14:paraId="47057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B212A61">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城市黑臭水体验测费</w:t>
            </w:r>
          </w:p>
        </w:tc>
        <w:tc>
          <w:tcPr>
            <w:tcW w:w="2116" w:type="dxa"/>
            <w:gridSpan w:val="2"/>
            <w:vAlign w:val="center"/>
          </w:tcPr>
          <w:p w14:paraId="43DCD3D5">
            <w:pPr>
              <w:spacing w:line="240" w:lineRule="auto"/>
              <w:ind w:firstLine="420"/>
              <w:jc w:val="center"/>
              <w:rPr>
                <w:rFonts w:ascii="仿宋_GB2312" w:eastAsia="仿宋_GB2312"/>
                <w:kern w:val="0"/>
                <w:lang w:eastAsia="zh-CN"/>
              </w:rPr>
            </w:pPr>
          </w:p>
        </w:tc>
        <w:tc>
          <w:tcPr>
            <w:tcW w:w="2039" w:type="dxa"/>
            <w:gridSpan w:val="2"/>
            <w:vAlign w:val="center"/>
          </w:tcPr>
          <w:p w14:paraId="59EB7A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5.88</w:t>
            </w:r>
          </w:p>
        </w:tc>
        <w:tc>
          <w:tcPr>
            <w:tcW w:w="1983" w:type="dxa"/>
            <w:gridSpan w:val="2"/>
            <w:vAlign w:val="center"/>
          </w:tcPr>
          <w:p w14:paraId="7E6E933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5.88</w:t>
            </w:r>
          </w:p>
        </w:tc>
      </w:tr>
      <w:tr w14:paraId="4D2D6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70A9613">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帮代办工作经费</w:t>
            </w:r>
          </w:p>
        </w:tc>
        <w:tc>
          <w:tcPr>
            <w:tcW w:w="2116" w:type="dxa"/>
            <w:gridSpan w:val="2"/>
            <w:vAlign w:val="center"/>
          </w:tcPr>
          <w:p w14:paraId="30FA4C23">
            <w:pPr>
              <w:spacing w:line="240" w:lineRule="auto"/>
              <w:ind w:firstLine="420"/>
              <w:jc w:val="center"/>
              <w:rPr>
                <w:rFonts w:ascii="仿宋_GB2312" w:eastAsia="仿宋_GB2312"/>
                <w:kern w:val="0"/>
                <w:lang w:eastAsia="zh-CN"/>
              </w:rPr>
            </w:pPr>
          </w:p>
        </w:tc>
        <w:tc>
          <w:tcPr>
            <w:tcW w:w="2039" w:type="dxa"/>
            <w:gridSpan w:val="2"/>
            <w:vAlign w:val="center"/>
          </w:tcPr>
          <w:p w14:paraId="7535203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45</w:t>
            </w:r>
          </w:p>
        </w:tc>
        <w:tc>
          <w:tcPr>
            <w:tcW w:w="1983" w:type="dxa"/>
            <w:gridSpan w:val="2"/>
            <w:vAlign w:val="center"/>
          </w:tcPr>
          <w:p w14:paraId="2CCFB6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45</w:t>
            </w:r>
          </w:p>
        </w:tc>
      </w:tr>
      <w:tr w14:paraId="49C54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431A237">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361FF262">
            <w:pPr>
              <w:spacing w:line="240" w:lineRule="auto"/>
              <w:ind w:firstLine="420"/>
              <w:jc w:val="center"/>
              <w:rPr>
                <w:rFonts w:ascii="仿宋_GB2312" w:eastAsia="仿宋_GB2312"/>
                <w:kern w:val="0"/>
              </w:rPr>
            </w:pPr>
            <w:r>
              <w:rPr>
                <w:rFonts w:hint="eastAsia" w:ascii="仿宋_GB2312" w:eastAsia="仿宋_GB2312"/>
                <w:kern w:val="0"/>
              </w:rPr>
              <w:t>546.06</w:t>
            </w:r>
          </w:p>
        </w:tc>
        <w:tc>
          <w:tcPr>
            <w:tcW w:w="2039" w:type="dxa"/>
            <w:gridSpan w:val="2"/>
            <w:vAlign w:val="center"/>
          </w:tcPr>
          <w:p w14:paraId="24F4741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125.86</w:t>
            </w:r>
          </w:p>
        </w:tc>
        <w:tc>
          <w:tcPr>
            <w:tcW w:w="1983" w:type="dxa"/>
            <w:gridSpan w:val="2"/>
            <w:vAlign w:val="center"/>
          </w:tcPr>
          <w:p w14:paraId="02F00F9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376.92</w:t>
            </w:r>
          </w:p>
        </w:tc>
      </w:tr>
      <w:tr w14:paraId="4E1C1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0535979">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596C49D0">
            <w:pPr>
              <w:spacing w:line="240" w:lineRule="auto"/>
              <w:ind w:firstLine="420"/>
              <w:jc w:val="center"/>
              <w:rPr>
                <w:rFonts w:ascii="仿宋_GB2312" w:eastAsia="仿宋_GB2312"/>
                <w:kern w:val="0"/>
              </w:rPr>
            </w:pPr>
            <w:r>
              <w:rPr>
                <w:rFonts w:hint="eastAsia" w:ascii="仿宋_GB2312" w:eastAsia="仿宋_GB2312"/>
                <w:kern w:val="0"/>
                <w:lang w:val="en-US" w:eastAsia="zh-CN"/>
              </w:rPr>
              <w:t>19.15</w:t>
            </w:r>
          </w:p>
        </w:tc>
        <w:tc>
          <w:tcPr>
            <w:tcW w:w="2039" w:type="dxa"/>
            <w:gridSpan w:val="2"/>
            <w:vAlign w:val="center"/>
          </w:tcPr>
          <w:p w14:paraId="0A78440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7.41</w:t>
            </w:r>
          </w:p>
        </w:tc>
        <w:tc>
          <w:tcPr>
            <w:tcW w:w="1983" w:type="dxa"/>
            <w:gridSpan w:val="2"/>
            <w:vAlign w:val="center"/>
          </w:tcPr>
          <w:p w14:paraId="1DE5B7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34.07</w:t>
            </w:r>
          </w:p>
        </w:tc>
      </w:tr>
      <w:tr w14:paraId="70796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3EFCB2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442874EF">
            <w:pPr>
              <w:spacing w:line="240" w:lineRule="auto"/>
              <w:ind w:firstLine="420"/>
              <w:jc w:val="center"/>
              <w:rPr>
                <w:rFonts w:ascii="仿宋_GB2312" w:eastAsia="仿宋_GB2312"/>
                <w:kern w:val="0"/>
              </w:rPr>
            </w:pPr>
            <w:r>
              <w:rPr>
                <w:rFonts w:hint="eastAsia" w:ascii="仿宋_GB2312" w:eastAsia="仿宋_GB2312"/>
                <w:kern w:val="0"/>
                <w:lang w:val="en-US" w:eastAsia="zh-CN"/>
              </w:rPr>
              <w:t>25.24</w:t>
            </w:r>
          </w:p>
        </w:tc>
        <w:tc>
          <w:tcPr>
            <w:tcW w:w="2039" w:type="dxa"/>
            <w:gridSpan w:val="2"/>
            <w:vAlign w:val="center"/>
          </w:tcPr>
          <w:p w14:paraId="5248FCE2">
            <w:pPr>
              <w:spacing w:line="240" w:lineRule="auto"/>
              <w:ind w:firstLine="420"/>
              <w:jc w:val="center"/>
              <w:rPr>
                <w:rFonts w:ascii="仿宋_GB2312" w:eastAsia="仿宋_GB2312"/>
                <w:kern w:val="0"/>
              </w:rPr>
            </w:pPr>
            <w:r>
              <w:rPr>
                <w:rFonts w:hint="eastAsia" w:ascii="仿宋_GB2312" w:eastAsia="仿宋_GB2312"/>
                <w:kern w:val="0"/>
              </w:rPr>
              <w:t>15.96</w:t>
            </w:r>
          </w:p>
        </w:tc>
        <w:tc>
          <w:tcPr>
            <w:tcW w:w="1983" w:type="dxa"/>
            <w:gridSpan w:val="2"/>
            <w:vAlign w:val="center"/>
          </w:tcPr>
          <w:p w14:paraId="447CDD1C">
            <w:pPr>
              <w:spacing w:line="240" w:lineRule="auto"/>
              <w:ind w:firstLine="420"/>
              <w:jc w:val="center"/>
              <w:rPr>
                <w:rFonts w:ascii="仿宋_GB2312" w:eastAsia="仿宋_GB2312"/>
                <w:kern w:val="0"/>
              </w:rPr>
            </w:pPr>
            <w:r>
              <w:rPr>
                <w:rFonts w:hint="eastAsia" w:ascii="仿宋_GB2312" w:eastAsia="仿宋_GB2312"/>
                <w:kern w:val="0"/>
              </w:rPr>
              <w:t>12.58</w:t>
            </w:r>
          </w:p>
        </w:tc>
      </w:tr>
      <w:tr w14:paraId="4181F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3624452">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50D3D76E">
            <w:pPr>
              <w:spacing w:line="240" w:lineRule="auto"/>
              <w:ind w:firstLine="420"/>
              <w:jc w:val="center"/>
              <w:rPr>
                <w:rFonts w:ascii="仿宋_GB2312" w:eastAsia="仿宋_GB2312"/>
                <w:kern w:val="0"/>
              </w:rPr>
            </w:pPr>
            <w:r>
              <w:rPr>
                <w:rFonts w:hint="eastAsia" w:ascii="仿宋_GB2312" w:eastAsia="仿宋_GB2312"/>
                <w:kern w:val="0"/>
                <w:lang w:val="en-US" w:eastAsia="zh-CN"/>
              </w:rPr>
              <w:t>13.96</w:t>
            </w:r>
          </w:p>
        </w:tc>
        <w:tc>
          <w:tcPr>
            <w:tcW w:w="2039" w:type="dxa"/>
            <w:gridSpan w:val="2"/>
            <w:vAlign w:val="center"/>
          </w:tcPr>
          <w:p w14:paraId="73EA325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5.7</w:t>
            </w:r>
          </w:p>
        </w:tc>
        <w:tc>
          <w:tcPr>
            <w:tcW w:w="1983" w:type="dxa"/>
            <w:gridSpan w:val="2"/>
            <w:shd w:val="clear" w:color="auto" w:fill="FFFFFF"/>
            <w:vAlign w:val="center"/>
          </w:tcPr>
          <w:p w14:paraId="4EB26EE7">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 xml:space="preserve">   3.64</w:t>
            </w:r>
          </w:p>
        </w:tc>
      </w:tr>
      <w:tr w14:paraId="05722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C5FA8D5">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6F154254">
            <w:pPr>
              <w:spacing w:line="240" w:lineRule="auto"/>
              <w:ind w:firstLine="420"/>
              <w:jc w:val="center"/>
              <w:rPr>
                <w:rFonts w:ascii="仿宋_GB2312" w:eastAsia="仿宋_GB2312"/>
                <w:kern w:val="0"/>
              </w:rPr>
            </w:pPr>
            <w:r>
              <w:rPr>
                <w:rFonts w:hint="eastAsia" w:ascii="仿宋_GB2312" w:eastAsia="仿宋_GB2312"/>
                <w:kern w:val="0"/>
                <w:lang w:val="en-US" w:eastAsia="zh-CN"/>
              </w:rPr>
              <w:t>11201.16</w:t>
            </w:r>
          </w:p>
        </w:tc>
        <w:tc>
          <w:tcPr>
            <w:tcW w:w="2039" w:type="dxa"/>
            <w:gridSpan w:val="2"/>
            <w:vAlign w:val="center"/>
          </w:tcPr>
          <w:p w14:paraId="35E371E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617.52</w:t>
            </w:r>
          </w:p>
        </w:tc>
        <w:tc>
          <w:tcPr>
            <w:tcW w:w="1983" w:type="dxa"/>
            <w:gridSpan w:val="2"/>
            <w:vAlign w:val="center"/>
          </w:tcPr>
          <w:p w14:paraId="2CDC059F">
            <w:pPr>
              <w:spacing w:line="240" w:lineRule="auto"/>
              <w:ind w:firstLine="420"/>
              <w:jc w:val="center"/>
              <w:rPr>
                <w:rFonts w:ascii="仿宋_GB2312" w:eastAsia="仿宋_GB2312"/>
                <w:kern w:val="0"/>
              </w:rPr>
            </w:pPr>
            <w:r>
              <w:rPr>
                <w:rFonts w:hint="eastAsia" w:ascii="仿宋_GB2312" w:eastAsia="仿宋_GB2312"/>
                <w:kern w:val="0"/>
                <w:lang w:val="en-US" w:eastAsia="zh-CN"/>
              </w:rPr>
              <w:t>617.7</w:t>
            </w:r>
          </w:p>
        </w:tc>
      </w:tr>
      <w:tr w14:paraId="3B4D5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155AD09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105EB8CB">
            <w:pPr>
              <w:spacing w:line="240" w:lineRule="auto"/>
              <w:ind w:firstLine="420"/>
              <w:jc w:val="center"/>
              <w:rPr>
                <w:rFonts w:ascii="仿宋_GB2312" w:eastAsia="仿宋_GB2312"/>
                <w:kern w:val="0"/>
                <w:lang w:eastAsia="zh-CN"/>
              </w:rPr>
            </w:pPr>
            <w:r>
              <w:rPr>
                <w:rFonts w:hint="eastAsia" w:ascii="仿宋_GB2312" w:eastAsia="仿宋_GB2312"/>
                <w:kern w:val="0"/>
                <w:lang w:val="en-US" w:eastAsia="zh-CN"/>
              </w:rPr>
              <w:t xml:space="preserve">1267.93 </w:t>
            </w:r>
          </w:p>
        </w:tc>
        <w:tc>
          <w:tcPr>
            <w:tcW w:w="2039" w:type="dxa"/>
            <w:gridSpan w:val="2"/>
            <w:vAlign w:val="center"/>
          </w:tcPr>
          <w:p w14:paraId="2C242140">
            <w:pPr>
              <w:spacing w:line="240" w:lineRule="auto"/>
              <w:ind w:firstLine="420"/>
              <w:jc w:val="center"/>
              <w:rPr>
                <w:rFonts w:ascii="仿宋_GB2312" w:eastAsia="仿宋_GB2312"/>
                <w:kern w:val="0"/>
                <w:lang w:eastAsia="zh-CN"/>
              </w:rPr>
            </w:pPr>
            <w:r>
              <w:rPr>
                <w:rFonts w:hint="eastAsia" w:ascii="仿宋_GB2312" w:eastAsia="仿宋_GB2312"/>
                <w:kern w:val="0"/>
                <w:lang w:val="en-US" w:eastAsia="zh-CN"/>
              </w:rPr>
              <w:t>972.34</w:t>
            </w:r>
          </w:p>
        </w:tc>
        <w:tc>
          <w:tcPr>
            <w:tcW w:w="1983" w:type="dxa"/>
            <w:gridSpan w:val="2"/>
            <w:vAlign w:val="center"/>
          </w:tcPr>
          <w:p w14:paraId="1290A35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1190.84</w:t>
            </w:r>
          </w:p>
        </w:tc>
      </w:tr>
      <w:tr w14:paraId="3A4EA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3271" w:type="dxa"/>
            <w:vMerge w:val="restart"/>
            <w:tcBorders>
              <w:bottom w:val="nil"/>
            </w:tcBorders>
            <w:vAlign w:val="center"/>
          </w:tcPr>
          <w:p w14:paraId="571B4AAF">
            <w:pPr>
              <w:spacing w:line="240" w:lineRule="auto"/>
              <w:ind w:firstLine="420"/>
              <w:jc w:val="center"/>
              <w:rPr>
                <w:rFonts w:ascii="仿宋_GB2312" w:eastAsia="仿宋_GB2312"/>
                <w:kern w:val="0"/>
                <w:lang w:eastAsia="zh-CN"/>
              </w:rPr>
            </w:pPr>
          </w:p>
          <w:p w14:paraId="24725CC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0B184ED7">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441DD79E">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574B1E55">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32A4B909">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36D79A9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1E65AA5E">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2386925C">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12280D1A">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71C21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106D58C">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25C6C0D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34F0E3A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6D9FE73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2448F5D6">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74640BCC">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5BFEDBB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2E424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3A78A6C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D31E410">
            <w:pPr>
              <w:spacing w:before="128" w:line="201" w:lineRule="auto"/>
              <w:ind w:firstLine="420"/>
              <w:jc w:val="center"/>
              <w:rPr>
                <w:rFonts w:hint="default" w:ascii="Arial" w:hAnsi="Arial" w:eastAsia="宋体" w:cs="Arial"/>
                <w:snapToGrid w:val="0"/>
                <w:color w:val="000000"/>
                <w:sz w:val="21"/>
                <w:szCs w:val="21"/>
                <w:lang w:val="en-US" w:eastAsia="zh-CN" w:bidi="ar-SA"/>
              </w:rPr>
            </w:pPr>
            <w:r>
              <w:rPr>
                <w:rFonts w:hint="eastAsia" w:ascii="仿宋_GB2312" w:hAnsi="宋体" w:eastAsia="仿宋_GB2312" w:cs="宋体"/>
                <w:kern w:val="0"/>
                <w:lang w:val="en-US" w:eastAsia="zh-CN"/>
              </w:rPr>
              <w:t>严格执行本单位内控制度，严控各项经费支出。</w:t>
            </w:r>
          </w:p>
        </w:tc>
      </w:tr>
    </w:tbl>
    <w:p w14:paraId="0D63DF75">
      <w:pPr>
        <w:kinsoku w:val="0"/>
        <w:autoSpaceDE w:val="0"/>
        <w:autoSpaceDN w:val="0"/>
        <w:adjustRightInd w:val="0"/>
        <w:snapToGrid w:val="0"/>
        <w:spacing w:before="65" w:line="228" w:lineRule="auto"/>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10"/>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87"/>
        <w:gridCol w:w="1377"/>
        <w:gridCol w:w="1112"/>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56" w:type="dxa"/>
            <w:gridSpan w:val="2"/>
            <w:vAlign w:val="center"/>
          </w:tcPr>
          <w:p w14:paraId="7293EDF7">
            <w:pPr>
              <w:spacing w:line="240" w:lineRule="auto"/>
              <w:ind w:firstLine="420"/>
              <w:jc w:val="center"/>
              <w:rPr>
                <w:rFonts w:ascii="仿宋_GB2312" w:eastAsia="仿宋_GB2312"/>
                <w:kern w:val="0"/>
              </w:rPr>
            </w:pPr>
          </w:p>
        </w:tc>
        <w:tc>
          <w:tcPr>
            <w:tcW w:w="1377"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112"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156"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377"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972.34</w:t>
            </w:r>
          </w:p>
        </w:tc>
        <w:tc>
          <w:tcPr>
            <w:tcW w:w="1112" w:type="dxa"/>
            <w:vAlign w:val="center"/>
          </w:tcPr>
          <w:p w14:paraId="78350D28">
            <w:pPr>
              <w:spacing w:line="240" w:lineRule="auto"/>
              <w:ind w:firstLine="420"/>
              <w:jc w:val="center"/>
              <w:rPr>
                <w:rFonts w:ascii="仿宋_GB2312" w:eastAsia="仿宋_GB2312"/>
                <w:kern w:val="0"/>
              </w:rPr>
            </w:pPr>
            <w:r>
              <w:rPr>
                <w:rFonts w:hint="eastAsia" w:ascii="仿宋_GB2312" w:eastAsia="仿宋_GB2312"/>
                <w:kern w:val="0"/>
              </w:rPr>
              <w:t>4257.6</w:t>
            </w:r>
          </w:p>
        </w:tc>
        <w:tc>
          <w:tcPr>
            <w:tcW w:w="1269" w:type="dxa"/>
            <w:vAlign w:val="center"/>
          </w:tcPr>
          <w:p w14:paraId="5FDA3D24">
            <w:pPr>
              <w:spacing w:line="240" w:lineRule="auto"/>
              <w:ind w:firstLine="420"/>
              <w:jc w:val="center"/>
              <w:rPr>
                <w:rFonts w:ascii="仿宋_GB2312" w:eastAsia="仿宋_GB2312"/>
                <w:kern w:val="0"/>
              </w:rPr>
            </w:pPr>
            <w:r>
              <w:rPr>
                <w:rFonts w:hint="eastAsia" w:ascii="仿宋_GB2312" w:eastAsia="仿宋_GB2312"/>
                <w:kern w:val="0"/>
              </w:rPr>
              <w:t>4257.6</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3991.24</w:t>
            </w:r>
          </w:p>
        </w:tc>
        <w:tc>
          <w:tcPr>
            <w:tcW w:w="4260" w:type="dxa"/>
            <w:gridSpan w:val="4"/>
            <w:vAlign w:val="center"/>
          </w:tcPr>
          <w:p w14:paraId="459DAAEC">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其中：基本支出：1190.84</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政府性基金拨款：88.96</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项目支出：3066.76</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其他资金：177.4</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113F81F3">
            <w:pPr>
              <w:spacing w:line="240" w:lineRule="auto"/>
              <w:jc w:val="left"/>
              <w:rPr>
                <w:rFonts w:hint="eastAsia" w:ascii="仿宋_GB2312" w:eastAsia="仿宋_GB2312"/>
                <w:kern w:val="0"/>
              </w:rPr>
            </w:pPr>
            <w:r>
              <w:rPr>
                <w:rFonts w:hint="eastAsia" w:ascii="仿宋_GB2312" w:eastAsia="仿宋_GB2312"/>
                <w:kern w:val="0"/>
                <w:lang w:val="en-US" w:eastAsia="zh-CN"/>
              </w:rPr>
              <w:t>目标</w:t>
            </w:r>
            <w:r>
              <w:rPr>
                <w:rFonts w:hint="eastAsia" w:ascii="仿宋_GB2312" w:eastAsia="仿宋_GB2312"/>
                <w:kern w:val="0"/>
              </w:rPr>
              <w:t xml:space="preserve">1:保证住建局正常履行相关职责                                        目标2：保证市政零星工程及时维护运转，保证人民出行安全                   </w:t>
            </w:r>
          </w:p>
          <w:p w14:paraId="5630C8FD">
            <w:pPr>
              <w:spacing w:line="240" w:lineRule="auto"/>
              <w:jc w:val="both"/>
              <w:rPr>
                <w:rFonts w:ascii="仿宋_GB2312" w:eastAsia="仿宋_GB2312"/>
                <w:kern w:val="0"/>
              </w:rPr>
            </w:pPr>
            <w:r>
              <w:rPr>
                <w:rFonts w:hint="eastAsia" w:ascii="仿宋_GB2312" w:eastAsia="仿宋_GB2312"/>
                <w:kern w:val="0"/>
              </w:rPr>
              <w:t>目标3：建立健全农村生活垃圾治理长效运行机制</w:t>
            </w:r>
          </w:p>
        </w:tc>
        <w:tc>
          <w:tcPr>
            <w:tcW w:w="4260" w:type="dxa"/>
            <w:gridSpan w:val="4"/>
            <w:vAlign w:val="center"/>
          </w:tcPr>
          <w:p w14:paraId="47E1413F">
            <w:pPr>
              <w:spacing w:line="240" w:lineRule="auto"/>
              <w:jc w:val="left"/>
              <w:rPr>
                <w:rFonts w:ascii="仿宋_GB2312" w:eastAsia="仿宋_GB2312"/>
                <w:kern w:val="0"/>
              </w:rPr>
            </w:pPr>
            <w:r>
              <w:rPr>
                <w:rFonts w:hint="eastAsia" w:ascii="仿宋_GB2312" w:eastAsia="仿宋_GB2312"/>
                <w:kern w:val="0"/>
              </w:rPr>
              <w:t>保证</w:t>
            </w:r>
            <w:r>
              <w:rPr>
                <w:rFonts w:hint="eastAsia" w:ascii="仿宋_GB2312" w:eastAsia="仿宋_GB2312"/>
                <w:kern w:val="0"/>
                <w:lang w:val="en-US" w:eastAsia="zh-CN"/>
              </w:rPr>
              <w:t>了</w:t>
            </w:r>
            <w:r>
              <w:rPr>
                <w:rFonts w:hint="eastAsia" w:ascii="仿宋_GB2312" w:eastAsia="仿宋_GB2312"/>
                <w:kern w:val="0"/>
              </w:rPr>
              <w:t>住建局正常履行相关职责</w:t>
            </w:r>
            <w:r>
              <w:rPr>
                <w:rFonts w:hint="eastAsia" w:ascii="仿宋_GB2312" w:eastAsia="仿宋_GB2312"/>
                <w:kern w:val="0"/>
                <w:lang w:eastAsia="zh-CN"/>
              </w:rPr>
              <w:t>；</w:t>
            </w:r>
            <w:r>
              <w:rPr>
                <w:rFonts w:hint="eastAsia" w:ascii="仿宋_GB2312" w:eastAsia="仿宋_GB2312"/>
                <w:kern w:val="0"/>
              </w:rPr>
              <w:t xml:space="preserve">                             保证</w:t>
            </w:r>
            <w:r>
              <w:rPr>
                <w:rFonts w:hint="eastAsia" w:ascii="仿宋_GB2312" w:eastAsia="仿宋_GB2312"/>
                <w:kern w:val="0"/>
                <w:lang w:val="en-US" w:eastAsia="zh-CN"/>
              </w:rPr>
              <w:t>了</w:t>
            </w:r>
            <w:r>
              <w:rPr>
                <w:rFonts w:hint="eastAsia" w:ascii="仿宋_GB2312" w:eastAsia="仿宋_GB2312"/>
                <w:kern w:val="0"/>
              </w:rPr>
              <w:t>市政零星工程及时维护运转，保证人民出行安全</w:t>
            </w:r>
            <w:r>
              <w:rPr>
                <w:rFonts w:hint="eastAsia" w:ascii="仿宋_GB2312" w:eastAsia="仿宋_GB2312"/>
                <w:kern w:val="0"/>
                <w:lang w:eastAsia="zh-CN"/>
              </w:rPr>
              <w:t>；</w:t>
            </w:r>
            <w:r>
              <w:rPr>
                <w:rFonts w:hint="eastAsia" w:ascii="仿宋_GB2312" w:eastAsia="仿宋_GB2312"/>
                <w:kern w:val="0"/>
              </w:rPr>
              <w:t>建立健全</w:t>
            </w:r>
            <w:r>
              <w:rPr>
                <w:rFonts w:hint="eastAsia" w:ascii="仿宋_GB2312" w:eastAsia="仿宋_GB2312"/>
                <w:kern w:val="0"/>
                <w:lang w:val="en-US" w:eastAsia="zh-CN"/>
              </w:rPr>
              <w:t>了</w:t>
            </w:r>
            <w:r>
              <w:rPr>
                <w:rFonts w:hint="eastAsia" w:ascii="仿宋_GB2312" w:eastAsia="仿宋_GB2312"/>
                <w:kern w:val="0"/>
              </w:rPr>
              <w:t>农村生活垃圾治理长效运行机制</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87"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377"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112"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AF13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74" w:type="dxa"/>
            <w:vMerge w:val="continue"/>
            <w:textDirection w:val="tbRlV"/>
            <w:vAlign w:val="center"/>
          </w:tcPr>
          <w:p w14:paraId="400CCB6A">
            <w:pPr>
              <w:spacing w:line="240" w:lineRule="auto"/>
              <w:ind w:firstLine="420"/>
              <w:jc w:val="center"/>
              <w:rPr>
                <w:rFonts w:ascii="仿宋_GB2312" w:eastAsia="仿宋_GB2312"/>
                <w:kern w:val="0"/>
                <w:lang w:eastAsia="zh-CN"/>
              </w:rPr>
            </w:pPr>
          </w:p>
        </w:tc>
        <w:tc>
          <w:tcPr>
            <w:tcW w:w="1069" w:type="dxa"/>
            <w:tcBorders>
              <w:bottom w:val="nil"/>
            </w:tcBorders>
            <w:vAlign w:val="center"/>
          </w:tcPr>
          <w:p w14:paraId="68C1F74C">
            <w:pPr>
              <w:spacing w:line="240" w:lineRule="auto"/>
              <w:jc w:val="center"/>
              <w:rPr>
                <w:rFonts w:hint="eastAsia" w:ascii="仿宋_GB2312" w:eastAsia="仿宋_GB2312"/>
                <w:kern w:val="0"/>
              </w:rPr>
            </w:pPr>
          </w:p>
        </w:tc>
        <w:tc>
          <w:tcPr>
            <w:tcW w:w="1087" w:type="dxa"/>
            <w:vMerge w:val="restart"/>
            <w:vAlign w:val="center"/>
          </w:tcPr>
          <w:p w14:paraId="4498608D">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377" w:type="dxa"/>
            <w:shd w:val="clear" w:color="auto" w:fill="auto"/>
            <w:vAlign w:val="center"/>
          </w:tcPr>
          <w:p w14:paraId="05DB665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核发施工许可证</w:t>
            </w:r>
          </w:p>
        </w:tc>
        <w:tc>
          <w:tcPr>
            <w:tcW w:w="1112" w:type="dxa"/>
            <w:vAlign w:val="center"/>
          </w:tcPr>
          <w:p w14:paraId="566DB8A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核发施工许可证核发到位</w:t>
            </w:r>
          </w:p>
        </w:tc>
        <w:tc>
          <w:tcPr>
            <w:tcW w:w="1269" w:type="dxa"/>
            <w:vAlign w:val="center"/>
          </w:tcPr>
          <w:p w14:paraId="1C9D5863">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75个</w:t>
            </w:r>
          </w:p>
        </w:tc>
        <w:tc>
          <w:tcPr>
            <w:tcW w:w="699" w:type="dxa"/>
            <w:vAlign w:val="center"/>
          </w:tcPr>
          <w:p w14:paraId="4B8E861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869" w:type="dxa"/>
            <w:vAlign w:val="center"/>
          </w:tcPr>
          <w:p w14:paraId="32D4874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1423" w:type="dxa"/>
            <w:vAlign w:val="center"/>
          </w:tcPr>
          <w:p w14:paraId="0D5BB5A2">
            <w:pPr>
              <w:spacing w:line="240" w:lineRule="auto"/>
              <w:ind w:firstLine="420"/>
              <w:jc w:val="center"/>
              <w:rPr>
                <w:rFonts w:ascii="仿宋_GB2312" w:eastAsia="仿宋_GB2312"/>
                <w:kern w:val="0"/>
              </w:rPr>
            </w:pPr>
          </w:p>
        </w:tc>
      </w:tr>
      <w:tr w14:paraId="1A62E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74" w:type="dxa"/>
            <w:vMerge w:val="continue"/>
            <w:textDirection w:val="tbRlV"/>
            <w:vAlign w:val="center"/>
          </w:tcPr>
          <w:p w14:paraId="27A77F52">
            <w:pPr>
              <w:spacing w:line="240" w:lineRule="auto"/>
              <w:ind w:firstLine="420"/>
              <w:jc w:val="center"/>
              <w:rPr>
                <w:rFonts w:ascii="仿宋_GB2312" w:eastAsia="仿宋_GB2312"/>
                <w:kern w:val="0"/>
                <w:lang w:eastAsia="zh-CN"/>
              </w:rPr>
            </w:pPr>
          </w:p>
        </w:tc>
        <w:tc>
          <w:tcPr>
            <w:tcW w:w="1069" w:type="dxa"/>
            <w:tcBorders>
              <w:bottom w:val="nil"/>
            </w:tcBorders>
            <w:vAlign w:val="center"/>
          </w:tcPr>
          <w:p w14:paraId="4CDC8663">
            <w:pPr>
              <w:spacing w:line="240" w:lineRule="auto"/>
              <w:jc w:val="center"/>
              <w:rPr>
                <w:rFonts w:hint="eastAsia" w:ascii="仿宋_GB2312" w:eastAsia="仿宋_GB2312"/>
                <w:kern w:val="0"/>
              </w:rPr>
            </w:pPr>
          </w:p>
        </w:tc>
        <w:tc>
          <w:tcPr>
            <w:tcW w:w="1087" w:type="dxa"/>
            <w:vMerge w:val="continue"/>
            <w:vAlign w:val="center"/>
          </w:tcPr>
          <w:p w14:paraId="15E676F1">
            <w:pPr>
              <w:spacing w:line="240" w:lineRule="auto"/>
              <w:jc w:val="center"/>
              <w:rPr>
                <w:rFonts w:hint="eastAsia" w:ascii="仿宋_GB2312" w:hAnsi="宋体" w:eastAsia="仿宋_GB2312" w:cs="宋体"/>
                <w:kern w:val="0"/>
              </w:rPr>
            </w:pPr>
          </w:p>
        </w:tc>
        <w:tc>
          <w:tcPr>
            <w:tcW w:w="1377" w:type="dxa"/>
            <w:shd w:val="clear" w:color="auto" w:fill="auto"/>
            <w:vAlign w:val="center"/>
          </w:tcPr>
          <w:p w14:paraId="52FD3388">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商品房预算许可</w:t>
            </w:r>
          </w:p>
        </w:tc>
        <w:tc>
          <w:tcPr>
            <w:tcW w:w="1112" w:type="dxa"/>
            <w:vAlign w:val="center"/>
          </w:tcPr>
          <w:p w14:paraId="0AC9B25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项目许可合规到位</w:t>
            </w:r>
          </w:p>
        </w:tc>
        <w:tc>
          <w:tcPr>
            <w:tcW w:w="1269" w:type="dxa"/>
            <w:vAlign w:val="center"/>
          </w:tcPr>
          <w:p w14:paraId="5D23C1CB">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10个</w:t>
            </w:r>
          </w:p>
        </w:tc>
        <w:tc>
          <w:tcPr>
            <w:tcW w:w="699" w:type="dxa"/>
            <w:vAlign w:val="center"/>
          </w:tcPr>
          <w:p w14:paraId="3DD193E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869" w:type="dxa"/>
            <w:vAlign w:val="center"/>
          </w:tcPr>
          <w:p w14:paraId="4A45E85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1423" w:type="dxa"/>
            <w:vAlign w:val="center"/>
          </w:tcPr>
          <w:p w14:paraId="35CC38BD">
            <w:pPr>
              <w:spacing w:line="240" w:lineRule="auto"/>
              <w:ind w:firstLine="420"/>
              <w:jc w:val="center"/>
              <w:rPr>
                <w:rFonts w:ascii="仿宋_GB2312" w:eastAsia="仿宋_GB2312"/>
                <w:kern w:val="0"/>
              </w:rPr>
            </w:pPr>
          </w:p>
        </w:tc>
      </w:tr>
      <w:tr w14:paraId="71556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74" w:type="dxa"/>
            <w:vMerge w:val="continue"/>
            <w:textDirection w:val="tbRlV"/>
            <w:vAlign w:val="center"/>
          </w:tcPr>
          <w:p w14:paraId="42D33DFA">
            <w:pPr>
              <w:spacing w:line="240" w:lineRule="auto"/>
              <w:ind w:firstLine="420"/>
              <w:jc w:val="center"/>
              <w:rPr>
                <w:rFonts w:ascii="仿宋_GB2312" w:eastAsia="仿宋_GB2312"/>
                <w:kern w:val="0"/>
                <w:lang w:eastAsia="zh-CN"/>
              </w:rPr>
            </w:pPr>
          </w:p>
        </w:tc>
        <w:tc>
          <w:tcPr>
            <w:tcW w:w="1069" w:type="dxa"/>
            <w:tcBorders>
              <w:bottom w:val="nil"/>
            </w:tcBorders>
            <w:vAlign w:val="center"/>
          </w:tcPr>
          <w:p w14:paraId="2D326319">
            <w:pPr>
              <w:spacing w:line="240" w:lineRule="auto"/>
              <w:jc w:val="center"/>
              <w:rPr>
                <w:rFonts w:hint="eastAsia" w:ascii="仿宋_GB2312" w:eastAsia="仿宋_GB2312"/>
                <w:kern w:val="0"/>
              </w:rPr>
            </w:pPr>
          </w:p>
        </w:tc>
        <w:tc>
          <w:tcPr>
            <w:tcW w:w="1087" w:type="dxa"/>
            <w:vMerge w:val="continue"/>
            <w:vAlign w:val="center"/>
          </w:tcPr>
          <w:p w14:paraId="708C21CF">
            <w:pPr>
              <w:spacing w:line="240" w:lineRule="auto"/>
              <w:jc w:val="center"/>
              <w:rPr>
                <w:rFonts w:hint="eastAsia" w:ascii="仿宋_GB2312" w:hAnsi="宋体" w:eastAsia="仿宋_GB2312" w:cs="宋体"/>
                <w:kern w:val="0"/>
              </w:rPr>
            </w:pPr>
          </w:p>
        </w:tc>
        <w:tc>
          <w:tcPr>
            <w:tcW w:w="1377" w:type="dxa"/>
            <w:shd w:val="clear" w:color="auto" w:fill="auto"/>
            <w:vAlign w:val="center"/>
          </w:tcPr>
          <w:p w14:paraId="5A442BA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下岗职工困难补助</w:t>
            </w:r>
          </w:p>
        </w:tc>
        <w:tc>
          <w:tcPr>
            <w:tcW w:w="1112" w:type="dxa"/>
            <w:vAlign w:val="center"/>
          </w:tcPr>
          <w:p w14:paraId="7E61F44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所有下岗职工补到位</w:t>
            </w:r>
          </w:p>
        </w:tc>
        <w:tc>
          <w:tcPr>
            <w:tcW w:w="1269" w:type="dxa"/>
            <w:vAlign w:val="center"/>
          </w:tcPr>
          <w:p w14:paraId="18772588">
            <w:pPr>
              <w:spacing w:line="240" w:lineRule="auto"/>
              <w:jc w:val="both"/>
              <w:rPr>
                <w:rFonts w:hint="eastAsia" w:ascii="仿宋_GB2312" w:eastAsia="仿宋_GB2312"/>
                <w:kern w:val="0"/>
              </w:rPr>
            </w:pPr>
            <w:r>
              <w:rPr>
                <w:rFonts w:hint="eastAsia" w:ascii="仿宋_GB2312" w:eastAsia="仿宋_GB2312"/>
                <w:kern w:val="0"/>
                <w:lang w:val="en-US" w:eastAsia="zh-CN"/>
              </w:rPr>
              <w:t>下岗职工补助均到位</w:t>
            </w:r>
          </w:p>
        </w:tc>
        <w:tc>
          <w:tcPr>
            <w:tcW w:w="699" w:type="dxa"/>
            <w:vAlign w:val="center"/>
          </w:tcPr>
          <w:p w14:paraId="71E10E8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869" w:type="dxa"/>
            <w:vAlign w:val="center"/>
          </w:tcPr>
          <w:p w14:paraId="2F19412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1423" w:type="dxa"/>
            <w:vAlign w:val="center"/>
          </w:tcPr>
          <w:p w14:paraId="7E3671B7">
            <w:pPr>
              <w:spacing w:line="240" w:lineRule="auto"/>
              <w:ind w:firstLine="420"/>
              <w:jc w:val="center"/>
              <w:rPr>
                <w:rFonts w:ascii="仿宋_GB2312" w:eastAsia="仿宋_GB2312"/>
                <w:kern w:val="0"/>
              </w:rPr>
            </w:pPr>
          </w:p>
        </w:tc>
      </w:tr>
      <w:tr w14:paraId="427ED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74" w:type="dxa"/>
            <w:vMerge w:val="continue"/>
            <w:textDirection w:val="tbRlV"/>
            <w:vAlign w:val="center"/>
          </w:tcPr>
          <w:p w14:paraId="6E91C47A">
            <w:pPr>
              <w:spacing w:line="240" w:lineRule="auto"/>
              <w:ind w:firstLine="420"/>
              <w:jc w:val="center"/>
              <w:rPr>
                <w:rFonts w:ascii="仿宋_GB2312" w:eastAsia="仿宋_GB2312"/>
                <w:kern w:val="0"/>
                <w:lang w:eastAsia="zh-CN"/>
              </w:rPr>
            </w:pPr>
          </w:p>
        </w:tc>
        <w:tc>
          <w:tcPr>
            <w:tcW w:w="1069" w:type="dxa"/>
            <w:tcBorders>
              <w:bottom w:val="nil"/>
            </w:tcBorders>
            <w:vAlign w:val="center"/>
          </w:tcPr>
          <w:p w14:paraId="21718581">
            <w:pPr>
              <w:spacing w:line="240" w:lineRule="auto"/>
              <w:jc w:val="center"/>
              <w:rPr>
                <w:rFonts w:hint="eastAsia" w:ascii="仿宋_GB2312" w:eastAsia="仿宋_GB2312"/>
                <w:kern w:val="0"/>
              </w:rPr>
            </w:pPr>
          </w:p>
        </w:tc>
        <w:tc>
          <w:tcPr>
            <w:tcW w:w="1087" w:type="dxa"/>
            <w:vMerge w:val="continue"/>
            <w:vAlign w:val="center"/>
          </w:tcPr>
          <w:p w14:paraId="55E679B9">
            <w:pPr>
              <w:spacing w:line="240" w:lineRule="auto"/>
              <w:jc w:val="center"/>
              <w:rPr>
                <w:rFonts w:hint="eastAsia" w:ascii="仿宋_GB2312" w:hAnsi="宋体" w:eastAsia="仿宋_GB2312" w:cs="宋体"/>
                <w:kern w:val="0"/>
              </w:rPr>
            </w:pPr>
          </w:p>
        </w:tc>
        <w:tc>
          <w:tcPr>
            <w:tcW w:w="1377" w:type="dxa"/>
            <w:vAlign w:val="center"/>
          </w:tcPr>
          <w:p w14:paraId="6D04FEC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确保所有施工图审查到位</w:t>
            </w:r>
          </w:p>
        </w:tc>
        <w:tc>
          <w:tcPr>
            <w:tcW w:w="1112" w:type="dxa"/>
            <w:vAlign w:val="center"/>
          </w:tcPr>
          <w:p w14:paraId="125B32C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施工图审查到位</w:t>
            </w:r>
          </w:p>
        </w:tc>
        <w:tc>
          <w:tcPr>
            <w:tcW w:w="1269" w:type="dxa"/>
            <w:vAlign w:val="center"/>
          </w:tcPr>
          <w:p w14:paraId="446C5C0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施工图均审查完成，涉及95审查机构</w:t>
            </w:r>
          </w:p>
        </w:tc>
        <w:tc>
          <w:tcPr>
            <w:tcW w:w="699" w:type="dxa"/>
            <w:vAlign w:val="center"/>
          </w:tcPr>
          <w:p w14:paraId="19DAA37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 xml:space="preserve">   2</w:t>
            </w:r>
          </w:p>
        </w:tc>
        <w:tc>
          <w:tcPr>
            <w:tcW w:w="869" w:type="dxa"/>
            <w:vAlign w:val="center"/>
          </w:tcPr>
          <w:p w14:paraId="7D44E1E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1423" w:type="dxa"/>
            <w:vAlign w:val="center"/>
          </w:tcPr>
          <w:p w14:paraId="1C798A10">
            <w:pPr>
              <w:spacing w:line="240" w:lineRule="auto"/>
              <w:ind w:firstLine="420"/>
              <w:jc w:val="center"/>
              <w:rPr>
                <w:rFonts w:ascii="仿宋_GB2312" w:eastAsia="仿宋_GB2312"/>
                <w:kern w:val="0"/>
              </w:rPr>
            </w:pP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74" w:type="dxa"/>
            <w:vMerge w:val="continue"/>
            <w:textDirection w:val="tbRlV"/>
            <w:vAlign w:val="center"/>
          </w:tcPr>
          <w:p w14:paraId="3D42EF52">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87" w:type="dxa"/>
            <w:vMerge w:val="continue"/>
            <w:tcBorders>
              <w:bottom w:val="nil"/>
            </w:tcBorders>
            <w:vAlign w:val="center"/>
          </w:tcPr>
          <w:p w14:paraId="12CA2EB0">
            <w:pPr>
              <w:spacing w:line="240" w:lineRule="auto"/>
              <w:jc w:val="center"/>
              <w:rPr>
                <w:rFonts w:ascii="仿宋_GB2312" w:eastAsia="仿宋_GB2312"/>
                <w:kern w:val="0"/>
              </w:rPr>
            </w:pPr>
          </w:p>
        </w:tc>
        <w:tc>
          <w:tcPr>
            <w:tcW w:w="1377" w:type="dxa"/>
            <w:vAlign w:val="center"/>
          </w:tcPr>
          <w:p w14:paraId="785EE4B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完成黑臭水体检测任务</w:t>
            </w:r>
          </w:p>
        </w:tc>
        <w:tc>
          <w:tcPr>
            <w:tcW w:w="1112" w:type="dxa"/>
            <w:vAlign w:val="center"/>
          </w:tcPr>
          <w:p w14:paraId="2A37482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12次检测</w:t>
            </w:r>
          </w:p>
        </w:tc>
        <w:tc>
          <w:tcPr>
            <w:tcW w:w="1269" w:type="dxa"/>
            <w:vAlign w:val="center"/>
          </w:tcPr>
          <w:p w14:paraId="708D788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12次</w:t>
            </w:r>
          </w:p>
        </w:tc>
        <w:tc>
          <w:tcPr>
            <w:tcW w:w="699" w:type="dxa"/>
            <w:vAlign w:val="center"/>
          </w:tcPr>
          <w:p w14:paraId="567F5E5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869" w:type="dxa"/>
            <w:vAlign w:val="center"/>
          </w:tcPr>
          <w:p w14:paraId="2717B7C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1423" w:type="dxa"/>
            <w:vAlign w:val="center"/>
          </w:tcPr>
          <w:p w14:paraId="7CF9B186">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87"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377" w:type="dxa"/>
            <w:vAlign w:val="center"/>
          </w:tcPr>
          <w:p w14:paraId="10423A4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核发施工许可证、下岗职工困难补助、施工图审查、黑臭水体检测等任务执行完成</w:t>
            </w:r>
          </w:p>
        </w:tc>
        <w:tc>
          <w:tcPr>
            <w:tcW w:w="1112" w:type="dxa"/>
            <w:vAlign w:val="center"/>
          </w:tcPr>
          <w:p w14:paraId="1A5ADA3A">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1269" w:type="dxa"/>
            <w:vAlign w:val="center"/>
          </w:tcPr>
          <w:p w14:paraId="54075F02">
            <w:pPr>
              <w:spacing w:line="240" w:lineRule="auto"/>
              <w:ind w:firstLine="420" w:firstLineChars="0"/>
              <w:jc w:val="center"/>
              <w:rPr>
                <w:rFonts w:ascii="仿宋_GB2312" w:eastAsia="仿宋_GB2312"/>
                <w:kern w:val="0"/>
              </w:rPr>
            </w:pPr>
            <w:r>
              <w:rPr>
                <w:rFonts w:hint="eastAsia" w:ascii="仿宋_GB2312" w:eastAsia="仿宋_GB2312"/>
                <w:kern w:val="0"/>
              </w:rPr>
              <w:t>100%</w:t>
            </w:r>
          </w:p>
        </w:tc>
        <w:tc>
          <w:tcPr>
            <w:tcW w:w="699" w:type="dxa"/>
            <w:vAlign w:val="center"/>
          </w:tcPr>
          <w:p w14:paraId="5580FC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0982B1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9E0DC5F">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87"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377" w:type="dxa"/>
            <w:vAlign w:val="center"/>
          </w:tcPr>
          <w:p w14:paraId="5323318C">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2023年1-12月</w:t>
            </w:r>
          </w:p>
        </w:tc>
        <w:tc>
          <w:tcPr>
            <w:tcW w:w="1112" w:type="dxa"/>
            <w:vAlign w:val="center"/>
          </w:tcPr>
          <w:p w14:paraId="479FA5D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全年</w:t>
            </w:r>
          </w:p>
        </w:tc>
        <w:tc>
          <w:tcPr>
            <w:tcW w:w="1269" w:type="dxa"/>
            <w:vAlign w:val="center"/>
          </w:tcPr>
          <w:p w14:paraId="5C1B34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14:paraId="4C56B99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5DA3483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87"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377" w:type="dxa"/>
            <w:vAlign w:val="center"/>
          </w:tcPr>
          <w:p w14:paraId="32611957">
            <w:pPr>
              <w:spacing w:line="240" w:lineRule="auto"/>
              <w:jc w:val="both"/>
              <w:rPr>
                <w:rFonts w:ascii="仿宋_GB2312" w:eastAsia="仿宋_GB2312"/>
                <w:kern w:val="0"/>
              </w:rPr>
            </w:pPr>
            <w:r>
              <w:rPr>
                <w:rFonts w:hint="eastAsia" w:ascii="仿宋_GB2312" w:eastAsia="仿宋_GB2312"/>
                <w:kern w:val="0"/>
              </w:rPr>
              <w:t>确保各施工项目质量安全有保障</w:t>
            </w:r>
          </w:p>
        </w:tc>
        <w:tc>
          <w:tcPr>
            <w:tcW w:w="1112" w:type="dxa"/>
            <w:vAlign w:val="center"/>
          </w:tcPr>
          <w:p w14:paraId="078289F3">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保障安全</w:t>
            </w:r>
          </w:p>
        </w:tc>
        <w:tc>
          <w:tcPr>
            <w:tcW w:w="1269" w:type="dxa"/>
            <w:vAlign w:val="center"/>
          </w:tcPr>
          <w:p w14:paraId="7A453B87">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100%</w:t>
            </w:r>
          </w:p>
        </w:tc>
        <w:tc>
          <w:tcPr>
            <w:tcW w:w="699" w:type="dxa"/>
            <w:vAlign w:val="center"/>
          </w:tcPr>
          <w:p w14:paraId="415A3F6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AC58B9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87"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377" w:type="dxa"/>
            <w:vAlign w:val="center"/>
          </w:tcPr>
          <w:p w14:paraId="5D9BC272">
            <w:pPr>
              <w:spacing w:line="240" w:lineRule="auto"/>
              <w:jc w:val="both"/>
              <w:rPr>
                <w:rFonts w:ascii="仿宋_GB2312" w:eastAsia="仿宋_GB2312"/>
                <w:kern w:val="0"/>
              </w:rPr>
            </w:pPr>
            <w:r>
              <w:rPr>
                <w:rFonts w:hint="eastAsia" w:ascii="仿宋_GB2312" w:eastAsia="仿宋_GB2312"/>
                <w:kern w:val="0"/>
              </w:rPr>
              <w:t>提高建筑市场管理监督</w:t>
            </w:r>
          </w:p>
        </w:tc>
        <w:tc>
          <w:tcPr>
            <w:tcW w:w="1112" w:type="dxa"/>
            <w:shd w:val="clear" w:color="auto" w:fill="auto"/>
            <w:vAlign w:val="center"/>
          </w:tcPr>
          <w:p w14:paraId="6E8C487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有效监管</w:t>
            </w:r>
          </w:p>
        </w:tc>
        <w:tc>
          <w:tcPr>
            <w:tcW w:w="1269" w:type="dxa"/>
            <w:shd w:val="clear" w:color="auto" w:fill="auto"/>
            <w:vAlign w:val="center"/>
          </w:tcPr>
          <w:p w14:paraId="4886005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100%</w:t>
            </w:r>
          </w:p>
        </w:tc>
        <w:tc>
          <w:tcPr>
            <w:tcW w:w="699" w:type="dxa"/>
            <w:vAlign w:val="center"/>
          </w:tcPr>
          <w:p w14:paraId="75FAE41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330990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1"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87"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377" w:type="dxa"/>
            <w:vAlign w:val="center"/>
          </w:tcPr>
          <w:p w14:paraId="4DC60689">
            <w:pPr>
              <w:spacing w:line="240" w:lineRule="auto"/>
              <w:jc w:val="both"/>
              <w:rPr>
                <w:rFonts w:ascii="仿宋_GB2312" w:eastAsia="仿宋_GB2312"/>
                <w:kern w:val="0"/>
              </w:rPr>
            </w:pPr>
            <w:r>
              <w:rPr>
                <w:rFonts w:hint="eastAsia" w:ascii="仿宋_GB2312" w:eastAsia="仿宋_GB2312"/>
                <w:kern w:val="0"/>
              </w:rPr>
              <w:t>建筑市场管理有序</w:t>
            </w:r>
            <w:r>
              <w:rPr>
                <w:rFonts w:hint="eastAsia" w:ascii="仿宋_GB2312" w:eastAsia="仿宋_GB2312"/>
                <w:kern w:val="0"/>
                <w:lang w:eastAsia="zh-CN"/>
              </w:rPr>
              <w:t>、</w:t>
            </w:r>
            <w:r>
              <w:rPr>
                <w:rFonts w:hint="eastAsia" w:ascii="仿宋_GB2312" w:eastAsia="仿宋_GB2312"/>
                <w:kern w:val="0"/>
              </w:rPr>
              <w:t>工程质量有保障</w:t>
            </w:r>
            <w:r>
              <w:rPr>
                <w:rFonts w:hint="eastAsia" w:ascii="仿宋_GB2312" w:eastAsia="仿宋_GB2312"/>
                <w:kern w:val="0"/>
                <w:lang w:eastAsia="zh-CN"/>
              </w:rPr>
              <w:t>、</w:t>
            </w:r>
            <w:r>
              <w:rPr>
                <w:rFonts w:hint="eastAsia" w:ascii="仿宋_GB2312" w:eastAsia="仿宋_GB2312"/>
                <w:kern w:val="0"/>
              </w:rPr>
              <w:t>各施工项目质量安全可靠</w:t>
            </w:r>
          </w:p>
        </w:tc>
        <w:tc>
          <w:tcPr>
            <w:tcW w:w="1112" w:type="dxa"/>
            <w:shd w:val="clear" w:color="auto" w:fill="auto"/>
            <w:vAlign w:val="center"/>
          </w:tcPr>
          <w:p w14:paraId="45B96CB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有序进行</w:t>
            </w:r>
          </w:p>
        </w:tc>
        <w:tc>
          <w:tcPr>
            <w:tcW w:w="1269" w:type="dxa"/>
            <w:shd w:val="clear" w:color="auto" w:fill="auto"/>
            <w:vAlign w:val="center"/>
          </w:tcPr>
          <w:p w14:paraId="35C3564D">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有序进行</w:t>
            </w:r>
          </w:p>
        </w:tc>
        <w:tc>
          <w:tcPr>
            <w:tcW w:w="699" w:type="dxa"/>
            <w:vAlign w:val="center"/>
          </w:tcPr>
          <w:p w14:paraId="6A82224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3C931F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87"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377" w:type="dxa"/>
            <w:vAlign w:val="center"/>
          </w:tcPr>
          <w:p w14:paraId="1B548B4C">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1112" w:type="dxa"/>
            <w:vAlign w:val="center"/>
          </w:tcPr>
          <w:p w14:paraId="055B34ED">
            <w:pPr>
              <w:spacing w:line="240" w:lineRule="auto"/>
              <w:ind w:firstLine="420"/>
              <w:jc w:val="center"/>
              <w:rPr>
                <w:rFonts w:ascii="仿宋_GB2312" w:eastAsia="仿宋_GB2312"/>
                <w:kern w:val="0"/>
              </w:rPr>
            </w:pPr>
          </w:p>
        </w:tc>
        <w:tc>
          <w:tcPr>
            <w:tcW w:w="1269" w:type="dxa"/>
            <w:vAlign w:val="center"/>
          </w:tcPr>
          <w:p w14:paraId="46B41467">
            <w:pPr>
              <w:spacing w:line="240" w:lineRule="auto"/>
              <w:ind w:firstLine="420"/>
              <w:jc w:val="center"/>
              <w:rPr>
                <w:rFonts w:ascii="仿宋_GB2312" w:eastAsia="仿宋_GB2312"/>
                <w:kern w:val="0"/>
              </w:rPr>
            </w:pPr>
          </w:p>
        </w:tc>
        <w:tc>
          <w:tcPr>
            <w:tcW w:w="699" w:type="dxa"/>
            <w:vAlign w:val="center"/>
          </w:tcPr>
          <w:p w14:paraId="447C4D99">
            <w:pPr>
              <w:spacing w:line="240" w:lineRule="auto"/>
              <w:ind w:firstLine="420"/>
              <w:jc w:val="center"/>
              <w:rPr>
                <w:rFonts w:ascii="仿宋_GB2312" w:eastAsia="仿宋_GB2312"/>
                <w:kern w:val="0"/>
              </w:rPr>
            </w:pPr>
          </w:p>
        </w:tc>
        <w:tc>
          <w:tcPr>
            <w:tcW w:w="869" w:type="dxa"/>
            <w:vAlign w:val="center"/>
          </w:tcPr>
          <w:p w14:paraId="71C7C72F">
            <w:pPr>
              <w:spacing w:line="240" w:lineRule="auto"/>
              <w:ind w:firstLine="420"/>
              <w:jc w:val="center"/>
              <w:rPr>
                <w:rFonts w:ascii="仿宋_GB2312" w:eastAsia="仿宋_GB2312"/>
                <w:kern w:val="0"/>
              </w:rPr>
            </w:pP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87" w:type="dxa"/>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377" w:type="dxa"/>
            <w:vAlign w:val="center"/>
          </w:tcPr>
          <w:p w14:paraId="4F2AFDD1">
            <w:pPr>
              <w:spacing w:line="240" w:lineRule="auto"/>
              <w:jc w:val="center"/>
              <w:rPr>
                <w:rFonts w:hint="default" w:ascii="仿宋_GB2312" w:eastAsia="仿宋_GB2312"/>
                <w:kern w:val="0"/>
                <w:lang w:val="en-US" w:eastAsia="zh-CN"/>
              </w:rPr>
            </w:pPr>
            <w:r>
              <w:rPr>
                <w:rFonts w:hint="eastAsia" w:ascii="仿宋_GB2312" w:eastAsia="仿宋_GB2312"/>
                <w:kern w:val="0"/>
                <w:lang w:eastAsia="zh-CN"/>
              </w:rPr>
              <w:t>群众满意度</w:t>
            </w:r>
            <w:r>
              <w:rPr>
                <w:rFonts w:hint="eastAsia" w:ascii="仿宋_GB2312" w:eastAsia="仿宋_GB2312"/>
                <w:kern w:val="0"/>
                <w:lang w:val="en-US" w:eastAsia="zh-CN"/>
              </w:rPr>
              <w:t>98%以上</w:t>
            </w:r>
          </w:p>
        </w:tc>
        <w:tc>
          <w:tcPr>
            <w:tcW w:w="1112" w:type="dxa"/>
            <w:vAlign w:val="center"/>
          </w:tcPr>
          <w:p w14:paraId="6ABEB3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269" w:type="dxa"/>
            <w:vAlign w:val="center"/>
          </w:tcPr>
          <w:p w14:paraId="31B5B32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96%</w:t>
            </w:r>
          </w:p>
        </w:tc>
        <w:tc>
          <w:tcPr>
            <w:tcW w:w="699" w:type="dxa"/>
            <w:vAlign w:val="center"/>
          </w:tcPr>
          <w:p w14:paraId="41D3F37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19FFC8C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8</w:t>
            </w:r>
          </w:p>
        </w:tc>
        <w:tc>
          <w:tcPr>
            <w:tcW w:w="1423" w:type="dxa"/>
            <w:vAlign w:val="center"/>
          </w:tcPr>
          <w:p w14:paraId="0412303D">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未能让所有群众满意，仍需改进工作方法提高效力</w:t>
            </w: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87"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377" w:type="dxa"/>
            <w:vAlign w:val="center"/>
          </w:tcPr>
          <w:p w14:paraId="63B7EC90">
            <w:pPr>
              <w:spacing w:line="240" w:lineRule="auto"/>
              <w:jc w:val="center"/>
              <w:rPr>
                <w:rFonts w:hint="eastAsia" w:ascii="仿宋_GB2312" w:eastAsia="仿宋_GB2312"/>
                <w:kern w:val="0"/>
                <w:lang w:eastAsia="zh-CN"/>
              </w:rPr>
            </w:pPr>
            <w:r>
              <w:rPr>
                <w:rFonts w:hint="eastAsia" w:ascii="仿宋_GB2312" w:eastAsia="仿宋_GB2312"/>
                <w:kern w:val="0"/>
                <w:lang w:eastAsia="zh-CN"/>
              </w:rPr>
              <w:t>控制在财政预算内</w:t>
            </w:r>
          </w:p>
        </w:tc>
        <w:tc>
          <w:tcPr>
            <w:tcW w:w="1112" w:type="dxa"/>
            <w:vAlign w:val="center"/>
          </w:tcPr>
          <w:p w14:paraId="15ECA8D3">
            <w:pPr>
              <w:spacing w:line="240" w:lineRule="auto"/>
              <w:ind w:firstLine="420"/>
              <w:jc w:val="center"/>
              <w:rPr>
                <w:rFonts w:ascii="仿宋_GB2312" w:eastAsia="仿宋_GB2312"/>
                <w:kern w:val="0"/>
              </w:rPr>
            </w:pPr>
            <w:r>
              <w:rPr>
                <w:rFonts w:hint="eastAsia" w:ascii="仿宋_GB2312" w:eastAsia="仿宋_GB2312"/>
                <w:kern w:val="0"/>
                <w:lang w:val="en-US" w:eastAsia="zh-CN"/>
              </w:rPr>
              <w:t>972.34万元</w:t>
            </w:r>
          </w:p>
        </w:tc>
        <w:tc>
          <w:tcPr>
            <w:tcW w:w="1269" w:type="dxa"/>
            <w:vAlign w:val="center"/>
          </w:tcPr>
          <w:p w14:paraId="3C328246">
            <w:pPr>
              <w:spacing w:line="240" w:lineRule="auto"/>
              <w:ind w:firstLine="420"/>
              <w:jc w:val="center"/>
              <w:rPr>
                <w:rFonts w:ascii="仿宋_GB2312" w:eastAsia="仿宋_GB2312"/>
                <w:kern w:val="0"/>
              </w:rPr>
            </w:pPr>
            <w:r>
              <w:rPr>
                <w:rFonts w:hint="eastAsia" w:ascii="仿宋_GB2312" w:eastAsia="仿宋_GB2312"/>
                <w:kern w:val="0"/>
                <w:lang w:val="en-US" w:eastAsia="zh-CN"/>
              </w:rPr>
              <w:t>972.34万元</w:t>
            </w:r>
          </w:p>
        </w:tc>
        <w:tc>
          <w:tcPr>
            <w:tcW w:w="699" w:type="dxa"/>
            <w:vAlign w:val="center"/>
          </w:tcPr>
          <w:p w14:paraId="42BD2B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86F430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87"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377" w:type="dxa"/>
            <w:vAlign w:val="center"/>
          </w:tcPr>
          <w:p w14:paraId="4C2510AC">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1112" w:type="dxa"/>
            <w:vAlign w:val="center"/>
          </w:tcPr>
          <w:p w14:paraId="09361E43">
            <w:pPr>
              <w:spacing w:line="240" w:lineRule="auto"/>
              <w:ind w:firstLine="420"/>
              <w:jc w:val="center"/>
              <w:rPr>
                <w:rFonts w:ascii="仿宋_GB2312" w:eastAsia="仿宋_GB2312"/>
                <w:kern w:val="0"/>
              </w:rPr>
            </w:pPr>
          </w:p>
        </w:tc>
        <w:tc>
          <w:tcPr>
            <w:tcW w:w="1269" w:type="dxa"/>
            <w:vAlign w:val="center"/>
          </w:tcPr>
          <w:p w14:paraId="32DCD303">
            <w:pPr>
              <w:spacing w:line="240" w:lineRule="auto"/>
              <w:ind w:firstLine="420"/>
              <w:jc w:val="center"/>
              <w:rPr>
                <w:rFonts w:ascii="仿宋_GB2312" w:eastAsia="仿宋_GB2312"/>
                <w:kern w:val="0"/>
              </w:rPr>
            </w:pPr>
          </w:p>
        </w:tc>
        <w:tc>
          <w:tcPr>
            <w:tcW w:w="699" w:type="dxa"/>
            <w:vAlign w:val="center"/>
          </w:tcPr>
          <w:p w14:paraId="765229A3">
            <w:pPr>
              <w:spacing w:line="240" w:lineRule="auto"/>
              <w:ind w:firstLine="420"/>
              <w:jc w:val="center"/>
              <w:rPr>
                <w:rFonts w:ascii="仿宋_GB2312" w:eastAsia="仿宋_GB2312"/>
                <w:kern w:val="0"/>
              </w:rPr>
            </w:pPr>
          </w:p>
        </w:tc>
        <w:tc>
          <w:tcPr>
            <w:tcW w:w="869" w:type="dxa"/>
            <w:vAlign w:val="center"/>
          </w:tcPr>
          <w:p w14:paraId="4012A71B">
            <w:pPr>
              <w:spacing w:line="240" w:lineRule="auto"/>
              <w:ind w:firstLine="420"/>
              <w:jc w:val="center"/>
              <w:rPr>
                <w:rFonts w:ascii="仿宋_GB2312" w:eastAsia="仿宋_GB2312"/>
                <w:kern w:val="0"/>
              </w:rPr>
            </w:pP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87"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377" w:type="dxa"/>
            <w:vAlign w:val="center"/>
          </w:tcPr>
          <w:p w14:paraId="304051C0">
            <w:pPr>
              <w:spacing w:line="240" w:lineRule="auto"/>
              <w:ind w:firstLine="420"/>
              <w:jc w:val="center"/>
              <w:rPr>
                <w:rFonts w:ascii="仿宋_GB2312" w:eastAsia="仿宋_GB2312"/>
                <w:kern w:val="0"/>
              </w:rPr>
            </w:pPr>
            <w:r>
              <w:rPr>
                <w:rFonts w:hint="eastAsia" w:ascii="仿宋" w:hAnsi="仿宋" w:eastAsia="仿宋" w:cs="仿宋"/>
                <w:color w:val="000000"/>
                <w:kern w:val="0"/>
                <w:sz w:val="20"/>
                <w:szCs w:val="20"/>
              </w:rPr>
              <w:t>改善人居环境、人民生活满意度提高</w:t>
            </w:r>
          </w:p>
        </w:tc>
        <w:tc>
          <w:tcPr>
            <w:tcW w:w="1112" w:type="dxa"/>
            <w:vAlign w:val="center"/>
          </w:tcPr>
          <w:p w14:paraId="789CDCB9">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良好</w:t>
            </w:r>
          </w:p>
        </w:tc>
        <w:tc>
          <w:tcPr>
            <w:tcW w:w="1269" w:type="dxa"/>
            <w:vAlign w:val="center"/>
          </w:tcPr>
          <w:p w14:paraId="4E354EE6">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良好</w:t>
            </w:r>
          </w:p>
        </w:tc>
        <w:tc>
          <w:tcPr>
            <w:tcW w:w="699" w:type="dxa"/>
            <w:vAlign w:val="center"/>
          </w:tcPr>
          <w:p w14:paraId="6C36DE6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6B31F2A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34F68460">
      <w:pPr>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br w:type="page"/>
      </w:r>
    </w:p>
    <w:p w14:paraId="5FB71E2A">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14:paraId="422B3115">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auto"/>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auto"/>
          <w:spacing w:val="0"/>
          <w:kern w:val="0"/>
          <w:sz w:val="28"/>
          <w:szCs w:val="28"/>
          <w:shd w:val="clear" w:fill="FFFFFF"/>
          <w:lang w:val="en-US" w:eastAsia="zh-CN" w:bidi="ar"/>
        </w:rPr>
        <w:t>2023年度项目支出绩效自评表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3092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noWrap w:val="0"/>
            <w:vAlign w:val="center"/>
          </w:tcPr>
          <w:p w14:paraId="40E3D6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项目支</w:t>
            </w:r>
          </w:p>
          <w:p w14:paraId="608B03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出名称</w:t>
            </w:r>
          </w:p>
        </w:tc>
        <w:tc>
          <w:tcPr>
            <w:tcW w:w="8771" w:type="dxa"/>
            <w:gridSpan w:val="8"/>
            <w:noWrap w:val="0"/>
            <w:vAlign w:val="center"/>
          </w:tcPr>
          <w:p w14:paraId="29E8BF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rPr>
              <w:t>帮代办工作经费</w:t>
            </w:r>
            <w:r>
              <w:rPr>
                <w:rFonts w:hint="eastAsia" w:ascii="仿宋" w:hAnsi="仿宋" w:eastAsia="仿宋" w:cs="仿宋"/>
                <w:color w:val="auto"/>
                <w:kern w:val="0"/>
                <w:sz w:val="20"/>
                <w:szCs w:val="20"/>
              </w:rPr>
              <w:t>　</w:t>
            </w:r>
          </w:p>
        </w:tc>
      </w:tr>
      <w:tr w14:paraId="23BB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6F46B5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主管部门</w:t>
            </w:r>
          </w:p>
        </w:tc>
        <w:tc>
          <w:tcPr>
            <w:tcW w:w="4518" w:type="dxa"/>
            <w:gridSpan w:val="4"/>
            <w:noWrap w:val="0"/>
            <w:vAlign w:val="center"/>
          </w:tcPr>
          <w:p w14:paraId="15259C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汨罗市住房和城乡建设局</w:t>
            </w:r>
          </w:p>
        </w:tc>
        <w:tc>
          <w:tcPr>
            <w:tcW w:w="1134" w:type="dxa"/>
            <w:noWrap w:val="0"/>
            <w:vAlign w:val="center"/>
          </w:tcPr>
          <w:p w14:paraId="06EC22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实施单位</w:t>
            </w:r>
          </w:p>
        </w:tc>
        <w:tc>
          <w:tcPr>
            <w:tcW w:w="3119" w:type="dxa"/>
            <w:gridSpan w:val="3"/>
            <w:noWrap w:val="0"/>
            <w:vAlign w:val="center"/>
          </w:tcPr>
          <w:p w14:paraId="351DD7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汨罗市住房和城乡建设局</w:t>
            </w:r>
          </w:p>
        </w:tc>
      </w:tr>
      <w:tr w14:paraId="7759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72F724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项目资金</w:t>
            </w:r>
            <w:r>
              <w:rPr>
                <w:rFonts w:hint="eastAsia" w:ascii="仿宋" w:hAnsi="仿宋" w:eastAsia="仿宋" w:cs="仿宋"/>
                <w:color w:val="auto"/>
                <w:kern w:val="0"/>
                <w:sz w:val="20"/>
                <w:szCs w:val="20"/>
              </w:rPr>
              <w:br w:type="textWrapping"/>
            </w:r>
            <w:r>
              <w:rPr>
                <w:rFonts w:hint="eastAsia" w:ascii="仿宋" w:hAnsi="仿宋" w:eastAsia="仿宋" w:cs="仿宋"/>
                <w:color w:val="auto"/>
                <w:kern w:val="0"/>
                <w:sz w:val="20"/>
                <w:szCs w:val="20"/>
              </w:rPr>
              <w:t>（万元）</w:t>
            </w:r>
          </w:p>
        </w:tc>
        <w:tc>
          <w:tcPr>
            <w:tcW w:w="2160" w:type="dxa"/>
            <w:gridSpan w:val="2"/>
            <w:noWrap w:val="0"/>
            <w:vAlign w:val="center"/>
          </w:tcPr>
          <w:p w14:paraId="5DA047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　</w:t>
            </w:r>
          </w:p>
        </w:tc>
        <w:tc>
          <w:tcPr>
            <w:tcW w:w="1149" w:type="dxa"/>
            <w:noWrap w:val="0"/>
            <w:vAlign w:val="center"/>
          </w:tcPr>
          <w:p w14:paraId="4C146B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年初</w:t>
            </w:r>
          </w:p>
          <w:p w14:paraId="673F0E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预算数</w:t>
            </w:r>
          </w:p>
        </w:tc>
        <w:tc>
          <w:tcPr>
            <w:tcW w:w="1209" w:type="dxa"/>
            <w:noWrap w:val="0"/>
            <w:vAlign w:val="center"/>
          </w:tcPr>
          <w:p w14:paraId="438D29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全年</w:t>
            </w:r>
          </w:p>
          <w:p w14:paraId="64C6C4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预算数</w:t>
            </w:r>
          </w:p>
        </w:tc>
        <w:tc>
          <w:tcPr>
            <w:tcW w:w="1134" w:type="dxa"/>
            <w:noWrap w:val="0"/>
            <w:vAlign w:val="center"/>
          </w:tcPr>
          <w:p w14:paraId="651B5E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全年</w:t>
            </w:r>
          </w:p>
          <w:p w14:paraId="5F616B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执行数</w:t>
            </w:r>
          </w:p>
        </w:tc>
        <w:tc>
          <w:tcPr>
            <w:tcW w:w="828" w:type="dxa"/>
            <w:noWrap w:val="0"/>
            <w:vAlign w:val="center"/>
          </w:tcPr>
          <w:p w14:paraId="2193BA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分值</w:t>
            </w:r>
          </w:p>
        </w:tc>
        <w:tc>
          <w:tcPr>
            <w:tcW w:w="873" w:type="dxa"/>
            <w:noWrap w:val="0"/>
            <w:vAlign w:val="center"/>
          </w:tcPr>
          <w:p w14:paraId="136807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执行率</w:t>
            </w:r>
          </w:p>
        </w:tc>
        <w:tc>
          <w:tcPr>
            <w:tcW w:w="1418" w:type="dxa"/>
            <w:noWrap w:val="0"/>
            <w:vAlign w:val="center"/>
          </w:tcPr>
          <w:p w14:paraId="5ADCDE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得分</w:t>
            </w:r>
          </w:p>
        </w:tc>
      </w:tr>
      <w:tr w14:paraId="3273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25C8E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2160" w:type="dxa"/>
            <w:gridSpan w:val="2"/>
            <w:noWrap w:val="0"/>
            <w:vAlign w:val="center"/>
          </w:tcPr>
          <w:p w14:paraId="0113C7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年度资金总额　</w:t>
            </w:r>
          </w:p>
        </w:tc>
        <w:tc>
          <w:tcPr>
            <w:tcW w:w="1149" w:type="dxa"/>
            <w:noWrap w:val="0"/>
            <w:vAlign w:val="center"/>
          </w:tcPr>
          <w:p w14:paraId="6E2234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45</w:t>
            </w:r>
          </w:p>
        </w:tc>
        <w:tc>
          <w:tcPr>
            <w:tcW w:w="1209" w:type="dxa"/>
            <w:noWrap w:val="0"/>
            <w:vAlign w:val="center"/>
          </w:tcPr>
          <w:p w14:paraId="0CC17E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45</w:t>
            </w:r>
          </w:p>
        </w:tc>
        <w:tc>
          <w:tcPr>
            <w:tcW w:w="1134" w:type="dxa"/>
            <w:noWrap w:val="0"/>
            <w:vAlign w:val="center"/>
          </w:tcPr>
          <w:p w14:paraId="0CD319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45</w:t>
            </w:r>
          </w:p>
        </w:tc>
        <w:tc>
          <w:tcPr>
            <w:tcW w:w="828" w:type="dxa"/>
            <w:noWrap w:val="0"/>
            <w:vAlign w:val="center"/>
          </w:tcPr>
          <w:p w14:paraId="6CD605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10</w:t>
            </w:r>
          </w:p>
        </w:tc>
        <w:tc>
          <w:tcPr>
            <w:tcW w:w="873" w:type="dxa"/>
            <w:noWrap w:val="0"/>
            <w:vAlign w:val="center"/>
          </w:tcPr>
          <w:p w14:paraId="4453CD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100％</w:t>
            </w:r>
          </w:p>
        </w:tc>
        <w:tc>
          <w:tcPr>
            <w:tcW w:w="1418" w:type="dxa"/>
            <w:noWrap w:val="0"/>
            <w:vAlign w:val="center"/>
          </w:tcPr>
          <w:p w14:paraId="2A6355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r>
      <w:tr w14:paraId="3DF0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EBAC1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2160" w:type="dxa"/>
            <w:gridSpan w:val="2"/>
            <w:noWrap w:val="0"/>
            <w:vAlign w:val="center"/>
          </w:tcPr>
          <w:p w14:paraId="057296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其中：当年财政拨款　</w:t>
            </w:r>
          </w:p>
        </w:tc>
        <w:tc>
          <w:tcPr>
            <w:tcW w:w="1149" w:type="dxa"/>
            <w:noWrap w:val="0"/>
            <w:vAlign w:val="center"/>
          </w:tcPr>
          <w:p w14:paraId="0E2C0C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45</w:t>
            </w:r>
          </w:p>
        </w:tc>
        <w:tc>
          <w:tcPr>
            <w:tcW w:w="1209" w:type="dxa"/>
            <w:noWrap w:val="0"/>
            <w:vAlign w:val="center"/>
          </w:tcPr>
          <w:p w14:paraId="7312D8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45</w:t>
            </w:r>
          </w:p>
        </w:tc>
        <w:tc>
          <w:tcPr>
            <w:tcW w:w="1134" w:type="dxa"/>
            <w:noWrap w:val="0"/>
            <w:vAlign w:val="center"/>
          </w:tcPr>
          <w:p w14:paraId="7A71F3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45</w:t>
            </w:r>
          </w:p>
        </w:tc>
        <w:tc>
          <w:tcPr>
            <w:tcW w:w="828" w:type="dxa"/>
            <w:noWrap w:val="0"/>
            <w:vAlign w:val="center"/>
          </w:tcPr>
          <w:p w14:paraId="17FFC0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p>
        </w:tc>
        <w:tc>
          <w:tcPr>
            <w:tcW w:w="873" w:type="dxa"/>
            <w:noWrap w:val="0"/>
            <w:vAlign w:val="center"/>
          </w:tcPr>
          <w:p w14:paraId="193B9B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p>
        </w:tc>
        <w:tc>
          <w:tcPr>
            <w:tcW w:w="1418" w:type="dxa"/>
            <w:noWrap w:val="0"/>
            <w:vAlign w:val="center"/>
          </w:tcPr>
          <w:p w14:paraId="7CDF24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p>
        </w:tc>
      </w:tr>
      <w:tr w14:paraId="4428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BCFE9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2160" w:type="dxa"/>
            <w:gridSpan w:val="2"/>
            <w:noWrap w:val="0"/>
            <w:vAlign w:val="center"/>
          </w:tcPr>
          <w:p w14:paraId="54786C57">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上年结转资金　</w:t>
            </w:r>
          </w:p>
        </w:tc>
        <w:tc>
          <w:tcPr>
            <w:tcW w:w="1149" w:type="dxa"/>
            <w:noWrap w:val="0"/>
            <w:vAlign w:val="center"/>
          </w:tcPr>
          <w:p w14:paraId="077BF5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0</w:t>
            </w:r>
          </w:p>
        </w:tc>
        <w:tc>
          <w:tcPr>
            <w:tcW w:w="1209" w:type="dxa"/>
            <w:noWrap w:val="0"/>
            <w:vAlign w:val="center"/>
          </w:tcPr>
          <w:p w14:paraId="4E60BF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0</w:t>
            </w:r>
          </w:p>
        </w:tc>
        <w:tc>
          <w:tcPr>
            <w:tcW w:w="1134" w:type="dxa"/>
            <w:noWrap w:val="0"/>
            <w:vAlign w:val="center"/>
          </w:tcPr>
          <w:p w14:paraId="5C02D5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0</w:t>
            </w:r>
          </w:p>
        </w:tc>
        <w:tc>
          <w:tcPr>
            <w:tcW w:w="828" w:type="dxa"/>
            <w:noWrap w:val="0"/>
            <w:vAlign w:val="center"/>
          </w:tcPr>
          <w:p w14:paraId="199D52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p>
        </w:tc>
        <w:tc>
          <w:tcPr>
            <w:tcW w:w="873" w:type="dxa"/>
            <w:noWrap w:val="0"/>
            <w:vAlign w:val="center"/>
          </w:tcPr>
          <w:p w14:paraId="175F36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p>
        </w:tc>
        <w:tc>
          <w:tcPr>
            <w:tcW w:w="1418" w:type="dxa"/>
            <w:noWrap w:val="0"/>
            <w:vAlign w:val="center"/>
          </w:tcPr>
          <w:p w14:paraId="7965AB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p>
        </w:tc>
      </w:tr>
      <w:tr w14:paraId="484FD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1FBF80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6E03FBB">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034162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09" w:type="dxa"/>
            <w:noWrap w:val="0"/>
            <w:vAlign w:val="center"/>
          </w:tcPr>
          <w:p w14:paraId="55517E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34" w:type="dxa"/>
            <w:noWrap w:val="0"/>
            <w:vAlign w:val="center"/>
          </w:tcPr>
          <w:p w14:paraId="5E7288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28" w:type="dxa"/>
            <w:noWrap w:val="0"/>
            <w:vAlign w:val="center"/>
          </w:tcPr>
          <w:p w14:paraId="0D130C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73" w:type="dxa"/>
            <w:noWrap w:val="0"/>
            <w:vAlign w:val="center"/>
          </w:tcPr>
          <w:p w14:paraId="410B12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18" w:type="dxa"/>
            <w:noWrap w:val="0"/>
            <w:vAlign w:val="center"/>
          </w:tcPr>
          <w:p w14:paraId="3BEC84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r>
      <w:tr w14:paraId="6987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19F8A8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4AAB4F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67215B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5057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5BEEA3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1D9289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为企业办理施工许可证、商品房预售许可证</w:t>
            </w:r>
            <w:r>
              <w:rPr>
                <w:rFonts w:hint="eastAsia" w:ascii="仿宋" w:hAnsi="仿宋" w:eastAsia="仿宋" w:cs="仿宋"/>
                <w:color w:val="000000"/>
                <w:kern w:val="0"/>
                <w:sz w:val="20"/>
                <w:szCs w:val="20"/>
                <w:lang w:val="en-US" w:eastAsia="zh-CN"/>
              </w:rPr>
              <w:t>100%</w:t>
            </w:r>
            <w:r>
              <w:rPr>
                <w:rFonts w:hint="eastAsia" w:ascii="仿宋" w:hAnsi="仿宋" w:eastAsia="仿宋" w:cs="仿宋"/>
                <w:color w:val="000000"/>
                <w:kern w:val="0"/>
                <w:sz w:val="20"/>
                <w:szCs w:val="20"/>
              </w:rPr>
              <w:t>　　</w:t>
            </w:r>
          </w:p>
        </w:tc>
        <w:tc>
          <w:tcPr>
            <w:tcW w:w="4253" w:type="dxa"/>
            <w:gridSpan w:val="4"/>
            <w:noWrap w:val="0"/>
            <w:vAlign w:val="center"/>
          </w:tcPr>
          <w:p w14:paraId="3A0FA7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eastAsia="zh-CN"/>
              </w:rPr>
              <w:t>办证完成率</w:t>
            </w:r>
            <w:r>
              <w:rPr>
                <w:rFonts w:hint="eastAsia" w:ascii="仿宋" w:hAnsi="仿宋" w:eastAsia="仿宋" w:cs="仿宋"/>
                <w:color w:val="000000"/>
                <w:kern w:val="0"/>
                <w:sz w:val="20"/>
                <w:szCs w:val="20"/>
                <w:lang w:val="en-US" w:eastAsia="zh-CN"/>
              </w:rPr>
              <w:t>100%</w:t>
            </w:r>
          </w:p>
        </w:tc>
      </w:tr>
      <w:tr w14:paraId="6489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796BAD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521E2D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5C9B58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6219F7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67F420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003F24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2AAC78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02E829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69DDBE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48DB3C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1493A9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056394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331016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28D63F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00895F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2A786A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7C73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8038B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4DA5161">
            <w:pPr>
              <w:keepNext w:val="0"/>
              <w:keepLines w:val="0"/>
              <w:pageBreakBefore w:val="0"/>
              <w:widowControl/>
              <w:tabs>
                <w:tab w:val="left" w:pos="309"/>
              </w:tabs>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p w14:paraId="09FDA674">
            <w:pPr>
              <w:keepNext w:val="0"/>
              <w:keepLines w:val="0"/>
              <w:pageBreakBefore w:val="0"/>
              <w:widowControl/>
              <w:tabs>
                <w:tab w:val="left" w:pos="309"/>
              </w:tabs>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20分</w:t>
            </w:r>
            <w:r>
              <w:rPr>
                <w:rFonts w:hint="eastAsia" w:ascii="仿宋" w:hAnsi="仿宋" w:eastAsia="仿宋" w:cs="仿宋"/>
                <w:color w:val="000000"/>
                <w:kern w:val="0"/>
                <w:sz w:val="20"/>
                <w:szCs w:val="20"/>
                <w:lang w:eastAsia="zh-CN"/>
              </w:rPr>
              <w:t>）</w:t>
            </w:r>
          </w:p>
        </w:tc>
        <w:tc>
          <w:tcPr>
            <w:tcW w:w="1080" w:type="dxa"/>
            <w:shd w:val="clear" w:color="auto" w:fill="auto"/>
            <w:noWrap w:val="0"/>
            <w:vAlign w:val="top"/>
          </w:tcPr>
          <w:p w14:paraId="2E5DFD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经济成本指标</w:t>
            </w:r>
          </w:p>
        </w:tc>
        <w:tc>
          <w:tcPr>
            <w:tcW w:w="1149" w:type="dxa"/>
            <w:noWrap w:val="0"/>
            <w:vAlign w:val="center"/>
          </w:tcPr>
          <w:p w14:paraId="0A02F5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控制在预算内</w:t>
            </w:r>
          </w:p>
        </w:tc>
        <w:tc>
          <w:tcPr>
            <w:tcW w:w="1209" w:type="dxa"/>
            <w:noWrap w:val="0"/>
            <w:vAlign w:val="center"/>
          </w:tcPr>
          <w:p w14:paraId="14E609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45万元</w:t>
            </w:r>
          </w:p>
        </w:tc>
        <w:tc>
          <w:tcPr>
            <w:tcW w:w="1134" w:type="dxa"/>
            <w:noWrap w:val="0"/>
            <w:vAlign w:val="center"/>
          </w:tcPr>
          <w:p w14:paraId="6F9CBB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45万元</w:t>
            </w:r>
          </w:p>
        </w:tc>
        <w:tc>
          <w:tcPr>
            <w:tcW w:w="828" w:type="dxa"/>
            <w:noWrap w:val="0"/>
            <w:vAlign w:val="center"/>
          </w:tcPr>
          <w:p w14:paraId="447FF231">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1D3FD51E">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0DCC9C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09FA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58707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66176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shd w:val="clear" w:color="auto" w:fill="auto"/>
            <w:noWrap w:val="0"/>
            <w:vAlign w:val="top"/>
          </w:tcPr>
          <w:p w14:paraId="5C39C9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社会成本指标</w:t>
            </w:r>
          </w:p>
        </w:tc>
        <w:tc>
          <w:tcPr>
            <w:tcW w:w="1149" w:type="dxa"/>
            <w:noWrap w:val="0"/>
            <w:vAlign w:val="center"/>
          </w:tcPr>
          <w:p w14:paraId="3BBBAC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209" w:type="dxa"/>
            <w:noWrap w:val="0"/>
            <w:vAlign w:val="center"/>
          </w:tcPr>
          <w:p w14:paraId="4C994A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134" w:type="dxa"/>
            <w:noWrap w:val="0"/>
            <w:vAlign w:val="center"/>
          </w:tcPr>
          <w:p w14:paraId="25E357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无</w:t>
            </w:r>
          </w:p>
        </w:tc>
        <w:tc>
          <w:tcPr>
            <w:tcW w:w="828" w:type="dxa"/>
            <w:shd w:val="clear" w:color="auto" w:fill="auto"/>
            <w:noWrap w:val="0"/>
            <w:vAlign w:val="center"/>
          </w:tcPr>
          <w:p w14:paraId="51128C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73" w:type="dxa"/>
            <w:shd w:val="clear" w:color="auto" w:fill="auto"/>
            <w:noWrap w:val="0"/>
            <w:vAlign w:val="center"/>
          </w:tcPr>
          <w:p w14:paraId="71E397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418" w:type="dxa"/>
            <w:shd w:val="clear" w:color="auto" w:fill="auto"/>
            <w:noWrap w:val="0"/>
            <w:vAlign w:val="center"/>
          </w:tcPr>
          <w:p w14:paraId="767B93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p>
        </w:tc>
      </w:tr>
      <w:tr w14:paraId="01A0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E6B66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A7A94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shd w:val="clear" w:color="auto" w:fill="auto"/>
            <w:noWrap w:val="0"/>
            <w:vAlign w:val="top"/>
          </w:tcPr>
          <w:p w14:paraId="0A5764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生态环境成本指标</w:t>
            </w:r>
          </w:p>
        </w:tc>
        <w:tc>
          <w:tcPr>
            <w:tcW w:w="1149" w:type="dxa"/>
            <w:shd w:val="clear" w:color="auto" w:fill="auto"/>
            <w:noWrap w:val="0"/>
            <w:vAlign w:val="center"/>
          </w:tcPr>
          <w:p w14:paraId="7BC5ED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6F7806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134" w:type="dxa"/>
            <w:shd w:val="clear" w:color="auto" w:fill="auto"/>
            <w:noWrap w:val="0"/>
            <w:vAlign w:val="center"/>
          </w:tcPr>
          <w:p w14:paraId="0BA69D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28" w:type="dxa"/>
            <w:shd w:val="clear" w:color="auto" w:fill="auto"/>
            <w:noWrap w:val="0"/>
            <w:vAlign w:val="center"/>
          </w:tcPr>
          <w:p w14:paraId="4891E7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73" w:type="dxa"/>
            <w:shd w:val="clear" w:color="auto" w:fill="auto"/>
            <w:noWrap w:val="0"/>
            <w:vAlign w:val="center"/>
          </w:tcPr>
          <w:p w14:paraId="62D8A8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418" w:type="dxa"/>
            <w:noWrap w:val="0"/>
            <w:vAlign w:val="center"/>
          </w:tcPr>
          <w:p w14:paraId="1D2654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775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F9EBF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E25F1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71D948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3</w:t>
            </w:r>
            <w:r>
              <w:rPr>
                <w:rFonts w:hint="eastAsia" w:ascii="仿宋" w:hAnsi="仿宋" w:eastAsia="仿宋" w:cs="仿宋"/>
                <w:color w:val="000000"/>
                <w:kern w:val="0"/>
                <w:sz w:val="20"/>
                <w:szCs w:val="20"/>
              </w:rPr>
              <w:t>0分</w:t>
            </w:r>
            <w:r>
              <w:rPr>
                <w:rFonts w:hint="eastAsia" w:ascii="仿宋" w:hAnsi="仿宋" w:eastAsia="仿宋" w:cs="仿宋"/>
                <w:color w:val="000000"/>
                <w:kern w:val="0"/>
                <w:sz w:val="20"/>
                <w:szCs w:val="20"/>
                <w:lang w:eastAsia="zh-CN"/>
              </w:rPr>
              <w:t>）</w:t>
            </w:r>
          </w:p>
        </w:tc>
        <w:tc>
          <w:tcPr>
            <w:tcW w:w="1080" w:type="dxa"/>
            <w:vMerge w:val="restart"/>
            <w:noWrap w:val="0"/>
            <w:vAlign w:val="center"/>
          </w:tcPr>
          <w:p w14:paraId="73A392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792F22AB">
            <w:pPr>
              <w:spacing w:line="240" w:lineRule="auto"/>
              <w:jc w:val="both"/>
              <w:rPr>
                <w:rFonts w:hint="default" w:ascii="仿宋" w:hAnsi="仿宋" w:eastAsia="仿宋" w:cs="仿宋"/>
                <w:color w:val="000000"/>
                <w:kern w:val="0"/>
                <w:sz w:val="20"/>
                <w:szCs w:val="20"/>
                <w:lang w:val="en-US" w:eastAsia="zh-CN"/>
              </w:rPr>
            </w:pPr>
            <w:r>
              <w:rPr>
                <w:rFonts w:hint="eastAsia" w:ascii="仿宋" w:hAnsi="仿宋" w:eastAsia="仿宋" w:cs="仿宋"/>
                <w:kern w:val="0"/>
                <w:sz w:val="20"/>
                <w:szCs w:val="20"/>
                <w:lang w:val="en-US" w:eastAsia="zh-CN"/>
              </w:rPr>
              <w:t>核发施工许可证</w:t>
            </w:r>
          </w:p>
        </w:tc>
        <w:tc>
          <w:tcPr>
            <w:tcW w:w="1209" w:type="dxa"/>
            <w:noWrap w:val="0"/>
            <w:vAlign w:val="center"/>
          </w:tcPr>
          <w:p w14:paraId="79962F8B">
            <w:pPr>
              <w:spacing w:line="240" w:lineRule="auto"/>
              <w:jc w:val="both"/>
              <w:rPr>
                <w:rFonts w:hint="eastAsia" w:ascii="仿宋" w:hAnsi="仿宋" w:eastAsia="仿宋" w:cs="仿宋"/>
                <w:color w:val="000000"/>
                <w:kern w:val="0"/>
                <w:sz w:val="20"/>
                <w:szCs w:val="20"/>
              </w:rPr>
            </w:pPr>
            <w:r>
              <w:rPr>
                <w:rFonts w:hint="eastAsia" w:ascii="仿宋" w:hAnsi="仿宋" w:eastAsia="仿宋" w:cs="仿宋"/>
                <w:kern w:val="0"/>
                <w:sz w:val="20"/>
                <w:szCs w:val="20"/>
                <w:lang w:val="en-US" w:eastAsia="zh-CN"/>
              </w:rPr>
              <w:t>75个</w:t>
            </w:r>
          </w:p>
        </w:tc>
        <w:tc>
          <w:tcPr>
            <w:tcW w:w="1134" w:type="dxa"/>
            <w:noWrap w:val="0"/>
            <w:vAlign w:val="center"/>
          </w:tcPr>
          <w:p w14:paraId="34C5E7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02E03B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873" w:type="dxa"/>
            <w:noWrap w:val="0"/>
            <w:vAlign w:val="center"/>
          </w:tcPr>
          <w:p w14:paraId="40C2A46F">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389FB2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05A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C0B25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3CB953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9A6DB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4524A1D1">
            <w:pPr>
              <w:spacing w:line="240" w:lineRule="auto"/>
              <w:jc w:val="both"/>
              <w:rPr>
                <w:rFonts w:hint="default" w:ascii="仿宋" w:hAnsi="仿宋" w:eastAsia="仿宋" w:cs="仿宋"/>
                <w:color w:val="000000"/>
                <w:kern w:val="0"/>
                <w:sz w:val="20"/>
                <w:szCs w:val="20"/>
                <w:lang w:val="en-US" w:eastAsia="zh-CN"/>
              </w:rPr>
            </w:pPr>
            <w:r>
              <w:rPr>
                <w:rFonts w:hint="eastAsia" w:ascii="仿宋" w:hAnsi="仿宋" w:eastAsia="仿宋" w:cs="仿宋"/>
                <w:kern w:val="0"/>
                <w:sz w:val="20"/>
                <w:szCs w:val="20"/>
                <w:lang w:val="en-US" w:eastAsia="zh-CN"/>
              </w:rPr>
              <w:t>商品房预算许可</w:t>
            </w:r>
          </w:p>
        </w:tc>
        <w:tc>
          <w:tcPr>
            <w:tcW w:w="1209" w:type="dxa"/>
            <w:noWrap w:val="0"/>
            <w:vAlign w:val="center"/>
          </w:tcPr>
          <w:p w14:paraId="59EF54DE">
            <w:pPr>
              <w:spacing w:line="240" w:lineRule="auto"/>
              <w:jc w:val="both"/>
              <w:rPr>
                <w:rFonts w:hint="eastAsia" w:ascii="仿宋" w:hAnsi="仿宋" w:eastAsia="仿宋" w:cs="仿宋"/>
                <w:color w:val="000000"/>
                <w:kern w:val="0"/>
                <w:sz w:val="20"/>
                <w:szCs w:val="20"/>
              </w:rPr>
            </w:pPr>
            <w:r>
              <w:rPr>
                <w:rFonts w:hint="eastAsia" w:ascii="仿宋" w:hAnsi="仿宋" w:eastAsia="仿宋" w:cs="仿宋"/>
                <w:kern w:val="0"/>
                <w:sz w:val="20"/>
                <w:szCs w:val="20"/>
                <w:lang w:val="en-US" w:eastAsia="zh-CN"/>
              </w:rPr>
              <w:t>10个</w:t>
            </w:r>
          </w:p>
        </w:tc>
        <w:tc>
          <w:tcPr>
            <w:tcW w:w="1134" w:type="dxa"/>
            <w:noWrap w:val="0"/>
            <w:vAlign w:val="center"/>
          </w:tcPr>
          <w:p w14:paraId="6F1523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0AD654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873" w:type="dxa"/>
            <w:noWrap w:val="0"/>
            <w:vAlign w:val="center"/>
          </w:tcPr>
          <w:p w14:paraId="708FFC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w:t>
            </w:r>
          </w:p>
        </w:tc>
        <w:tc>
          <w:tcPr>
            <w:tcW w:w="1418" w:type="dxa"/>
            <w:noWrap w:val="0"/>
            <w:vAlign w:val="center"/>
          </w:tcPr>
          <w:p w14:paraId="6199B0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83D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D2A865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AE18D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5571B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79AD58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所有证件办理</w:t>
            </w:r>
          </w:p>
        </w:tc>
        <w:tc>
          <w:tcPr>
            <w:tcW w:w="1209" w:type="dxa"/>
            <w:noWrap w:val="0"/>
            <w:vAlign w:val="center"/>
          </w:tcPr>
          <w:p w14:paraId="66FFF0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证件核发不出现错误和退回</w:t>
            </w:r>
          </w:p>
        </w:tc>
        <w:tc>
          <w:tcPr>
            <w:tcW w:w="1134" w:type="dxa"/>
            <w:noWrap w:val="0"/>
            <w:vAlign w:val="center"/>
          </w:tcPr>
          <w:p w14:paraId="5CBDBE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没有出现</w:t>
            </w:r>
          </w:p>
        </w:tc>
        <w:tc>
          <w:tcPr>
            <w:tcW w:w="828" w:type="dxa"/>
            <w:noWrap w:val="0"/>
            <w:vAlign w:val="center"/>
          </w:tcPr>
          <w:p w14:paraId="0E476D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2D9CB76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042853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2CC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DBF6E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A14FD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2942A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78E5AC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按计划完成</w:t>
            </w:r>
          </w:p>
        </w:tc>
        <w:tc>
          <w:tcPr>
            <w:tcW w:w="1209" w:type="dxa"/>
            <w:noWrap w:val="0"/>
            <w:vAlign w:val="center"/>
          </w:tcPr>
          <w:p w14:paraId="73746D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2023.1-12月</w:t>
            </w:r>
          </w:p>
        </w:tc>
        <w:tc>
          <w:tcPr>
            <w:tcW w:w="1134" w:type="dxa"/>
            <w:noWrap w:val="0"/>
            <w:vAlign w:val="center"/>
          </w:tcPr>
          <w:p w14:paraId="7BC89B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按时间要求完成</w:t>
            </w:r>
          </w:p>
        </w:tc>
        <w:tc>
          <w:tcPr>
            <w:tcW w:w="828" w:type="dxa"/>
            <w:noWrap w:val="0"/>
            <w:vAlign w:val="center"/>
          </w:tcPr>
          <w:p w14:paraId="43D10C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45F84D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7EA6CE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968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86401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22F8C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2BF576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（30分）</w:t>
            </w:r>
          </w:p>
        </w:tc>
        <w:tc>
          <w:tcPr>
            <w:tcW w:w="1080" w:type="dxa"/>
            <w:noWrap w:val="0"/>
            <w:vAlign w:val="center"/>
          </w:tcPr>
          <w:p w14:paraId="29A952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01CCB9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40F7DF2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提高企业办证速度和质量</w:t>
            </w:r>
          </w:p>
        </w:tc>
        <w:tc>
          <w:tcPr>
            <w:tcW w:w="1209" w:type="dxa"/>
            <w:noWrap w:val="0"/>
            <w:vAlign w:val="center"/>
          </w:tcPr>
          <w:p w14:paraId="77CF2A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为企业增效减负</w:t>
            </w:r>
          </w:p>
        </w:tc>
        <w:tc>
          <w:tcPr>
            <w:tcW w:w="1134" w:type="dxa"/>
            <w:noWrap w:val="0"/>
            <w:vAlign w:val="center"/>
          </w:tcPr>
          <w:p w14:paraId="1B93C0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为企业增效减负</w:t>
            </w:r>
          </w:p>
        </w:tc>
        <w:tc>
          <w:tcPr>
            <w:tcW w:w="828" w:type="dxa"/>
            <w:noWrap w:val="0"/>
            <w:vAlign w:val="center"/>
          </w:tcPr>
          <w:p w14:paraId="377B4ED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6ADDC2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7F1D7D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3697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FE773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B6688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EB787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68E7D4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706BAB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服务企业施工办证领域</w:t>
            </w:r>
          </w:p>
        </w:tc>
        <w:tc>
          <w:tcPr>
            <w:tcW w:w="1209" w:type="dxa"/>
            <w:noWrap w:val="0"/>
            <w:vAlign w:val="center"/>
          </w:tcPr>
          <w:p w14:paraId="320A6A1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促进企业规范运行，依法施工</w:t>
            </w:r>
          </w:p>
        </w:tc>
        <w:tc>
          <w:tcPr>
            <w:tcW w:w="1134" w:type="dxa"/>
            <w:noWrap w:val="0"/>
            <w:vAlign w:val="center"/>
          </w:tcPr>
          <w:p w14:paraId="3DFAE7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促进企业规范运行，依法施工</w:t>
            </w:r>
          </w:p>
        </w:tc>
        <w:tc>
          <w:tcPr>
            <w:tcW w:w="828" w:type="dxa"/>
            <w:noWrap w:val="0"/>
            <w:vAlign w:val="center"/>
          </w:tcPr>
          <w:p w14:paraId="402121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3524250D">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r>
              <w:rPr>
                <w:rFonts w:hint="eastAsia" w:ascii="仿宋" w:hAnsi="仿宋" w:eastAsia="仿宋" w:cs="仿宋"/>
                <w:color w:val="000000"/>
                <w:kern w:val="0"/>
                <w:sz w:val="20"/>
                <w:szCs w:val="20"/>
              </w:rPr>
              <w:t>　</w:t>
            </w:r>
          </w:p>
        </w:tc>
        <w:tc>
          <w:tcPr>
            <w:tcW w:w="1418" w:type="dxa"/>
            <w:noWrap w:val="0"/>
            <w:vAlign w:val="center"/>
          </w:tcPr>
          <w:p w14:paraId="07F79D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560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D68C9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775231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16705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4E4841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shd w:val="clear" w:color="auto" w:fill="auto"/>
            <w:noWrap w:val="0"/>
            <w:vAlign w:val="center"/>
          </w:tcPr>
          <w:p w14:paraId="3FD108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209" w:type="dxa"/>
            <w:shd w:val="clear" w:color="auto" w:fill="auto"/>
            <w:noWrap w:val="0"/>
            <w:vAlign w:val="center"/>
          </w:tcPr>
          <w:p w14:paraId="55FC7F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134" w:type="dxa"/>
            <w:shd w:val="clear" w:color="auto" w:fill="auto"/>
            <w:noWrap w:val="0"/>
            <w:vAlign w:val="center"/>
          </w:tcPr>
          <w:p w14:paraId="77F921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28" w:type="dxa"/>
            <w:shd w:val="clear" w:color="auto" w:fill="auto"/>
            <w:noWrap w:val="0"/>
            <w:vAlign w:val="center"/>
          </w:tcPr>
          <w:p w14:paraId="104FE8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73" w:type="dxa"/>
            <w:shd w:val="clear" w:color="auto" w:fill="auto"/>
            <w:noWrap w:val="0"/>
            <w:vAlign w:val="center"/>
          </w:tcPr>
          <w:p w14:paraId="58A6B3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418" w:type="dxa"/>
            <w:noWrap w:val="0"/>
            <w:vAlign w:val="center"/>
          </w:tcPr>
          <w:p w14:paraId="0C6AB7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207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045F1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11F5A5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57E29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26F56E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企业有序发展</w:t>
            </w:r>
          </w:p>
        </w:tc>
        <w:tc>
          <w:tcPr>
            <w:tcW w:w="1209" w:type="dxa"/>
            <w:noWrap w:val="0"/>
            <w:vAlign w:val="center"/>
          </w:tcPr>
          <w:p w14:paraId="4E3ED4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服务企业，提高效率</w:t>
            </w:r>
          </w:p>
        </w:tc>
        <w:tc>
          <w:tcPr>
            <w:tcW w:w="1134" w:type="dxa"/>
            <w:noWrap w:val="0"/>
            <w:vAlign w:val="center"/>
          </w:tcPr>
          <w:p w14:paraId="6C1350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服务企业，提高效率</w:t>
            </w:r>
          </w:p>
        </w:tc>
        <w:tc>
          <w:tcPr>
            <w:tcW w:w="828" w:type="dxa"/>
            <w:noWrap w:val="0"/>
            <w:vAlign w:val="center"/>
          </w:tcPr>
          <w:p w14:paraId="42D19C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73" w:type="dxa"/>
            <w:noWrap w:val="0"/>
            <w:vAlign w:val="center"/>
          </w:tcPr>
          <w:p w14:paraId="17C59A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418" w:type="dxa"/>
            <w:noWrap w:val="0"/>
            <w:vAlign w:val="center"/>
          </w:tcPr>
          <w:p w14:paraId="138F93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4706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6A111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FB8AF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C6FD8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32487D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（10分）</w:t>
            </w:r>
          </w:p>
        </w:tc>
        <w:tc>
          <w:tcPr>
            <w:tcW w:w="1080" w:type="dxa"/>
            <w:noWrap w:val="0"/>
            <w:vAlign w:val="center"/>
          </w:tcPr>
          <w:p w14:paraId="091C69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4A6952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企业主和群众满意度高</w:t>
            </w:r>
          </w:p>
        </w:tc>
        <w:tc>
          <w:tcPr>
            <w:tcW w:w="1209" w:type="dxa"/>
            <w:noWrap w:val="0"/>
            <w:vAlign w:val="center"/>
          </w:tcPr>
          <w:p w14:paraId="702F60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63F850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98％</w:t>
            </w:r>
          </w:p>
        </w:tc>
        <w:tc>
          <w:tcPr>
            <w:tcW w:w="828" w:type="dxa"/>
            <w:noWrap w:val="0"/>
            <w:vAlign w:val="center"/>
          </w:tcPr>
          <w:p w14:paraId="33CDE125">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162AB544">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9</w:t>
            </w:r>
            <w:r>
              <w:rPr>
                <w:rFonts w:hint="eastAsia" w:ascii="仿宋" w:hAnsi="仿宋" w:eastAsia="仿宋" w:cs="仿宋"/>
                <w:color w:val="000000"/>
                <w:kern w:val="0"/>
                <w:sz w:val="20"/>
                <w:szCs w:val="20"/>
              </w:rPr>
              <w:t>　</w:t>
            </w:r>
          </w:p>
        </w:tc>
        <w:tc>
          <w:tcPr>
            <w:tcW w:w="1418" w:type="dxa"/>
            <w:noWrap w:val="0"/>
            <w:vAlign w:val="center"/>
          </w:tcPr>
          <w:p w14:paraId="749F59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继续优化程序，耐心为企业主服务</w:t>
            </w:r>
          </w:p>
        </w:tc>
      </w:tr>
      <w:tr w14:paraId="6CAF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222121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7A1D9D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00A78D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w:t>
            </w:r>
          </w:p>
        </w:tc>
        <w:tc>
          <w:tcPr>
            <w:tcW w:w="1418" w:type="dxa"/>
            <w:noWrap w:val="0"/>
            <w:vAlign w:val="center"/>
          </w:tcPr>
          <w:p w14:paraId="698EEE9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45E332F9">
      <w:pPr>
        <w:widowControl w:val="0"/>
        <w:kinsoku/>
        <w:autoSpaceDE/>
        <w:autoSpaceDN/>
        <w:adjustRightInd/>
        <w:snapToGrid/>
        <w:spacing w:line="600" w:lineRule="exact"/>
        <w:jc w:val="both"/>
        <w:textAlignment w:val="auto"/>
        <w:rPr>
          <w:rFonts w:hint="default"/>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 </w:t>
      </w:r>
    </w:p>
    <w:p w14:paraId="2AF353E9"/>
    <w:p w14:paraId="2E41826F">
      <w:pPr>
        <w:spacing w:line="267" w:lineRule="auto"/>
        <w:ind w:firstLine="552"/>
        <w:jc w:val="both"/>
        <w:rPr>
          <w:rFonts w:hint="eastAsia" w:ascii="宋体" w:hAnsi="宋体" w:eastAsia="宋体" w:cs="宋体"/>
          <w:bCs/>
          <w:spacing w:val="-4"/>
          <w:kern w:val="0"/>
          <w:sz w:val="28"/>
          <w:szCs w:val="28"/>
          <w:lang w:eastAsia="zh-CN"/>
        </w:rPr>
      </w:pPr>
    </w:p>
    <w:p w14:paraId="573E8208">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14:paraId="4A1C5A2D">
      <w:pPr>
        <w:spacing w:before="91" w:line="219" w:lineRule="auto"/>
        <w:ind w:firstLine="896"/>
        <w:jc w:val="center"/>
        <w:rPr>
          <w:rFonts w:ascii="方正小标宋简体" w:hAnsi="宋体" w:eastAsia="方正小标宋简体" w:cs="宋体"/>
          <w:bCs/>
          <w:color w:val="auto"/>
          <w:spacing w:val="8"/>
          <w:kern w:val="0"/>
          <w:sz w:val="44"/>
          <w:szCs w:val="44"/>
          <w:lang w:eastAsia="zh-CN"/>
        </w:rPr>
      </w:pPr>
      <w:r>
        <w:rPr>
          <w:rFonts w:hint="eastAsia" w:ascii="方正小标宋简体" w:hAnsi="宋体" w:eastAsia="方正小标宋简体" w:cs="宋体"/>
          <w:bCs/>
          <w:color w:val="auto"/>
          <w:spacing w:val="8"/>
          <w:kern w:val="0"/>
          <w:sz w:val="44"/>
          <w:szCs w:val="44"/>
          <w:lang w:eastAsia="zh-CN"/>
        </w:rPr>
        <w:t>2023</w:t>
      </w:r>
      <w:r>
        <w:rPr>
          <w:rFonts w:ascii="方正小标宋简体" w:hAnsi="宋体" w:eastAsia="方正小标宋简体" w:cs="宋体"/>
          <w:bCs/>
          <w:color w:val="auto"/>
          <w:spacing w:val="8"/>
          <w:kern w:val="0"/>
          <w:sz w:val="44"/>
          <w:szCs w:val="44"/>
          <w:lang w:eastAsia="zh-CN"/>
        </w:rPr>
        <w:t>年度项目支出绩效自评表</w:t>
      </w:r>
    </w:p>
    <w:p w14:paraId="23309C8E">
      <w:pPr>
        <w:spacing w:line="95" w:lineRule="exact"/>
        <w:ind w:firstLine="420"/>
        <w:jc w:val="left"/>
        <w:rPr>
          <w:color w:val="auto"/>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2FCA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1F738BB1">
            <w:pPr>
              <w:spacing w:line="240" w:lineRule="auto"/>
              <w:jc w:val="center"/>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项目支出名称</w:t>
            </w:r>
          </w:p>
        </w:tc>
        <w:tc>
          <w:tcPr>
            <w:tcW w:w="8536" w:type="dxa"/>
            <w:gridSpan w:val="8"/>
            <w:vAlign w:val="center"/>
          </w:tcPr>
          <w:p w14:paraId="59A69CE2">
            <w:pPr>
              <w:spacing w:line="240" w:lineRule="auto"/>
              <w:ind w:firstLine="420"/>
              <w:jc w:val="center"/>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工程建设审批制度改革专项</w:t>
            </w:r>
          </w:p>
        </w:tc>
      </w:tr>
      <w:tr w14:paraId="26798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27A595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主管部门</w:t>
            </w:r>
          </w:p>
        </w:tc>
        <w:tc>
          <w:tcPr>
            <w:tcW w:w="4396" w:type="dxa"/>
            <w:gridSpan w:val="4"/>
            <w:vAlign w:val="center"/>
          </w:tcPr>
          <w:p w14:paraId="72820D07">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c>
          <w:tcPr>
            <w:tcW w:w="1099" w:type="dxa"/>
            <w:vAlign w:val="center"/>
          </w:tcPr>
          <w:p w14:paraId="7E33C303">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实施</w:t>
            </w:r>
          </w:p>
          <w:p w14:paraId="78747621">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单位</w:t>
            </w:r>
          </w:p>
        </w:tc>
        <w:tc>
          <w:tcPr>
            <w:tcW w:w="3041" w:type="dxa"/>
            <w:gridSpan w:val="3"/>
            <w:vAlign w:val="center"/>
          </w:tcPr>
          <w:p w14:paraId="39578BC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r>
      <w:tr w14:paraId="3C438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583E0D7">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项目资金 (万元)</w:t>
            </w:r>
          </w:p>
        </w:tc>
        <w:tc>
          <w:tcPr>
            <w:tcW w:w="2277" w:type="dxa"/>
            <w:gridSpan w:val="2"/>
            <w:vAlign w:val="center"/>
          </w:tcPr>
          <w:p w14:paraId="0549BAE3">
            <w:pPr>
              <w:spacing w:line="240" w:lineRule="auto"/>
              <w:ind w:firstLine="420"/>
              <w:jc w:val="center"/>
              <w:rPr>
                <w:rFonts w:hint="eastAsia" w:ascii="仿宋" w:hAnsi="仿宋" w:eastAsia="仿宋" w:cs="仿宋"/>
                <w:kern w:val="0"/>
                <w:sz w:val="20"/>
                <w:szCs w:val="20"/>
                <w:lang w:eastAsia="zh-CN"/>
              </w:rPr>
            </w:pPr>
          </w:p>
        </w:tc>
        <w:tc>
          <w:tcPr>
            <w:tcW w:w="1020" w:type="dxa"/>
            <w:vAlign w:val="center"/>
          </w:tcPr>
          <w:p w14:paraId="4AB2A453">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年初</w:t>
            </w:r>
          </w:p>
          <w:p w14:paraId="6CF97BF4">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3A69822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43734FCC">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402114B4">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5313CF0A">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执行数</w:t>
            </w:r>
          </w:p>
        </w:tc>
        <w:tc>
          <w:tcPr>
            <w:tcW w:w="809" w:type="dxa"/>
            <w:vAlign w:val="center"/>
          </w:tcPr>
          <w:p w14:paraId="095065E2">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分值</w:t>
            </w:r>
          </w:p>
        </w:tc>
        <w:tc>
          <w:tcPr>
            <w:tcW w:w="849" w:type="dxa"/>
            <w:vAlign w:val="center"/>
          </w:tcPr>
          <w:p w14:paraId="61A46C62">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执行率</w:t>
            </w:r>
          </w:p>
        </w:tc>
        <w:tc>
          <w:tcPr>
            <w:tcW w:w="1383" w:type="dxa"/>
            <w:vAlign w:val="center"/>
          </w:tcPr>
          <w:p w14:paraId="1F036A00">
            <w:pPr>
              <w:spacing w:line="240" w:lineRule="auto"/>
              <w:ind w:firstLine="600" w:firstLineChars="300"/>
              <w:jc w:val="both"/>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得分</w:t>
            </w:r>
          </w:p>
        </w:tc>
      </w:tr>
      <w:tr w14:paraId="64743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54" w:type="dxa"/>
            <w:vMerge w:val="continue"/>
            <w:tcBorders>
              <w:top w:val="nil"/>
              <w:bottom w:val="nil"/>
            </w:tcBorders>
            <w:vAlign w:val="center"/>
          </w:tcPr>
          <w:p w14:paraId="6CC87703">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72EA240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年度资金总额</w:t>
            </w:r>
          </w:p>
        </w:tc>
        <w:tc>
          <w:tcPr>
            <w:tcW w:w="1020" w:type="dxa"/>
            <w:vAlign w:val="center"/>
          </w:tcPr>
          <w:p w14:paraId="71A708F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099" w:type="dxa"/>
            <w:vAlign w:val="center"/>
          </w:tcPr>
          <w:p w14:paraId="4261598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099" w:type="dxa"/>
            <w:vAlign w:val="center"/>
          </w:tcPr>
          <w:p w14:paraId="2E19608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809" w:type="dxa"/>
            <w:vAlign w:val="center"/>
          </w:tcPr>
          <w:p w14:paraId="5C779897">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10</w:t>
            </w:r>
          </w:p>
        </w:tc>
        <w:tc>
          <w:tcPr>
            <w:tcW w:w="849" w:type="dxa"/>
            <w:vAlign w:val="center"/>
          </w:tcPr>
          <w:p w14:paraId="0DAB158D">
            <w:pPr>
              <w:spacing w:line="240" w:lineRule="auto"/>
              <w:ind w:firstLine="200" w:firstLineChars="100"/>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383" w:type="dxa"/>
            <w:vAlign w:val="center"/>
          </w:tcPr>
          <w:p w14:paraId="7B79454A">
            <w:pPr>
              <w:spacing w:line="240" w:lineRule="auto"/>
              <w:ind w:firstLine="600" w:firstLineChars="300"/>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r>
      <w:tr w14:paraId="433CF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802E33B">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2260C383">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其中：当年财政拨款</w:t>
            </w:r>
          </w:p>
        </w:tc>
        <w:tc>
          <w:tcPr>
            <w:tcW w:w="1020" w:type="dxa"/>
            <w:vAlign w:val="center"/>
          </w:tcPr>
          <w:p w14:paraId="4508EB7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099" w:type="dxa"/>
            <w:vAlign w:val="center"/>
          </w:tcPr>
          <w:p w14:paraId="569A8C6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099" w:type="dxa"/>
            <w:vAlign w:val="center"/>
          </w:tcPr>
          <w:p w14:paraId="7BEF0B5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809" w:type="dxa"/>
            <w:vAlign w:val="center"/>
          </w:tcPr>
          <w:p w14:paraId="38431888">
            <w:pPr>
              <w:spacing w:line="240" w:lineRule="auto"/>
              <w:ind w:firstLine="420"/>
              <w:jc w:val="center"/>
              <w:rPr>
                <w:rFonts w:hint="eastAsia" w:ascii="仿宋" w:hAnsi="仿宋" w:eastAsia="仿宋" w:cs="仿宋"/>
                <w:kern w:val="0"/>
                <w:sz w:val="20"/>
                <w:szCs w:val="20"/>
                <w:lang w:eastAsia="zh-CN"/>
              </w:rPr>
            </w:pPr>
          </w:p>
        </w:tc>
        <w:tc>
          <w:tcPr>
            <w:tcW w:w="849" w:type="dxa"/>
            <w:vAlign w:val="center"/>
          </w:tcPr>
          <w:p w14:paraId="01CDA47E">
            <w:pPr>
              <w:spacing w:line="240" w:lineRule="auto"/>
              <w:ind w:firstLine="420"/>
              <w:jc w:val="center"/>
              <w:rPr>
                <w:rFonts w:hint="eastAsia" w:ascii="仿宋" w:hAnsi="仿宋" w:eastAsia="仿宋" w:cs="仿宋"/>
                <w:kern w:val="0"/>
                <w:sz w:val="20"/>
                <w:szCs w:val="20"/>
                <w:lang w:eastAsia="zh-CN"/>
              </w:rPr>
            </w:pPr>
          </w:p>
        </w:tc>
        <w:tc>
          <w:tcPr>
            <w:tcW w:w="1383" w:type="dxa"/>
            <w:vAlign w:val="center"/>
          </w:tcPr>
          <w:p w14:paraId="1E80CB28">
            <w:pPr>
              <w:spacing w:line="240" w:lineRule="auto"/>
              <w:ind w:firstLine="420"/>
              <w:jc w:val="center"/>
              <w:rPr>
                <w:rFonts w:hint="eastAsia" w:ascii="仿宋" w:hAnsi="仿宋" w:eastAsia="仿宋" w:cs="仿宋"/>
                <w:kern w:val="0"/>
                <w:sz w:val="20"/>
                <w:szCs w:val="20"/>
                <w:lang w:eastAsia="zh-CN"/>
              </w:rPr>
            </w:pPr>
          </w:p>
        </w:tc>
      </w:tr>
      <w:tr w14:paraId="5CE12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C6BC3E7">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6BA2F830">
            <w:pPr>
              <w:spacing w:line="240" w:lineRule="auto"/>
              <w:ind w:firstLine="600" w:firstLineChars="30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上年结转资金</w:t>
            </w:r>
          </w:p>
        </w:tc>
        <w:tc>
          <w:tcPr>
            <w:tcW w:w="1020" w:type="dxa"/>
            <w:vAlign w:val="center"/>
          </w:tcPr>
          <w:p w14:paraId="4AE36C6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3739C633">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725B0DC3">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0610E321">
            <w:pPr>
              <w:spacing w:line="240" w:lineRule="auto"/>
              <w:ind w:firstLine="420"/>
              <w:jc w:val="center"/>
              <w:rPr>
                <w:rFonts w:hint="eastAsia" w:ascii="仿宋" w:hAnsi="仿宋" w:eastAsia="仿宋" w:cs="仿宋"/>
                <w:kern w:val="0"/>
                <w:sz w:val="20"/>
                <w:szCs w:val="20"/>
                <w:lang w:eastAsia="zh-CN"/>
              </w:rPr>
            </w:pPr>
          </w:p>
        </w:tc>
        <w:tc>
          <w:tcPr>
            <w:tcW w:w="849" w:type="dxa"/>
            <w:vAlign w:val="center"/>
          </w:tcPr>
          <w:p w14:paraId="04570609">
            <w:pPr>
              <w:spacing w:line="240" w:lineRule="auto"/>
              <w:ind w:firstLine="420"/>
              <w:jc w:val="center"/>
              <w:rPr>
                <w:rFonts w:hint="eastAsia" w:ascii="仿宋" w:hAnsi="仿宋" w:eastAsia="仿宋" w:cs="仿宋"/>
                <w:kern w:val="0"/>
                <w:sz w:val="20"/>
                <w:szCs w:val="20"/>
                <w:lang w:eastAsia="zh-CN"/>
              </w:rPr>
            </w:pPr>
          </w:p>
        </w:tc>
        <w:tc>
          <w:tcPr>
            <w:tcW w:w="1383" w:type="dxa"/>
            <w:vAlign w:val="center"/>
          </w:tcPr>
          <w:p w14:paraId="2776DF01">
            <w:pPr>
              <w:spacing w:line="240" w:lineRule="auto"/>
              <w:ind w:firstLine="420"/>
              <w:jc w:val="center"/>
              <w:rPr>
                <w:rFonts w:hint="eastAsia" w:ascii="仿宋" w:hAnsi="仿宋" w:eastAsia="仿宋" w:cs="仿宋"/>
                <w:kern w:val="0"/>
                <w:sz w:val="20"/>
                <w:szCs w:val="20"/>
                <w:lang w:eastAsia="zh-CN"/>
              </w:rPr>
            </w:pPr>
          </w:p>
        </w:tc>
      </w:tr>
      <w:tr w14:paraId="559AD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8F4F277">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3924CA82">
            <w:pPr>
              <w:spacing w:line="240" w:lineRule="auto"/>
              <w:ind w:firstLine="600" w:firstLineChars="300"/>
              <w:jc w:val="center"/>
              <w:rPr>
                <w:rFonts w:hint="eastAsia" w:ascii="仿宋" w:hAnsi="仿宋" w:eastAsia="仿宋" w:cs="仿宋"/>
                <w:kern w:val="0"/>
                <w:sz w:val="20"/>
                <w:szCs w:val="20"/>
              </w:rPr>
            </w:pPr>
            <w:r>
              <w:rPr>
                <w:rFonts w:hint="eastAsia" w:ascii="仿宋" w:hAnsi="仿宋" w:eastAsia="仿宋" w:cs="仿宋"/>
                <w:kern w:val="0"/>
                <w:sz w:val="20"/>
                <w:szCs w:val="20"/>
              </w:rPr>
              <w:t>其他资金</w:t>
            </w:r>
          </w:p>
        </w:tc>
        <w:tc>
          <w:tcPr>
            <w:tcW w:w="1020" w:type="dxa"/>
            <w:vAlign w:val="center"/>
          </w:tcPr>
          <w:p w14:paraId="330FBA3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49D3532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4BDE8A3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228EF63B">
            <w:pPr>
              <w:spacing w:line="240" w:lineRule="auto"/>
              <w:ind w:firstLine="420"/>
              <w:jc w:val="center"/>
              <w:rPr>
                <w:rFonts w:hint="eastAsia" w:ascii="仿宋" w:hAnsi="仿宋" w:eastAsia="仿宋" w:cs="仿宋"/>
                <w:kern w:val="0"/>
                <w:sz w:val="20"/>
                <w:szCs w:val="20"/>
              </w:rPr>
            </w:pPr>
          </w:p>
        </w:tc>
        <w:tc>
          <w:tcPr>
            <w:tcW w:w="849" w:type="dxa"/>
            <w:vAlign w:val="center"/>
          </w:tcPr>
          <w:p w14:paraId="38E52469">
            <w:pPr>
              <w:spacing w:line="240" w:lineRule="auto"/>
              <w:ind w:firstLine="420"/>
              <w:jc w:val="center"/>
              <w:rPr>
                <w:rFonts w:hint="eastAsia" w:ascii="仿宋" w:hAnsi="仿宋" w:eastAsia="仿宋" w:cs="仿宋"/>
                <w:kern w:val="0"/>
                <w:sz w:val="20"/>
                <w:szCs w:val="20"/>
              </w:rPr>
            </w:pPr>
          </w:p>
        </w:tc>
        <w:tc>
          <w:tcPr>
            <w:tcW w:w="1383" w:type="dxa"/>
            <w:vAlign w:val="center"/>
          </w:tcPr>
          <w:p w14:paraId="5CF1E9CD">
            <w:pPr>
              <w:spacing w:line="240" w:lineRule="auto"/>
              <w:ind w:firstLine="420"/>
              <w:jc w:val="center"/>
              <w:rPr>
                <w:rFonts w:hint="eastAsia" w:ascii="仿宋" w:hAnsi="仿宋" w:eastAsia="仿宋" w:cs="仿宋"/>
                <w:kern w:val="0"/>
                <w:sz w:val="20"/>
                <w:szCs w:val="20"/>
              </w:rPr>
            </w:pPr>
          </w:p>
        </w:tc>
      </w:tr>
      <w:tr w14:paraId="1B266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31D0CA">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年度总体目标</w:t>
            </w:r>
          </w:p>
        </w:tc>
        <w:tc>
          <w:tcPr>
            <w:tcW w:w="4396" w:type="dxa"/>
            <w:gridSpan w:val="4"/>
            <w:vAlign w:val="center"/>
          </w:tcPr>
          <w:p w14:paraId="47E55237">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预期目标</w:t>
            </w:r>
          </w:p>
        </w:tc>
        <w:tc>
          <w:tcPr>
            <w:tcW w:w="4140" w:type="dxa"/>
            <w:gridSpan w:val="4"/>
            <w:vAlign w:val="center"/>
          </w:tcPr>
          <w:p w14:paraId="165F3A69">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实际完成情况</w:t>
            </w:r>
          </w:p>
        </w:tc>
      </w:tr>
      <w:tr w14:paraId="1FF67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DAE8BF3">
            <w:pPr>
              <w:spacing w:line="240" w:lineRule="auto"/>
              <w:ind w:firstLine="420"/>
              <w:jc w:val="center"/>
              <w:rPr>
                <w:rFonts w:hint="eastAsia" w:ascii="仿宋" w:hAnsi="仿宋" w:eastAsia="仿宋" w:cs="仿宋"/>
                <w:kern w:val="0"/>
                <w:sz w:val="20"/>
                <w:szCs w:val="20"/>
              </w:rPr>
            </w:pPr>
          </w:p>
        </w:tc>
        <w:tc>
          <w:tcPr>
            <w:tcW w:w="4396" w:type="dxa"/>
            <w:gridSpan w:val="4"/>
            <w:vAlign w:val="center"/>
          </w:tcPr>
          <w:p w14:paraId="56FF364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2023</w:t>
            </w:r>
            <w:r>
              <w:rPr>
                <w:rFonts w:hint="eastAsia" w:ascii="仿宋" w:hAnsi="仿宋" w:eastAsia="仿宋" w:cs="仿宋"/>
                <w:kern w:val="0"/>
                <w:sz w:val="20"/>
                <w:szCs w:val="20"/>
                <w:lang w:val="en-US" w:eastAsia="zh-CN"/>
              </w:rPr>
              <w:t>年工程建设审批制度专项改革、优化机制流程、强化监管</w:t>
            </w:r>
          </w:p>
        </w:tc>
        <w:tc>
          <w:tcPr>
            <w:tcW w:w="4140" w:type="dxa"/>
            <w:gridSpan w:val="4"/>
            <w:vAlign w:val="center"/>
          </w:tcPr>
          <w:p w14:paraId="5F7532C5">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完全提高工程建设审批效率</w:t>
            </w:r>
          </w:p>
        </w:tc>
      </w:tr>
      <w:tr w14:paraId="0AAB4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54B7058">
            <w:pPr>
              <w:spacing w:line="240" w:lineRule="auto"/>
              <w:ind w:firstLine="420"/>
              <w:jc w:val="center"/>
              <w:rPr>
                <w:rFonts w:hint="eastAsia" w:ascii="仿宋" w:hAnsi="仿宋" w:eastAsia="仿宋" w:cs="仿宋"/>
                <w:kern w:val="0"/>
                <w:sz w:val="20"/>
                <w:szCs w:val="20"/>
              </w:rPr>
            </w:pPr>
          </w:p>
          <w:p w14:paraId="05800876">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绩效指标</w:t>
            </w:r>
          </w:p>
        </w:tc>
        <w:tc>
          <w:tcPr>
            <w:tcW w:w="1059" w:type="dxa"/>
            <w:vAlign w:val="center"/>
          </w:tcPr>
          <w:p w14:paraId="766EC96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一级指标</w:t>
            </w:r>
          </w:p>
        </w:tc>
        <w:tc>
          <w:tcPr>
            <w:tcW w:w="1218" w:type="dxa"/>
            <w:vAlign w:val="center"/>
          </w:tcPr>
          <w:p w14:paraId="471045B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二级指标</w:t>
            </w:r>
          </w:p>
        </w:tc>
        <w:tc>
          <w:tcPr>
            <w:tcW w:w="1020" w:type="dxa"/>
            <w:vAlign w:val="center"/>
          </w:tcPr>
          <w:p w14:paraId="0FBF431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三级指标</w:t>
            </w:r>
          </w:p>
        </w:tc>
        <w:tc>
          <w:tcPr>
            <w:tcW w:w="1099" w:type="dxa"/>
            <w:vAlign w:val="center"/>
          </w:tcPr>
          <w:p w14:paraId="13EEED3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年度指标值</w:t>
            </w:r>
          </w:p>
        </w:tc>
        <w:tc>
          <w:tcPr>
            <w:tcW w:w="1099" w:type="dxa"/>
            <w:vAlign w:val="center"/>
          </w:tcPr>
          <w:p w14:paraId="0470585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实际完成值</w:t>
            </w:r>
          </w:p>
        </w:tc>
        <w:tc>
          <w:tcPr>
            <w:tcW w:w="809" w:type="dxa"/>
            <w:vAlign w:val="center"/>
          </w:tcPr>
          <w:p w14:paraId="49F45700">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分值</w:t>
            </w:r>
          </w:p>
        </w:tc>
        <w:tc>
          <w:tcPr>
            <w:tcW w:w="849" w:type="dxa"/>
            <w:vAlign w:val="center"/>
          </w:tcPr>
          <w:p w14:paraId="38A5DC5A">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得分</w:t>
            </w:r>
          </w:p>
        </w:tc>
        <w:tc>
          <w:tcPr>
            <w:tcW w:w="1383" w:type="dxa"/>
            <w:vAlign w:val="center"/>
          </w:tcPr>
          <w:p w14:paraId="628E3B62">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偏差原因分析及改进措施</w:t>
            </w:r>
          </w:p>
        </w:tc>
      </w:tr>
      <w:tr w14:paraId="2C626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926B143">
            <w:pPr>
              <w:spacing w:line="240" w:lineRule="auto"/>
              <w:ind w:firstLine="420"/>
              <w:jc w:val="center"/>
              <w:rPr>
                <w:rFonts w:hint="eastAsia" w:ascii="仿宋" w:hAnsi="仿宋" w:eastAsia="仿宋" w:cs="仿宋"/>
                <w:kern w:val="0"/>
                <w:sz w:val="20"/>
                <w:szCs w:val="20"/>
                <w:lang w:eastAsia="zh-CN"/>
              </w:rPr>
            </w:pPr>
          </w:p>
        </w:tc>
        <w:tc>
          <w:tcPr>
            <w:tcW w:w="1059" w:type="dxa"/>
            <w:vMerge w:val="restart"/>
            <w:tcBorders>
              <w:bottom w:val="nil"/>
            </w:tcBorders>
            <w:vAlign w:val="center"/>
          </w:tcPr>
          <w:p w14:paraId="6703ECBA">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产出指标</w:t>
            </w:r>
          </w:p>
          <w:p w14:paraId="420C2F4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0分)</w:t>
            </w:r>
          </w:p>
        </w:tc>
        <w:tc>
          <w:tcPr>
            <w:tcW w:w="1218" w:type="dxa"/>
            <w:tcBorders>
              <w:bottom w:val="nil"/>
            </w:tcBorders>
            <w:vAlign w:val="center"/>
          </w:tcPr>
          <w:p w14:paraId="1E990E7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数量指标</w:t>
            </w:r>
          </w:p>
        </w:tc>
        <w:tc>
          <w:tcPr>
            <w:tcW w:w="1020" w:type="dxa"/>
            <w:vAlign w:val="center"/>
          </w:tcPr>
          <w:p w14:paraId="3E74A389">
            <w:pPr>
              <w:spacing w:line="240" w:lineRule="auto"/>
              <w:jc w:val="both"/>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审核发证</w:t>
            </w:r>
          </w:p>
        </w:tc>
        <w:tc>
          <w:tcPr>
            <w:tcW w:w="1099" w:type="dxa"/>
            <w:vAlign w:val="center"/>
          </w:tcPr>
          <w:p w14:paraId="5181D978">
            <w:pPr>
              <w:spacing w:line="240" w:lineRule="auto"/>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307777A0">
            <w:pPr>
              <w:spacing w:line="240" w:lineRule="auto"/>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809" w:type="dxa"/>
            <w:vAlign w:val="center"/>
          </w:tcPr>
          <w:p w14:paraId="4BF13D5C">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849" w:type="dxa"/>
            <w:vAlign w:val="center"/>
          </w:tcPr>
          <w:p w14:paraId="4627A9AB">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83" w:type="dxa"/>
            <w:vAlign w:val="center"/>
          </w:tcPr>
          <w:p w14:paraId="726B3B06">
            <w:pPr>
              <w:spacing w:line="240" w:lineRule="auto"/>
              <w:ind w:firstLine="420"/>
              <w:jc w:val="left"/>
              <w:rPr>
                <w:rFonts w:hint="eastAsia" w:ascii="仿宋" w:hAnsi="仿宋" w:eastAsia="仿宋" w:cs="仿宋"/>
                <w:kern w:val="0"/>
                <w:sz w:val="20"/>
                <w:szCs w:val="20"/>
                <w:lang w:eastAsia="zh-CN"/>
              </w:rPr>
            </w:pPr>
          </w:p>
        </w:tc>
      </w:tr>
      <w:tr w14:paraId="24753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D0C68F1">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697AC469">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1D89AF1F">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质量指标</w:t>
            </w:r>
          </w:p>
        </w:tc>
        <w:tc>
          <w:tcPr>
            <w:tcW w:w="1020" w:type="dxa"/>
            <w:vAlign w:val="center"/>
          </w:tcPr>
          <w:p w14:paraId="7DC4EEE1">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许可证核查完成率</w:t>
            </w:r>
          </w:p>
        </w:tc>
        <w:tc>
          <w:tcPr>
            <w:tcW w:w="1099" w:type="dxa"/>
            <w:vAlign w:val="center"/>
          </w:tcPr>
          <w:p w14:paraId="35DB15DA">
            <w:pPr>
              <w:spacing w:line="240" w:lineRule="auto"/>
              <w:ind w:firstLine="400" w:firstLineChars="200"/>
              <w:jc w:val="both"/>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1099" w:type="dxa"/>
            <w:vAlign w:val="center"/>
          </w:tcPr>
          <w:p w14:paraId="2864F9C7">
            <w:pPr>
              <w:spacing w:line="240" w:lineRule="auto"/>
              <w:ind w:firstLine="400" w:firstLineChars="200"/>
              <w:jc w:val="both"/>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809" w:type="dxa"/>
            <w:vAlign w:val="center"/>
          </w:tcPr>
          <w:p w14:paraId="7519BD1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849" w:type="dxa"/>
            <w:vAlign w:val="center"/>
          </w:tcPr>
          <w:p w14:paraId="0BD0B6F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83" w:type="dxa"/>
            <w:vAlign w:val="center"/>
          </w:tcPr>
          <w:p w14:paraId="64106D7A">
            <w:pPr>
              <w:spacing w:line="240" w:lineRule="auto"/>
              <w:ind w:firstLine="420"/>
              <w:jc w:val="left"/>
              <w:rPr>
                <w:rFonts w:hint="eastAsia" w:ascii="仿宋" w:hAnsi="仿宋" w:eastAsia="仿宋" w:cs="仿宋"/>
                <w:kern w:val="0"/>
                <w:sz w:val="20"/>
                <w:szCs w:val="20"/>
                <w:lang w:eastAsia="zh-CN"/>
              </w:rPr>
            </w:pPr>
          </w:p>
        </w:tc>
      </w:tr>
      <w:tr w14:paraId="134E9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DABD9A0">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31F01106">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72F1B58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时效指标</w:t>
            </w:r>
          </w:p>
        </w:tc>
        <w:tc>
          <w:tcPr>
            <w:tcW w:w="1020" w:type="dxa"/>
            <w:vAlign w:val="center"/>
          </w:tcPr>
          <w:p w14:paraId="6952F29C">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按计划时间完成</w:t>
            </w:r>
          </w:p>
        </w:tc>
        <w:tc>
          <w:tcPr>
            <w:tcW w:w="1099" w:type="dxa"/>
            <w:vAlign w:val="center"/>
          </w:tcPr>
          <w:p w14:paraId="5E117218">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lang w:eastAsia="zh-CN"/>
              </w:rPr>
              <w:t>2023</w:t>
            </w:r>
            <w:r>
              <w:rPr>
                <w:rFonts w:hint="eastAsia" w:ascii="仿宋" w:hAnsi="仿宋" w:eastAsia="仿宋" w:cs="仿宋"/>
                <w:kern w:val="0"/>
                <w:sz w:val="20"/>
                <w:szCs w:val="20"/>
              </w:rPr>
              <w:t>年1-12月</w:t>
            </w:r>
          </w:p>
        </w:tc>
        <w:tc>
          <w:tcPr>
            <w:tcW w:w="1099" w:type="dxa"/>
            <w:vAlign w:val="center"/>
          </w:tcPr>
          <w:p w14:paraId="2DC2D1B9">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lang w:eastAsia="zh-CN"/>
              </w:rPr>
              <w:t>2023</w:t>
            </w:r>
            <w:r>
              <w:rPr>
                <w:rFonts w:hint="eastAsia" w:ascii="仿宋" w:hAnsi="仿宋" w:eastAsia="仿宋" w:cs="仿宋"/>
                <w:kern w:val="0"/>
                <w:sz w:val="20"/>
                <w:szCs w:val="20"/>
              </w:rPr>
              <w:t>年1-12月</w:t>
            </w:r>
          </w:p>
        </w:tc>
        <w:tc>
          <w:tcPr>
            <w:tcW w:w="809" w:type="dxa"/>
            <w:vAlign w:val="center"/>
          </w:tcPr>
          <w:p w14:paraId="2ACC651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849" w:type="dxa"/>
            <w:vAlign w:val="center"/>
          </w:tcPr>
          <w:p w14:paraId="6219B3E3">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83" w:type="dxa"/>
            <w:vAlign w:val="center"/>
          </w:tcPr>
          <w:p w14:paraId="18E26ECC">
            <w:pPr>
              <w:spacing w:line="240" w:lineRule="auto"/>
              <w:ind w:firstLine="420"/>
              <w:jc w:val="left"/>
              <w:rPr>
                <w:rFonts w:hint="eastAsia" w:ascii="仿宋" w:hAnsi="仿宋" w:eastAsia="仿宋" w:cs="仿宋"/>
                <w:kern w:val="0"/>
                <w:sz w:val="20"/>
                <w:szCs w:val="20"/>
                <w:lang w:eastAsia="zh-CN"/>
              </w:rPr>
            </w:pPr>
          </w:p>
        </w:tc>
      </w:tr>
      <w:tr w14:paraId="66FCD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1207B9B">
            <w:pPr>
              <w:spacing w:line="240" w:lineRule="auto"/>
              <w:ind w:firstLine="420"/>
              <w:jc w:val="center"/>
              <w:rPr>
                <w:rFonts w:hint="eastAsia" w:ascii="仿宋" w:hAnsi="仿宋" w:eastAsia="仿宋" w:cs="仿宋"/>
                <w:kern w:val="0"/>
                <w:sz w:val="20"/>
                <w:szCs w:val="20"/>
              </w:rPr>
            </w:pPr>
          </w:p>
        </w:tc>
        <w:tc>
          <w:tcPr>
            <w:tcW w:w="1059" w:type="dxa"/>
            <w:vMerge w:val="restart"/>
            <w:tcBorders>
              <w:bottom w:val="nil"/>
            </w:tcBorders>
            <w:vAlign w:val="center"/>
          </w:tcPr>
          <w:p w14:paraId="3CC2252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效益指标</w:t>
            </w:r>
          </w:p>
          <w:p w14:paraId="796357A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(30分)</w:t>
            </w:r>
          </w:p>
        </w:tc>
        <w:tc>
          <w:tcPr>
            <w:tcW w:w="1218" w:type="dxa"/>
            <w:tcBorders>
              <w:bottom w:val="nil"/>
            </w:tcBorders>
            <w:vAlign w:val="center"/>
          </w:tcPr>
          <w:p w14:paraId="2795EDD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经济效益指标</w:t>
            </w:r>
          </w:p>
        </w:tc>
        <w:tc>
          <w:tcPr>
            <w:tcW w:w="1020" w:type="dxa"/>
            <w:vAlign w:val="center"/>
          </w:tcPr>
          <w:p w14:paraId="58206987">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无</w:t>
            </w:r>
          </w:p>
        </w:tc>
        <w:tc>
          <w:tcPr>
            <w:tcW w:w="1099" w:type="dxa"/>
            <w:vAlign w:val="center"/>
          </w:tcPr>
          <w:p w14:paraId="13349619">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无</w:t>
            </w:r>
          </w:p>
        </w:tc>
        <w:tc>
          <w:tcPr>
            <w:tcW w:w="1099" w:type="dxa"/>
            <w:vAlign w:val="center"/>
          </w:tcPr>
          <w:p w14:paraId="39B0AE1A">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无</w:t>
            </w:r>
          </w:p>
        </w:tc>
        <w:tc>
          <w:tcPr>
            <w:tcW w:w="809" w:type="dxa"/>
            <w:vAlign w:val="center"/>
          </w:tcPr>
          <w:p w14:paraId="38F4C34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49" w:type="dxa"/>
            <w:vAlign w:val="center"/>
          </w:tcPr>
          <w:p w14:paraId="426391A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383" w:type="dxa"/>
            <w:vAlign w:val="center"/>
          </w:tcPr>
          <w:p w14:paraId="38A8F9D0">
            <w:pPr>
              <w:spacing w:line="240" w:lineRule="auto"/>
              <w:ind w:firstLine="420"/>
              <w:jc w:val="left"/>
              <w:rPr>
                <w:rFonts w:hint="eastAsia" w:ascii="仿宋" w:hAnsi="仿宋" w:eastAsia="仿宋" w:cs="仿宋"/>
                <w:kern w:val="0"/>
                <w:sz w:val="20"/>
                <w:szCs w:val="20"/>
                <w:lang w:eastAsia="zh-CN"/>
              </w:rPr>
            </w:pPr>
          </w:p>
        </w:tc>
      </w:tr>
      <w:tr w14:paraId="15529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471B238">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3E849331">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76E0249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社会效益指标</w:t>
            </w:r>
          </w:p>
        </w:tc>
        <w:tc>
          <w:tcPr>
            <w:tcW w:w="1020" w:type="dxa"/>
            <w:vAlign w:val="center"/>
          </w:tcPr>
          <w:p w14:paraId="5A872405">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确保</w:t>
            </w:r>
            <w:r>
              <w:rPr>
                <w:rFonts w:hint="eastAsia" w:ascii="仿宋" w:hAnsi="仿宋" w:eastAsia="仿宋" w:cs="仿宋"/>
                <w:kern w:val="0"/>
                <w:sz w:val="20"/>
                <w:szCs w:val="20"/>
                <w:lang w:val="en-US" w:eastAsia="zh-CN"/>
              </w:rPr>
              <w:t>企业规范、高效施工。</w:t>
            </w:r>
          </w:p>
        </w:tc>
        <w:tc>
          <w:tcPr>
            <w:tcW w:w="1099" w:type="dxa"/>
            <w:vAlign w:val="center"/>
          </w:tcPr>
          <w:p w14:paraId="523E9339">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有序稳步发展</w:t>
            </w:r>
          </w:p>
        </w:tc>
        <w:tc>
          <w:tcPr>
            <w:tcW w:w="1099" w:type="dxa"/>
            <w:vAlign w:val="center"/>
          </w:tcPr>
          <w:p w14:paraId="0E874237">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有序稳步发展</w:t>
            </w:r>
          </w:p>
        </w:tc>
        <w:tc>
          <w:tcPr>
            <w:tcW w:w="809" w:type="dxa"/>
            <w:vAlign w:val="center"/>
          </w:tcPr>
          <w:p w14:paraId="1FAA2398">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849" w:type="dxa"/>
            <w:vAlign w:val="center"/>
          </w:tcPr>
          <w:p w14:paraId="4A91FF9E">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1383" w:type="dxa"/>
            <w:vAlign w:val="center"/>
          </w:tcPr>
          <w:p w14:paraId="62379C54">
            <w:pPr>
              <w:spacing w:line="240" w:lineRule="auto"/>
              <w:ind w:firstLine="400" w:firstLineChars="200"/>
              <w:jc w:val="left"/>
              <w:rPr>
                <w:rFonts w:hint="eastAsia" w:ascii="仿宋" w:hAnsi="仿宋" w:eastAsia="仿宋" w:cs="仿宋"/>
                <w:kern w:val="0"/>
                <w:sz w:val="20"/>
                <w:szCs w:val="20"/>
                <w:lang w:val="en-US" w:eastAsia="zh-CN"/>
              </w:rPr>
            </w:pPr>
          </w:p>
        </w:tc>
      </w:tr>
      <w:tr w14:paraId="313DC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ECB7A5E">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02E9BF15">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76C4143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生态效益指标</w:t>
            </w:r>
          </w:p>
        </w:tc>
        <w:tc>
          <w:tcPr>
            <w:tcW w:w="1020" w:type="dxa"/>
            <w:shd w:val="clear" w:color="auto" w:fill="auto"/>
            <w:vAlign w:val="center"/>
          </w:tcPr>
          <w:p w14:paraId="60C5F6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17FCE3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5ADFB0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5E2A56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49" w:type="dxa"/>
            <w:shd w:val="clear" w:color="auto" w:fill="auto"/>
            <w:vAlign w:val="center"/>
          </w:tcPr>
          <w:p w14:paraId="27B39E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83" w:type="dxa"/>
            <w:vAlign w:val="center"/>
          </w:tcPr>
          <w:p w14:paraId="75DBA040">
            <w:pPr>
              <w:spacing w:line="240" w:lineRule="auto"/>
              <w:ind w:firstLine="420"/>
              <w:jc w:val="left"/>
              <w:rPr>
                <w:rFonts w:hint="eastAsia" w:ascii="仿宋" w:hAnsi="仿宋" w:eastAsia="仿宋" w:cs="仿宋"/>
                <w:kern w:val="0"/>
                <w:sz w:val="20"/>
                <w:szCs w:val="20"/>
                <w:lang w:eastAsia="zh-CN"/>
              </w:rPr>
            </w:pPr>
          </w:p>
        </w:tc>
      </w:tr>
      <w:tr w14:paraId="2DF20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00291ACA">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50B01C0A">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6DE9715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可持续影响指标</w:t>
            </w:r>
          </w:p>
        </w:tc>
        <w:tc>
          <w:tcPr>
            <w:tcW w:w="1020" w:type="dxa"/>
            <w:vAlign w:val="center"/>
          </w:tcPr>
          <w:p w14:paraId="4414935D">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施工许可有效办理</w:t>
            </w:r>
          </w:p>
        </w:tc>
        <w:tc>
          <w:tcPr>
            <w:tcW w:w="1099" w:type="dxa"/>
            <w:vAlign w:val="center"/>
          </w:tcPr>
          <w:p w14:paraId="3FF49D4A">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有持续性</w:t>
            </w:r>
          </w:p>
        </w:tc>
        <w:tc>
          <w:tcPr>
            <w:tcW w:w="1099" w:type="dxa"/>
            <w:vAlign w:val="center"/>
          </w:tcPr>
          <w:p w14:paraId="754A7F57">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有持续性</w:t>
            </w:r>
          </w:p>
        </w:tc>
        <w:tc>
          <w:tcPr>
            <w:tcW w:w="809" w:type="dxa"/>
            <w:vAlign w:val="center"/>
          </w:tcPr>
          <w:p w14:paraId="7DC0258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849" w:type="dxa"/>
            <w:vAlign w:val="center"/>
          </w:tcPr>
          <w:p w14:paraId="04C9E6C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83" w:type="dxa"/>
            <w:vAlign w:val="center"/>
          </w:tcPr>
          <w:p w14:paraId="2F2D2405">
            <w:pPr>
              <w:spacing w:line="240" w:lineRule="auto"/>
              <w:ind w:firstLine="420"/>
              <w:jc w:val="left"/>
              <w:rPr>
                <w:rFonts w:hint="eastAsia" w:ascii="仿宋" w:hAnsi="仿宋" w:eastAsia="仿宋" w:cs="仿宋"/>
                <w:kern w:val="0"/>
                <w:sz w:val="20"/>
                <w:szCs w:val="20"/>
                <w:lang w:eastAsia="zh-CN"/>
              </w:rPr>
            </w:pPr>
          </w:p>
        </w:tc>
      </w:tr>
      <w:tr w14:paraId="0D802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21575A8">
            <w:pPr>
              <w:spacing w:line="240" w:lineRule="auto"/>
              <w:ind w:firstLine="420"/>
              <w:jc w:val="center"/>
              <w:rPr>
                <w:rFonts w:hint="eastAsia" w:ascii="仿宋" w:hAnsi="仿宋" w:eastAsia="仿宋" w:cs="仿宋"/>
                <w:kern w:val="0"/>
                <w:sz w:val="20"/>
                <w:szCs w:val="20"/>
              </w:rPr>
            </w:pPr>
          </w:p>
        </w:tc>
        <w:tc>
          <w:tcPr>
            <w:tcW w:w="1059" w:type="dxa"/>
            <w:tcBorders>
              <w:bottom w:val="nil"/>
            </w:tcBorders>
            <w:vAlign w:val="center"/>
          </w:tcPr>
          <w:p w14:paraId="4D26597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满意度指标(10分)</w:t>
            </w:r>
          </w:p>
        </w:tc>
        <w:tc>
          <w:tcPr>
            <w:tcW w:w="1218" w:type="dxa"/>
            <w:tcBorders>
              <w:bottom w:val="nil"/>
            </w:tcBorders>
            <w:vAlign w:val="center"/>
          </w:tcPr>
          <w:p w14:paraId="46D8E6B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服务对象满意度指标</w:t>
            </w:r>
          </w:p>
        </w:tc>
        <w:tc>
          <w:tcPr>
            <w:tcW w:w="1020" w:type="dxa"/>
            <w:vAlign w:val="center"/>
          </w:tcPr>
          <w:p w14:paraId="6DFABF3E">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群众满意度</w:t>
            </w:r>
          </w:p>
        </w:tc>
        <w:tc>
          <w:tcPr>
            <w:tcW w:w="1099" w:type="dxa"/>
            <w:vAlign w:val="center"/>
          </w:tcPr>
          <w:p w14:paraId="3F63B038">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2DF38D92">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9</w:t>
            </w:r>
            <w:r>
              <w:rPr>
                <w:rFonts w:hint="eastAsia" w:ascii="仿宋" w:hAnsi="仿宋" w:eastAsia="仿宋" w:cs="仿宋"/>
                <w:kern w:val="0"/>
                <w:sz w:val="20"/>
                <w:szCs w:val="20"/>
                <w:lang w:val="en-US" w:eastAsia="zh-CN"/>
              </w:rPr>
              <w:t>8</w:t>
            </w:r>
            <w:r>
              <w:rPr>
                <w:rFonts w:hint="eastAsia" w:ascii="仿宋" w:hAnsi="仿宋" w:eastAsia="仿宋" w:cs="仿宋"/>
                <w:kern w:val="0"/>
                <w:sz w:val="20"/>
                <w:szCs w:val="20"/>
              </w:rPr>
              <w:t>%</w:t>
            </w:r>
          </w:p>
        </w:tc>
        <w:tc>
          <w:tcPr>
            <w:tcW w:w="809" w:type="dxa"/>
            <w:vAlign w:val="center"/>
          </w:tcPr>
          <w:p w14:paraId="171F26D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849" w:type="dxa"/>
            <w:vAlign w:val="center"/>
          </w:tcPr>
          <w:p w14:paraId="01DB434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w:t>
            </w:r>
          </w:p>
        </w:tc>
        <w:tc>
          <w:tcPr>
            <w:tcW w:w="1383" w:type="dxa"/>
            <w:vAlign w:val="center"/>
          </w:tcPr>
          <w:p w14:paraId="78A4CF9A">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部分企业提供资料不完善导致办理速度慢，企业不理解</w:t>
            </w:r>
          </w:p>
        </w:tc>
      </w:tr>
      <w:tr w14:paraId="1B120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50837F7">
            <w:pPr>
              <w:spacing w:line="240" w:lineRule="auto"/>
              <w:ind w:firstLine="420"/>
              <w:jc w:val="center"/>
              <w:rPr>
                <w:rFonts w:hint="eastAsia" w:ascii="仿宋" w:hAnsi="仿宋" w:eastAsia="仿宋" w:cs="仿宋"/>
                <w:kern w:val="0"/>
                <w:sz w:val="20"/>
                <w:szCs w:val="20"/>
              </w:rPr>
            </w:pPr>
          </w:p>
        </w:tc>
        <w:tc>
          <w:tcPr>
            <w:tcW w:w="1059" w:type="dxa"/>
            <w:vMerge w:val="restart"/>
            <w:tcBorders>
              <w:top w:val="nil"/>
            </w:tcBorders>
            <w:vAlign w:val="center"/>
          </w:tcPr>
          <w:p w14:paraId="621B4081">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成本指标</w:t>
            </w:r>
          </w:p>
          <w:p w14:paraId="6E04890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（20分）</w:t>
            </w:r>
          </w:p>
        </w:tc>
        <w:tc>
          <w:tcPr>
            <w:tcW w:w="1218" w:type="dxa"/>
            <w:tcBorders>
              <w:top w:val="nil"/>
            </w:tcBorders>
            <w:vAlign w:val="center"/>
          </w:tcPr>
          <w:p w14:paraId="4A1B5F5A">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经济成本指标</w:t>
            </w:r>
          </w:p>
        </w:tc>
        <w:tc>
          <w:tcPr>
            <w:tcW w:w="1020" w:type="dxa"/>
            <w:vAlign w:val="center"/>
          </w:tcPr>
          <w:p w14:paraId="186DA263">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控制在财政预算内</w:t>
            </w:r>
          </w:p>
        </w:tc>
        <w:tc>
          <w:tcPr>
            <w:tcW w:w="1099" w:type="dxa"/>
            <w:vAlign w:val="center"/>
          </w:tcPr>
          <w:p w14:paraId="1FBA04E5">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10万元</w:t>
            </w:r>
          </w:p>
        </w:tc>
        <w:tc>
          <w:tcPr>
            <w:tcW w:w="1099" w:type="dxa"/>
            <w:vAlign w:val="center"/>
          </w:tcPr>
          <w:p w14:paraId="196B34C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10万元</w:t>
            </w:r>
          </w:p>
        </w:tc>
        <w:tc>
          <w:tcPr>
            <w:tcW w:w="809" w:type="dxa"/>
            <w:vAlign w:val="center"/>
          </w:tcPr>
          <w:p w14:paraId="3DEBAE4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849" w:type="dxa"/>
            <w:vAlign w:val="center"/>
          </w:tcPr>
          <w:p w14:paraId="5910022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1383" w:type="dxa"/>
            <w:vAlign w:val="center"/>
          </w:tcPr>
          <w:p w14:paraId="7309182B">
            <w:pPr>
              <w:spacing w:line="240" w:lineRule="auto"/>
              <w:ind w:firstLine="420"/>
              <w:jc w:val="both"/>
              <w:rPr>
                <w:rFonts w:hint="eastAsia" w:ascii="仿宋" w:hAnsi="仿宋" w:eastAsia="仿宋" w:cs="仿宋"/>
                <w:kern w:val="0"/>
                <w:sz w:val="20"/>
                <w:szCs w:val="20"/>
                <w:lang w:eastAsia="zh-CN"/>
              </w:rPr>
            </w:pPr>
          </w:p>
        </w:tc>
      </w:tr>
      <w:tr w14:paraId="3125F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1205AE3">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2C95860E">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624E8C3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社会成本指标</w:t>
            </w:r>
          </w:p>
        </w:tc>
        <w:tc>
          <w:tcPr>
            <w:tcW w:w="1020" w:type="dxa"/>
            <w:shd w:val="clear" w:color="auto" w:fill="auto"/>
            <w:vAlign w:val="center"/>
          </w:tcPr>
          <w:p w14:paraId="1AC544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567E9C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3A222C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50AA175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49" w:type="dxa"/>
            <w:shd w:val="clear" w:color="auto" w:fill="auto"/>
            <w:vAlign w:val="center"/>
          </w:tcPr>
          <w:p w14:paraId="7C58CA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83" w:type="dxa"/>
            <w:vAlign w:val="center"/>
          </w:tcPr>
          <w:p w14:paraId="1018331C">
            <w:pPr>
              <w:spacing w:line="240" w:lineRule="auto"/>
              <w:ind w:firstLine="420"/>
              <w:jc w:val="both"/>
              <w:rPr>
                <w:rFonts w:hint="eastAsia" w:ascii="仿宋" w:hAnsi="仿宋" w:eastAsia="仿宋" w:cs="仿宋"/>
                <w:kern w:val="0"/>
                <w:sz w:val="20"/>
                <w:szCs w:val="20"/>
                <w:lang w:eastAsia="zh-CN"/>
              </w:rPr>
            </w:pPr>
          </w:p>
        </w:tc>
      </w:tr>
      <w:tr w14:paraId="6A5E4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6A378EF">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08D4A8FD">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15C5663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生态环境成本指标</w:t>
            </w:r>
          </w:p>
        </w:tc>
        <w:tc>
          <w:tcPr>
            <w:tcW w:w="1020" w:type="dxa"/>
            <w:shd w:val="clear" w:color="auto" w:fill="auto"/>
            <w:vAlign w:val="center"/>
          </w:tcPr>
          <w:p w14:paraId="7B886B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4753C3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2F2E9A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736E1A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49" w:type="dxa"/>
            <w:shd w:val="clear" w:color="auto" w:fill="auto"/>
            <w:vAlign w:val="center"/>
          </w:tcPr>
          <w:p w14:paraId="167833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83" w:type="dxa"/>
            <w:vAlign w:val="center"/>
          </w:tcPr>
          <w:p w14:paraId="6E11AB11">
            <w:pPr>
              <w:spacing w:line="240" w:lineRule="auto"/>
              <w:ind w:firstLine="420"/>
              <w:jc w:val="both"/>
              <w:rPr>
                <w:rFonts w:hint="eastAsia" w:ascii="仿宋" w:hAnsi="仿宋" w:eastAsia="仿宋" w:cs="仿宋"/>
                <w:kern w:val="0"/>
                <w:sz w:val="20"/>
                <w:szCs w:val="20"/>
                <w:lang w:eastAsia="zh-CN"/>
              </w:rPr>
            </w:pPr>
          </w:p>
        </w:tc>
      </w:tr>
      <w:tr w14:paraId="48FB4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FC65134">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总分</w:t>
            </w:r>
          </w:p>
        </w:tc>
        <w:tc>
          <w:tcPr>
            <w:tcW w:w="809" w:type="dxa"/>
            <w:vAlign w:val="center"/>
          </w:tcPr>
          <w:p w14:paraId="6B58DE6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849" w:type="dxa"/>
            <w:vAlign w:val="center"/>
          </w:tcPr>
          <w:p w14:paraId="61A5BD8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99</w:t>
            </w:r>
          </w:p>
        </w:tc>
        <w:tc>
          <w:tcPr>
            <w:tcW w:w="1383" w:type="dxa"/>
            <w:vAlign w:val="center"/>
          </w:tcPr>
          <w:p w14:paraId="5BCF1E6D">
            <w:pPr>
              <w:spacing w:line="240" w:lineRule="auto"/>
              <w:ind w:firstLine="420"/>
              <w:jc w:val="center"/>
              <w:rPr>
                <w:rFonts w:hint="eastAsia" w:ascii="仿宋" w:hAnsi="仿宋" w:eastAsia="仿宋" w:cs="仿宋"/>
                <w:kern w:val="0"/>
                <w:sz w:val="20"/>
                <w:szCs w:val="20"/>
              </w:rPr>
            </w:pPr>
          </w:p>
        </w:tc>
      </w:tr>
    </w:tbl>
    <w:p w14:paraId="0FADB549">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9DE66B6">
      <w:pPr>
        <w:spacing w:line="240" w:lineRule="auto"/>
        <w:jc w:val="left"/>
        <w:rPr>
          <w:rFonts w:ascii="宋体" w:hAnsi="宋体" w:eastAsia="宋体" w:cs="宋体"/>
          <w:kern w:val="0"/>
          <w:lang w:eastAsia="zh-CN"/>
        </w:rPr>
      </w:pPr>
    </w:p>
    <w:p w14:paraId="017F7F9B">
      <w:pPr>
        <w:rPr>
          <w:rFonts w:hint="eastAsia" w:ascii="宋体" w:hAnsi="宋体" w:eastAsia="宋体" w:cs="宋体"/>
          <w:bCs/>
          <w:snapToGrid w:val="0"/>
          <w:color w:val="000000"/>
          <w:spacing w:val="-4"/>
          <w:sz w:val="28"/>
          <w:szCs w:val="28"/>
          <w:lang w:val="en-US" w:eastAsia="zh-CN" w:bidi="ar-SA"/>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p>
    <w:p w14:paraId="0CBF7E8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947F638">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附件3-3</w:t>
      </w:r>
    </w:p>
    <w:p w14:paraId="178A3742">
      <w:pPr>
        <w:spacing w:before="91" w:line="219" w:lineRule="auto"/>
        <w:ind w:firstLine="896"/>
        <w:jc w:val="center"/>
        <w:rPr>
          <w:rFonts w:ascii="方正小标宋简体" w:hAnsi="宋体" w:eastAsia="方正小标宋简体" w:cs="宋体"/>
          <w:bCs/>
          <w:color w:val="auto"/>
          <w:spacing w:val="8"/>
          <w:kern w:val="0"/>
          <w:sz w:val="44"/>
          <w:szCs w:val="44"/>
          <w:lang w:eastAsia="zh-CN"/>
        </w:rPr>
      </w:pPr>
      <w:r>
        <w:rPr>
          <w:rFonts w:hint="eastAsia" w:ascii="方正小标宋简体" w:hAnsi="宋体" w:eastAsia="方正小标宋简体" w:cs="宋体"/>
          <w:bCs/>
          <w:color w:val="auto"/>
          <w:spacing w:val="8"/>
          <w:kern w:val="0"/>
          <w:sz w:val="44"/>
          <w:szCs w:val="44"/>
          <w:lang w:eastAsia="zh-CN"/>
        </w:rPr>
        <w:t>2023</w:t>
      </w:r>
      <w:r>
        <w:rPr>
          <w:rFonts w:ascii="方正小标宋简体" w:hAnsi="宋体" w:eastAsia="方正小标宋简体" w:cs="宋体"/>
          <w:bCs/>
          <w:color w:val="auto"/>
          <w:spacing w:val="8"/>
          <w:kern w:val="0"/>
          <w:sz w:val="44"/>
          <w:szCs w:val="44"/>
          <w:lang w:eastAsia="zh-CN"/>
        </w:rPr>
        <w:t>年度项目支出绩效自评表</w:t>
      </w:r>
    </w:p>
    <w:p w14:paraId="1B35E7FC">
      <w:pPr>
        <w:spacing w:line="95" w:lineRule="exact"/>
        <w:ind w:firstLine="420"/>
        <w:jc w:val="left"/>
        <w:rPr>
          <w:color w:val="auto"/>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915"/>
        <w:gridCol w:w="1317"/>
      </w:tblGrid>
      <w:tr w14:paraId="501B4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1B0C0A61">
            <w:pPr>
              <w:spacing w:line="240" w:lineRule="auto"/>
              <w:jc w:val="center"/>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项目支出名称</w:t>
            </w:r>
          </w:p>
        </w:tc>
        <w:tc>
          <w:tcPr>
            <w:tcW w:w="8536" w:type="dxa"/>
            <w:gridSpan w:val="8"/>
            <w:vAlign w:val="center"/>
          </w:tcPr>
          <w:p w14:paraId="2C39368F">
            <w:pPr>
              <w:spacing w:line="240" w:lineRule="auto"/>
              <w:ind w:firstLine="420"/>
              <w:jc w:val="center"/>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下岗职工困难补助专项</w:t>
            </w:r>
          </w:p>
        </w:tc>
      </w:tr>
      <w:tr w14:paraId="34FA9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4012385">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主管部门</w:t>
            </w:r>
          </w:p>
        </w:tc>
        <w:tc>
          <w:tcPr>
            <w:tcW w:w="4396" w:type="dxa"/>
            <w:gridSpan w:val="4"/>
            <w:vAlign w:val="center"/>
          </w:tcPr>
          <w:p w14:paraId="624CD462">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c>
          <w:tcPr>
            <w:tcW w:w="1099" w:type="dxa"/>
            <w:vAlign w:val="center"/>
          </w:tcPr>
          <w:p w14:paraId="6206CC74">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实施</w:t>
            </w:r>
          </w:p>
          <w:p w14:paraId="64A0FBC4">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单位</w:t>
            </w:r>
          </w:p>
        </w:tc>
        <w:tc>
          <w:tcPr>
            <w:tcW w:w="3041" w:type="dxa"/>
            <w:gridSpan w:val="3"/>
            <w:vAlign w:val="center"/>
          </w:tcPr>
          <w:p w14:paraId="16188B2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r>
      <w:tr w14:paraId="299B3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EB3FC18">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项目资金 (万元)</w:t>
            </w:r>
          </w:p>
        </w:tc>
        <w:tc>
          <w:tcPr>
            <w:tcW w:w="2277" w:type="dxa"/>
            <w:gridSpan w:val="2"/>
            <w:vAlign w:val="center"/>
          </w:tcPr>
          <w:p w14:paraId="2A193EA0">
            <w:pPr>
              <w:spacing w:line="240" w:lineRule="auto"/>
              <w:ind w:firstLine="420"/>
              <w:jc w:val="center"/>
              <w:rPr>
                <w:rFonts w:hint="eastAsia" w:ascii="仿宋" w:hAnsi="仿宋" w:eastAsia="仿宋" w:cs="仿宋"/>
                <w:kern w:val="0"/>
                <w:sz w:val="20"/>
                <w:szCs w:val="20"/>
                <w:lang w:eastAsia="zh-CN"/>
              </w:rPr>
            </w:pPr>
          </w:p>
        </w:tc>
        <w:tc>
          <w:tcPr>
            <w:tcW w:w="1020" w:type="dxa"/>
            <w:vAlign w:val="center"/>
          </w:tcPr>
          <w:p w14:paraId="70068525">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年初</w:t>
            </w:r>
          </w:p>
          <w:p w14:paraId="5ACEC3E7">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0137EB9A">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15EBEFD8">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59A31F0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4EB3A61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执行数</w:t>
            </w:r>
          </w:p>
        </w:tc>
        <w:tc>
          <w:tcPr>
            <w:tcW w:w="809" w:type="dxa"/>
            <w:vAlign w:val="center"/>
          </w:tcPr>
          <w:p w14:paraId="7C5B1E29">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分值</w:t>
            </w:r>
          </w:p>
        </w:tc>
        <w:tc>
          <w:tcPr>
            <w:tcW w:w="915" w:type="dxa"/>
            <w:vAlign w:val="center"/>
          </w:tcPr>
          <w:p w14:paraId="1ABC32BC">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执行率</w:t>
            </w:r>
          </w:p>
        </w:tc>
        <w:tc>
          <w:tcPr>
            <w:tcW w:w="1317" w:type="dxa"/>
            <w:vAlign w:val="center"/>
          </w:tcPr>
          <w:p w14:paraId="4DD3C264">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得分</w:t>
            </w:r>
          </w:p>
        </w:tc>
      </w:tr>
      <w:tr w14:paraId="6643D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54" w:type="dxa"/>
            <w:vMerge w:val="continue"/>
            <w:tcBorders>
              <w:top w:val="nil"/>
              <w:bottom w:val="nil"/>
            </w:tcBorders>
            <w:vAlign w:val="center"/>
          </w:tcPr>
          <w:p w14:paraId="43834C19">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63F9E1E0">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年度资金总额</w:t>
            </w:r>
          </w:p>
        </w:tc>
        <w:tc>
          <w:tcPr>
            <w:tcW w:w="1020" w:type="dxa"/>
            <w:vAlign w:val="center"/>
          </w:tcPr>
          <w:p w14:paraId="04E132C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w:t>
            </w:r>
          </w:p>
        </w:tc>
        <w:tc>
          <w:tcPr>
            <w:tcW w:w="1099" w:type="dxa"/>
            <w:vAlign w:val="center"/>
          </w:tcPr>
          <w:p w14:paraId="514EF28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w:t>
            </w:r>
          </w:p>
        </w:tc>
        <w:tc>
          <w:tcPr>
            <w:tcW w:w="1099" w:type="dxa"/>
            <w:vAlign w:val="center"/>
          </w:tcPr>
          <w:p w14:paraId="62EBBF9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w:t>
            </w:r>
          </w:p>
        </w:tc>
        <w:tc>
          <w:tcPr>
            <w:tcW w:w="809" w:type="dxa"/>
            <w:vAlign w:val="center"/>
          </w:tcPr>
          <w:p w14:paraId="156AD920">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10</w:t>
            </w:r>
          </w:p>
        </w:tc>
        <w:tc>
          <w:tcPr>
            <w:tcW w:w="915" w:type="dxa"/>
            <w:vAlign w:val="center"/>
          </w:tcPr>
          <w:p w14:paraId="373CD9AB">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317" w:type="dxa"/>
            <w:vAlign w:val="center"/>
          </w:tcPr>
          <w:p w14:paraId="2E274F4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r>
      <w:tr w14:paraId="5382E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13649D3">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6B067A21">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其中：当年财政拨款</w:t>
            </w:r>
          </w:p>
        </w:tc>
        <w:tc>
          <w:tcPr>
            <w:tcW w:w="1020" w:type="dxa"/>
            <w:vAlign w:val="center"/>
          </w:tcPr>
          <w:p w14:paraId="03F0402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w:t>
            </w:r>
          </w:p>
        </w:tc>
        <w:tc>
          <w:tcPr>
            <w:tcW w:w="1099" w:type="dxa"/>
            <w:vAlign w:val="center"/>
          </w:tcPr>
          <w:p w14:paraId="0AB708A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w:t>
            </w:r>
          </w:p>
        </w:tc>
        <w:tc>
          <w:tcPr>
            <w:tcW w:w="1099" w:type="dxa"/>
            <w:vAlign w:val="center"/>
          </w:tcPr>
          <w:p w14:paraId="42C8C3A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w:t>
            </w:r>
          </w:p>
        </w:tc>
        <w:tc>
          <w:tcPr>
            <w:tcW w:w="809" w:type="dxa"/>
            <w:vAlign w:val="center"/>
          </w:tcPr>
          <w:p w14:paraId="066D358B">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6E93BBEE">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5E382797">
            <w:pPr>
              <w:spacing w:line="240" w:lineRule="auto"/>
              <w:ind w:firstLine="420"/>
              <w:jc w:val="center"/>
              <w:rPr>
                <w:rFonts w:hint="eastAsia" w:ascii="仿宋" w:hAnsi="仿宋" w:eastAsia="仿宋" w:cs="仿宋"/>
                <w:kern w:val="0"/>
                <w:sz w:val="20"/>
                <w:szCs w:val="20"/>
                <w:lang w:eastAsia="zh-CN"/>
              </w:rPr>
            </w:pPr>
          </w:p>
        </w:tc>
      </w:tr>
      <w:tr w14:paraId="197FD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4947AC1">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7AF3C14B">
            <w:pPr>
              <w:spacing w:line="240" w:lineRule="auto"/>
              <w:ind w:firstLine="600" w:firstLineChars="30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上年结转资金</w:t>
            </w:r>
          </w:p>
        </w:tc>
        <w:tc>
          <w:tcPr>
            <w:tcW w:w="1020" w:type="dxa"/>
            <w:vAlign w:val="center"/>
          </w:tcPr>
          <w:p w14:paraId="597A8A5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7F0C7B4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09BC586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40D763CA">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15B4B376">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128E5116">
            <w:pPr>
              <w:spacing w:line="240" w:lineRule="auto"/>
              <w:ind w:firstLine="420"/>
              <w:jc w:val="center"/>
              <w:rPr>
                <w:rFonts w:hint="eastAsia" w:ascii="仿宋" w:hAnsi="仿宋" w:eastAsia="仿宋" w:cs="仿宋"/>
                <w:kern w:val="0"/>
                <w:sz w:val="20"/>
                <w:szCs w:val="20"/>
                <w:lang w:eastAsia="zh-CN"/>
              </w:rPr>
            </w:pPr>
          </w:p>
        </w:tc>
      </w:tr>
      <w:tr w14:paraId="5C61C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8228B03">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6A2F17F8">
            <w:pPr>
              <w:spacing w:line="240" w:lineRule="auto"/>
              <w:ind w:firstLine="600" w:firstLineChars="300"/>
              <w:jc w:val="center"/>
              <w:rPr>
                <w:rFonts w:hint="eastAsia" w:ascii="仿宋" w:hAnsi="仿宋" w:eastAsia="仿宋" w:cs="仿宋"/>
                <w:kern w:val="0"/>
                <w:sz w:val="20"/>
                <w:szCs w:val="20"/>
              </w:rPr>
            </w:pPr>
            <w:r>
              <w:rPr>
                <w:rFonts w:hint="eastAsia" w:ascii="仿宋" w:hAnsi="仿宋" w:eastAsia="仿宋" w:cs="仿宋"/>
                <w:kern w:val="0"/>
                <w:sz w:val="20"/>
                <w:szCs w:val="20"/>
              </w:rPr>
              <w:t>其他资金</w:t>
            </w:r>
          </w:p>
        </w:tc>
        <w:tc>
          <w:tcPr>
            <w:tcW w:w="1020" w:type="dxa"/>
            <w:vAlign w:val="center"/>
          </w:tcPr>
          <w:p w14:paraId="5B54E2D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3C236C3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4526531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3CB3E8AD">
            <w:pPr>
              <w:spacing w:line="240" w:lineRule="auto"/>
              <w:ind w:firstLine="420"/>
              <w:jc w:val="center"/>
              <w:rPr>
                <w:rFonts w:hint="eastAsia" w:ascii="仿宋" w:hAnsi="仿宋" w:eastAsia="仿宋" w:cs="仿宋"/>
                <w:kern w:val="0"/>
                <w:sz w:val="20"/>
                <w:szCs w:val="20"/>
              </w:rPr>
            </w:pPr>
          </w:p>
        </w:tc>
        <w:tc>
          <w:tcPr>
            <w:tcW w:w="915" w:type="dxa"/>
            <w:vAlign w:val="center"/>
          </w:tcPr>
          <w:p w14:paraId="665EFE26">
            <w:pPr>
              <w:spacing w:line="240" w:lineRule="auto"/>
              <w:ind w:firstLine="420"/>
              <w:jc w:val="center"/>
              <w:rPr>
                <w:rFonts w:hint="eastAsia" w:ascii="仿宋" w:hAnsi="仿宋" w:eastAsia="仿宋" w:cs="仿宋"/>
                <w:kern w:val="0"/>
                <w:sz w:val="20"/>
                <w:szCs w:val="20"/>
              </w:rPr>
            </w:pPr>
          </w:p>
        </w:tc>
        <w:tc>
          <w:tcPr>
            <w:tcW w:w="1317" w:type="dxa"/>
            <w:vAlign w:val="center"/>
          </w:tcPr>
          <w:p w14:paraId="1DC26915">
            <w:pPr>
              <w:spacing w:line="240" w:lineRule="auto"/>
              <w:ind w:firstLine="420"/>
              <w:jc w:val="center"/>
              <w:rPr>
                <w:rFonts w:hint="eastAsia" w:ascii="仿宋" w:hAnsi="仿宋" w:eastAsia="仿宋" w:cs="仿宋"/>
                <w:kern w:val="0"/>
                <w:sz w:val="20"/>
                <w:szCs w:val="20"/>
              </w:rPr>
            </w:pPr>
          </w:p>
        </w:tc>
      </w:tr>
      <w:tr w14:paraId="784AB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0F7ACC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年度总体目标</w:t>
            </w:r>
          </w:p>
        </w:tc>
        <w:tc>
          <w:tcPr>
            <w:tcW w:w="4396" w:type="dxa"/>
            <w:gridSpan w:val="4"/>
            <w:vAlign w:val="center"/>
          </w:tcPr>
          <w:p w14:paraId="5A5B633F">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预期目标</w:t>
            </w:r>
          </w:p>
        </w:tc>
        <w:tc>
          <w:tcPr>
            <w:tcW w:w="4140" w:type="dxa"/>
            <w:gridSpan w:val="4"/>
            <w:vAlign w:val="center"/>
          </w:tcPr>
          <w:p w14:paraId="02486E24">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实际完成情况</w:t>
            </w:r>
          </w:p>
        </w:tc>
      </w:tr>
      <w:tr w14:paraId="3E6CF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61A5E87">
            <w:pPr>
              <w:spacing w:line="240" w:lineRule="auto"/>
              <w:ind w:firstLine="420"/>
              <w:jc w:val="center"/>
              <w:rPr>
                <w:rFonts w:hint="eastAsia" w:ascii="仿宋" w:hAnsi="仿宋" w:eastAsia="仿宋" w:cs="仿宋"/>
                <w:kern w:val="0"/>
                <w:sz w:val="20"/>
                <w:szCs w:val="20"/>
              </w:rPr>
            </w:pPr>
          </w:p>
        </w:tc>
        <w:tc>
          <w:tcPr>
            <w:tcW w:w="4396" w:type="dxa"/>
            <w:gridSpan w:val="4"/>
            <w:vAlign w:val="center"/>
          </w:tcPr>
          <w:p w14:paraId="025C529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提高下岗职工生活质量、促进社会和谐稳定</w:t>
            </w:r>
          </w:p>
        </w:tc>
        <w:tc>
          <w:tcPr>
            <w:tcW w:w="4140" w:type="dxa"/>
            <w:gridSpan w:val="4"/>
            <w:vAlign w:val="center"/>
          </w:tcPr>
          <w:p w14:paraId="4F132750">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帮助</w:t>
            </w:r>
            <w:r>
              <w:rPr>
                <w:rFonts w:hint="eastAsia" w:ascii="仿宋" w:hAnsi="仿宋" w:eastAsia="仿宋" w:cs="仿宋"/>
                <w:kern w:val="0"/>
                <w:sz w:val="20"/>
                <w:szCs w:val="20"/>
              </w:rPr>
              <w:t>困难职工</w:t>
            </w:r>
            <w:r>
              <w:rPr>
                <w:rFonts w:hint="eastAsia" w:ascii="仿宋" w:hAnsi="仿宋" w:eastAsia="仿宋" w:cs="仿宋"/>
                <w:kern w:val="0"/>
                <w:sz w:val="20"/>
                <w:szCs w:val="20"/>
                <w:lang w:eastAsia="zh-CN"/>
              </w:rPr>
              <w:t>提高了</w:t>
            </w:r>
            <w:r>
              <w:rPr>
                <w:rFonts w:hint="eastAsia" w:ascii="仿宋" w:hAnsi="仿宋" w:eastAsia="仿宋" w:cs="仿宋"/>
                <w:kern w:val="0"/>
                <w:sz w:val="20"/>
                <w:szCs w:val="20"/>
              </w:rPr>
              <w:t>生活质</w:t>
            </w:r>
            <w:r>
              <w:rPr>
                <w:rFonts w:hint="eastAsia" w:ascii="仿宋" w:hAnsi="仿宋" w:eastAsia="仿宋" w:cs="仿宋"/>
                <w:kern w:val="0"/>
                <w:sz w:val="20"/>
                <w:szCs w:val="20"/>
                <w:lang w:eastAsia="zh-CN"/>
              </w:rPr>
              <w:t>量</w:t>
            </w:r>
          </w:p>
        </w:tc>
      </w:tr>
      <w:tr w14:paraId="07033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015A1FB">
            <w:pPr>
              <w:spacing w:line="240" w:lineRule="auto"/>
              <w:ind w:firstLine="420"/>
              <w:jc w:val="center"/>
              <w:rPr>
                <w:rFonts w:hint="eastAsia" w:ascii="仿宋" w:hAnsi="仿宋" w:eastAsia="仿宋" w:cs="仿宋"/>
                <w:kern w:val="0"/>
                <w:sz w:val="20"/>
                <w:szCs w:val="20"/>
              </w:rPr>
            </w:pPr>
          </w:p>
          <w:p w14:paraId="4290EFAF">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绩效指标</w:t>
            </w:r>
          </w:p>
        </w:tc>
        <w:tc>
          <w:tcPr>
            <w:tcW w:w="1059" w:type="dxa"/>
            <w:vAlign w:val="center"/>
          </w:tcPr>
          <w:p w14:paraId="57DBDB2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一级指标</w:t>
            </w:r>
          </w:p>
        </w:tc>
        <w:tc>
          <w:tcPr>
            <w:tcW w:w="1218" w:type="dxa"/>
            <w:vAlign w:val="center"/>
          </w:tcPr>
          <w:p w14:paraId="4B622C9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二级指标</w:t>
            </w:r>
          </w:p>
        </w:tc>
        <w:tc>
          <w:tcPr>
            <w:tcW w:w="1020" w:type="dxa"/>
            <w:vAlign w:val="center"/>
          </w:tcPr>
          <w:p w14:paraId="137A7F5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三级指标</w:t>
            </w:r>
          </w:p>
        </w:tc>
        <w:tc>
          <w:tcPr>
            <w:tcW w:w="1099" w:type="dxa"/>
            <w:vAlign w:val="center"/>
          </w:tcPr>
          <w:p w14:paraId="292A843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年度指标值</w:t>
            </w:r>
          </w:p>
        </w:tc>
        <w:tc>
          <w:tcPr>
            <w:tcW w:w="1099" w:type="dxa"/>
            <w:vAlign w:val="center"/>
          </w:tcPr>
          <w:p w14:paraId="4F1225E0">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实际完成值</w:t>
            </w:r>
          </w:p>
        </w:tc>
        <w:tc>
          <w:tcPr>
            <w:tcW w:w="809" w:type="dxa"/>
            <w:vAlign w:val="center"/>
          </w:tcPr>
          <w:p w14:paraId="29BD266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分值</w:t>
            </w:r>
          </w:p>
        </w:tc>
        <w:tc>
          <w:tcPr>
            <w:tcW w:w="915" w:type="dxa"/>
            <w:vAlign w:val="center"/>
          </w:tcPr>
          <w:p w14:paraId="1002BD8F">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得分</w:t>
            </w:r>
          </w:p>
        </w:tc>
        <w:tc>
          <w:tcPr>
            <w:tcW w:w="1317" w:type="dxa"/>
            <w:vAlign w:val="center"/>
          </w:tcPr>
          <w:p w14:paraId="689A4C5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偏差原因分析及改进措施</w:t>
            </w:r>
          </w:p>
        </w:tc>
      </w:tr>
      <w:tr w14:paraId="52766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56C7133">
            <w:pPr>
              <w:spacing w:line="240" w:lineRule="auto"/>
              <w:ind w:firstLine="420"/>
              <w:jc w:val="center"/>
              <w:rPr>
                <w:rFonts w:hint="eastAsia" w:ascii="仿宋" w:hAnsi="仿宋" w:eastAsia="仿宋" w:cs="仿宋"/>
                <w:kern w:val="0"/>
                <w:sz w:val="20"/>
                <w:szCs w:val="20"/>
                <w:lang w:eastAsia="zh-CN"/>
              </w:rPr>
            </w:pPr>
          </w:p>
        </w:tc>
        <w:tc>
          <w:tcPr>
            <w:tcW w:w="1059" w:type="dxa"/>
            <w:vMerge w:val="restart"/>
            <w:tcBorders>
              <w:bottom w:val="nil"/>
            </w:tcBorders>
            <w:vAlign w:val="center"/>
          </w:tcPr>
          <w:p w14:paraId="05D5F1B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产出指标</w:t>
            </w:r>
          </w:p>
          <w:p w14:paraId="3299AD5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0分)</w:t>
            </w:r>
          </w:p>
        </w:tc>
        <w:tc>
          <w:tcPr>
            <w:tcW w:w="1218" w:type="dxa"/>
            <w:tcBorders>
              <w:bottom w:val="nil"/>
            </w:tcBorders>
            <w:vAlign w:val="center"/>
          </w:tcPr>
          <w:p w14:paraId="44D23DA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数量指标</w:t>
            </w:r>
          </w:p>
        </w:tc>
        <w:tc>
          <w:tcPr>
            <w:tcW w:w="1020" w:type="dxa"/>
            <w:vAlign w:val="center"/>
          </w:tcPr>
          <w:p w14:paraId="451758A5">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下岗职工困难补助</w:t>
            </w:r>
          </w:p>
        </w:tc>
        <w:tc>
          <w:tcPr>
            <w:tcW w:w="1099" w:type="dxa"/>
            <w:vAlign w:val="center"/>
          </w:tcPr>
          <w:p w14:paraId="447AE73D">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下岗职工困难补助到位</w:t>
            </w:r>
          </w:p>
        </w:tc>
        <w:tc>
          <w:tcPr>
            <w:tcW w:w="1099" w:type="dxa"/>
            <w:vAlign w:val="center"/>
          </w:tcPr>
          <w:p w14:paraId="1FE728A2">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职工困难补助均到位</w:t>
            </w:r>
          </w:p>
        </w:tc>
        <w:tc>
          <w:tcPr>
            <w:tcW w:w="809" w:type="dxa"/>
            <w:vAlign w:val="center"/>
          </w:tcPr>
          <w:p w14:paraId="44F028F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0BE454D4">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4CC8A0E3">
            <w:pPr>
              <w:spacing w:line="240" w:lineRule="auto"/>
              <w:ind w:firstLine="420"/>
              <w:jc w:val="center"/>
              <w:rPr>
                <w:rFonts w:hint="eastAsia" w:ascii="仿宋" w:hAnsi="仿宋" w:eastAsia="仿宋" w:cs="仿宋"/>
                <w:kern w:val="0"/>
                <w:sz w:val="20"/>
                <w:szCs w:val="20"/>
                <w:lang w:eastAsia="zh-CN"/>
              </w:rPr>
            </w:pPr>
          </w:p>
        </w:tc>
      </w:tr>
      <w:tr w14:paraId="2C86F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6666E64">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4BD22FE5">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361D935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质量指标</w:t>
            </w:r>
          </w:p>
        </w:tc>
        <w:tc>
          <w:tcPr>
            <w:tcW w:w="1020" w:type="dxa"/>
            <w:vAlign w:val="center"/>
          </w:tcPr>
          <w:p w14:paraId="0BC8CF71">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医保社保缴纳</w:t>
            </w:r>
          </w:p>
        </w:tc>
        <w:tc>
          <w:tcPr>
            <w:tcW w:w="1099" w:type="dxa"/>
            <w:vAlign w:val="center"/>
          </w:tcPr>
          <w:p w14:paraId="477DE4E6">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医保社保按时缴纳</w:t>
            </w:r>
          </w:p>
        </w:tc>
        <w:tc>
          <w:tcPr>
            <w:tcW w:w="1099" w:type="dxa"/>
            <w:vAlign w:val="center"/>
          </w:tcPr>
          <w:p w14:paraId="0CDD8A7A">
            <w:pPr>
              <w:spacing w:line="240" w:lineRule="auto"/>
              <w:ind w:firstLine="420"/>
              <w:jc w:val="both"/>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809" w:type="dxa"/>
            <w:vAlign w:val="center"/>
          </w:tcPr>
          <w:p w14:paraId="1CD98CA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2492186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3027A304">
            <w:pPr>
              <w:spacing w:line="240" w:lineRule="auto"/>
              <w:ind w:firstLine="420"/>
              <w:jc w:val="center"/>
              <w:rPr>
                <w:rFonts w:hint="eastAsia" w:ascii="仿宋" w:hAnsi="仿宋" w:eastAsia="仿宋" w:cs="仿宋"/>
                <w:kern w:val="0"/>
                <w:sz w:val="20"/>
                <w:szCs w:val="20"/>
                <w:lang w:eastAsia="zh-CN"/>
              </w:rPr>
            </w:pPr>
          </w:p>
        </w:tc>
      </w:tr>
      <w:tr w14:paraId="102F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5F55D4">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single" w:color="auto" w:sz="4" w:space="0"/>
            </w:tcBorders>
            <w:vAlign w:val="center"/>
          </w:tcPr>
          <w:p w14:paraId="3A2DD0C3">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37C4C20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时效指标</w:t>
            </w:r>
          </w:p>
        </w:tc>
        <w:tc>
          <w:tcPr>
            <w:tcW w:w="1020" w:type="dxa"/>
            <w:vAlign w:val="center"/>
          </w:tcPr>
          <w:p w14:paraId="25593899">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按计划时间完成</w:t>
            </w:r>
          </w:p>
        </w:tc>
        <w:tc>
          <w:tcPr>
            <w:tcW w:w="1099" w:type="dxa"/>
            <w:vAlign w:val="center"/>
          </w:tcPr>
          <w:p w14:paraId="68327069">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lang w:eastAsia="zh-CN"/>
              </w:rPr>
              <w:t>2023</w:t>
            </w:r>
            <w:r>
              <w:rPr>
                <w:rFonts w:hint="eastAsia" w:ascii="仿宋" w:hAnsi="仿宋" w:eastAsia="仿宋" w:cs="仿宋"/>
                <w:kern w:val="0"/>
                <w:sz w:val="20"/>
                <w:szCs w:val="20"/>
              </w:rPr>
              <w:t>年1-12月</w:t>
            </w:r>
          </w:p>
        </w:tc>
        <w:tc>
          <w:tcPr>
            <w:tcW w:w="1099" w:type="dxa"/>
            <w:vAlign w:val="center"/>
          </w:tcPr>
          <w:p w14:paraId="67C432DD">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lang w:eastAsia="zh-CN"/>
              </w:rPr>
              <w:t>2023</w:t>
            </w:r>
            <w:r>
              <w:rPr>
                <w:rFonts w:hint="eastAsia" w:ascii="仿宋" w:hAnsi="仿宋" w:eastAsia="仿宋" w:cs="仿宋"/>
                <w:kern w:val="0"/>
                <w:sz w:val="20"/>
                <w:szCs w:val="20"/>
              </w:rPr>
              <w:t>年1-12月</w:t>
            </w:r>
          </w:p>
        </w:tc>
        <w:tc>
          <w:tcPr>
            <w:tcW w:w="809" w:type="dxa"/>
            <w:vAlign w:val="center"/>
          </w:tcPr>
          <w:p w14:paraId="2BD3BC6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4C3F0BE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41788950">
            <w:pPr>
              <w:spacing w:line="240" w:lineRule="auto"/>
              <w:ind w:firstLine="420"/>
              <w:jc w:val="center"/>
              <w:rPr>
                <w:rFonts w:hint="eastAsia" w:ascii="仿宋" w:hAnsi="仿宋" w:eastAsia="仿宋" w:cs="仿宋"/>
                <w:kern w:val="0"/>
                <w:sz w:val="20"/>
                <w:szCs w:val="20"/>
                <w:lang w:eastAsia="zh-CN"/>
              </w:rPr>
            </w:pPr>
          </w:p>
        </w:tc>
      </w:tr>
      <w:tr w14:paraId="17204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61FCC726">
            <w:pPr>
              <w:spacing w:line="240" w:lineRule="auto"/>
              <w:ind w:firstLine="420"/>
              <w:jc w:val="center"/>
              <w:rPr>
                <w:rFonts w:hint="eastAsia" w:ascii="仿宋" w:hAnsi="仿宋" w:eastAsia="仿宋" w:cs="仿宋"/>
                <w:kern w:val="0"/>
                <w:sz w:val="20"/>
                <w:szCs w:val="2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09AF530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效益指标</w:t>
            </w:r>
          </w:p>
          <w:p w14:paraId="6D83AADA">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(30分)</w:t>
            </w:r>
          </w:p>
        </w:tc>
        <w:tc>
          <w:tcPr>
            <w:tcW w:w="1218" w:type="dxa"/>
            <w:tcBorders>
              <w:left w:val="single" w:color="auto" w:sz="4" w:space="0"/>
              <w:bottom w:val="nil"/>
            </w:tcBorders>
            <w:vAlign w:val="center"/>
          </w:tcPr>
          <w:p w14:paraId="11250CA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经济效益指标</w:t>
            </w:r>
          </w:p>
        </w:tc>
        <w:tc>
          <w:tcPr>
            <w:tcW w:w="1020" w:type="dxa"/>
            <w:shd w:val="clear" w:color="auto" w:fill="auto"/>
            <w:vAlign w:val="center"/>
          </w:tcPr>
          <w:p w14:paraId="4CD5E6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452619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213BDB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54E6C9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701A46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2C4C743C">
            <w:pPr>
              <w:spacing w:line="240" w:lineRule="auto"/>
              <w:ind w:firstLine="420"/>
              <w:jc w:val="center"/>
              <w:rPr>
                <w:rFonts w:hint="eastAsia" w:ascii="仿宋" w:hAnsi="仿宋" w:eastAsia="仿宋" w:cs="仿宋"/>
                <w:kern w:val="0"/>
                <w:sz w:val="20"/>
                <w:szCs w:val="20"/>
                <w:lang w:eastAsia="zh-CN"/>
              </w:rPr>
            </w:pPr>
          </w:p>
        </w:tc>
      </w:tr>
      <w:tr w14:paraId="67DAF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150147B6">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5EC45D9A">
            <w:pPr>
              <w:spacing w:line="240" w:lineRule="auto"/>
              <w:ind w:firstLine="420"/>
              <w:jc w:val="center"/>
              <w:rPr>
                <w:rFonts w:hint="eastAsia" w:ascii="仿宋" w:hAnsi="仿宋" w:eastAsia="仿宋" w:cs="仿宋"/>
                <w:kern w:val="0"/>
                <w:sz w:val="20"/>
                <w:szCs w:val="20"/>
              </w:rPr>
            </w:pPr>
          </w:p>
        </w:tc>
        <w:tc>
          <w:tcPr>
            <w:tcW w:w="1218" w:type="dxa"/>
            <w:tcBorders>
              <w:left w:val="single" w:color="auto" w:sz="4" w:space="0"/>
              <w:bottom w:val="nil"/>
            </w:tcBorders>
            <w:vAlign w:val="center"/>
          </w:tcPr>
          <w:p w14:paraId="0C2D4E2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社会效益指标</w:t>
            </w:r>
          </w:p>
        </w:tc>
        <w:tc>
          <w:tcPr>
            <w:tcW w:w="1020" w:type="dxa"/>
            <w:vAlign w:val="center"/>
          </w:tcPr>
          <w:p w14:paraId="2143116B">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保障困难职工医保社保</w:t>
            </w:r>
          </w:p>
        </w:tc>
        <w:tc>
          <w:tcPr>
            <w:tcW w:w="1099" w:type="dxa"/>
            <w:vAlign w:val="center"/>
          </w:tcPr>
          <w:p w14:paraId="56AB7F64">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有序稳步发展</w:t>
            </w:r>
          </w:p>
        </w:tc>
        <w:tc>
          <w:tcPr>
            <w:tcW w:w="1099" w:type="dxa"/>
            <w:vAlign w:val="center"/>
          </w:tcPr>
          <w:p w14:paraId="053DEAC1">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有序稳步发展</w:t>
            </w:r>
          </w:p>
        </w:tc>
        <w:tc>
          <w:tcPr>
            <w:tcW w:w="809" w:type="dxa"/>
            <w:vAlign w:val="center"/>
          </w:tcPr>
          <w:p w14:paraId="7D448F1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0D6C99D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686D7761">
            <w:pPr>
              <w:spacing w:line="240" w:lineRule="auto"/>
              <w:ind w:firstLine="800" w:firstLineChars="400"/>
              <w:jc w:val="both"/>
              <w:rPr>
                <w:rFonts w:hint="eastAsia" w:ascii="仿宋" w:hAnsi="仿宋" w:eastAsia="仿宋" w:cs="仿宋"/>
                <w:kern w:val="0"/>
                <w:sz w:val="20"/>
                <w:szCs w:val="20"/>
                <w:lang w:val="en-US" w:eastAsia="zh-CN"/>
              </w:rPr>
            </w:pPr>
          </w:p>
        </w:tc>
      </w:tr>
      <w:tr w14:paraId="452F9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418968E4">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1AF8F3B7">
            <w:pPr>
              <w:spacing w:line="240" w:lineRule="auto"/>
              <w:ind w:firstLine="420"/>
              <w:jc w:val="center"/>
              <w:rPr>
                <w:rFonts w:hint="eastAsia" w:ascii="仿宋" w:hAnsi="仿宋" w:eastAsia="仿宋" w:cs="仿宋"/>
                <w:kern w:val="0"/>
                <w:sz w:val="20"/>
                <w:szCs w:val="20"/>
              </w:rPr>
            </w:pPr>
          </w:p>
        </w:tc>
        <w:tc>
          <w:tcPr>
            <w:tcW w:w="1218" w:type="dxa"/>
            <w:tcBorders>
              <w:left w:val="single" w:color="auto" w:sz="4" w:space="0"/>
              <w:bottom w:val="single" w:color="auto" w:sz="4" w:space="0"/>
            </w:tcBorders>
            <w:vAlign w:val="center"/>
          </w:tcPr>
          <w:p w14:paraId="1E5F6E60">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生态效益指标</w:t>
            </w:r>
          </w:p>
        </w:tc>
        <w:tc>
          <w:tcPr>
            <w:tcW w:w="1020" w:type="dxa"/>
            <w:shd w:val="clear" w:color="auto" w:fill="auto"/>
            <w:vAlign w:val="center"/>
          </w:tcPr>
          <w:p w14:paraId="7BA562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18DDD0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41C3C4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177F9C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33A84D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7B97BF3E">
            <w:pPr>
              <w:spacing w:line="240" w:lineRule="auto"/>
              <w:ind w:firstLine="420"/>
              <w:jc w:val="center"/>
              <w:rPr>
                <w:rFonts w:hint="eastAsia" w:ascii="仿宋" w:hAnsi="仿宋" w:eastAsia="仿宋" w:cs="仿宋"/>
                <w:kern w:val="0"/>
                <w:sz w:val="20"/>
                <w:szCs w:val="20"/>
                <w:lang w:eastAsia="zh-CN"/>
              </w:rPr>
            </w:pPr>
          </w:p>
        </w:tc>
      </w:tr>
      <w:tr w14:paraId="18588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right w:val="single" w:color="auto" w:sz="4" w:space="0"/>
            </w:tcBorders>
            <w:textDirection w:val="tbRlV"/>
            <w:vAlign w:val="center"/>
          </w:tcPr>
          <w:p w14:paraId="1EB641AA">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3C469C1E">
            <w:pPr>
              <w:spacing w:line="240" w:lineRule="auto"/>
              <w:ind w:firstLine="420"/>
              <w:jc w:val="center"/>
              <w:rPr>
                <w:rFonts w:hint="eastAsia" w:ascii="仿宋" w:hAnsi="仿宋" w:eastAsia="仿宋" w:cs="仿宋"/>
                <w:kern w:val="0"/>
                <w:sz w:val="20"/>
                <w:szCs w:val="20"/>
              </w:rPr>
            </w:pPr>
          </w:p>
        </w:tc>
        <w:tc>
          <w:tcPr>
            <w:tcW w:w="1218" w:type="dxa"/>
            <w:tcBorders>
              <w:top w:val="single" w:color="auto" w:sz="4" w:space="0"/>
              <w:left w:val="single" w:color="auto" w:sz="4" w:space="0"/>
              <w:bottom w:val="single" w:color="auto" w:sz="4" w:space="0"/>
              <w:right w:val="single" w:color="auto" w:sz="4" w:space="0"/>
            </w:tcBorders>
            <w:vAlign w:val="center"/>
          </w:tcPr>
          <w:p w14:paraId="08D33C5A">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可持续影响指标</w:t>
            </w:r>
          </w:p>
        </w:tc>
        <w:tc>
          <w:tcPr>
            <w:tcW w:w="1020" w:type="dxa"/>
            <w:tcBorders>
              <w:left w:val="single" w:color="auto" w:sz="4" w:space="0"/>
            </w:tcBorders>
            <w:vAlign w:val="center"/>
          </w:tcPr>
          <w:p w14:paraId="02418D28">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施工许可有效办理</w:t>
            </w:r>
          </w:p>
        </w:tc>
        <w:tc>
          <w:tcPr>
            <w:tcW w:w="1099" w:type="dxa"/>
            <w:vAlign w:val="center"/>
          </w:tcPr>
          <w:p w14:paraId="6EBBB436">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有持续性</w:t>
            </w:r>
          </w:p>
        </w:tc>
        <w:tc>
          <w:tcPr>
            <w:tcW w:w="1099" w:type="dxa"/>
            <w:vAlign w:val="center"/>
          </w:tcPr>
          <w:p w14:paraId="3FF13412">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有持续性</w:t>
            </w:r>
          </w:p>
        </w:tc>
        <w:tc>
          <w:tcPr>
            <w:tcW w:w="809" w:type="dxa"/>
            <w:vAlign w:val="center"/>
          </w:tcPr>
          <w:p w14:paraId="480A1CC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47C1A54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37340FC7">
            <w:pPr>
              <w:spacing w:line="240" w:lineRule="auto"/>
              <w:ind w:firstLine="420"/>
              <w:jc w:val="center"/>
              <w:rPr>
                <w:rFonts w:hint="eastAsia" w:ascii="仿宋" w:hAnsi="仿宋" w:eastAsia="仿宋" w:cs="仿宋"/>
                <w:kern w:val="0"/>
                <w:sz w:val="20"/>
                <w:szCs w:val="20"/>
                <w:lang w:eastAsia="zh-CN"/>
              </w:rPr>
            </w:pPr>
          </w:p>
        </w:tc>
      </w:tr>
      <w:tr w14:paraId="18ABF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1E2F0A01">
            <w:pPr>
              <w:spacing w:line="240" w:lineRule="auto"/>
              <w:ind w:firstLine="420"/>
              <w:jc w:val="center"/>
              <w:rPr>
                <w:rFonts w:hint="eastAsia" w:ascii="仿宋" w:hAnsi="仿宋" w:eastAsia="仿宋" w:cs="仿宋"/>
                <w:kern w:val="0"/>
                <w:sz w:val="20"/>
                <w:szCs w:val="2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62D41A78">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成本指标</w:t>
            </w:r>
          </w:p>
          <w:p w14:paraId="2E3C0D6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14:paraId="439D15C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经济成本指标</w:t>
            </w:r>
          </w:p>
        </w:tc>
        <w:tc>
          <w:tcPr>
            <w:tcW w:w="1020" w:type="dxa"/>
            <w:tcBorders>
              <w:left w:val="single" w:color="auto" w:sz="4" w:space="0"/>
            </w:tcBorders>
            <w:vAlign w:val="center"/>
          </w:tcPr>
          <w:p w14:paraId="40DE830D">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控制在财政预算内</w:t>
            </w:r>
          </w:p>
        </w:tc>
        <w:tc>
          <w:tcPr>
            <w:tcW w:w="1099" w:type="dxa"/>
            <w:vAlign w:val="center"/>
          </w:tcPr>
          <w:p w14:paraId="1EDB5EF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8万元</w:t>
            </w:r>
          </w:p>
        </w:tc>
        <w:tc>
          <w:tcPr>
            <w:tcW w:w="1099" w:type="dxa"/>
            <w:vAlign w:val="center"/>
          </w:tcPr>
          <w:p w14:paraId="1C902B65">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8万元</w:t>
            </w:r>
          </w:p>
        </w:tc>
        <w:tc>
          <w:tcPr>
            <w:tcW w:w="809" w:type="dxa"/>
            <w:vAlign w:val="center"/>
          </w:tcPr>
          <w:p w14:paraId="06935DE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915" w:type="dxa"/>
            <w:vAlign w:val="center"/>
          </w:tcPr>
          <w:p w14:paraId="53BBA15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1317" w:type="dxa"/>
            <w:vAlign w:val="center"/>
          </w:tcPr>
          <w:p w14:paraId="1590B171">
            <w:pPr>
              <w:spacing w:line="240" w:lineRule="auto"/>
              <w:ind w:firstLine="420"/>
              <w:jc w:val="center"/>
              <w:rPr>
                <w:rFonts w:hint="eastAsia" w:ascii="仿宋" w:hAnsi="仿宋" w:eastAsia="仿宋" w:cs="仿宋"/>
                <w:kern w:val="0"/>
                <w:sz w:val="20"/>
                <w:szCs w:val="20"/>
                <w:lang w:eastAsia="zh-CN"/>
              </w:rPr>
            </w:pPr>
          </w:p>
        </w:tc>
      </w:tr>
      <w:tr w14:paraId="0EE83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68FD7D36">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45A1DB2">
            <w:pPr>
              <w:spacing w:line="240" w:lineRule="auto"/>
              <w:ind w:firstLine="420" w:firstLineChars="0"/>
              <w:jc w:val="center"/>
              <w:rPr>
                <w:rFonts w:hint="eastAsia" w:ascii="仿宋" w:hAnsi="仿宋" w:eastAsia="仿宋" w:cs="仿宋"/>
                <w:kern w:val="0"/>
                <w:sz w:val="20"/>
                <w:szCs w:val="20"/>
              </w:rPr>
            </w:pPr>
          </w:p>
        </w:tc>
        <w:tc>
          <w:tcPr>
            <w:tcW w:w="1218" w:type="dxa"/>
            <w:tcBorders>
              <w:top w:val="single" w:color="auto" w:sz="4" w:space="0"/>
              <w:left w:val="single" w:color="auto" w:sz="4" w:space="0"/>
            </w:tcBorders>
            <w:vAlign w:val="center"/>
          </w:tcPr>
          <w:p w14:paraId="3CA03F8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社会成本指标</w:t>
            </w:r>
          </w:p>
        </w:tc>
        <w:tc>
          <w:tcPr>
            <w:tcW w:w="1020" w:type="dxa"/>
            <w:shd w:val="clear" w:color="auto" w:fill="auto"/>
            <w:vAlign w:val="center"/>
          </w:tcPr>
          <w:p w14:paraId="7CE5CE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763DA0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0395A1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1D1B44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26DB6D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15D64117">
            <w:pPr>
              <w:spacing w:line="240" w:lineRule="auto"/>
              <w:ind w:firstLine="420"/>
              <w:jc w:val="center"/>
              <w:rPr>
                <w:rFonts w:hint="eastAsia" w:ascii="仿宋" w:hAnsi="仿宋" w:eastAsia="仿宋" w:cs="仿宋"/>
                <w:kern w:val="0"/>
                <w:sz w:val="20"/>
                <w:szCs w:val="20"/>
                <w:lang w:eastAsia="zh-CN"/>
              </w:rPr>
            </w:pPr>
          </w:p>
        </w:tc>
      </w:tr>
      <w:tr w14:paraId="388B2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78FD9892">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5FF6D3B">
            <w:pPr>
              <w:spacing w:line="240" w:lineRule="auto"/>
              <w:ind w:firstLine="420" w:firstLineChars="0"/>
              <w:jc w:val="center"/>
              <w:rPr>
                <w:rFonts w:hint="eastAsia" w:ascii="仿宋" w:hAnsi="仿宋" w:eastAsia="仿宋" w:cs="仿宋"/>
                <w:kern w:val="0"/>
                <w:sz w:val="20"/>
                <w:szCs w:val="20"/>
              </w:rPr>
            </w:pPr>
          </w:p>
        </w:tc>
        <w:tc>
          <w:tcPr>
            <w:tcW w:w="1218" w:type="dxa"/>
            <w:tcBorders>
              <w:top w:val="nil"/>
              <w:left w:val="single" w:color="auto" w:sz="4" w:space="0"/>
            </w:tcBorders>
            <w:vAlign w:val="center"/>
          </w:tcPr>
          <w:p w14:paraId="1F7DEA2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生态环境成本指标</w:t>
            </w:r>
          </w:p>
        </w:tc>
        <w:tc>
          <w:tcPr>
            <w:tcW w:w="1020" w:type="dxa"/>
            <w:shd w:val="clear" w:color="auto" w:fill="auto"/>
            <w:vAlign w:val="center"/>
          </w:tcPr>
          <w:p w14:paraId="11B16A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290DC4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707F49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6B341C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69D632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646D07A3">
            <w:pPr>
              <w:spacing w:line="240" w:lineRule="auto"/>
              <w:ind w:firstLine="420"/>
              <w:jc w:val="center"/>
              <w:rPr>
                <w:rFonts w:hint="eastAsia" w:ascii="仿宋" w:hAnsi="仿宋" w:eastAsia="仿宋" w:cs="仿宋"/>
                <w:kern w:val="0"/>
                <w:sz w:val="20"/>
                <w:szCs w:val="20"/>
                <w:lang w:eastAsia="zh-CN"/>
              </w:rPr>
            </w:pPr>
          </w:p>
        </w:tc>
      </w:tr>
      <w:tr w14:paraId="1B36E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09E0294">
            <w:pPr>
              <w:spacing w:line="240" w:lineRule="auto"/>
              <w:ind w:firstLine="420"/>
              <w:jc w:val="center"/>
              <w:rPr>
                <w:rFonts w:hint="eastAsia" w:ascii="仿宋" w:hAnsi="仿宋" w:eastAsia="仿宋" w:cs="仿宋"/>
                <w:kern w:val="0"/>
                <w:sz w:val="20"/>
                <w:szCs w:val="20"/>
              </w:rPr>
            </w:pPr>
          </w:p>
        </w:tc>
        <w:tc>
          <w:tcPr>
            <w:tcW w:w="1059" w:type="dxa"/>
            <w:tcBorders>
              <w:top w:val="single" w:color="auto" w:sz="4" w:space="0"/>
            </w:tcBorders>
            <w:vAlign w:val="center"/>
          </w:tcPr>
          <w:p w14:paraId="71B97ED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满意度指标(10分)</w:t>
            </w:r>
          </w:p>
        </w:tc>
        <w:tc>
          <w:tcPr>
            <w:tcW w:w="1218" w:type="dxa"/>
            <w:tcBorders>
              <w:top w:val="nil"/>
            </w:tcBorders>
            <w:vAlign w:val="center"/>
          </w:tcPr>
          <w:p w14:paraId="5F087E8A">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rPr>
              <w:t>服务对象满意度指标</w:t>
            </w:r>
          </w:p>
        </w:tc>
        <w:tc>
          <w:tcPr>
            <w:tcW w:w="1020" w:type="dxa"/>
            <w:vAlign w:val="center"/>
          </w:tcPr>
          <w:p w14:paraId="532AC21E">
            <w:pPr>
              <w:spacing w:line="240" w:lineRule="auto"/>
              <w:jc w:val="both"/>
              <w:rPr>
                <w:rFonts w:hint="eastAsia" w:ascii="仿宋" w:hAnsi="仿宋" w:eastAsia="仿宋" w:cs="仿宋"/>
                <w:kern w:val="0"/>
                <w:sz w:val="20"/>
                <w:szCs w:val="20"/>
                <w:lang w:eastAsia="zh-CN"/>
              </w:rPr>
            </w:pPr>
            <w:r>
              <w:rPr>
                <w:rFonts w:hint="eastAsia" w:ascii="仿宋" w:hAnsi="仿宋" w:eastAsia="仿宋" w:cs="仿宋"/>
                <w:kern w:val="0"/>
                <w:sz w:val="20"/>
                <w:szCs w:val="20"/>
              </w:rPr>
              <w:t>群众满意度</w:t>
            </w:r>
          </w:p>
        </w:tc>
        <w:tc>
          <w:tcPr>
            <w:tcW w:w="1099" w:type="dxa"/>
            <w:vAlign w:val="center"/>
          </w:tcPr>
          <w:p w14:paraId="6DE76752">
            <w:pPr>
              <w:spacing w:line="240" w:lineRule="auto"/>
              <w:ind w:firstLine="420" w:firstLineChars="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18B1548D">
            <w:pPr>
              <w:spacing w:line="240" w:lineRule="auto"/>
              <w:ind w:firstLine="420" w:firstLineChars="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98%</w:t>
            </w:r>
          </w:p>
        </w:tc>
        <w:tc>
          <w:tcPr>
            <w:tcW w:w="809" w:type="dxa"/>
            <w:vAlign w:val="center"/>
          </w:tcPr>
          <w:p w14:paraId="38DC1423">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41E0F545">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w:t>
            </w:r>
          </w:p>
        </w:tc>
        <w:tc>
          <w:tcPr>
            <w:tcW w:w="1317" w:type="dxa"/>
            <w:vAlign w:val="center"/>
          </w:tcPr>
          <w:p w14:paraId="0A9F1A15">
            <w:pPr>
              <w:spacing w:line="240" w:lineRule="auto"/>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val="en-US" w:eastAsia="zh-CN"/>
              </w:rPr>
              <w:t>部分困难职工未能完全满足</w:t>
            </w:r>
          </w:p>
        </w:tc>
      </w:tr>
      <w:tr w14:paraId="790BE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47729004">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总分</w:t>
            </w:r>
          </w:p>
        </w:tc>
        <w:tc>
          <w:tcPr>
            <w:tcW w:w="809" w:type="dxa"/>
            <w:vAlign w:val="center"/>
          </w:tcPr>
          <w:p w14:paraId="087D9F0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915" w:type="dxa"/>
            <w:vAlign w:val="center"/>
          </w:tcPr>
          <w:p w14:paraId="35ED06ED">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99</w:t>
            </w:r>
          </w:p>
        </w:tc>
        <w:tc>
          <w:tcPr>
            <w:tcW w:w="1317" w:type="dxa"/>
            <w:vAlign w:val="center"/>
          </w:tcPr>
          <w:p w14:paraId="674E8A68">
            <w:pPr>
              <w:spacing w:line="240" w:lineRule="auto"/>
              <w:ind w:firstLine="420"/>
              <w:jc w:val="center"/>
              <w:rPr>
                <w:rFonts w:hint="eastAsia" w:ascii="仿宋" w:hAnsi="仿宋" w:eastAsia="仿宋" w:cs="仿宋"/>
                <w:kern w:val="0"/>
                <w:sz w:val="20"/>
                <w:szCs w:val="20"/>
              </w:rPr>
            </w:pPr>
          </w:p>
        </w:tc>
      </w:tr>
    </w:tbl>
    <w:p w14:paraId="6D9D1770">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3DCAAAC">
      <w:pPr>
        <w:spacing w:line="240" w:lineRule="auto"/>
        <w:ind w:firstLine="420"/>
        <w:jc w:val="left"/>
        <w:rPr>
          <w:rFonts w:ascii="宋体" w:hAnsi="宋体" w:eastAsia="宋体" w:cs="宋体"/>
          <w:kern w:val="0"/>
          <w:lang w:eastAsia="zh-CN"/>
        </w:rPr>
      </w:pPr>
    </w:p>
    <w:p w14:paraId="242DBA85">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p>
    <w:p w14:paraId="011F770F">
      <w:pPr>
        <w:rPr>
          <w:rFonts w:ascii="仿宋_GB2312" w:hAnsi="宋体" w:eastAsia="仿宋_GB2312" w:cs="宋体"/>
          <w:lang w:eastAsia="zh-CN"/>
        </w:rPr>
      </w:pPr>
    </w:p>
    <w:p w14:paraId="342DEDB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附件3-4</w:t>
      </w:r>
    </w:p>
    <w:p w14:paraId="2C1218F6">
      <w:pPr>
        <w:spacing w:before="91" w:line="219" w:lineRule="auto"/>
        <w:ind w:firstLine="896"/>
        <w:jc w:val="center"/>
        <w:rPr>
          <w:rFonts w:ascii="方正小标宋简体" w:hAnsi="宋体" w:eastAsia="方正小标宋简体" w:cs="宋体"/>
          <w:bCs/>
          <w:color w:val="auto"/>
          <w:spacing w:val="8"/>
          <w:kern w:val="0"/>
          <w:sz w:val="44"/>
          <w:szCs w:val="44"/>
          <w:lang w:eastAsia="zh-CN"/>
        </w:rPr>
      </w:pPr>
      <w:r>
        <w:rPr>
          <w:rFonts w:hint="eastAsia" w:ascii="方正小标宋简体" w:hAnsi="宋体" w:eastAsia="方正小标宋简体" w:cs="宋体"/>
          <w:bCs/>
          <w:color w:val="auto"/>
          <w:spacing w:val="8"/>
          <w:kern w:val="0"/>
          <w:sz w:val="44"/>
          <w:szCs w:val="44"/>
          <w:lang w:eastAsia="zh-CN"/>
        </w:rPr>
        <w:t>2023</w:t>
      </w:r>
      <w:r>
        <w:rPr>
          <w:rFonts w:ascii="方正小标宋简体" w:hAnsi="宋体" w:eastAsia="方正小标宋简体" w:cs="宋体"/>
          <w:bCs/>
          <w:color w:val="auto"/>
          <w:spacing w:val="8"/>
          <w:kern w:val="0"/>
          <w:sz w:val="44"/>
          <w:szCs w:val="44"/>
          <w:lang w:eastAsia="zh-CN"/>
        </w:rPr>
        <w:t>年度项目支出绩效自评表</w:t>
      </w:r>
    </w:p>
    <w:p w14:paraId="179937B7">
      <w:pPr>
        <w:spacing w:line="95" w:lineRule="exact"/>
        <w:ind w:firstLine="420"/>
        <w:jc w:val="left"/>
        <w:rPr>
          <w:color w:val="auto"/>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915"/>
        <w:gridCol w:w="1317"/>
      </w:tblGrid>
      <w:tr w14:paraId="7DF09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3DB63E3">
            <w:pPr>
              <w:spacing w:line="240" w:lineRule="auto"/>
              <w:jc w:val="center"/>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项目支出名称</w:t>
            </w:r>
          </w:p>
        </w:tc>
        <w:tc>
          <w:tcPr>
            <w:tcW w:w="8536" w:type="dxa"/>
            <w:gridSpan w:val="8"/>
            <w:vAlign w:val="center"/>
          </w:tcPr>
          <w:p w14:paraId="1CEFF7D0">
            <w:pPr>
              <w:spacing w:line="240" w:lineRule="auto"/>
              <w:ind w:firstLine="420"/>
              <w:jc w:val="center"/>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乡镇污水处理厂在线监测费用</w:t>
            </w:r>
          </w:p>
        </w:tc>
      </w:tr>
      <w:tr w14:paraId="24A0D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B54CF0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主管部门</w:t>
            </w:r>
          </w:p>
        </w:tc>
        <w:tc>
          <w:tcPr>
            <w:tcW w:w="4396" w:type="dxa"/>
            <w:gridSpan w:val="4"/>
            <w:vAlign w:val="center"/>
          </w:tcPr>
          <w:p w14:paraId="6C0C6424">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c>
          <w:tcPr>
            <w:tcW w:w="1099" w:type="dxa"/>
            <w:vAlign w:val="center"/>
          </w:tcPr>
          <w:p w14:paraId="438431F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实施</w:t>
            </w:r>
          </w:p>
          <w:p w14:paraId="0AD65731">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单位</w:t>
            </w:r>
          </w:p>
        </w:tc>
        <w:tc>
          <w:tcPr>
            <w:tcW w:w="3041" w:type="dxa"/>
            <w:gridSpan w:val="3"/>
            <w:vAlign w:val="center"/>
          </w:tcPr>
          <w:p w14:paraId="5DBF5C8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r>
      <w:tr w14:paraId="6B5EA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DC30417">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项目资金 (万元)</w:t>
            </w:r>
          </w:p>
        </w:tc>
        <w:tc>
          <w:tcPr>
            <w:tcW w:w="2277" w:type="dxa"/>
            <w:gridSpan w:val="2"/>
            <w:vAlign w:val="center"/>
          </w:tcPr>
          <w:p w14:paraId="667FA8B3">
            <w:pPr>
              <w:spacing w:line="240" w:lineRule="auto"/>
              <w:ind w:firstLine="420"/>
              <w:jc w:val="center"/>
              <w:rPr>
                <w:rFonts w:hint="eastAsia" w:ascii="仿宋" w:hAnsi="仿宋" w:eastAsia="仿宋" w:cs="仿宋"/>
                <w:kern w:val="0"/>
                <w:sz w:val="20"/>
                <w:szCs w:val="20"/>
                <w:lang w:eastAsia="zh-CN"/>
              </w:rPr>
            </w:pPr>
          </w:p>
        </w:tc>
        <w:tc>
          <w:tcPr>
            <w:tcW w:w="1020" w:type="dxa"/>
            <w:vAlign w:val="center"/>
          </w:tcPr>
          <w:p w14:paraId="4550D569">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年初</w:t>
            </w:r>
          </w:p>
          <w:p w14:paraId="7302E0E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3F3ADDD0">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69AA834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01D715BD">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0AC3B3F7">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执行数</w:t>
            </w:r>
          </w:p>
        </w:tc>
        <w:tc>
          <w:tcPr>
            <w:tcW w:w="809" w:type="dxa"/>
            <w:vAlign w:val="center"/>
          </w:tcPr>
          <w:p w14:paraId="319EFB81">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分值</w:t>
            </w:r>
          </w:p>
        </w:tc>
        <w:tc>
          <w:tcPr>
            <w:tcW w:w="915" w:type="dxa"/>
            <w:vAlign w:val="center"/>
          </w:tcPr>
          <w:p w14:paraId="7492025B">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执行率</w:t>
            </w:r>
          </w:p>
        </w:tc>
        <w:tc>
          <w:tcPr>
            <w:tcW w:w="1317" w:type="dxa"/>
            <w:vAlign w:val="center"/>
          </w:tcPr>
          <w:p w14:paraId="489D97D4">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得分</w:t>
            </w:r>
          </w:p>
        </w:tc>
      </w:tr>
      <w:tr w14:paraId="781FE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54" w:type="dxa"/>
            <w:vMerge w:val="continue"/>
            <w:tcBorders>
              <w:top w:val="nil"/>
              <w:bottom w:val="nil"/>
            </w:tcBorders>
            <w:vAlign w:val="center"/>
          </w:tcPr>
          <w:p w14:paraId="397D91DD">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7E5553F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年度资金总额</w:t>
            </w:r>
          </w:p>
        </w:tc>
        <w:tc>
          <w:tcPr>
            <w:tcW w:w="1020" w:type="dxa"/>
            <w:vAlign w:val="center"/>
          </w:tcPr>
          <w:p w14:paraId="4CF5F03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69</w:t>
            </w:r>
          </w:p>
        </w:tc>
        <w:tc>
          <w:tcPr>
            <w:tcW w:w="1099" w:type="dxa"/>
            <w:vAlign w:val="center"/>
          </w:tcPr>
          <w:p w14:paraId="737FCA7B">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69</w:t>
            </w:r>
          </w:p>
        </w:tc>
        <w:tc>
          <w:tcPr>
            <w:tcW w:w="1099" w:type="dxa"/>
            <w:vAlign w:val="center"/>
          </w:tcPr>
          <w:p w14:paraId="7A9906D1">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69</w:t>
            </w:r>
          </w:p>
        </w:tc>
        <w:tc>
          <w:tcPr>
            <w:tcW w:w="809" w:type="dxa"/>
            <w:vAlign w:val="center"/>
          </w:tcPr>
          <w:p w14:paraId="29713E19">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10</w:t>
            </w:r>
          </w:p>
        </w:tc>
        <w:tc>
          <w:tcPr>
            <w:tcW w:w="915" w:type="dxa"/>
            <w:vAlign w:val="center"/>
          </w:tcPr>
          <w:p w14:paraId="79A43146">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317" w:type="dxa"/>
            <w:vAlign w:val="center"/>
          </w:tcPr>
          <w:p w14:paraId="0078D76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r>
      <w:tr w14:paraId="5CB5A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F42DE0E">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1B5CF9C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其中：当年财政拨款</w:t>
            </w:r>
          </w:p>
        </w:tc>
        <w:tc>
          <w:tcPr>
            <w:tcW w:w="1020" w:type="dxa"/>
            <w:vAlign w:val="center"/>
          </w:tcPr>
          <w:p w14:paraId="6A38D52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69</w:t>
            </w:r>
          </w:p>
        </w:tc>
        <w:tc>
          <w:tcPr>
            <w:tcW w:w="1099" w:type="dxa"/>
            <w:vAlign w:val="center"/>
          </w:tcPr>
          <w:p w14:paraId="03799762">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69</w:t>
            </w:r>
          </w:p>
        </w:tc>
        <w:tc>
          <w:tcPr>
            <w:tcW w:w="1099" w:type="dxa"/>
            <w:vAlign w:val="center"/>
          </w:tcPr>
          <w:p w14:paraId="14258905">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69</w:t>
            </w:r>
          </w:p>
        </w:tc>
        <w:tc>
          <w:tcPr>
            <w:tcW w:w="809" w:type="dxa"/>
            <w:vAlign w:val="center"/>
          </w:tcPr>
          <w:p w14:paraId="735FFE1C">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339997FC">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7E77732B">
            <w:pPr>
              <w:spacing w:line="240" w:lineRule="auto"/>
              <w:ind w:firstLine="420"/>
              <w:jc w:val="center"/>
              <w:rPr>
                <w:rFonts w:hint="eastAsia" w:ascii="仿宋" w:hAnsi="仿宋" w:eastAsia="仿宋" w:cs="仿宋"/>
                <w:kern w:val="0"/>
                <w:sz w:val="20"/>
                <w:szCs w:val="20"/>
                <w:lang w:eastAsia="zh-CN"/>
              </w:rPr>
            </w:pPr>
          </w:p>
        </w:tc>
      </w:tr>
      <w:tr w14:paraId="1CF4D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D54FC1">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7301C08C">
            <w:pPr>
              <w:spacing w:line="240" w:lineRule="auto"/>
              <w:ind w:firstLine="600" w:firstLineChars="30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上年结转资金</w:t>
            </w:r>
          </w:p>
        </w:tc>
        <w:tc>
          <w:tcPr>
            <w:tcW w:w="1020" w:type="dxa"/>
            <w:vAlign w:val="center"/>
          </w:tcPr>
          <w:p w14:paraId="4FB0118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70F9B52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0A2A2E64">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2CD66D29">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75CC7BB2">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4CC89B21">
            <w:pPr>
              <w:spacing w:line="240" w:lineRule="auto"/>
              <w:ind w:firstLine="420"/>
              <w:jc w:val="center"/>
              <w:rPr>
                <w:rFonts w:hint="eastAsia" w:ascii="仿宋" w:hAnsi="仿宋" w:eastAsia="仿宋" w:cs="仿宋"/>
                <w:kern w:val="0"/>
                <w:sz w:val="20"/>
                <w:szCs w:val="20"/>
                <w:lang w:eastAsia="zh-CN"/>
              </w:rPr>
            </w:pPr>
          </w:p>
        </w:tc>
      </w:tr>
      <w:tr w14:paraId="25A03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BD46DC8">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60D611AB">
            <w:pPr>
              <w:spacing w:line="240" w:lineRule="auto"/>
              <w:ind w:firstLine="600" w:firstLineChars="300"/>
              <w:jc w:val="center"/>
              <w:rPr>
                <w:rFonts w:hint="eastAsia" w:ascii="仿宋" w:hAnsi="仿宋" w:eastAsia="仿宋" w:cs="仿宋"/>
                <w:kern w:val="0"/>
                <w:sz w:val="20"/>
                <w:szCs w:val="20"/>
              </w:rPr>
            </w:pPr>
            <w:r>
              <w:rPr>
                <w:rFonts w:hint="eastAsia" w:ascii="仿宋" w:hAnsi="仿宋" w:eastAsia="仿宋" w:cs="仿宋"/>
                <w:kern w:val="0"/>
                <w:sz w:val="20"/>
                <w:szCs w:val="20"/>
              </w:rPr>
              <w:t>其他资金</w:t>
            </w:r>
          </w:p>
        </w:tc>
        <w:tc>
          <w:tcPr>
            <w:tcW w:w="1020" w:type="dxa"/>
            <w:vAlign w:val="center"/>
          </w:tcPr>
          <w:p w14:paraId="0EC8C13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7873908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194F9F8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7F9DAECF">
            <w:pPr>
              <w:spacing w:line="240" w:lineRule="auto"/>
              <w:ind w:firstLine="420"/>
              <w:jc w:val="center"/>
              <w:rPr>
                <w:rFonts w:hint="eastAsia" w:ascii="仿宋" w:hAnsi="仿宋" w:eastAsia="仿宋" w:cs="仿宋"/>
                <w:kern w:val="0"/>
                <w:sz w:val="20"/>
                <w:szCs w:val="20"/>
              </w:rPr>
            </w:pPr>
          </w:p>
        </w:tc>
        <w:tc>
          <w:tcPr>
            <w:tcW w:w="915" w:type="dxa"/>
            <w:vAlign w:val="center"/>
          </w:tcPr>
          <w:p w14:paraId="3688EAAF">
            <w:pPr>
              <w:spacing w:line="240" w:lineRule="auto"/>
              <w:ind w:firstLine="420"/>
              <w:jc w:val="center"/>
              <w:rPr>
                <w:rFonts w:hint="eastAsia" w:ascii="仿宋" w:hAnsi="仿宋" w:eastAsia="仿宋" w:cs="仿宋"/>
                <w:kern w:val="0"/>
                <w:sz w:val="20"/>
                <w:szCs w:val="20"/>
              </w:rPr>
            </w:pPr>
          </w:p>
        </w:tc>
        <w:tc>
          <w:tcPr>
            <w:tcW w:w="1317" w:type="dxa"/>
            <w:vAlign w:val="center"/>
          </w:tcPr>
          <w:p w14:paraId="36AD0A56">
            <w:pPr>
              <w:spacing w:line="240" w:lineRule="auto"/>
              <w:ind w:firstLine="420"/>
              <w:jc w:val="center"/>
              <w:rPr>
                <w:rFonts w:hint="eastAsia" w:ascii="仿宋" w:hAnsi="仿宋" w:eastAsia="仿宋" w:cs="仿宋"/>
                <w:kern w:val="0"/>
                <w:sz w:val="20"/>
                <w:szCs w:val="20"/>
              </w:rPr>
            </w:pPr>
          </w:p>
        </w:tc>
      </w:tr>
      <w:tr w14:paraId="7B96D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E984490">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年度总体目标</w:t>
            </w:r>
          </w:p>
        </w:tc>
        <w:tc>
          <w:tcPr>
            <w:tcW w:w="4396" w:type="dxa"/>
            <w:gridSpan w:val="4"/>
            <w:vAlign w:val="center"/>
          </w:tcPr>
          <w:p w14:paraId="77489B50">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预期目标</w:t>
            </w:r>
          </w:p>
        </w:tc>
        <w:tc>
          <w:tcPr>
            <w:tcW w:w="4140" w:type="dxa"/>
            <w:gridSpan w:val="4"/>
            <w:vAlign w:val="center"/>
          </w:tcPr>
          <w:p w14:paraId="0337E9A5">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实际完成情况</w:t>
            </w:r>
          </w:p>
        </w:tc>
      </w:tr>
      <w:tr w14:paraId="70156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9E2A27D">
            <w:pPr>
              <w:spacing w:line="240" w:lineRule="auto"/>
              <w:ind w:firstLine="420"/>
              <w:jc w:val="center"/>
              <w:rPr>
                <w:rFonts w:hint="eastAsia" w:ascii="仿宋" w:hAnsi="仿宋" w:eastAsia="仿宋" w:cs="仿宋"/>
                <w:kern w:val="0"/>
                <w:sz w:val="20"/>
                <w:szCs w:val="20"/>
              </w:rPr>
            </w:pPr>
          </w:p>
        </w:tc>
        <w:tc>
          <w:tcPr>
            <w:tcW w:w="4396" w:type="dxa"/>
            <w:gridSpan w:val="4"/>
            <w:vAlign w:val="center"/>
          </w:tcPr>
          <w:p w14:paraId="5A22659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在自然村生活污水治理全覆盖的基础上，科学合理有序推进我区“十四五”时期农村生活污水处理提升工作质量</w:t>
            </w:r>
          </w:p>
        </w:tc>
        <w:tc>
          <w:tcPr>
            <w:tcW w:w="4140" w:type="dxa"/>
            <w:gridSpan w:val="4"/>
            <w:vAlign w:val="center"/>
          </w:tcPr>
          <w:p w14:paraId="7DC5651B">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科学改善农村生活污水处理，提升人居幸福满意度</w:t>
            </w:r>
          </w:p>
        </w:tc>
      </w:tr>
      <w:tr w14:paraId="5A67A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CE3D16A">
            <w:pPr>
              <w:spacing w:line="240" w:lineRule="auto"/>
              <w:ind w:firstLine="420"/>
              <w:jc w:val="center"/>
              <w:rPr>
                <w:rFonts w:hint="eastAsia" w:ascii="仿宋" w:hAnsi="仿宋" w:eastAsia="仿宋" w:cs="仿宋"/>
                <w:kern w:val="0"/>
                <w:sz w:val="20"/>
                <w:szCs w:val="20"/>
              </w:rPr>
            </w:pPr>
          </w:p>
          <w:p w14:paraId="7CA971BE">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绩效指标</w:t>
            </w:r>
          </w:p>
        </w:tc>
        <w:tc>
          <w:tcPr>
            <w:tcW w:w="1059" w:type="dxa"/>
            <w:vAlign w:val="center"/>
          </w:tcPr>
          <w:p w14:paraId="4C4D2D5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一级指标</w:t>
            </w:r>
          </w:p>
        </w:tc>
        <w:tc>
          <w:tcPr>
            <w:tcW w:w="1218" w:type="dxa"/>
            <w:vAlign w:val="center"/>
          </w:tcPr>
          <w:p w14:paraId="1901E17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二级指标</w:t>
            </w:r>
          </w:p>
        </w:tc>
        <w:tc>
          <w:tcPr>
            <w:tcW w:w="1020" w:type="dxa"/>
            <w:vAlign w:val="center"/>
          </w:tcPr>
          <w:p w14:paraId="4829E47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三级指标</w:t>
            </w:r>
          </w:p>
        </w:tc>
        <w:tc>
          <w:tcPr>
            <w:tcW w:w="1099" w:type="dxa"/>
            <w:vAlign w:val="center"/>
          </w:tcPr>
          <w:p w14:paraId="0D8F14D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年度指标值</w:t>
            </w:r>
          </w:p>
        </w:tc>
        <w:tc>
          <w:tcPr>
            <w:tcW w:w="1099" w:type="dxa"/>
            <w:vAlign w:val="center"/>
          </w:tcPr>
          <w:p w14:paraId="2DBFF5D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实际完成值</w:t>
            </w:r>
          </w:p>
        </w:tc>
        <w:tc>
          <w:tcPr>
            <w:tcW w:w="809" w:type="dxa"/>
            <w:vAlign w:val="center"/>
          </w:tcPr>
          <w:p w14:paraId="1585A51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分值</w:t>
            </w:r>
          </w:p>
        </w:tc>
        <w:tc>
          <w:tcPr>
            <w:tcW w:w="915" w:type="dxa"/>
            <w:vAlign w:val="center"/>
          </w:tcPr>
          <w:p w14:paraId="1EA8ED8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得分</w:t>
            </w:r>
          </w:p>
        </w:tc>
        <w:tc>
          <w:tcPr>
            <w:tcW w:w="1317" w:type="dxa"/>
            <w:vAlign w:val="center"/>
          </w:tcPr>
          <w:p w14:paraId="624C8577">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偏差原因分析及改进措施</w:t>
            </w:r>
          </w:p>
        </w:tc>
      </w:tr>
      <w:tr w14:paraId="2D4FD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3DA0FB1">
            <w:pPr>
              <w:spacing w:line="240" w:lineRule="auto"/>
              <w:ind w:firstLine="420"/>
              <w:jc w:val="center"/>
              <w:rPr>
                <w:rFonts w:hint="eastAsia" w:ascii="仿宋" w:hAnsi="仿宋" w:eastAsia="仿宋" w:cs="仿宋"/>
                <w:kern w:val="0"/>
                <w:sz w:val="20"/>
                <w:szCs w:val="20"/>
                <w:lang w:eastAsia="zh-CN"/>
              </w:rPr>
            </w:pPr>
          </w:p>
        </w:tc>
        <w:tc>
          <w:tcPr>
            <w:tcW w:w="1059" w:type="dxa"/>
            <w:vMerge w:val="restart"/>
            <w:tcBorders>
              <w:bottom w:val="nil"/>
            </w:tcBorders>
            <w:vAlign w:val="center"/>
          </w:tcPr>
          <w:p w14:paraId="2919CE6B">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产出指标</w:t>
            </w:r>
          </w:p>
          <w:p w14:paraId="73A262A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0分)</w:t>
            </w:r>
          </w:p>
        </w:tc>
        <w:tc>
          <w:tcPr>
            <w:tcW w:w="1218" w:type="dxa"/>
            <w:tcBorders>
              <w:bottom w:val="nil"/>
            </w:tcBorders>
            <w:vAlign w:val="center"/>
          </w:tcPr>
          <w:p w14:paraId="5DE87E0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数量指标</w:t>
            </w:r>
          </w:p>
        </w:tc>
        <w:tc>
          <w:tcPr>
            <w:tcW w:w="1020" w:type="dxa"/>
            <w:vAlign w:val="center"/>
          </w:tcPr>
          <w:p w14:paraId="460317FE">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建立污水处理厂</w:t>
            </w:r>
          </w:p>
        </w:tc>
        <w:tc>
          <w:tcPr>
            <w:tcW w:w="1099" w:type="dxa"/>
            <w:vAlign w:val="center"/>
          </w:tcPr>
          <w:p w14:paraId="47D0F7E1">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按实际情况建立污水处理厂</w:t>
            </w:r>
          </w:p>
        </w:tc>
        <w:tc>
          <w:tcPr>
            <w:tcW w:w="1099" w:type="dxa"/>
            <w:vAlign w:val="center"/>
          </w:tcPr>
          <w:p w14:paraId="7D0493D4">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100%</w:t>
            </w:r>
          </w:p>
        </w:tc>
        <w:tc>
          <w:tcPr>
            <w:tcW w:w="809" w:type="dxa"/>
            <w:vAlign w:val="center"/>
          </w:tcPr>
          <w:p w14:paraId="7E5090B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7A97570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0309EC74">
            <w:pPr>
              <w:spacing w:line="240" w:lineRule="auto"/>
              <w:ind w:firstLine="420"/>
              <w:jc w:val="center"/>
              <w:rPr>
                <w:rFonts w:hint="eastAsia" w:ascii="仿宋" w:hAnsi="仿宋" w:eastAsia="仿宋" w:cs="仿宋"/>
                <w:kern w:val="0"/>
                <w:sz w:val="20"/>
                <w:szCs w:val="20"/>
                <w:lang w:eastAsia="zh-CN"/>
              </w:rPr>
            </w:pPr>
          </w:p>
        </w:tc>
      </w:tr>
      <w:tr w14:paraId="5CA81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D8A0F5">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69C106EA">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6CEADF4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质量指标</w:t>
            </w:r>
          </w:p>
        </w:tc>
        <w:tc>
          <w:tcPr>
            <w:tcW w:w="1020" w:type="dxa"/>
            <w:vAlign w:val="center"/>
          </w:tcPr>
          <w:p w14:paraId="7F06335E">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实时监测确保乡镇污水处达标</w:t>
            </w:r>
          </w:p>
        </w:tc>
        <w:tc>
          <w:tcPr>
            <w:tcW w:w="1099" w:type="dxa"/>
            <w:vAlign w:val="center"/>
          </w:tcPr>
          <w:p w14:paraId="09E387C3">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水质均达标</w:t>
            </w:r>
          </w:p>
        </w:tc>
        <w:tc>
          <w:tcPr>
            <w:tcW w:w="1099" w:type="dxa"/>
            <w:vAlign w:val="center"/>
          </w:tcPr>
          <w:p w14:paraId="693F214E">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达标</w:t>
            </w:r>
          </w:p>
        </w:tc>
        <w:tc>
          <w:tcPr>
            <w:tcW w:w="809" w:type="dxa"/>
            <w:vAlign w:val="center"/>
          </w:tcPr>
          <w:p w14:paraId="6D04537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7314C934">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7AE72559">
            <w:pPr>
              <w:spacing w:line="240" w:lineRule="auto"/>
              <w:ind w:firstLine="420"/>
              <w:jc w:val="center"/>
              <w:rPr>
                <w:rFonts w:hint="eastAsia" w:ascii="仿宋" w:hAnsi="仿宋" w:eastAsia="仿宋" w:cs="仿宋"/>
                <w:kern w:val="0"/>
                <w:sz w:val="20"/>
                <w:szCs w:val="20"/>
                <w:lang w:eastAsia="zh-CN"/>
              </w:rPr>
            </w:pPr>
          </w:p>
        </w:tc>
      </w:tr>
      <w:tr w14:paraId="3A4C6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8B02654">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single" w:color="auto" w:sz="4" w:space="0"/>
            </w:tcBorders>
            <w:vAlign w:val="center"/>
          </w:tcPr>
          <w:p w14:paraId="786CE189">
            <w:pPr>
              <w:spacing w:line="240" w:lineRule="auto"/>
              <w:ind w:firstLine="420"/>
              <w:jc w:val="center"/>
              <w:rPr>
                <w:rFonts w:hint="eastAsia" w:ascii="仿宋" w:hAnsi="仿宋" w:eastAsia="仿宋" w:cs="仿宋"/>
                <w:kern w:val="0"/>
                <w:sz w:val="20"/>
                <w:szCs w:val="20"/>
              </w:rPr>
            </w:pPr>
          </w:p>
        </w:tc>
        <w:tc>
          <w:tcPr>
            <w:tcW w:w="1218" w:type="dxa"/>
            <w:tcBorders>
              <w:bottom w:val="single" w:color="auto" w:sz="4" w:space="0"/>
            </w:tcBorders>
            <w:vAlign w:val="center"/>
          </w:tcPr>
          <w:p w14:paraId="584EC17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时效指标</w:t>
            </w:r>
          </w:p>
        </w:tc>
        <w:tc>
          <w:tcPr>
            <w:tcW w:w="1020" w:type="dxa"/>
            <w:tcBorders>
              <w:bottom w:val="single" w:color="auto" w:sz="4" w:space="0"/>
            </w:tcBorders>
            <w:vAlign w:val="center"/>
          </w:tcPr>
          <w:p w14:paraId="7E654B7E">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水质持续达标</w:t>
            </w:r>
          </w:p>
        </w:tc>
        <w:tc>
          <w:tcPr>
            <w:tcW w:w="1099" w:type="dxa"/>
            <w:vAlign w:val="center"/>
          </w:tcPr>
          <w:p w14:paraId="718B48B8">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持续性达标</w:t>
            </w:r>
          </w:p>
        </w:tc>
        <w:tc>
          <w:tcPr>
            <w:tcW w:w="1099" w:type="dxa"/>
            <w:vAlign w:val="center"/>
          </w:tcPr>
          <w:p w14:paraId="6403CBAB">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有持续性</w:t>
            </w:r>
          </w:p>
        </w:tc>
        <w:tc>
          <w:tcPr>
            <w:tcW w:w="809" w:type="dxa"/>
            <w:vAlign w:val="center"/>
          </w:tcPr>
          <w:p w14:paraId="04D10C2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74E3759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1DF0F7CD">
            <w:pPr>
              <w:spacing w:line="240" w:lineRule="auto"/>
              <w:ind w:firstLine="420"/>
              <w:jc w:val="center"/>
              <w:rPr>
                <w:rFonts w:hint="eastAsia" w:ascii="仿宋" w:hAnsi="仿宋" w:eastAsia="仿宋" w:cs="仿宋"/>
                <w:kern w:val="0"/>
                <w:sz w:val="20"/>
                <w:szCs w:val="20"/>
                <w:lang w:eastAsia="zh-CN"/>
              </w:rPr>
            </w:pPr>
          </w:p>
        </w:tc>
      </w:tr>
      <w:tr w14:paraId="118A4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56312FD3">
            <w:pPr>
              <w:spacing w:line="240" w:lineRule="auto"/>
              <w:ind w:firstLine="420"/>
              <w:jc w:val="center"/>
              <w:rPr>
                <w:rFonts w:hint="eastAsia" w:ascii="仿宋" w:hAnsi="仿宋" w:eastAsia="仿宋" w:cs="仿宋"/>
                <w:kern w:val="0"/>
                <w:sz w:val="20"/>
                <w:szCs w:val="2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179B1C4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效益指标</w:t>
            </w:r>
          </w:p>
          <w:p w14:paraId="12D8221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(30分)</w:t>
            </w:r>
          </w:p>
        </w:tc>
        <w:tc>
          <w:tcPr>
            <w:tcW w:w="1218" w:type="dxa"/>
            <w:tcBorders>
              <w:top w:val="single" w:color="auto" w:sz="4" w:space="0"/>
              <w:left w:val="single" w:color="auto" w:sz="4" w:space="0"/>
              <w:bottom w:val="single" w:color="auto" w:sz="4" w:space="0"/>
              <w:right w:val="single" w:color="auto" w:sz="4" w:space="0"/>
            </w:tcBorders>
            <w:vAlign w:val="center"/>
          </w:tcPr>
          <w:p w14:paraId="040F517F">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经济效益指标</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23A253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tcBorders>
              <w:left w:val="single" w:color="auto" w:sz="4" w:space="0"/>
            </w:tcBorders>
            <w:shd w:val="clear" w:color="auto" w:fill="auto"/>
            <w:vAlign w:val="center"/>
          </w:tcPr>
          <w:p w14:paraId="504A81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6EB431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2562E2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3E336B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4F11BF8C">
            <w:pPr>
              <w:spacing w:line="240" w:lineRule="auto"/>
              <w:ind w:firstLine="420"/>
              <w:jc w:val="center"/>
              <w:rPr>
                <w:rFonts w:hint="eastAsia" w:ascii="仿宋" w:hAnsi="仿宋" w:eastAsia="仿宋" w:cs="仿宋"/>
                <w:kern w:val="0"/>
                <w:sz w:val="20"/>
                <w:szCs w:val="20"/>
                <w:lang w:eastAsia="zh-CN"/>
              </w:rPr>
            </w:pPr>
          </w:p>
        </w:tc>
      </w:tr>
      <w:tr w14:paraId="669B3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0353D4AE">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AD89181">
            <w:pPr>
              <w:spacing w:line="240" w:lineRule="auto"/>
              <w:ind w:firstLine="420"/>
              <w:jc w:val="center"/>
              <w:rPr>
                <w:rFonts w:hint="eastAsia" w:ascii="仿宋" w:hAnsi="仿宋" w:eastAsia="仿宋" w:cs="仿宋"/>
                <w:kern w:val="0"/>
                <w:sz w:val="20"/>
                <w:szCs w:val="20"/>
              </w:rPr>
            </w:pPr>
          </w:p>
        </w:tc>
        <w:tc>
          <w:tcPr>
            <w:tcW w:w="1218" w:type="dxa"/>
            <w:tcBorders>
              <w:top w:val="single" w:color="auto" w:sz="4" w:space="0"/>
              <w:left w:val="single" w:color="auto" w:sz="4" w:space="0"/>
              <w:bottom w:val="single" w:color="auto" w:sz="4" w:space="0"/>
              <w:right w:val="single" w:color="auto" w:sz="4" w:space="0"/>
            </w:tcBorders>
            <w:vAlign w:val="center"/>
          </w:tcPr>
          <w:p w14:paraId="2762435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社会效益指标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20E75F7F">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乡镇污水问题有效解决</w:t>
            </w:r>
          </w:p>
        </w:tc>
        <w:tc>
          <w:tcPr>
            <w:tcW w:w="1099" w:type="dxa"/>
            <w:tcBorders>
              <w:left w:val="single" w:color="auto" w:sz="4" w:space="0"/>
            </w:tcBorders>
            <w:vAlign w:val="center"/>
          </w:tcPr>
          <w:p w14:paraId="1B9ED5DF">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水质无污染</w:t>
            </w:r>
          </w:p>
        </w:tc>
        <w:tc>
          <w:tcPr>
            <w:tcW w:w="1099" w:type="dxa"/>
            <w:vAlign w:val="center"/>
          </w:tcPr>
          <w:p w14:paraId="394E7DF1">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问题有效解决</w:t>
            </w:r>
          </w:p>
        </w:tc>
        <w:tc>
          <w:tcPr>
            <w:tcW w:w="809" w:type="dxa"/>
            <w:vAlign w:val="center"/>
          </w:tcPr>
          <w:p w14:paraId="2C0D71D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558100D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6093ACDE">
            <w:pPr>
              <w:spacing w:line="240" w:lineRule="auto"/>
              <w:ind w:firstLine="800" w:firstLineChars="400"/>
              <w:jc w:val="both"/>
              <w:rPr>
                <w:rFonts w:hint="eastAsia" w:ascii="仿宋" w:hAnsi="仿宋" w:eastAsia="仿宋" w:cs="仿宋"/>
                <w:kern w:val="0"/>
                <w:sz w:val="20"/>
                <w:szCs w:val="20"/>
                <w:lang w:val="en-US" w:eastAsia="zh-CN"/>
              </w:rPr>
            </w:pPr>
          </w:p>
        </w:tc>
      </w:tr>
      <w:tr w14:paraId="1832F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72775695">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1322BC8E">
            <w:pPr>
              <w:spacing w:line="240" w:lineRule="auto"/>
              <w:ind w:firstLine="420"/>
              <w:jc w:val="center"/>
              <w:rPr>
                <w:rFonts w:hint="eastAsia" w:ascii="仿宋" w:hAnsi="仿宋" w:eastAsia="仿宋" w:cs="仿宋"/>
                <w:kern w:val="0"/>
                <w:sz w:val="20"/>
                <w:szCs w:val="20"/>
              </w:rPr>
            </w:pPr>
          </w:p>
        </w:tc>
        <w:tc>
          <w:tcPr>
            <w:tcW w:w="1218" w:type="dxa"/>
            <w:tcBorders>
              <w:top w:val="single" w:color="auto" w:sz="4" w:space="0"/>
              <w:left w:val="single" w:color="auto" w:sz="4" w:space="0"/>
              <w:bottom w:val="single" w:color="auto" w:sz="4" w:space="0"/>
              <w:right w:val="single" w:color="auto" w:sz="4" w:space="0"/>
            </w:tcBorders>
            <w:vAlign w:val="center"/>
          </w:tcPr>
          <w:p w14:paraId="746EC42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生态效益指标</w:t>
            </w:r>
          </w:p>
        </w:tc>
        <w:tc>
          <w:tcPr>
            <w:tcW w:w="1020" w:type="dxa"/>
            <w:tcBorders>
              <w:top w:val="single" w:color="auto" w:sz="4" w:space="0"/>
              <w:left w:val="single" w:color="auto" w:sz="4" w:space="0"/>
              <w:bottom w:val="single" w:color="auto" w:sz="4" w:space="0"/>
              <w:right w:val="single" w:color="auto" w:sz="4" w:space="0"/>
            </w:tcBorders>
            <w:vAlign w:val="center"/>
          </w:tcPr>
          <w:p w14:paraId="15A1292D">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污水治理得到有效控制</w:t>
            </w:r>
          </w:p>
        </w:tc>
        <w:tc>
          <w:tcPr>
            <w:tcW w:w="1099" w:type="dxa"/>
            <w:tcBorders>
              <w:left w:val="single" w:color="auto" w:sz="4" w:space="0"/>
            </w:tcBorders>
            <w:vAlign w:val="center"/>
          </w:tcPr>
          <w:p w14:paraId="70136027">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生态环境改善</w:t>
            </w:r>
          </w:p>
        </w:tc>
        <w:tc>
          <w:tcPr>
            <w:tcW w:w="1099" w:type="dxa"/>
            <w:vAlign w:val="center"/>
          </w:tcPr>
          <w:p w14:paraId="65DAF57E">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100%</w:t>
            </w:r>
          </w:p>
        </w:tc>
        <w:tc>
          <w:tcPr>
            <w:tcW w:w="809" w:type="dxa"/>
            <w:vAlign w:val="center"/>
          </w:tcPr>
          <w:p w14:paraId="03029DB1">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915" w:type="dxa"/>
            <w:vAlign w:val="center"/>
          </w:tcPr>
          <w:p w14:paraId="76E72DC2">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 xml:space="preserve">  10</w:t>
            </w:r>
          </w:p>
        </w:tc>
        <w:tc>
          <w:tcPr>
            <w:tcW w:w="1317" w:type="dxa"/>
            <w:vAlign w:val="center"/>
          </w:tcPr>
          <w:p w14:paraId="07FE8229">
            <w:pPr>
              <w:spacing w:line="240" w:lineRule="auto"/>
              <w:ind w:firstLine="420"/>
              <w:jc w:val="center"/>
              <w:rPr>
                <w:rFonts w:hint="eastAsia" w:ascii="仿宋" w:hAnsi="仿宋" w:eastAsia="仿宋" w:cs="仿宋"/>
                <w:kern w:val="0"/>
                <w:sz w:val="20"/>
                <w:szCs w:val="20"/>
                <w:lang w:eastAsia="zh-CN"/>
              </w:rPr>
            </w:pPr>
          </w:p>
        </w:tc>
      </w:tr>
      <w:tr w14:paraId="5E477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right w:val="single" w:color="auto" w:sz="4" w:space="0"/>
            </w:tcBorders>
            <w:textDirection w:val="tbRlV"/>
            <w:vAlign w:val="center"/>
          </w:tcPr>
          <w:p w14:paraId="59927FFE">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2D8A0A70">
            <w:pPr>
              <w:spacing w:line="240" w:lineRule="auto"/>
              <w:ind w:firstLine="420"/>
              <w:jc w:val="center"/>
              <w:rPr>
                <w:rFonts w:hint="eastAsia" w:ascii="仿宋" w:hAnsi="仿宋" w:eastAsia="仿宋" w:cs="仿宋"/>
                <w:kern w:val="0"/>
                <w:sz w:val="20"/>
                <w:szCs w:val="20"/>
              </w:rPr>
            </w:pPr>
          </w:p>
        </w:tc>
        <w:tc>
          <w:tcPr>
            <w:tcW w:w="1218" w:type="dxa"/>
            <w:tcBorders>
              <w:top w:val="single" w:color="auto" w:sz="4" w:space="0"/>
              <w:left w:val="single" w:color="auto" w:sz="4" w:space="0"/>
              <w:bottom w:val="single" w:color="auto" w:sz="4" w:space="0"/>
              <w:right w:val="single" w:color="auto" w:sz="4" w:space="0"/>
            </w:tcBorders>
            <w:vAlign w:val="center"/>
          </w:tcPr>
          <w:p w14:paraId="570A207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可持续影响指标</w:t>
            </w:r>
          </w:p>
        </w:tc>
        <w:tc>
          <w:tcPr>
            <w:tcW w:w="1020" w:type="dxa"/>
            <w:tcBorders>
              <w:top w:val="single" w:color="auto" w:sz="4" w:space="0"/>
              <w:left w:val="single" w:color="auto" w:sz="4" w:space="0"/>
              <w:bottom w:val="single" w:color="auto" w:sz="4" w:space="0"/>
              <w:right w:val="single" w:color="auto" w:sz="4" w:space="0"/>
            </w:tcBorders>
            <w:vAlign w:val="center"/>
          </w:tcPr>
          <w:p w14:paraId="645B3A0C">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可持续发展</w:t>
            </w:r>
          </w:p>
        </w:tc>
        <w:tc>
          <w:tcPr>
            <w:tcW w:w="1099" w:type="dxa"/>
            <w:tcBorders>
              <w:left w:val="single" w:color="auto" w:sz="4" w:space="0"/>
            </w:tcBorders>
            <w:vAlign w:val="center"/>
          </w:tcPr>
          <w:p w14:paraId="6641AF80">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有持续性</w:t>
            </w:r>
          </w:p>
        </w:tc>
        <w:tc>
          <w:tcPr>
            <w:tcW w:w="1099" w:type="dxa"/>
            <w:vAlign w:val="center"/>
          </w:tcPr>
          <w:p w14:paraId="48B65A96">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有持续性</w:t>
            </w:r>
          </w:p>
        </w:tc>
        <w:tc>
          <w:tcPr>
            <w:tcW w:w="809" w:type="dxa"/>
            <w:vAlign w:val="center"/>
          </w:tcPr>
          <w:p w14:paraId="0029958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69D963C5">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5D86E88C">
            <w:pPr>
              <w:spacing w:line="240" w:lineRule="auto"/>
              <w:ind w:firstLine="420"/>
              <w:jc w:val="center"/>
              <w:rPr>
                <w:rFonts w:hint="eastAsia" w:ascii="仿宋" w:hAnsi="仿宋" w:eastAsia="仿宋" w:cs="仿宋"/>
                <w:kern w:val="0"/>
                <w:sz w:val="20"/>
                <w:szCs w:val="20"/>
                <w:lang w:eastAsia="zh-CN"/>
              </w:rPr>
            </w:pPr>
          </w:p>
        </w:tc>
      </w:tr>
      <w:tr w14:paraId="27E6E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1BAF79F0">
            <w:pPr>
              <w:spacing w:line="240" w:lineRule="auto"/>
              <w:ind w:firstLine="420"/>
              <w:jc w:val="center"/>
              <w:rPr>
                <w:rFonts w:hint="eastAsia" w:ascii="仿宋" w:hAnsi="仿宋" w:eastAsia="仿宋" w:cs="仿宋"/>
                <w:kern w:val="0"/>
                <w:sz w:val="20"/>
                <w:szCs w:val="2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446BD068">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成本指标</w:t>
            </w:r>
          </w:p>
          <w:p w14:paraId="34667CA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（20分）</w:t>
            </w:r>
          </w:p>
        </w:tc>
        <w:tc>
          <w:tcPr>
            <w:tcW w:w="1218" w:type="dxa"/>
            <w:tcBorders>
              <w:top w:val="single" w:color="auto" w:sz="4" w:space="0"/>
              <w:left w:val="single" w:color="auto" w:sz="4" w:space="0"/>
              <w:bottom w:val="single" w:color="auto" w:sz="4" w:space="0"/>
              <w:right w:val="single" w:color="auto" w:sz="4" w:space="0"/>
            </w:tcBorders>
            <w:vAlign w:val="center"/>
          </w:tcPr>
          <w:p w14:paraId="6457BB8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经济成本指标</w:t>
            </w:r>
          </w:p>
        </w:tc>
        <w:tc>
          <w:tcPr>
            <w:tcW w:w="1020" w:type="dxa"/>
            <w:tcBorders>
              <w:top w:val="single" w:color="auto" w:sz="4" w:space="0"/>
              <w:left w:val="single" w:color="auto" w:sz="4" w:space="0"/>
              <w:bottom w:val="single" w:color="auto" w:sz="4" w:space="0"/>
              <w:right w:val="single" w:color="auto" w:sz="4" w:space="0"/>
            </w:tcBorders>
            <w:vAlign w:val="center"/>
          </w:tcPr>
          <w:p w14:paraId="3C06B64C">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按预算计划成本执行</w:t>
            </w:r>
          </w:p>
        </w:tc>
        <w:tc>
          <w:tcPr>
            <w:tcW w:w="1099" w:type="dxa"/>
            <w:tcBorders>
              <w:left w:val="single" w:color="auto" w:sz="4" w:space="0"/>
            </w:tcBorders>
            <w:vAlign w:val="center"/>
          </w:tcPr>
          <w:p w14:paraId="7DBAD3FC">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69万元</w:t>
            </w:r>
          </w:p>
        </w:tc>
        <w:tc>
          <w:tcPr>
            <w:tcW w:w="1099" w:type="dxa"/>
            <w:vAlign w:val="center"/>
          </w:tcPr>
          <w:p w14:paraId="4A6A203E">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69万元</w:t>
            </w:r>
          </w:p>
        </w:tc>
        <w:tc>
          <w:tcPr>
            <w:tcW w:w="809" w:type="dxa"/>
            <w:vAlign w:val="center"/>
          </w:tcPr>
          <w:p w14:paraId="17A27985">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915" w:type="dxa"/>
            <w:vAlign w:val="center"/>
          </w:tcPr>
          <w:p w14:paraId="21AA6FF2">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1317" w:type="dxa"/>
            <w:vAlign w:val="center"/>
          </w:tcPr>
          <w:p w14:paraId="4A912EF8">
            <w:pPr>
              <w:spacing w:line="240" w:lineRule="auto"/>
              <w:ind w:firstLine="420"/>
              <w:jc w:val="center"/>
              <w:rPr>
                <w:rFonts w:hint="eastAsia" w:ascii="仿宋" w:hAnsi="仿宋" w:eastAsia="仿宋" w:cs="仿宋"/>
                <w:kern w:val="0"/>
                <w:sz w:val="20"/>
                <w:szCs w:val="20"/>
                <w:lang w:eastAsia="zh-CN"/>
              </w:rPr>
            </w:pPr>
          </w:p>
        </w:tc>
      </w:tr>
      <w:tr w14:paraId="693B1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4758E4A7">
            <w:pPr>
              <w:spacing w:line="240" w:lineRule="auto"/>
              <w:ind w:firstLine="420"/>
              <w:jc w:val="center"/>
              <w:rPr>
                <w:rFonts w:hint="eastAsia" w:ascii="仿宋" w:hAnsi="仿宋" w:eastAsia="仿宋" w:cs="仿宋"/>
                <w:kern w:val="0"/>
                <w:sz w:val="20"/>
                <w:szCs w:val="20"/>
              </w:rPr>
            </w:pPr>
          </w:p>
        </w:tc>
        <w:tc>
          <w:tcPr>
            <w:tcW w:w="1059" w:type="dxa"/>
            <w:vMerge w:val="continue"/>
            <w:tcBorders>
              <w:top w:val="single" w:color="auto" w:sz="4" w:space="0"/>
              <w:left w:val="single" w:color="auto" w:sz="4" w:space="0"/>
            </w:tcBorders>
            <w:vAlign w:val="center"/>
          </w:tcPr>
          <w:p w14:paraId="319A0A02">
            <w:pPr>
              <w:spacing w:line="240" w:lineRule="auto"/>
              <w:ind w:firstLine="420" w:firstLineChars="0"/>
              <w:jc w:val="center"/>
              <w:rPr>
                <w:rFonts w:hint="eastAsia" w:ascii="仿宋" w:hAnsi="仿宋" w:eastAsia="仿宋" w:cs="仿宋"/>
                <w:kern w:val="0"/>
                <w:sz w:val="20"/>
                <w:szCs w:val="20"/>
              </w:rPr>
            </w:pPr>
          </w:p>
        </w:tc>
        <w:tc>
          <w:tcPr>
            <w:tcW w:w="1218" w:type="dxa"/>
            <w:tcBorders>
              <w:top w:val="single" w:color="auto" w:sz="4" w:space="0"/>
            </w:tcBorders>
            <w:vAlign w:val="center"/>
          </w:tcPr>
          <w:p w14:paraId="4B8F47C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社会成本指标</w:t>
            </w:r>
          </w:p>
        </w:tc>
        <w:tc>
          <w:tcPr>
            <w:tcW w:w="1020" w:type="dxa"/>
            <w:tcBorders>
              <w:top w:val="single" w:color="auto" w:sz="4" w:space="0"/>
            </w:tcBorders>
            <w:shd w:val="clear" w:color="auto" w:fill="auto"/>
            <w:vAlign w:val="center"/>
          </w:tcPr>
          <w:p w14:paraId="58F636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178BE6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1CDC78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3F5B83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60C2C6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7BC67C42">
            <w:pPr>
              <w:spacing w:line="240" w:lineRule="auto"/>
              <w:ind w:firstLine="420"/>
              <w:jc w:val="center"/>
              <w:rPr>
                <w:rFonts w:hint="eastAsia" w:ascii="仿宋" w:hAnsi="仿宋" w:eastAsia="仿宋" w:cs="仿宋"/>
                <w:kern w:val="0"/>
                <w:sz w:val="20"/>
                <w:szCs w:val="20"/>
                <w:lang w:eastAsia="zh-CN"/>
              </w:rPr>
            </w:pPr>
          </w:p>
        </w:tc>
      </w:tr>
      <w:tr w14:paraId="3A91F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22890F21">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left w:val="single" w:color="auto" w:sz="4" w:space="0"/>
            </w:tcBorders>
            <w:vAlign w:val="center"/>
          </w:tcPr>
          <w:p w14:paraId="1D96CC96">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13B48E1A">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生态环境成本指标</w:t>
            </w:r>
          </w:p>
        </w:tc>
        <w:tc>
          <w:tcPr>
            <w:tcW w:w="1020" w:type="dxa"/>
            <w:shd w:val="clear" w:color="auto" w:fill="auto"/>
            <w:vAlign w:val="center"/>
          </w:tcPr>
          <w:p w14:paraId="68F164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675A0C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0EA792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153008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34AA4A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2EE12402">
            <w:pPr>
              <w:spacing w:line="240" w:lineRule="auto"/>
              <w:ind w:firstLine="420"/>
              <w:jc w:val="center"/>
              <w:rPr>
                <w:rFonts w:hint="eastAsia" w:ascii="仿宋" w:hAnsi="仿宋" w:eastAsia="仿宋" w:cs="仿宋"/>
                <w:kern w:val="0"/>
                <w:sz w:val="20"/>
                <w:szCs w:val="20"/>
                <w:lang w:eastAsia="zh-CN"/>
              </w:rPr>
            </w:pPr>
          </w:p>
        </w:tc>
      </w:tr>
      <w:tr w14:paraId="0C23A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C1B0A99">
            <w:pPr>
              <w:spacing w:line="240" w:lineRule="auto"/>
              <w:ind w:firstLine="420"/>
              <w:jc w:val="center"/>
              <w:rPr>
                <w:rFonts w:hint="eastAsia" w:ascii="仿宋" w:hAnsi="仿宋" w:eastAsia="仿宋" w:cs="仿宋"/>
                <w:kern w:val="0"/>
                <w:sz w:val="20"/>
                <w:szCs w:val="20"/>
              </w:rPr>
            </w:pPr>
          </w:p>
        </w:tc>
        <w:tc>
          <w:tcPr>
            <w:tcW w:w="1059" w:type="dxa"/>
            <w:tcBorders>
              <w:top w:val="nil"/>
            </w:tcBorders>
            <w:vAlign w:val="center"/>
          </w:tcPr>
          <w:p w14:paraId="1024BE6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满意度指标(10分)</w:t>
            </w:r>
          </w:p>
        </w:tc>
        <w:tc>
          <w:tcPr>
            <w:tcW w:w="1218" w:type="dxa"/>
            <w:tcBorders>
              <w:top w:val="nil"/>
            </w:tcBorders>
            <w:vAlign w:val="center"/>
          </w:tcPr>
          <w:p w14:paraId="78EBFDCB">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rPr>
              <w:t>服务对象满意度指标</w:t>
            </w:r>
          </w:p>
        </w:tc>
        <w:tc>
          <w:tcPr>
            <w:tcW w:w="1020" w:type="dxa"/>
            <w:vAlign w:val="center"/>
          </w:tcPr>
          <w:p w14:paraId="75690035">
            <w:pPr>
              <w:spacing w:line="240" w:lineRule="auto"/>
              <w:jc w:val="both"/>
              <w:rPr>
                <w:rFonts w:hint="eastAsia" w:ascii="仿宋" w:hAnsi="仿宋" w:eastAsia="仿宋" w:cs="仿宋"/>
                <w:kern w:val="0"/>
                <w:sz w:val="20"/>
                <w:szCs w:val="20"/>
                <w:lang w:eastAsia="zh-CN"/>
              </w:rPr>
            </w:pPr>
            <w:r>
              <w:rPr>
                <w:rFonts w:hint="eastAsia" w:ascii="仿宋" w:hAnsi="仿宋" w:eastAsia="仿宋" w:cs="仿宋"/>
                <w:kern w:val="0"/>
                <w:sz w:val="20"/>
                <w:szCs w:val="20"/>
              </w:rPr>
              <w:t>群众满意度</w:t>
            </w:r>
          </w:p>
        </w:tc>
        <w:tc>
          <w:tcPr>
            <w:tcW w:w="1099" w:type="dxa"/>
            <w:vAlign w:val="center"/>
          </w:tcPr>
          <w:p w14:paraId="62D9BA7E">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604F1B10">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99%</w:t>
            </w:r>
          </w:p>
        </w:tc>
        <w:tc>
          <w:tcPr>
            <w:tcW w:w="809" w:type="dxa"/>
            <w:vAlign w:val="center"/>
          </w:tcPr>
          <w:p w14:paraId="750841F4">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2E953F53">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w:t>
            </w:r>
          </w:p>
        </w:tc>
        <w:tc>
          <w:tcPr>
            <w:tcW w:w="1317" w:type="dxa"/>
            <w:vAlign w:val="center"/>
          </w:tcPr>
          <w:p w14:paraId="41D1DDE5">
            <w:pPr>
              <w:spacing w:line="240" w:lineRule="auto"/>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未能让所有群众满意，将继续提升工作水平</w:t>
            </w:r>
          </w:p>
        </w:tc>
      </w:tr>
      <w:tr w14:paraId="7C940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F392E76">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总分</w:t>
            </w:r>
          </w:p>
        </w:tc>
        <w:tc>
          <w:tcPr>
            <w:tcW w:w="809" w:type="dxa"/>
            <w:vAlign w:val="center"/>
          </w:tcPr>
          <w:p w14:paraId="10A1A94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915" w:type="dxa"/>
            <w:vAlign w:val="center"/>
          </w:tcPr>
          <w:p w14:paraId="478603F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99</w:t>
            </w:r>
          </w:p>
        </w:tc>
        <w:tc>
          <w:tcPr>
            <w:tcW w:w="1317" w:type="dxa"/>
            <w:vAlign w:val="center"/>
          </w:tcPr>
          <w:p w14:paraId="6D5656CA">
            <w:pPr>
              <w:spacing w:line="240" w:lineRule="auto"/>
              <w:ind w:firstLine="420"/>
              <w:jc w:val="center"/>
              <w:rPr>
                <w:rFonts w:hint="eastAsia" w:ascii="仿宋" w:hAnsi="仿宋" w:eastAsia="仿宋" w:cs="仿宋"/>
                <w:kern w:val="0"/>
                <w:sz w:val="20"/>
                <w:szCs w:val="20"/>
              </w:rPr>
            </w:pPr>
          </w:p>
        </w:tc>
      </w:tr>
    </w:tbl>
    <w:p w14:paraId="0A3CBCDA">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6821232">
      <w:pPr>
        <w:spacing w:line="240" w:lineRule="auto"/>
        <w:ind w:firstLine="420"/>
        <w:jc w:val="left"/>
        <w:rPr>
          <w:rFonts w:ascii="宋体" w:hAnsi="宋体" w:eastAsia="宋体" w:cs="宋体"/>
          <w:kern w:val="0"/>
          <w:lang w:eastAsia="zh-CN"/>
        </w:rPr>
      </w:pPr>
    </w:p>
    <w:p w14:paraId="324E8DA7">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p>
    <w:p w14:paraId="0E0CAE8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47767CA">
      <w:pPr>
        <w:kinsoku w:val="0"/>
        <w:autoSpaceDE w:val="0"/>
        <w:autoSpaceDN w:val="0"/>
        <w:adjustRightInd w:val="0"/>
        <w:snapToGrid w:val="0"/>
        <w:spacing w:before="293" w:line="236" w:lineRule="auto"/>
        <w:ind w:firstLine="552"/>
        <w:textAlignment w:val="baseline"/>
        <w:rPr>
          <w:rFonts w:hint="eastAsia" w:ascii="方正小标宋简体" w:hAnsi="宋体" w:eastAsia="方正小标宋简体" w:cs="宋体"/>
          <w:bCs/>
          <w:color w:val="FF0000"/>
          <w:spacing w:val="8"/>
          <w:kern w:val="0"/>
          <w:sz w:val="44"/>
          <w:szCs w:val="44"/>
          <w:lang w:eastAsia="zh-CN"/>
        </w:rPr>
      </w:pPr>
      <w:r>
        <w:rPr>
          <w:rFonts w:hint="eastAsia" w:ascii="宋体" w:hAnsi="宋体" w:eastAsia="宋体" w:cs="宋体"/>
          <w:bCs/>
          <w:snapToGrid w:val="0"/>
          <w:color w:val="000000"/>
          <w:spacing w:val="-4"/>
          <w:sz w:val="28"/>
          <w:szCs w:val="28"/>
          <w:lang w:val="en-US" w:eastAsia="zh-CN" w:bidi="ar-SA"/>
        </w:rPr>
        <w:t>附件3-5</w:t>
      </w:r>
    </w:p>
    <w:p w14:paraId="139BDC43">
      <w:pPr>
        <w:spacing w:before="91" w:line="219" w:lineRule="auto"/>
        <w:ind w:firstLine="896"/>
        <w:jc w:val="both"/>
        <w:rPr>
          <w:rFonts w:ascii="方正小标宋简体" w:hAnsi="宋体" w:eastAsia="方正小标宋简体" w:cs="宋体"/>
          <w:bCs/>
          <w:color w:val="auto"/>
          <w:spacing w:val="8"/>
          <w:kern w:val="0"/>
          <w:sz w:val="44"/>
          <w:szCs w:val="44"/>
          <w:lang w:eastAsia="zh-CN"/>
        </w:rPr>
      </w:pPr>
      <w:r>
        <w:rPr>
          <w:rFonts w:hint="eastAsia" w:ascii="方正小标宋简体" w:hAnsi="宋体" w:eastAsia="方正小标宋简体" w:cs="宋体"/>
          <w:bCs/>
          <w:color w:val="auto"/>
          <w:spacing w:val="8"/>
          <w:kern w:val="0"/>
          <w:sz w:val="44"/>
          <w:szCs w:val="44"/>
          <w:lang w:eastAsia="zh-CN"/>
        </w:rPr>
        <w:t>2023</w:t>
      </w:r>
      <w:r>
        <w:rPr>
          <w:rFonts w:ascii="方正小标宋简体" w:hAnsi="宋体" w:eastAsia="方正小标宋简体" w:cs="宋体"/>
          <w:bCs/>
          <w:color w:val="auto"/>
          <w:spacing w:val="8"/>
          <w:kern w:val="0"/>
          <w:sz w:val="44"/>
          <w:szCs w:val="44"/>
          <w:lang w:eastAsia="zh-CN"/>
        </w:rPr>
        <w:t>年度项目支出绩效自评表</w:t>
      </w:r>
    </w:p>
    <w:p w14:paraId="6E5B5764">
      <w:pPr>
        <w:spacing w:line="95" w:lineRule="exact"/>
        <w:ind w:firstLine="420"/>
        <w:jc w:val="left"/>
        <w:rPr>
          <w:color w:val="auto"/>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915"/>
        <w:gridCol w:w="1317"/>
      </w:tblGrid>
      <w:tr w14:paraId="2A74D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3C1F92A">
            <w:pPr>
              <w:spacing w:line="240" w:lineRule="auto"/>
              <w:jc w:val="center"/>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项目支出名称</w:t>
            </w:r>
          </w:p>
        </w:tc>
        <w:tc>
          <w:tcPr>
            <w:tcW w:w="8536" w:type="dxa"/>
            <w:gridSpan w:val="8"/>
            <w:vAlign w:val="center"/>
          </w:tcPr>
          <w:p w14:paraId="396DA571">
            <w:pPr>
              <w:spacing w:line="240" w:lineRule="auto"/>
              <w:ind w:firstLine="420"/>
              <w:jc w:val="center"/>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施工审查图</w:t>
            </w:r>
          </w:p>
        </w:tc>
      </w:tr>
      <w:tr w14:paraId="43A49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07B5F40">
            <w:pPr>
              <w:spacing w:line="240" w:lineRule="auto"/>
              <w:jc w:val="center"/>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主管部门</w:t>
            </w:r>
          </w:p>
        </w:tc>
        <w:tc>
          <w:tcPr>
            <w:tcW w:w="4396" w:type="dxa"/>
            <w:gridSpan w:val="4"/>
            <w:vAlign w:val="center"/>
          </w:tcPr>
          <w:p w14:paraId="0FCA016E">
            <w:pPr>
              <w:spacing w:line="240" w:lineRule="auto"/>
              <w:ind w:firstLine="420"/>
              <w:jc w:val="center"/>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汨罗市住房</w:t>
            </w:r>
            <w:r>
              <w:rPr>
                <w:rFonts w:hint="eastAsia" w:ascii="仿宋" w:hAnsi="仿宋" w:eastAsia="仿宋" w:cs="仿宋"/>
                <w:color w:val="auto"/>
                <w:kern w:val="0"/>
                <w:sz w:val="20"/>
                <w:szCs w:val="20"/>
                <w:lang w:val="en-US" w:eastAsia="zh-CN"/>
              </w:rPr>
              <w:t>和城乡建设局</w:t>
            </w:r>
          </w:p>
        </w:tc>
        <w:tc>
          <w:tcPr>
            <w:tcW w:w="1099" w:type="dxa"/>
            <w:vAlign w:val="center"/>
          </w:tcPr>
          <w:p w14:paraId="2C32DA2E">
            <w:pPr>
              <w:spacing w:line="240" w:lineRule="auto"/>
              <w:jc w:val="center"/>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实施</w:t>
            </w:r>
          </w:p>
          <w:p w14:paraId="550589A2">
            <w:pPr>
              <w:spacing w:line="240" w:lineRule="auto"/>
              <w:jc w:val="center"/>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单位</w:t>
            </w:r>
          </w:p>
        </w:tc>
        <w:tc>
          <w:tcPr>
            <w:tcW w:w="3041" w:type="dxa"/>
            <w:gridSpan w:val="3"/>
            <w:vAlign w:val="center"/>
          </w:tcPr>
          <w:p w14:paraId="4AE2AEA3">
            <w:pPr>
              <w:spacing w:line="240" w:lineRule="auto"/>
              <w:ind w:firstLine="420"/>
              <w:jc w:val="center"/>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eastAsia="zh-CN"/>
              </w:rPr>
              <w:t>汨罗市住房</w:t>
            </w:r>
            <w:r>
              <w:rPr>
                <w:rFonts w:hint="eastAsia" w:ascii="仿宋" w:hAnsi="仿宋" w:eastAsia="仿宋" w:cs="仿宋"/>
                <w:color w:val="auto"/>
                <w:kern w:val="0"/>
                <w:sz w:val="20"/>
                <w:szCs w:val="20"/>
                <w:lang w:val="en-US" w:eastAsia="zh-CN"/>
              </w:rPr>
              <w:t>和城乡建设局</w:t>
            </w:r>
          </w:p>
        </w:tc>
      </w:tr>
      <w:tr w14:paraId="6A989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AC18243">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项目资金 (万元)</w:t>
            </w:r>
          </w:p>
        </w:tc>
        <w:tc>
          <w:tcPr>
            <w:tcW w:w="2277" w:type="dxa"/>
            <w:gridSpan w:val="2"/>
            <w:vAlign w:val="center"/>
          </w:tcPr>
          <w:p w14:paraId="71E43A0E">
            <w:pPr>
              <w:spacing w:line="240" w:lineRule="auto"/>
              <w:ind w:firstLine="420"/>
              <w:jc w:val="center"/>
              <w:rPr>
                <w:rFonts w:hint="eastAsia" w:ascii="仿宋" w:hAnsi="仿宋" w:eastAsia="仿宋" w:cs="仿宋"/>
                <w:kern w:val="0"/>
                <w:sz w:val="20"/>
                <w:szCs w:val="20"/>
                <w:lang w:eastAsia="zh-CN"/>
              </w:rPr>
            </w:pPr>
          </w:p>
        </w:tc>
        <w:tc>
          <w:tcPr>
            <w:tcW w:w="1020" w:type="dxa"/>
            <w:vAlign w:val="center"/>
          </w:tcPr>
          <w:p w14:paraId="12DCD29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年初</w:t>
            </w:r>
          </w:p>
          <w:p w14:paraId="05B2578C">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244B2613">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2C57978C">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1C87286E">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04DAF5BC">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执行数</w:t>
            </w:r>
          </w:p>
        </w:tc>
        <w:tc>
          <w:tcPr>
            <w:tcW w:w="809" w:type="dxa"/>
            <w:vAlign w:val="center"/>
          </w:tcPr>
          <w:p w14:paraId="55036D9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分值</w:t>
            </w:r>
          </w:p>
        </w:tc>
        <w:tc>
          <w:tcPr>
            <w:tcW w:w="915" w:type="dxa"/>
            <w:vAlign w:val="center"/>
          </w:tcPr>
          <w:p w14:paraId="3DB05B44">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执行率</w:t>
            </w:r>
          </w:p>
        </w:tc>
        <w:tc>
          <w:tcPr>
            <w:tcW w:w="1317" w:type="dxa"/>
            <w:vAlign w:val="center"/>
          </w:tcPr>
          <w:p w14:paraId="351E3CBD">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得分</w:t>
            </w:r>
          </w:p>
        </w:tc>
      </w:tr>
      <w:tr w14:paraId="1EF06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54" w:type="dxa"/>
            <w:vMerge w:val="continue"/>
            <w:tcBorders>
              <w:top w:val="nil"/>
              <w:bottom w:val="nil"/>
            </w:tcBorders>
            <w:vAlign w:val="center"/>
          </w:tcPr>
          <w:p w14:paraId="4CED53B2">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0115A10A">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年度资金总额</w:t>
            </w:r>
          </w:p>
        </w:tc>
        <w:tc>
          <w:tcPr>
            <w:tcW w:w="1020" w:type="dxa"/>
            <w:vAlign w:val="center"/>
          </w:tcPr>
          <w:p w14:paraId="642FB82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178C9CA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40850AF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809" w:type="dxa"/>
            <w:vAlign w:val="center"/>
          </w:tcPr>
          <w:p w14:paraId="059A13C9">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10</w:t>
            </w:r>
          </w:p>
        </w:tc>
        <w:tc>
          <w:tcPr>
            <w:tcW w:w="915" w:type="dxa"/>
            <w:vAlign w:val="center"/>
          </w:tcPr>
          <w:p w14:paraId="418E4BD2">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317" w:type="dxa"/>
            <w:vAlign w:val="center"/>
          </w:tcPr>
          <w:p w14:paraId="3D02B98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r>
      <w:tr w14:paraId="0822A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D22A0ED">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234D8CC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其中：当年财政拨款</w:t>
            </w:r>
          </w:p>
        </w:tc>
        <w:tc>
          <w:tcPr>
            <w:tcW w:w="1020" w:type="dxa"/>
            <w:vAlign w:val="center"/>
          </w:tcPr>
          <w:p w14:paraId="38820C6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63F71DB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0C7BC4C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809" w:type="dxa"/>
            <w:vAlign w:val="center"/>
          </w:tcPr>
          <w:p w14:paraId="5A80DD6F">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2F4BEDD6">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24CB1F32">
            <w:pPr>
              <w:spacing w:line="240" w:lineRule="auto"/>
              <w:ind w:firstLine="420"/>
              <w:jc w:val="center"/>
              <w:rPr>
                <w:rFonts w:hint="eastAsia" w:ascii="仿宋" w:hAnsi="仿宋" w:eastAsia="仿宋" w:cs="仿宋"/>
                <w:kern w:val="0"/>
                <w:sz w:val="20"/>
                <w:szCs w:val="20"/>
                <w:lang w:eastAsia="zh-CN"/>
              </w:rPr>
            </w:pPr>
          </w:p>
        </w:tc>
      </w:tr>
      <w:tr w14:paraId="6B1B4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35ABC39">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20287242">
            <w:pPr>
              <w:spacing w:line="240" w:lineRule="auto"/>
              <w:ind w:firstLine="600" w:firstLineChars="30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上年结转资金</w:t>
            </w:r>
          </w:p>
        </w:tc>
        <w:tc>
          <w:tcPr>
            <w:tcW w:w="1020" w:type="dxa"/>
            <w:vAlign w:val="center"/>
          </w:tcPr>
          <w:p w14:paraId="1332AB8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345BA7C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0327A5C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3B94807E">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4D482502">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79776D54">
            <w:pPr>
              <w:spacing w:line="240" w:lineRule="auto"/>
              <w:ind w:firstLine="420"/>
              <w:jc w:val="center"/>
              <w:rPr>
                <w:rFonts w:hint="eastAsia" w:ascii="仿宋" w:hAnsi="仿宋" w:eastAsia="仿宋" w:cs="仿宋"/>
                <w:kern w:val="0"/>
                <w:sz w:val="20"/>
                <w:szCs w:val="20"/>
                <w:lang w:eastAsia="zh-CN"/>
              </w:rPr>
            </w:pPr>
          </w:p>
        </w:tc>
      </w:tr>
      <w:tr w14:paraId="1FD2B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1B497BF">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095321A4">
            <w:pPr>
              <w:spacing w:line="240" w:lineRule="auto"/>
              <w:ind w:firstLine="600" w:firstLineChars="300"/>
              <w:jc w:val="center"/>
              <w:rPr>
                <w:rFonts w:hint="eastAsia" w:ascii="仿宋" w:hAnsi="仿宋" w:eastAsia="仿宋" w:cs="仿宋"/>
                <w:kern w:val="0"/>
                <w:sz w:val="20"/>
                <w:szCs w:val="20"/>
              </w:rPr>
            </w:pPr>
            <w:r>
              <w:rPr>
                <w:rFonts w:hint="eastAsia" w:ascii="仿宋" w:hAnsi="仿宋" w:eastAsia="仿宋" w:cs="仿宋"/>
                <w:kern w:val="0"/>
                <w:sz w:val="20"/>
                <w:szCs w:val="20"/>
              </w:rPr>
              <w:t>其他资金</w:t>
            </w:r>
          </w:p>
        </w:tc>
        <w:tc>
          <w:tcPr>
            <w:tcW w:w="1020" w:type="dxa"/>
            <w:vAlign w:val="center"/>
          </w:tcPr>
          <w:p w14:paraId="7C942E94">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73E99B5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2E963D35">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53DF39F3">
            <w:pPr>
              <w:spacing w:line="240" w:lineRule="auto"/>
              <w:ind w:firstLine="420"/>
              <w:jc w:val="center"/>
              <w:rPr>
                <w:rFonts w:hint="eastAsia" w:ascii="仿宋" w:hAnsi="仿宋" w:eastAsia="仿宋" w:cs="仿宋"/>
                <w:kern w:val="0"/>
                <w:sz w:val="20"/>
                <w:szCs w:val="20"/>
              </w:rPr>
            </w:pPr>
          </w:p>
        </w:tc>
        <w:tc>
          <w:tcPr>
            <w:tcW w:w="915" w:type="dxa"/>
            <w:vAlign w:val="center"/>
          </w:tcPr>
          <w:p w14:paraId="23FE3284">
            <w:pPr>
              <w:spacing w:line="240" w:lineRule="auto"/>
              <w:ind w:firstLine="420"/>
              <w:jc w:val="center"/>
              <w:rPr>
                <w:rFonts w:hint="eastAsia" w:ascii="仿宋" w:hAnsi="仿宋" w:eastAsia="仿宋" w:cs="仿宋"/>
                <w:kern w:val="0"/>
                <w:sz w:val="20"/>
                <w:szCs w:val="20"/>
              </w:rPr>
            </w:pPr>
          </w:p>
        </w:tc>
        <w:tc>
          <w:tcPr>
            <w:tcW w:w="1317" w:type="dxa"/>
            <w:vAlign w:val="center"/>
          </w:tcPr>
          <w:p w14:paraId="577692B0">
            <w:pPr>
              <w:spacing w:line="240" w:lineRule="auto"/>
              <w:ind w:firstLine="420"/>
              <w:jc w:val="center"/>
              <w:rPr>
                <w:rFonts w:hint="eastAsia" w:ascii="仿宋" w:hAnsi="仿宋" w:eastAsia="仿宋" w:cs="仿宋"/>
                <w:kern w:val="0"/>
                <w:sz w:val="20"/>
                <w:szCs w:val="20"/>
              </w:rPr>
            </w:pPr>
          </w:p>
        </w:tc>
      </w:tr>
      <w:tr w14:paraId="6B241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319CF9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年度总体目标</w:t>
            </w:r>
          </w:p>
        </w:tc>
        <w:tc>
          <w:tcPr>
            <w:tcW w:w="4396" w:type="dxa"/>
            <w:gridSpan w:val="4"/>
            <w:vAlign w:val="center"/>
          </w:tcPr>
          <w:p w14:paraId="76AE22F3">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预期目标</w:t>
            </w:r>
          </w:p>
        </w:tc>
        <w:tc>
          <w:tcPr>
            <w:tcW w:w="4140" w:type="dxa"/>
            <w:gridSpan w:val="4"/>
            <w:vAlign w:val="center"/>
          </w:tcPr>
          <w:p w14:paraId="41430961">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实际完成情况</w:t>
            </w:r>
          </w:p>
        </w:tc>
      </w:tr>
      <w:tr w14:paraId="6B94D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45087A1">
            <w:pPr>
              <w:spacing w:line="240" w:lineRule="auto"/>
              <w:ind w:firstLine="420"/>
              <w:jc w:val="center"/>
              <w:rPr>
                <w:rFonts w:hint="eastAsia" w:ascii="仿宋" w:hAnsi="仿宋" w:eastAsia="仿宋" w:cs="仿宋"/>
                <w:kern w:val="0"/>
                <w:sz w:val="20"/>
                <w:szCs w:val="20"/>
              </w:rPr>
            </w:pPr>
          </w:p>
        </w:tc>
        <w:tc>
          <w:tcPr>
            <w:tcW w:w="4396" w:type="dxa"/>
            <w:gridSpan w:val="4"/>
            <w:vAlign w:val="center"/>
          </w:tcPr>
          <w:p w14:paraId="192723B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推进施工图审查改革，强化工程质量安全源头监管，优化投资建设环境，监管在建工程施工图审查</w:t>
            </w:r>
          </w:p>
        </w:tc>
        <w:tc>
          <w:tcPr>
            <w:tcW w:w="4140" w:type="dxa"/>
            <w:gridSpan w:val="4"/>
            <w:vAlign w:val="center"/>
          </w:tcPr>
          <w:p w14:paraId="3149BE61">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超额完成</w:t>
            </w:r>
          </w:p>
        </w:tc>
      </w:tr>
      <w:tr w14:paraId="25C69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23486E2">
            <w:pPr>
              <w:spacing w:line="240" w:lineRule="auto"/>
              <w:ind w:firstLine="420"/>
              <w:jc w:val="center"/>
              <w:rPr>
                <w:rFonts w:hint="eastAsia" w:ascii="仿宋" w:hAnsi="仿宋" w:eastAsia="仿宋" w:cs="仿宋"/>
                <w:kern w:val="0"/>
                <w:sz w:val="20"/>
                <w:szCs w:val="20"/>
              </w:rPr>
            </w:pPr>
          </w:p>
          <w:p w14:paraId="4056CF35">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绩效指标</w:t>
            </w:r>
          </w:p>
        </w:tc>
        <w:tc>
          <w:tcPr>
            <w:tcW w:w="1059" w:type="dxa"/>
            <w:vAlign w:val="center"/>
          </w:tcPr>
          <w:p w14:paraId="1F5CAFF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一级指标</w:t>
            </w:r>
          </w:p>
        </w:tc>
        <w:tc>
          <w:tcPr>
            <w:tcW w:w="1218" w:type="dxa"/>
            <w:vAlign w:val="center"/>
          </w:tcPr>
          <w:p w14:paraId="6664205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二级指标</w:t>
            </w:r>
          </w:p>
        </w:tc>
        <w:tc>
          <w:tcPr>
            <w:tcW w:w="1020" w:type="dxa"/>
            <w:vAlign w:val="center"/>
          </w:tcPr>
          <w:p w14:paraId="3795C9B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三级指标</w:t>
            </w:r>
          </w:p>
        </w:tc>
        <w:tc>
          <w:tcPr>
            <w:tcW w:w="1099" w:type="dxa"/>
            <w:vAlign w:val="center"/>
          </w:tcPr>
          <w:p w14:paraId="2B40E5E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年度指标值</w:t>
            </w:r>
          </w:p>
        </w:tc>
        <w:tc>
          <w:tcPr>
            <w:tcW w:w="1099" w:type="dxa"/>
            <w:vAlign w:val="center"/>
          </w:tcPr>
          <w:p w14:paraId="6846C2E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实际完成值</w:t>
            </w:r>
          </w:p>
        </w:tc>
        <w:tc>
          <w:tcPr>
            <w:tcW w:w="809" w:type="dxa"/>
            <w:vAlign w:val="center"/>
          </w:tcPr>
          <w:p w14:paraId="4217658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分值</w:t>
            </w:r>
          </w:p>
        </w:tc>
        <w:tc>
          <w:tcPr>
            <w:tcW w:w="915" w:type="dxa"/>
            <w:vAlign w:val="center"/>
          </w:tcPr>
          <w:p w14:paraId="7C6289F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得分</w:t>
            </w:r>
          </w:p>
        </w:tc>
        <w:tc>
          <w:tcPr>
            <w:tcW w:w="1317" w:type="dxa"/>
            <w:vAlign w:val="center"/>
          </w:tcPr>
          <w:p w14:paraId="5AB9288D">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偏差原因分析及改进措施</w:t>
            </w:r>
          </w:p>
        </w:tc>
      </w:tr>
      <w:tr w14:paraId="5443A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39BBE8A">
            <w:pPr>
              <w:spacing w:line="240" w:lineRule="auto"/>
              <w:ind w:firstLine="420"/>
              <w:jc w:val="center"/>
              <w:rPr>
                <w:rFonts w:hint="eastAsia" w:ascii="仿宋" w:hAnsi="仿宋" w:eastAsia="仿宋" w:cs="仿宋"/>
                <w:kern w:val="0"/>
                <w:sz w:val="20"/>
                <w:szCs w:val="20"/>
                <w:lang w:eastAsia="zh-CN"/>
              </w:rPr>
            </w:pPr>
          </w:p>
        </w:tc>
        <w:tc>
          <w:tcPr>
            <w:tcW w:w="1059" w:type="dxa"/>
            <w:vMerge w:val="restart"/>
            <w:tcBorders>
              <w:bottom w:val="nil"/>
            </w:tcBorders>
            <w:vAlign w:val="center"/>
          </w:tcPr>
          <w:p w14:paraId="3E81C380">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产出指标</w:t>
            </w:r>
          </w:p>
          <w:p w14:paraId="605FA6A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0分)</w:t>
            </w:r>
          </w:p>
        </w:tc>
        <w:tc>
          <w:tcPr>
            <w:tcW w:w="1218" w:type="dxa"/>
            <w:tcBorders>
              <w:bottom w:val="nil"/>
            </w:tcBorders>
            <w:vAlign w:val="center"/>
          </w:tcPr>
          <w:p w14:paraId="7641759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数量指标</w:t>
            </w:r>
          </w:p>
        </w:tc>
        <w:tc>
          <w:tcPr>
            <w:tcW w:w="1020" w:type="dxa"/>
            <w:vAlign w:val="center"/>
          </w:tcPr>
          <w:p w14:paraId="2EE8DB6A">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确保所有施工图审查到位</w:t>
            </w:r>
          </w:p>
        </w:tc>
        <w:tc>
          <w:tcPr>
            <w:tcW w:w="1099" w:type="dxa"/>
            <w:vAlign w:val="center"/>
          </w:tcPr>
          <w:p w14:paraId="5824B5EF">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所有施工图审查到位</w:t>
            </w:r>
          </w:p>
        </w:tc>
        <w:tc>
          <w:tcPr>
            <w:tcW w:w="1099" w:type="dxa"/>
            <w:vAlign w:val="center"/>
          </w:tcPr>
          <w:p w14:paraId="4516B758">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施工图均审查完成，涉及95</w:t>
            </w:r>
            <w:bookmarkStart w:id="0" w:name="_GoBack"/>
            <w:bookmarkEnd w:id="0"/>
            <w:r>
              <w:rPr>
                <w:rFonts w:hint="eastAsia" w:ascii="仿宋" w:hAnsi="仿宋" w:eastAsia="仿宋" w:cs="仿宋"/>
                <w:i w:val="0"/>
                <w:iCs w:val="0"/>
                <w:color w:val="000000"/>
                <w:kern w:val="0"/>
                <w:sz w:val="20"/>
                <w:szCs w:val="20"/>
                <w:u w:val="none"/>
                <w:lang w:val="en-US" w:eastAsia="zh-CN" w:bidi="ar"/>
              </w:rPr>
              <w:t>家审查机构</w:t>
            </w:r>
          </w:p>
        </w:tc>
        <w:tc>
          <w:tcPr>
            <w:tcW w:w="809" w:type="dxa"/>
            <w:vAlign w:val="center"/>
          </w:tcPr>
          <w:p w14:paraId="5134FD4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18F1444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61301499">
            <w:pPr>
              <w:spacing w:line="240" w:lineRule="auto"/>
              <w:ind w:firstLine="420"/>
              <w:jc w:val="center"/>
              <w:rPr>
                <w:rFonts w:hint="eastAsia" w:ascii="仿宋" w:hAnsi="仿宋" w:eastAsia="仿宋" w:cs="仿宋"/>
                <w:kern w:val="0"/>
                <w:sz w:val="20"/>
                <w:szCs w:val="20"/>
                <w:lang w:eastAsia="zh-CN"/>
              </w:rPr>
            </w:pPr>
          </w:p>
        </w:tc>
      </w:tr>
      <w:tr w14:paraId="683A7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12BC84E">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21F4F6B4">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0C90A4D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质量指标</w:t>
            </w:r>
          </w:p>
        </w:tc>
        <w:tc>
          <w:tcPr>
            <w:tcW w:w="1020" w:type="dxa"/>
            <w:vAlign w:val="center"/>
          </w:tcPr>
          <w:p w14:paraId="3D3E00F6">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确保施工图审查符合规范</w:t>
            </w:r>
          </w:p>
        </w:tc>
        <w:tc>
          <w:tcPr>
            <w:tcW w:w="1099" w:type="dxa"/>
            <w:vAlign w:val="center"/>
          </w:tcPr>
          <w:p w14:paraId="7CB78369">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确保施工图审查合格</w:t>
            </w:r>
          </w:p>
        </w:tc>
        <w:tc>
          <w:tcPr>
            <w:tcW w:w="1099" w:type="dxa"/>
            <w:vAlign w:val="center"/>
          </w:tcPr>
          <w:p w14:paraId="2951D759">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100%</w:t>
            </w:r>
          </w:p>
        </w:tc>
        <w:tc>
          <w:tcPr>
            <w:tcW w:w="809" w:type="dxa"/>
            <w:vAlign w:val="center"/>
          </w:tcPr>
          <w:p w14:paraId="4EFD224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0C9D7673">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2D10E455">
            <w:pPr>
              <w:spacing w:line="240" w:lineRule="auto"/>
              <w:ind w:firstLine="420"/>
              <w:jc w:val="center"/>
              <w:rPr>
                <w:rFonts w:hint="eastAsia" w:ascii="仿宋" w:hAnsi="仿宋" w:eastAsia="仿宋" w:cs="仿宋"/>
                <w:kern w:val="0"/>
                <w:sz w:val="20"/>
                <w:szCs w:val="20"/>
                <w:lang w:eastAsia="zh-CN"/>
              </w:rPr>
            </w:pPr>
          </w:p>
        </w:tc>
      </w:tr>
      <w:tr w14:paraId="2CF7B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6A634E">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604818DA">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4BA243E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时效指标</w:t>
            </w:r>
          </w:p>
        </w:tc>
        <w:tc>
          <w:tcPr>
            <w:tcW w:w="1020" w:type="dxa"/>
            <w:vAlign w:val="center"/>
          </w:tcPr>
          <w:p w14:paraId="5F10B62F">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按时完成施工图审查</w:t>
            </w:r>
          </w:p>
        </w:tc>
        <w:tc>
          <w:tcPr>
            <w:tcW w:w="1099" w:type="dxa"/>
            <w:vAlign w:val="center"/>
          </w:tcPr>
          <w:p w14:paraId="3437A54D">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2023年1-12月</w:t>
            </w:r>
          </w:p>
        </w:tc>
        <w:tc>
          <w:tcPr>
            <w:tcW w:w="1099" w:type="dxa"/>
            <w:vAlign w:val="center"/>
          </w:tcPr>
          <w:p w14:paraId="317D5B2D">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2023年1-12月</w:t>
            </w:r>
          </w:p>
        </w:tc>
        <w:tc>
          <w:tcPr>
            <w:tcW w:w="809" w:type="dxa"/>
            <w:vAlign w:val="center"/>
          </w:tcPr>
          <w:p w14:paraId="5D4BB04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3BED3F4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5059C736">
            <w:pPr>
              <w:spacing w:line="240" w:lineRule="auto"/>
              <w:ind w:firstLine="420"/>
              <w:jc w:val="center"/>
              <w:rPr>
                <w:rFonts w:hint="eastAsia" w:ascii="仿宋" w:hAnsi="仿宋" w:eastAsia="仿宋" w:cs="仿宋"/>
                <w:kern w:val="0"/>
                <w:sz w:val="20"/>
                <w:szCs w:val="20"/>
                <w:lang w:eastAsia="zh-CN"/>
              </w:rPr>
            </w:pPr>
          </w:p>
        </w:tc>
      </w:tr>
      <w:tr w14:paraId="3BACF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E90C02A">
            <w:pPr>
              <w:spacing w:line="240" w:lineRule="auto"/>
              <w:ind w:firstLine="420"/>
              <w:jc w:val="center"/>
              <w:rPr>
                <w:rFonts w:hint="eastAsia" w:ascii="仿宋" w:hAnsi="仿宋" w:eastAsia="仿宋" w:cs="仿宋"/>
                <w:kern w:val="0"/>
                <w:sz w:val="20"/>
                <w:szCs w:val="20"/>
              </w:rPr>
            </w:pPr>
          </w:p>
        </w:tc>
        <w:tc>
          <w:tcPr>
            <w:tcW w:w="1059" w:type="dxa"/>
            <w:vMerge w:val="restart"/>
            <w:tcBorders>
              <w:bottom w:val="nil"/>
            </w:tcBorders>
            <w:vAlign w:val="center"/>
          </w:tcPr>
          <w:p w14:paraId="6DFD1B0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效益指标</w:t>
            </w:r>
          </w:p>
          <w:p w14:paraId="4F63EFD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(30分)</w:t>
            </w:r>
          </w:p>
        </w:tc>
        <w:tc>
          <w:tcPr>
            <w:tcW w:w="1218" w:type="dxa"/>
            <w:tcBorders>
              <w:bottom w:val="nil"/>
            </w:tcBorders>
            <w:vAlign w:val="center"/>
          </w:tcPr>
          <w:p w14:paraId="0C34DFAF">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经济效益指标</w:t>
            </w:r>
          </w:p>
        </w:tc>
        <w:tc>
          <w:tcPr>
            <w:tcW w:w="1020" w:type="dxa"/>
            <w:shd w:val="clear" w:color="auto" w:fill="auto"/>
            <w:vAlign w:val="center"/>
          </w:tcPr>
          <w:p w14:paraId="727F28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4512E1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15E973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37FB8A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24DE5B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71A431F6">
            <w:pPr>
              <w:spacing w:line="240" w:lineRule="auto"/>
              <w:ind w:firstLine="420"/>
              <w:jc w:val="center"/>
              <w:rPr>
                <w:rFonts w:hint="eastAsia" w:ascii="仿宋" w:hAnsi="仿宋" w:eastAsia="仿宋" w:cs="仿宋"/>
                <w:kern w:val="0"/>
                <w:sz w:val="20"/>
                <w:szCs w:val="20"/>
                <w:lang w:eastAsia="zh-CN"/>
              </w:rPr>
            </w:pPr>
          </w:p>
        </w:tc>
      </w:tr>
      <w:tr w14:paraId="06474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69B592">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7F903DD6">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7BEEAC2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社会效益指标</w:t>
            </w:r>
          </w:p>
        </w:tc>
        <w:tc>
          <w:tcPr>
            <w:tcW w:w="1020" w:type="dxa"/>
            <w:vAlign w:val="center"/>
          </w:tcPr>
          <w:p w14:paraId="3971000C">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确保房屋建筑物和市政基础施工规划图纸质量达标</w:t>
            </w:r>
          </w:p>
        </w:tc>
        <w:tc>
          <w:tcPr>
            <w:tcW w:w="1099" w:type="dxa"/>
            <w:vAlign w:val="center"/>
          </w:tcPr>
          <w:p w14:paraId="51C27539">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质量达标</w:t>
            </w:r>
          </w:p>
        </w:tc>
        <w:tc>
          <w:tcPr>
            <w:tcW w:w="1099" w:type="dxa"/>
            <w:vAlign w:val="center"/>
          </w:tcPr>
          <w:p w14:paraId="38C91A62">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809" w:type="dxa"/>
            <w:vAlign w:val="center"/>
          </w:tcPr>
          <w:p w14:paraId="648FFF4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915" w:type="dxa"/>
            <w:vAlign w:val="center"/>
          </w:tcPr>
          <w:p w14:paraId="696E70D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1317" w:type="dxa"/>
            <w:vAlign w:val="center"/>
          </w:tcPr>
          <w:p w14:paraId="7851A0F9">
            <w:pPr>
              <w:spacing w:line="240" w:lineRule="auto"/>
              <w:ind w:firstLine="800" w:firstLineChars="400"/>
              <w:jc w:val="both"/>
              <w:rPr>
                <w:rFonts w:hint="eastAsia" w:ascii="仿宋" w:hAnsi="仿宋" w:eastAsia="仿宋" w:cs="仿宋"/>
                <w:kern w:val="0"/>
                <w:sz w:val="20"/>
                <w:szCs w:val="20"/>
                <w:lang w:val="en-US" w:eastAsia="zh-CN"/>
              </w:rPr>
            </w:pPr>
          </w:p>
        </w:tc>
      </w:tr>
      <w:tr w14:paraId="7BC26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CA97515">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4B06CDCF">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56B9A850">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生态效益指标</w:t>
            </w:r>
          </w:p>
        </w:tc>
        <w:tc>
          <w:tcPr>
            <w:tcW w:w="1020" w:type="dxa"/>
            <w:shd w:val="clear" w:color="auto" w:fill="auto"/>
            <w:vAlign w:val="center"/>
          </w:tcPr>
          <w:p w14:paraId="10B1FD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519DB0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58C543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45FD70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0846A1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59BE95C5">
            <w:pPr>
              <w:spacing w:line="240" w:lineRule="auto"/>
              <w:ind w:firstLine="420"/>
              <w:jc w:val="center"/>
              <w:rPr>
                <w:rFonts w:hint="eastAsia" w:ascii="仿宋" w:hAnsi="仿宋" w:eastAsia="仿宋" w:cs="仿宋"/>
                <w:kern w:val="0"/>
                <w:sz w:val="20"/>
                <w:szCs w:val="20"/>
                <w:lang w:eastAsia="zh-CN"/>
              </w:rPr>
            </w:pPr>
          </w:p>
        </w:tc>
      </w:tr>
      <w:tr w14:paraId="703F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6F26DB5">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0470BE8E">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19FC837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可持续影响指标</w:t>
            </w:r>
          </w:p>
        </w:tc>
        <w:tc>
          <w:tcPr>
            <w:tcW w:w="1020" w:type="dxa"/>
            <w:vAlign w:val="center"/>
          </w:tcPr>
          <w:p w14:paraId="141192F4">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建筑市场安全保障达标</w:t>
            </w:r>
          </w:p>
        </w:tc>
        <w:tc>
          <w:tcPr>
            <w:tcW w:w="1099" w:type="dxa"/>
            <w:vAlign w:val="center"/>
          </w:tcPr>
          <w:p w14:paraId="23AB96F2">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有持续性</w:t>
            </w:r>
          </w:p>
        </w:tc>
        <w:tc>
          <w:tcPr>
            <w:tcW w:w="1099" w:type="dxa"/>
            <w:vAlign w:val="center"/>
          </w:tcPr>
          <w:p w14:paraId="272521E3">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持续</w:t>
            </w:r>
          </w:p>
        </w:tc>
        <w:tc>
          <w:tcPr>
            <w:tcW w:w="809" w:type="dxa"/>
            <w:vAlign w:val="center"/>
          </w:tcPr>
          <w:p w14:paraId="1F39C4D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3D114CB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12F2F3AD">
            <w:pPr>
              <w:spacing w:line="240" w:lineRule="auto"/>
              <w:ind w:firstLine="420"/>
              <w:jc w:val="center"/>
              <w:rPr>
                <w:rFonts w:hint="eastAsia" w:ascii="仿宋" w:hAnsi="仿宋" w:eastAsia="仿宋" w:cs="仿宋"/>
                <w:kern w:val="0"/>
                <w:sz w:val="20"/>
                <w:szCs w:val="20"/>
                <w:lang w:eastAsia="zh-CN"/>
              </w:rPr>
            </w:pPr>
          </w:p>
        </w:tc>
      </w:tr>
      <w:tr w14:paraId="2B5B8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E924310">
            <w:pPr>
              <w:spacing w:line="240" w:lineRule="auto"/>
              <w:ind w:firstLine="420"/>
              <w:jc w:val="center"/>
              <w:rPr>
                <w:rFonts w:hint="eastAsia" w:ascii="仿宋" w:hAnsi="仿宋" w:eastAsia="仿宋" w:cs="仿宋"/>
                <w:kern w:val="0"/>
                <w:sz w:val="20"/>
                <w:szCs w:val="20"/>
              </w:rPr>
            </w:pPr>
          </w:p>
        </w:tc>
        <w:tc>
          <w:tcPr>
            <w:tcW w:w="1059" w:type="dxa"/>
            <w:vMerge w:val="restart"/>
            <w:tcBorders>
              <w:top w:val="nil"/>
            </w:tcBorders>
            <w:vAlign w:val="center"/>
          </w:tcPr>
          <w:p w14:paraId="2C8C0207">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成本指标</w:t>
            </w:r>
          </w:p>
          <w:p w14:paraId="395F891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（20分）</w:t>
            </w:r>
          </w:p>
        </w:tc>
        <w:tc>
          <w:tcPr>
            <w:tcW w:w="1218" w:type="dxa"/>
            <w:tcBorders>
              <w:top w:val="nil"/>
            </w:tcBorders>
            <w:vAlign w:val="center"/>
          </w:tcPr>
          <w:p w14:paraId="44FEA19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经济成本指标</w:t>
            </w:r>
          </w:p>
        </w:tc>
        <w:tc>
          <w:tcPr>
            <w:tcW w:w="1020" w:type="dxa"/>
            <w:vAlign w:val="center"/>
          </w:tcPr>
          <w:p w14:paraId="2EF92E39">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控制在财政预算内</w:t>
            </w:r>
          </w:p>
        </w:tc>
        <w:tc>
          <w:tcPr>
            <w:tcW w:w="1099" w:type="dxa"/>
            <w:vAlign w:val="center"/>
          </w:tcPr>
          <w:p w14:paraId="5A4D6433">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100万元</w:t>
            </w:r>
          </w:p>
        </w:tc>
        <w:tc>
          <w:tcPr>
            <w:tcW w:w="1099" w:type="dxa"/>
            <w:vAlign w:val="center"/>
          </w:tcPr>
          <w:p w14:paraId="48416761">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100万元</w:t>
            </w:r>
          </w:p>
        </w:tc>
        <w:tc>
          <w:tcPr>
            <w:tcW w:w="809" w:type="dxa"/>
            <w:vAlign w:val="center"/>
          </w:tcPr>
          <w:p w14:paraId="5D11663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915" w:type="dxa"/>
            <w:vAlign w:val="center"/>
          </w:tcPr>
          <w:p w14:paraId="186E89A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1317" w:type="dxa"/>
            <w:vAlign w:val="center"/>
          </w:tcPr>
          <w:p w14:paraId="5F1EE5F5">
            <w:pPr>
              <w:spacing w:line="240" w:lineRule="auto"/>
              <w:ind w:firstLine="420"/>
              <w:jc w:val="center"/>
              <w:rPr>
                <w:rFonts w:hint="eastAsia" w:ascii="仿宋" w:hAnsi="仿宋" w:eastAsia="仿宋" w:cs="仿宋"/>
                <w:kern w:val="0"/>
                <w:sz w:val="20"/>
                <w:szCs w:val="20"/>
                <w:lang w:eastAsia="zh-CN"/>
              </w:rPr>
            </w:pPr>
          </w:p>
        </w:tc>
      </w:tr>
      <w:tr w14:paraId="7367C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699A677">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513CA838">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01C8AF4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社会成本指标</w:t>
            </w:r>
          </w:p>
        </w:tc>
        <w:tc>
          <w:tcPr>
            <w:tcW w:w="1020" w:type="dxa"/>
            <w:shd w:val="clear" w:color="auto" w:fill="auto"/>
            <w:vAlign w:val="center"/>
          </w:tcPr>
          <w:p w14:paraId="596AFA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760D52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566A62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2DA98E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3718F7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6E5FD574">
            <w:pPr>
              <w:spacing w:line="240" w:lineRule="auto"/>
              <w:ind w:firstLine="420"/>
              <w:jc w:val="center"/>
              <w:rPr>
                <w:rFonts w:hint="eastAsia" w:ascii="仿宋" w:hAnsi="仿宋" w:eastAsia="仿宋" w:cs="仿宋"/>
                <w:kern w:val="0"/>
                <w:sz w:val="20"/>
                <w:szCs w:val="20"/>
                <w:lang w:eastAsia="zh-CN"/>
              </w:rPr>
            </w:pPr>
          </w:p>
        </w:tc>
      </w:tr>
      <w:tr w14:paraId="7A35B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6182C3F">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265C9C0C">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4784EC6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生态环境成本指标</w:t>
            </w:r>
          </w:p>
        </w:tc>
        <w:tc>
          <w:tcPr>
            <w:tcW w:w="1020" w:type="dxa"/>
            <w:shd w:val="clear" w:color="auto" w:fill="auto"/>
            <w:vAlign w:val="center"/>
          </w:tcPr>
          <w:p w14:paraId="093077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40ADDD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01987E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7AF3E8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6D19E3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57D1B917">
            <w:pPr>
              <w:spacing w:line="240" w:lineRule="auto"/>
              <w:ind w:firstLine="420"/>
              <w:jc w:val="center"/>
              <w:rPr>
                <w:rFonts w:hint="eastAsia" w:ascii="仿宋" w:hAnsi="仿宋" w:eastAsia="仿宋" w:cs="仿宋"/>
                <w:kern w:val="0"/>
                <w:sz w:val="20"/>
                <w:szCs w:val="20"/>
                <w:lang w:eastAsia="zh-CN"/>
              </w:rPr>
            </w:pPr>
          </w:p>
        </w:tc>
      </w:tr>
      <w:tr w14:paraId="62FFE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8D05A47">
            <w:pPr>
              <w:spacing w:line="240" w:lineRule="auto"/>
              <w:ind w:firstLine="420"/>
              <w:jc w:val="center"/>
              <w:rPr>
                <w:rFonts w:hint="eastAsia" w:ascii="仿宋" w:hAnsi="仿宋" w:eastAsia="仿宋" w:cs="仿宋"/>
                <w:kern w:val="0"/>
                <w:sz w:val="20"/>
                <w:szCs w:val="20"/>
              </w:rPr>
            </w:pPr>
          </w:p>
        </w:tc>
        <w:tc>
          <w:tcPr>
            <w:tcW w:w="1059" w:type="dxa"/>
            <w:tcBorders>
              <w:top w:val="nil"/>
            </w:tcBorders>
            <w:vAlign w:val="center"/>
          </w:tcPr>
          <w:p w14:paraId="2EF1D8A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满意度指标(10分)</w:t>
            </w:r>
          </w:p>
        </w:tc>
        <w:tc>
          <w:tcPr>
            <w:tcW w:w="1218" w:type="dxa"/>
            <w:tcBorders>
              <w:top w:val="nil"/>
            </w:tcBorders>
            <w:vAlign w:val="center"/>
          </w:tcPr>
          <w:p w14:paraId="7AE31E8C">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rPr>
              <w:t>服务对象满意度指标</w:t>
            </w:r>
          </w:p>
        </w:tc>
        <w:tc>
          <w:tcPr>
            <w:tcW w:w="1020" w:type="dxa"/>
            <w:vAlign w:val="center"/>
          </w:tcPr>
          <w:p w14:paraId="7C59B4BB">
            <w:pPr>
              <w:spacing w:line="240" w:lineRule="auto"/>
              <w:jc w:val="both"/>
              <w:rPr>
                <w:rFonts w:hint="eastAsia" w:ascii="仿宋" w:hAnsi="仿宋" w:eastAsia="仿宋" w:cs="仿宋"/>
                <w:kern w:val="0"/>
                <w:sz w:val="20"/>
                <w:szCs w:val="20"/>
                <w:lang w:eastAsia="zh-CN"/>
              </w:rPr>
            </w:pPr>
            <w:r>
              <w:rPr>
                <w:rFonts w:hint="eastAsia" w:ascii="仿宋" w:hAnsi="仿宋" w:eastAsia="仿宋" w:cs="仿宋"/>
                <w:kern w:val="0"/>
                <w:sz w:val="20"/>
                <w:szCs w:val="20"/>
              </w:rPr>
              <w:t>群众满意度</w:t>
            </w:r>
          </w:p>
        </w:tc>
        <w:tc>
          <w:tcPr>
            <w:tcW w:w="1099" w:type="dxa"/>
            <w:vAlign w:val="center"/>
          </w:tcPr>
          <w:p w14:paraId="23BD517C">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23EFD36A">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98%</w:t>
            </w:r>
          </w:p>
        </w:tc>
        <w:tc>
          <w:tcPr>
            <w:tcW w:w="809" w:type="dxa"/>
            <w:vAlign w:val="center"/>
          </w:tcPr>
          <w:p w14:paraId="6F496FE3">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50749C68">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w:t>
            </w:r>
          </w:p>
        </w:tc>
        <w:tc>
          <w:tcPr>
            <w:tcW w:w="1317" w:type="dxa"/>
            <w:vAlign w:val="center"/>
          </w:tcPr>
          <w:p w14:paraId="751FF6B0">
            <w:pPr>
              <w:spacing w:line="240" w:lineRule="auto"/>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未能让所有对象满意，后续加强提高专业知识和沟通水平</w:t>
            </w:r>
          </w:p>
        </w:tc>
      </w:tr>
      <w:tr w14:paraId="65DBB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3112EB79">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总分</w:t>
            </w:r>
          </w:p>
        </w:tc>
        <w:tc>
          <w:tcPr>
            <w:tcW w:w="809" w:type="dxa"/>
            <w:vAlign w:val="center"/>
          </w:tcPr>
          <w:p w14:paraId="7B84FAE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915" w:type="dxa"/>
            <w:vAlign w:val="center"/>
          </w:tcPr>
          <w:p w14:paraId="643C5704">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99</w:t>
            </w:r>
          </w:p>
        </w:tc>
        <w:tc>
          <w:tcPr>
            <w:tcW w:w="1317" w:type="dxa"/>
            <w:vAlign w:val="center"/>
          </w:tcPr>
          <w:p w14:paraId="78CC1FAF">
            <w:pPr>
              <w:spacing w:line="240" w:lineRule="auto"/>
              <w:ind w:firstLine="420"/>
              <w:jc w:val="center"/>
              <w:rPr>
                <w:rFonts w:hint="eastAsia" w:ascii="仿宋" w:hAnsi="仿宋" w:eastAsia="仿宋" w:cs="仿宋"/>
                <w:kern w:val="0"/>
                <w:sz w:val="20"/>
                <w:szCs w:val="20"/>
              </w:rPr>
            </w:pPr>
          </w:p>
        </w:tc>
      </w:tr>
    </w:tbl>
    <w:p w14:paraId="43C6FDC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0C67FB5">
      <w:pPr>
        <w:spacing w:line="240" w:lineRule="auto"/>
        <w:ind w:firstLine="420"/>
        <w:jc w:val="left"/>
        <w:rPr>
          <w:rFonts w:ascii="宋体" w:hAnsi="宋体" w:eastAsia="宋体" w:cs="宋体"/>
          <w:kern w:val="0"/>
          <w:lang w:eastAsia="zh-CN"/>
        </w:rPr>
      </w:pPr>
    </w:p>
    <w:p w14:paraId="1EE9A66D">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p>
    <w:p w14:paraId="472C0CFF">
      <w:pPr>
        <w:kinsoku w:val="0"/>
        <w:autoSpaceDE w:val="0"/>
        <w:autoSpaceDN w:val="0"/>
        <w:adjustRightInd w:val="0"/>
        <w:snapToGrid w:val="0"/>
        <w:spacing w:before="293" w:line="236" w:lineRule="auto"/>
        <w:ind w:firstLine="552"/>
        <w:textAlignment w:val="baseline"/>
        <w:rPr>
          <w:rFonts w:hint="default" w:ascii="宋体" w:hAnsi="宋体" w:eastAsia="宋体" w:cs="宋体"/>
          <w:bCs/>
          <w:snapToGrid w:val="0"/>
          <w:color w:val="000000"/>
          <w:spacing w:val="-4"/>
          <w:sz w:val="28"/>
          <w:szCs w:val="28"/>
          <w:lang w:val="en-US" w:eastAsia="zh-CN" w:bidi="ar-SA"/>
        </w:rPr>
      </w:pPr>
    </w:p>
    <w:p w14:paraId="10C5A9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eastAsia="仿宋_GB2312"/>
          <w:color w:val="auto"/>
          <w:kern w:val="0"/>
          <w:sz w:val="32"/>
          <w:szCs w:val="32"/>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附件3-6</w:t>
      </w:r>
    </w:p>
    <w:p w14:paraId="6928F12E">
      <w:pPr>
        <w:spacing w:before="91" w:line="219" w:lineRule="auto"/>
        <w:ind w:firstLine="896"/>
        <w:jc w:val="center"/>
        <w:rPr>
          <w:rFonts w:ascii="方正小标宋简体" w:hAnsi="宋体" w:eastAsia="方正小标宋简体" w:cs="宋体"/>
          <w:bCs/>
          <w:color w:val="auto"/>
          <w:spacing w:val="8"/>
          <w:kern w:val="0"/>
          <w:sz w:val="44"/>
          <w:szCs w:val="44"/>
          <w:lang w:eastAsia="zh-CN"/>
        </w:rPr>
      </w:pPr>
      <w:r>
        <w:rPr>
          <w:rFonts w:hint="eastAsia" w:ascii="方正小标宋简体" w:hAnsi="宋体" w:eastAsia="方正小标宋简体" w:cs="宋体"/>
          <w:bCs/>
          <w:color w:val="auto"/>
          <w:spacing w:val="8"/>
          <w:kern w:val="0"/>
          <w:sz w:val="44"/>
          <w:szCs w:val="44"/>
          <w:lang w:eastAsia="zh-CN"/>
        </w:rPr>
        <w:t>2023</w:t>
      </w:r>
      <w:r>
        <w:rPr>
          <w:rFonts w:ascii="方正小标宋简体" w:hAnsi="宋体" w:eastAsia="方正小标宋简体" w:cs="宋体"/>
          <w:bCs/>
          <w:color w:val="auto"/>
          <w:spacing w:val="8"/>
          <w:kern w:val="0"/>
          <w:sz w:val="44"/>
          <w:szCs w:val="44"/>
          <w:lang w:eastAsia="zh-CN"/>
        </w:rPr>
        <w:t>年度项目支出绩效自评表</w:t>
      </w:r>
    </w:p>
    <w:p w14:paraId="12810AD3">
      <w:pPr>
        <w:spacing w:line="95" w:lineRule="exact"/>
        <w:ind w:firstLine="420"/>
        <w:jc w:val="left"/>
        <w:rPr>
          <w:color w:val="auto"/>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915"/>
        <w:gridCol w:w="1317"/>
      </w:tblGrid>
      <w:tr w14:paraId="660F9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48D5E3D">
            <w:pPr>
              <w:spacing w:line="240" w:lineRule="auto"/>
              <w:jc w:val="center"/>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项目支出名称</w:t>
            </w:r>
          </w:p>
        </w:tc>
        <w:tc>
          <w:tcPr>
            <w:tcW w:w="8536" w:type="dxa"/>
            <w:gridSpan w:val="8"/>
            <w:vAlign w:val="center"/>
          </w:tcPr>
          <w:p w14:paraId="0ED67261">
            <w:pPr>
              <w:spacing w:line="240" w:lineRule="auto"/>
              <w:ind w:firstLine="420"/>
              <w:jc w:val="center"/>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老旧小区改造专项经费</w:t>
            </w:r>
          </w:p>
        </w:tc>
      </w:tr>
      <w:tr w14:paraId="513FB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6A9DF6A">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主管部门</w:t>
            </w:r>
          </w:p>
        </w:tc>
        <w:tc>
          <w:tcPr>
            <w:tcW w:w="4396" w:type="dxa"/>
            <w:gridSpan w:val="4"/>
            <w:vAlign w:val="center"/>
          </w:tcPr>
          <w:p w14:paraId="1AF52481">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c>
          <w:tcPr>
            <w:tcW w:w="1099" w:type="dxa"/>
            <w:vAlign w:val="center"/>
          </w:tcPr>
          <w:p w14:paraId="64A59100">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实施</w:t>
            </w:r>
          </w:p>
          <w:p w14:paraId="3EB16E56">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单位</w:t>
            </w:r>
          </w:p>
        </w:tc>
        <w:tc>
          <w:tcPr>
            <w:tcW w:w="3041" w:type="dxa"/>
            <w:gridSpan w:val="3"/>
            <w:vAlign w:val="center"/>
          </w:tcPr>
          <w:p w14:paraId="5DBD914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r>
      <w:tr w14:paraId="1C15F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690EEE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项目资金 (万元)</w:t>
            </w:r>
          </w:p>
        </w:tc>
        <w:tc>
          <w:tcPr>
            <w:tcW w:w="2277" w:type="dxa"/>
            <w:gridSpan w:val="2"/>
            <w:vAlign w:val="center"/>
          </w:tcPr>
          <w:p w14:paraId="18A2858D">
            <w:pPr>
              <w:spacing w:line="240" w:lineRule="auto"/>
              <w:ind w:firstLine="420"/>
              <w:jc w:val="center"/>
              <w:rPr>
                <w:rFonts w:hint="eastAsia" w:ascii="仿宋" w:hAnsi="仿宋" w:eastAsia="仿宋" w:cs="仿宋"/>
                <w:kern w:val="0"/>
                <w:sz w:val="20"/>
                <w:szCs w:val="20"/>
                <w:lang w:eastAsia="zh-CN"/>
              </w:rPr>
            </w:pPr>
          </w:p>
        </w:tc>
        <w:tc>
          <w:tcPr>
            <w:tcW w:w="1020" w:type="dxa"/>
            <w:vAlign w:val="center"/>
          </w:tcPr>
          <w:p w14:paraId="2BAED7A4">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年初</w:t>
            </w:r>
          </w:p>
          <w:p w14:paraId="705C857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1F4B77E8">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0C427C7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3E7F1B15">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452C43B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执行数</w:t>
            </w:r>
          </w:p>
        </w:tc>
        <w:tc>
          <w:tcPr>
            <w:tcW w:w="809" w:type="dxa"/>
            <w:vAlign w:val="center"/>
          </w:tcPr>
          <w:p w14:paraId="2ECCB40A">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分值</w:t>
            </w:r>
          </w:p>
        </w:tc>
        <w:tc>
          <w:tcPr>
            <w:tcW w:w="915" w:type="dxa"/>
            <w:vAlign w:val="center"/>
          </w:tcPr>
          <w:p w14:paraId="3167D7CA">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执行率</w:t>
            </w:r>
          </w:p>
        </w:tc>
        <w:tc>
          <w:tcPr>
            <w:tcW w:w="1317" w:type="dxa"/>
            <w:vAlign w:val="center"/>
          </w:tcPr>
          <w:p w14:paraId="343B57CF">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得分</w:t>
            </w:r>
          </w:p>
        </w:tc>
      </w:tr>
      <w:tr w14:paraId="72230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54" w:type="dxa"/>
            <w:vMerge w:val="continue"/>
            <w:tcBorders>
              <w:top w:val="nil"/>
              <w:bottom w:val="nil"/>
            </w:tcBorders>
            <w:vAlign w:val="center"/>
          </w:tcPr>
          <w:p w14:paraId="60C3DA34">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0CEB2019">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年度资金总额</w:t>
            </w:r>
          </w:p>
        </w:tc>
        <w:tc>
          <w:tcPr>
            <w:tcW w:w="1020" w:type="dxa"/>
            <w:vAlign w:val="center"/>
          </w:tcPr>
          <w:p w14:paraId="623868D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c>
          <w:tcPr>
            <w:tcW w:w="1099" w:type="dxa"/>
            <w:vAlign w:val="center"/>
          </w:tcPr>
          <w:p w14:paraId="12EAF72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c>
          <w:tcPr>
            <w:tcW w:w="1099" w:type="dxa"/>
            <w:vAlign w:val="center"/>
          </w:tcPr>
          <w:p w14:paraId="587ACF9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c>
          <w:tcPr>
            <w:tcW w:w="809" w:type="dxa"/>
            <w:vAlign w:val="center"/>
          </w:tcPr>
          <w:p w14:paraId="5A68E1DD">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10</w:t>
            </w:r>
          </w:p>
        </w:tc>
        <w:tc>
          <w:tcPr>
            <w:tcW w:w="915" w:type="dxa"/>
            <w:vAlign w:val="center"/>
          </w:tcPr>
          <w:p w14:paraId="0E4F5B7A">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317" w:type="dxa"/>
            <w:vAlign w:val="center"/>
          </w:tcPr>
          <w:p w14:paraId="3CE13F53">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r>
      <w:tr w14:paraId="22BE3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118E152">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5C37766B">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其中：当年财政拨款</w:t>
            </w:r>
          </w:p>
        </w:tc>
        <w:tc>
          <w:tcPr>
            <w:tcW w:w="1020" w:type="dxa"/>
            <w:vAlign w:val="center"/>
          </w:tcPr>
          <w:p w14:paraId="6F95EAC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c>
          <w:tcPr>
            <w:tcW w:w="1099" w:type="dxa"/>
            <w:vAlign w:val="center"/>
          </w:tcPr>
          <w:p w14:paraId="7FEBA16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c>
          <w:tcPr>
            <w:tcW w:w="1099" w:type="dxa"/>
            <w:vAlign w:val="center"/>
          </w:tcPr>
          <w:p w14:paraId="0A4EDF9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w:t>
            </w:r>
          </w:p>
        </w:tc>
        <w:tc>
          <w:tcPr>
            <w:tcW w:w="809" w:type="dxa"/>
            <w:vAlign w:val="center"/>
          </w:tcPr>
          <w:p w14:paraId="4BD2AF33">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043B1058">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4B2DDC47">
            <w:pPr>
              <w:spacing w:line="240" w:lineRule="auto"/>
              <w:ind w:firstLine="420"/>
              <w:jc w:val="center"/>
              <w:rPr>
                <w:rFonts w:hint="eastAsia" w:ascii="仿宋" w:hAnsi="仿宋" w:eastAsia="仿宋" w:cs="仿宋"/>
                <w:kern w:val="0"/>
                <w:sz w:val="20"/>
                <w:szCs w:val="20"/>
                <w:lang w:eastAsia="zh-CN"/>
              </w:rPr>
            </w:pPr>
          </w:p>
        </w:tc>
      </w:tr>
      <w:tr w14:paraId="34FF0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1039C03">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76C6B1D3">
            <w:pPr>
              <w:spacing w:line="240" w:lineRule="auto"/>
              <w:ind w:firstLine="600" w:firstLineChars="30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上年结转资金</w:t>
            </w:r>
          </w:p>
        </w:tc>
        <w:tc>
          <w:tcPr>
            <w:tcW w:w="1020" w:type="dxa"/>
            <w:vAlign w:val="center"/>
          </w:tcPr>
          <w:p w14:paraId="39302F94">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5F3D043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7A23E9E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4F65B327">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1B291AC9">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082E31E2">
            <w:pPr>
              <w:spacing w:line="240" w:lineRule="auto"/>
              <w:ind w:firstLine="420"/>
              <w:jc w:val="center"/>
              <w:rPr>
                <w:rFonts w:hint="eastAsia" w:ascii="仿宋" w:hAnsi="仿宋" w:eastAsia="仿宋" w:cs="仿宋"/>
                <w:kern w:val="0"/>
                <w:sz w:val="20"/>
                <w:szCs w:val="20"/>
                <w:lang w:eastAsia="zh-CN"/>
              </w:rPr>
            </w:pPr>
          </w:p>
        </w:tc>
      </w:tr>
      <w:tr w14:paraId="3D78B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9C2AC61">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010A1EA3">
            <w:pPr>
              <w:spacing w:line="240" w:lineRule="auto"/>
              <w:ind w:firstLine="600" w:firstLineChars="300"/>
              <w:jc w:val="center"/>
              <w:rPr>
                <w:rFonts w:hint="eastAsia" w:ascii="仿宋" w:hAnsi="仿宋" w:eastAsia="仿宋" w:cs="仿宋"/>
                <w:kern w:val="0"/>
                <w:sz w:val="20"/>
                <w:szCs w:val="20"/>
              </w:rPr>
            </w:pPr>
            <w:r>
              <w:rPr>
                <w:rFonts w:hint="eastAsia" w:ascii="仿宋" w:hAnsi="仿宋" w:eastAsia="仿宋" w:cs="仿宋"/>
                <w:kern w:val="0"/>
                <w:sz w:val="20"/>
                <w:szCs w:val="20"/>
              </w:rPr>
              <w:t>其他资金</w:t>
            </w:r>
          </w:p>
        </w:tc>
        <w:tc>
          <w:tcPr>
            <w:tcW w:w="1020" w:type="dxa"/>
            <w:vAlign w:val="center"/>
          </w:tcPr>
          <w:p w14:paraId="02055704">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539BDB2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731C520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58102D54">
            <w:pPr>
              <w:spacing w:line="240" w:lineRule="auto"/>
              <w:ind w:firstLine="420"/>
              <w:jc w:val="center"/>
              <w:rPr>
                <w:rFonts w:hint="eastAsia" w:ascii="仿宋" w:hAnsi="仿宋" w:eastAsia="仿宋" w:cs="仿宋"/>
                <w:kern w:val="0"/>
                <w:sz w:val="20"/>
                <w:szCs w:val="20"/>
              </w:rPr>
            </w:pPr>
          </w:p>
        </w:tc>
        <w:tc>
          <w:tcPr>
            <w:tcW w:w="915" w:type="dxa"/>
            <w:vAlign w:val="center"/>
          </w:tcPr>
          <w:p w14:paraId="1EA00545">
            <w:pPr>
              <w:spacing w:line="240" w:lineRule="auto"/>
              <w:ind w:firstLine="420"/>
              <w:jc w:val="center"/>
              <w:rPr>
                <w:rFonts w:hint="eastAsia" w:ascii="仿宋" w:hAnsi="仿宋" w:eastAsia="仿宋" w:cs="仿宋"/>
                <w:kern w:val="0"/>
                <w:sz w:val="20"/>
                <w:szCs w:val="20"/>
              </w:rPr>
            </w:pPr>
          </w:p>
        </w:tc>
        <w:tc>
          <w:tcPr>
            <w:tcW w:w="1317" w:type="dxa"/>
            <w:vAlign w:val="center"/>
          </w:tcPr>
          <w:p w14:paraId="3075BC23">
            <w:pPr>
              <w:spacing w:line="240" w:lineRule="auto"/>
              <w:ind w:firstLine="420"/>
              <w:jc w:val="center"/>
              <w:rPr>
                <w:rFonts w:hint="eastAsia" w:ascii="仿宋" w:hAnsi="仿宋" w:eastAsia="仿宋" w:cs="仿宋"/>
                <w:kern w:val="0"/>
                <w:sz w:val="20"/>
                <w:szCs w:val="20"/>
              </w:rPr>
            </w:pPr>
          </w:p>
        </w:tc>
      </w:tr>
      <w:tr w14:paraId="43072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60C3A5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年度总体目标</w:t>
            </w:r>
          </w:p>
        </w:tc>
        <w:tc>
          <w:tcPr>
            <w:tcW w:w="4396" w:type="dxa"/>
            <w:gridSpan w:val="4"/>
            <w:vAlign w:val="center"/>
          </w:tcPr>
          <w:p w14:paraId="2EF81E74">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预期目标</w:t>
            </w:r>
          </w:p>
        </w:tc>
        <w:tc>
          <w:tcPr>
            <w:tcW w:w="4140" w:type="dxa"/>
            <w:gridSpan w:val="4"/>
            <w:vAlign w:val="center"/>
          </w:tcPr>
          <w:p w14:paraId="7C4FDBB7">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实际完成情况</w:t>
            </w:r>
          </w:p>
        </w:tc>
      </w:tr>
      <w:tr w14:paraId="651B0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1CEFDA4">
            <w:pPr>
              <w:spacing w:line="240" w:lineRule="auto"/>
              <w:ind w:firstLine="420"/>
              <w:jc w:val="center"/>
              <w:rPr>
                <w:rFonts w:hint="eastAsia" w:ascii="仿宋" w:hAnsi="仿宋" w:eastAsia="仿宋" w:cs="仿宋"/>
                <w:kern w:val="0"/>
                <w:sz w:val="20"/>
                <w:szCs w:val="20"/>
              </w:rPr>
            </w:pPr>
          </w:p>
        </w:tc>
        <w:tc>
          <w:tcPr>
            <w:tcW w:w="4396" w:type="dxa"/>
            <w:gridSpan w:val="4"/>
            <w:vAlign w:val="center"/>
          </w:tcPr>
          <w:p w14:paraId="7EA053A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保障经济建设的运行，进一步提高项目建设的安全和可靠</w:t>
            </w:r>
          </w:p>
        </w:tc>
        <w:tc>
          <w:tcPr>
            <w:tcW w:w="4140" w:type="dxa"/>
            <w:gridSpan w:val="4"/>
            <w:vAlign w:val="center"/>
          </w:tcPr>
          <w:p w14:paraId="56E25F6E">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保障了我市老旧小区改造项目建设的高效正常运转</w:t>
            </w:r>
          </w:p>
        </w:tc>
      </w:tr>
      <w:tr w14:paraId="046F6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04EA97C">
            <w:pPr>
              <w:spacing w:line="240" w:lineRule="auto"/>
              <w:ind w:firstLine="420"/>
              <w:jc w:val="center"/>
              <w:rPr>
                <w:rFonts w:hint="eastAsia" w:ascii="仿宋" w:hAnsi="仿宋" w:eastAsia="仿宋" w:cs="仿宋"/>
                <w:kern w:val="0"/>
                <w:sz w:val="20"/>
                <w:szCs w:val="20"/>
              </w:rPr>
            </w:pPr>
          </w:p>
          <w:p w14:paraId="3541E8FD">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绩效指标</w:t>
            </w:r>
          </w:p>
        </w:tc>
        <w:tc>
          <w:tcPr>
            <w:tcW w:w="1059" w:type="dxa"/>
            <w:vAlign w:val="center"/>
          </w:tcPr>
          <w:p w14:paraId="0417E86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一级指标</w:t>
            </w:r>
          </w:p>
        </w:tc>
        <w:tc>
          <w:tcPr>
            <w:tcW w:w="1218" w:type="dxa"/>
            <w:vAlign w:val="center"/>
          </w:tcPr>
          <w:p w14:paraId="36C1690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二级指标</w:t>
            </w:r>
          </w:p>
        </w:tc>
        <w:tc>
          <w:tcPr>
            <w:tcW w:w="1020" w:type="dxa"/>
            <w:vAlign w:val="center"/>
          </w:tcPr>
          <w:p w14:paraId="5CB9813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三级指标</w:t>
            </w:r>
          </w:p>
        </w:tc>
        <w:tc>
          <w:tcPr>
            <w:tcW w:w="1099" w:type="dxa"/>
            <w:vAlign w:val="center"/>
          </w:tcPr>
          <w:p w14:paraId="31EC836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年度指标值</w:t>
            </w:r>
          </w:p>
        </w:tc>
        <w:tc>
          <w:tcPr>
            <w:tcW w:w="1099" w:type="dxa"/>
            <w:vAlign w:val="center"/>
          </w:tcPr>
          <w:p w14:paraId="43FF860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实际完成值</w:t>
            </w:r>
          </w:p>
        </w:tc>
        <w:tc>
          <w:tcPr>
            <w:tcW w:w="809" w:type="dxa"/>
            <w:vAlign w:val="center"/>
          </w:tcPr>
          <w:p w14:paraId="590CF4F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分值</w:t>
            </w:r>
          </w:p>
        </w:tc>
        <w:tc>
          <w:tcPr>
            <w:tcW w:w="915" w:type="dxa"/>
            <w:vAlign w:val="center"/>
          </w:tcPr>
          <w:p w14:paraId="15026EF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得分</w:t>
            </w:r>
          </w:p>
        </w:tc>
        <w:tc>
          <w:tcPr>
            <w:tcW w:w="1317" w:type="dxa"/>
            <w:vAlign w:val="center"/>
          </w:tcPr>
          <w:p w14:paraId="63A9B75E">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偏差原因分析及改进措施</w:t>
            </w:r>
          </w:p>
        </w:tc>
      </w:tr>
      <w:tr w14:paraId="66E0D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6C81ED4">
            <w:pPr>
              <w:spacing w:line="240" w:lineRule="auto"/>
              <w:ind w:firstLine="420"/>
              <w:jc w:val="center"/>
              <w:rPr>
                <w:rFonts w:hint="eastAsia" w:ascii="仿宋" w:hAnsi="仿宋" w:eastAsia="仿宋" w:cs="仿宋"/>
                <w:kern w:val="0"/>
                <w:sz w:val="20"/>
                <w:szCs w:val="20"/>
                <w:lang w:eastAsia="zh-CN"/>
              </w:rPr>
            </w:pPr>
          </w:p>
        </w:tc>
        <w:tc>
          <w:tcPr>
            <w:tcW w:w="1059" w:type="dxa"/>
            <w:vMerge w:val="restart"/>
            <w:tcBorders>
              <w:bottom w:val="nil"/>
            </w:tcBorders>
            <w:vAlign w:val="center"/>
          </w:tcPr>
          <w:p w14:paraId="50FDD87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产出指标</w:t>
            </w:r>
          </w:p>
          <w:p w14:paraId="2F8DB18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0分)</w:t>
            </w:r>
          </w:p>
        </w:tc>
        <w:tc>
          <w:tcPr>
            <w:tcW w:w="1218" w:type="dxa"/>
            <w:tcBorders>
              <w:bottom w:val="nil"/>
            </w:tcBorders>
            <w:vAlign w:val="center"/>
          </w:tcPr>
          <w:p w14:paraId="58340C3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数量指标</w:t>
            </w:r>
          </w:p>
        </w:tc>
        <w:tc>
          <w:tcPr>
            <w:tcW w:w="1020" w:type="dxa"/>
            <w:vAlign w:val="center"/>
          </w:tcPr>
          <w:p w14:paraId="633F2F5A">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老旧小区改造完成</w:t>
            </w:r>
          </w:p>
        </w:tc>
        <w:tc>
          <w:tcPr>
            <w:tcW w:w="1099" w:type="dxa"/>
            <w:vAlign w:val="center"/>
          </w:tcPr>
          <w:p w14:paraId="002B3396">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老旧小区改造完工</w:t>
            </w:r>
          </w:p>
        </w:tc>
        <w:tc>
          <w:tcPr>
            <w:tcW w:w="1099" w:type="dxa"/>
            <w:vAlign w:val="center"/>
          </w:tcPr>
          <w:p w14:paraId="10F796E4">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97%</w:t>
            </w:r>
          </w:p>
        </w:tc>
        <w:tc>
          <w:tcPr>
            <w:tcW w:w="809" w:type="dxa"/>
            <w:vAlign w:val="center"/>
          </w:tcPr>
          <w:p w14:paraId="770F746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24D92A9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w:t>
            </w:r>
          </w:p>
        </w:tc>
        <w:tc>
          <w:tcPr>
            <w:tcW w:w="1317" w:type="dxa"/>
            <w:vAlign w:val="center"/>
          </w:tcPr>
          <w:p w14:paraId="60DFE1DF">
            <w:pPr>
              <w:spacing w:line="240" w:lineRule="auto"/>
              <w:jc w:val="both"/>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因天气等不可抗力造成部分项目未能及时完工</w:t>
            </w:r>
          </w:p>
        </w:tc>
      </w:tr>
      <w:tr w14:paraId="5BB74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A47941A">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584D3B82">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2189EF86">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质量指标</w:t>
            </w:r>
          </w:p>
        </w:tc>
        <w:tc>
          <w:tcPr>
            <w:tcW w:w="1020" w:type="dxa"/>
            <w:vAlign w:val="center"/>
          </w:tcPr>
          <w:p w14:paraId="4B3145EF">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老旧小区文化生活提升</w:t>
            </w:r>
          </w:p>
        </w:tc>
        <w:tc>
          <w:tcPr>
            <w:tcW w:w="1099" w:type="dxa"/>
            <w:vAlign w:val="center"/>
          </w:tcPr>
          <w:p w14:paraId="5E24C732">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丰富老旧小区居民文化生活</w:t>
            </w:r>
          </w:p>
        </w:tc>
        <w:tc>
          <w:tcPr>
            <w:tcW w:w="1099" w:type="dxa"/>
            <w:vAlign w:val="center"/>
          </w:tcPr>
          <w:p w14:paraId="71928C4A">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有效改善</w:t>
            </w:r>
          </w:p>
        </w:tc>
        <w:tc>
          <w:tcPr>
            <w:tcW w:w="809" w:type="dxa"/>
            <w:vAlign w:val="center"/>
          </w:tcPr>
          <w:p w14:paraId="60C858B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2AE8B28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58F79297">
            <w:pPr>
              <w:spacing w:line="240" w:lineRule="auto"/>
              <w:ind w:firstLine="420"/>
              <w:jc w:val="center"/>
              <w:rPr>
                <w:rFonts w:hint="eastAsia" w:ascii="仿宋" w:hAnsi="仿宋" w:eastAsia="仿宋" w:cs="仿宋"/>
                <w:kern w:val="0"/>
                <w:sz w:val="20"/>
                <w:szCs w:val="20"/>
                <w:lang w:eastAsia="zh-CN"/>
              </w:rPr>
            </w:pPr>
          </w:p>
        </w:tc>
      </w:tr>
      <w:tr w14:paraId="5A5FD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1187B59">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795D67D5">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4ECB18B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时效指标</w:t>
            </w:r>
          </w:p>
        </w:tc>
        <w:tc>
          <w:tcPr>
            <w:tcW w:w="1020" w:type="dxa"/>
            <w:vAlign w:val="center"/>
          </w:tcPr>
          <w:p w14:paraId="3C7DA4E0">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按计划完成</w:t>
            </w:r>
          </w:p>
        </w:tc>
        <w:tc>
          <w:tcPr>
            <w:tcW w:w="1099" w:type="dxa"/>
            <w:vAlign w:val="center"/>
          </w:tcPr>
          <w:p w14:paraId="47335009">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2023年1-12月</w:t>
            </w:r>
          </w:p>
        </w:tc>
        <w:tc>
          <w:tcPr>
            <w:tcW w:w="1099" w:type="dxa"/>
            <w:vAlign w:val="center"/>
          </w:tcPr>
          <w:p w14:paraId="276B699D">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1个项目未能按时完成</w:t>
            </w:r>
          </w:p>
        </w:tc>
        <w:tc>
          <w:tcPr>
            <w:tcW w:w="809" w:type="dxa"/>
            <w:vAlign w:val="center"/>
          </w:tcPr>
          <w:p w14:paraId="0DD85F1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268E6D05">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w:t>
            </w:r>
          </w:p>
        </w:tc>
        <w:tc>
          <w:tcPr>
            <w:tcW w:w="1317" w:type="dxa"/>
            <w:vAlign w:val="center"/>
          </w:tcPr>
          <w:p w14:paraId="57054896">
            <w:pPr>
              <w:spacing w:line="240" w:lineRule="auto"/>
              <w:jc w:val="both"/>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因天气等不可抗力造成项目未能及时完工</w:t>
            </w:r>
          </w:p>
        </w:tc>
      </w:tr>
      <w:tr w14:paraId="6A727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32FAC9C">
            <w:pPr>
              <w:spacing w:line="240" w:lineRule="auto"/>
              <w:ind w:firstLine="420"/>
              <w:jc w:val="center"/>
              <w:rPr>
                <w:rFonts w:hint="eastAsia" w:ascii="仿宋" w:hAnsi="仿宋" w:eastAsia="仿宋" w:cs="仿宋"/>
                <w:kern w:val="0"/>
                <w:sz w:val="20"/>
                <w:szCs w:val="20"/>
              </w:rPr>
            </w:pPr>
          </w:p>
        </w:tc>
        <w:tc>
          <w:tcPr>
            <w:tcW w:w="1059" w:type="dxa"/>
            <w:vMerge w:val="restart"/>
            <w:tcBorders>
              <w:bottom w:val="nil"/>
            </w:tcBorders>
            <w:vAlign w:val="center"/>
          </w:tcPr>
          <w:p w14:paraId="2D36E75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效益指标</w:t>
            </w:r>
          </w:p>
          <w:p w14:paraId="7C0F59A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(30分)</w:t>
            </w:r>
          </w:p>
        </w:tc>
        <w:tc>
          <w:tcPr>
            <w:tcW w:w="1218" w:type="dxa"/>
            <w:tcBorders>
              <w:bottom w:val="nil"/>
            </w:tcBorders>
            <w:vAlign w:val="center"/>
          </w:tcPr>
          <w:p w14:paraId="4A47744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经济效益指标</w:t>
            </w:r>
          </w:p>
        </w:tc>
        <w:tc>
          <w:tcPr>
            <w:tcW w:w="1020" w:type="dxa"/>
            <w:vAlign w:val="center"/>
          </w:tcPr>
          <w:p w14:paraId="5616E22D">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color w:val="000000"/>
                <w:kern w:val="0"/>
                <w:sz w:val="20"/>
                <w:szCs w:val="20"/>
                <w:u w:val="none"/>
                <w:lang w:val="en-US" w:eastAsia="zh-CN" w:bidi="ar"/>
              </w:rPr>
              <w:t>经济效益指标</w:t>
            </w:r>
          </w:p>
        </w:tc>
        <w:tc>
          <w:tcPr>
            <w:tcW w:w="1099" w:type="dxa"/>
            <w:vAlign w:val="center"/>
          </w:tcPr>
          <w:p w14:paraId="7C508595">
            <w:pPr>
              <w:keepNext w:val="0"/>
              <w:keepLines w:val="0"/>
              <w:widowControl/>
              <w:suppressLineNumbers w:val="0"/>
              <w:jc w:val="left"/>
              <w:textAlignment w:val="center"/>
              <w:rPr>
                <w:rFonts w:hint="eastAsia" w:ascii="仿宋" w:hAnsi="仿宋" w:eastAsia="仿宋" w:cs="仿宋"/>
                <w:kern w:val="0"/>
                <w:sz w:val="20"/>
                <w:szCs w:val="20"/>
                <w:lang w:eastAsia="zh-CN"/>
              </w:rPr>
            </w:pPr>
            <w:r>
              <w:rPr>
                <w:rFonts w:hint="eastAsia" w:ascii="仿宋" w:hAnsi="仿宋" w:eastAsia="仿宋" w:cs="仿宋"/>
                <w:i w:val="0"/>
                <w:iCs w:val="0"/>
                <w:color w:val="000000"/>
                <w:kern w:val="0"/>
                <w:sz w:val="20"/>
                <w:szCs w:val="20"/>
                <w:u w:val="none"/>
                <w:lang w:val="en-US" w:eastAsia="zh-CN" w:bidi="ar"/>
              </w:rPr>
              <w:t>提高居民生活质量</w:t>
            </w:r>
          </w:p>
        </w:tc>
        <w:tc>
          <w:tcPr>
            <w:tcW w:w="1099" w:type="dxa"/>
            <w:vAlign w:val="center"/>
          </w:tcPr>
          <w:p w14:paraId="037B8118">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color w:val="000000"/>
                <w:kern w:val="0"/>
                <w:sz w:val="20"/>
                <w:szCs w:val="20"/>
                <w:u w:val="none"/>
                <w:lang w:val="en-US" w:eastAsia="zh-CN" w:bidi="ar"/>
              </w:rPr>
              <w:t>100%</w:t>
            </w:r>
          </w:p>
        </w:tc>
        <w:tc>
          <w:tcPr>
            <w:tcW w:w="809" w:type="dxa"/>
            <w:vAlign w:val="center"/>
          </w:tcPr>
          <w:p w14:paraId="6DAFA8A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09B5C65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76229F83">
            <w:pPr>
              <w:spacing w:line="240" w:lineRule="auto"/>
              <w:ind w:firstLine="420"/>
              <w:jc w:val="center"/>
              <w:rPr>
                <w:rFonts w:hint="eastAsia" w:ascii="仿宋" w:hAnsi="仿宋" w:eastAsia="仿宋" w:cs="仿宋"/>
                <w:kern w:val="0"/>
                <w:sz w:val="20"/>
                <w:szCs w:val="20"/>
                <w:lang w:eastAsia="zh-CN"/>
              </w:rPr>
            </w:pPr>
          </w:p>
        </w:tc>
      </w:tr>
      <w:tr w14:paraId="531F3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F9305B0">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6842AB9C">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3FE3C24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社会效益指标</w:t>
            </w:r>
          </w:p>
        </w:tc>
        <w:tc>
          <w:tcPr>
            <w:tcW w:w="1020" w:type="dxa"/>
            <w:vAlign w:val="center"/>
          </w:tcPr>
          <w:p w14:paraId="264301C9">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社会效益指标</w:t>
            </w:r>
          </w:p>
        </w:tc>
        <w:tc>
          <w:tcPr>
            <w:tcW w:w="1099" w:type="dxa"/>
            <w:vAlign w:val="center"/>
          </w:tcPr>
          <w:p w14:paraId="56009FB8">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丰富小区的文化内涵、提高居民生活质量</w:t>
            </w:r>
          </w:p>
        </w:tc>
        <w:tc>
          <w:tcPr>
            <w:tcW w:w="1099" w:type="dxa"/>
            <w:vAlign w:val="center"/>
          </w:tcPr>
          <w:p w14:paraId="6F724495">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居民生活质量与满意度提升</w:t>
            </w:r>
          </w:p>
        </w:tc>
        <w:tc>
          <w:tcPr>
            <w:tcW w:w="809" w:type="dxa"/>
            <w:vAlign w:val="center"/>
          </w:tcPr>
          <w:p w14:paraId="293AE87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55E22A8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221B94E7">
            <w:pPr>
              <w:spacing w:line="240" w:lineRule="auto"/>
              <w:ind w:firstLine="800" w:firstLineChars="400"/>
              <w:jc w:val="both"/>
              <w:rPr>
                <w:rFonts w:hint="eastAsia" w:ascii="仿宋" w:hAnsi="仿宋" w:eastAsia="仿宋" w:cs="仿宋"/>
                <w:kern w:val="0"/>
                <w:sz w:val="20"/>
                <w:szCs w:val="20"/>
                <w:lang w:val="en-US" w:eastAsia="zh-CN"/>
              </w:rPr>
            </w:pPr>
          </w:p>
        </w:tc>
      </w:tr>
      <w:tr w14:paraId="3F3CC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F6D0C99">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6025545B">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51D5B6AB">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生态效益指标</w:t>
            </w:r>
          </w:p>
        </w:tc>
        <w:tc>
          <w:tcPr>
            <w:tcW w:w="1020" w:type="dxa"/>
            <w:vAlign w:val="center"/>
          </w:tcPr>
          <w:p w14:paraId="24408E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099" w:type="dxa"/>
            <w:vAlign w:val="center"/>
          </w:tcPr>
          <w:p w14:paraId="1AD99A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099" w:type="dxa"/>
            <w:vAlign w:val="center"/>
          </w:tcPr>
          <w:p w14:paraId="0C6AD7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809" w:type="dxa"/>
            <w:vAlign w:val="center"/>
          </w:tcPr>
          <w:p w14:paraId="081B4D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915" w:type="dxa"/>
            <w:vAlign w:val="center"/>
          </w:tcPr>
          <w:p w14:paraId="3322E6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kern w:val="0"/>
                <w:sz w:val="20"/>
                <w:szCs w:val="20"/>
                <w:lang w:val="en-US" w:eastAsia="zh-CN"/>
              </w:rPr>
            </w:pPr>
            <w:r>
              <w:rPr>
                <w:rFonts w:hint="eastAsia" w:ascii="仿宋" w:hAnsi="仿宋" w:eastAsia="仿宋" w:cs="仿宋"/>
                <w:color w:val="000000"/>
                <w:kern w:val="0"/>
                <w:sz w:val="20"/>
                <w:szCs w:val="20"/>
                <w:lang w:val="en-US" w:eastAsia="zh-CN"/>
              </w:rPr>
              <w:t>无</w:t>
            </w:r>
          </w:p>
        </w:tc>
        <w:tc>
          <w:tcPr>
            <w:tcW w:w="1317" w:type="dxa"/>
            <w:vAlign w:val="center"/>
          </w:tcPr>
          <w:p w14:paraId="7C2D2A53">
            <w:pPr>
              <w:spacing w:line="240" w:lineRule="auto"/>
              <w:ind w:firstLine="420"/>
              <w:jc w:val="center"/>
              <w:rPr>
                <w:rFonts w:hint="eastAsia" w:ascii="仿宋" w:hAnsi="仿宋" w:eastAsia="仿宋" w:cs="仿宋"/>
                <w:kern w:val="0"/>
                <w:sz w:val="20"/>
                <w:szCs w:val="20"/>
                <w:lang w:eastAsia="zh-CN"/>
              </w:rPr>
            </w:pPr>
          </w:p>
        </w:tc>
      </w:tr>
      <w:tr w14:paraId="40FA1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B311E15">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396A7AFC">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0BF55E6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可持续影响指标</w:t>
            </w:r>
          </w:p>
        </w:tc>
        <w:tc>
          <w:tcPr>
            <w:tcW w:w="1020" w:type="dxa"/>
            <w:vAlign w:val="center"/>
          </w:tcPr>
          <w:p w14:paraId="00DABA09">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可持续影响指标</w:t>
            </w:r>
          </w:p>
        </w:tc>
        <w:tc>
          <w:tcPr>
            <w:tcW w:w="1099" w:type="dxa"/>
            <w:vAlign w:val="center"/>
          </w:tcPr>
          <w:p w14:paraId="7F432B3A">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可持续发展</w:t>
            </w:r>
          </w:p>
        </w:tc>
        <w:tc>
          <w:tcPr>
            <w:tcW w:w="1099" w:type="dxa"/>
            <w:vAlign w:val="center"/>
          </w:tcPr>
          <w:p w14:paraId="2600EF66">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持续</w:t>
            </w:r>
          </w:p>
        </w:tc>
        <w:tc>
          <w:tcPr>
            <w:tcW w:w="809" w:type="dxa"/>
            <w:vAlign w:val="center"/>
          </w:tcPr>
          <w:p w14:paraId="1625ADF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4B91FCF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0643E4C8">
            <w:pPr>
              <w:spacing w:line="240" w:lineRule="auto"/>
              <w:ind w:firstLine="420"/>
              <w:jc w:val="center"/>
              <w:rPr>
                <w:rFonts w:hint="eastAsia" w:ascii="仿宋" w:hAnsi="仿宋" w:eastAsia="仿宋" w:cs="仿宋"/>
                <w:kern w:val="0"/>
                <w:sz w:val="20"/>
                <w:szCs w:val="20"/>
                <w:lang w:eastAsia="zh-CN"/>
              </w:rPr>
            </w:pPr>
          </w:p>
        </w:tc>
      </w:tr>
      <w:tr w14:paraId="47469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96257EC">
            <w:pPr>
              <w:spacing w:line="240" w:lineRule="auto"/>
              <w:ind w:firstLine="420"/>
              <w:jc w:val="center"/>
              <w:rPr>
                <w:rFonts w:hint="eastAsia" w:ascii="仿宋" w:hAnsi="仿宋" w:eastAsia="仿宋" w:cs="仿宋"/>
                <w:kern w:val="0"/>
                <w:sz w:val="20"/>
                <w:szCs w:val="20"/>
              </w:rPr>
            </w:pPr>
          </w:p>
        </w:tc>
        <w:tc>
          <w:tcPr>
            <w:tcW w:w="1059" w:type="dxa"/>
            <w:vMerge w:val="restart"/>
            <w:tcBorders>
              <w:top w:val="nil"/>
            </w:tcBorders>
            <w:vAlign w:val="center"/>
          </w:tcPr>
          <w:p w14:paraId="291C6407">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成本指标</w:t>
            </w:r>
          </w:p>
          <w:p w14:paraId="0969EA5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（20分）</w:t>
            </w:r>
          </w:p>
        </w:tc>
        <w:tc>
          <w:tcPr>
            <w:tcW w:w="1218" w:type="dxa"/>
            <w:tcBorders>
              <w:top w:val="nil"/>
            </w:tcBorders>
            <w:vAlign w:val="center"/>
          </w:tcPr>
          <w:p w14:paraId="16DD76C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经济成本指标</w:t>
            </w:r>
          </w:p>
        </w:tc>
        <w:tc>
          <w:tcPr>
            <w:tcW w:w="1020" w:type="dxa"/>
            <w:vAlign w:val="center"/>
          </w:tcPr>
          <w:p w14:paraId="176A1ACD">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控制在财政预算内</w:t>
            </w:r>
          </w:p>
        </w:tc>
        <w:tc>
          <w:tcPr>
            <w:tcW w:w="1099" w:type="dxa"/>
            <w:vAlign w:val="center"/>
          </w:tcPr>
          <w:p w14:paraId="45452BA4">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5万元</w:t>
            </w:r>
          </w:p>
        </w:tc>
        <w:tc>
          <w:tcPr>
            <w:tcW w:w="1099" w:type="dxa"/>
            <w:vAlign w:val="center"/>
          </w:tcPr>
          <w:p w14:paraId="70A61C1D">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5万元</w:t>
            </w:r>
          </w:p>
        </w:tc>
        <w:tc>
          <w:tcPr>
            <w:tcW w:w="809" w:type="dxa"/>
            <w:vAlign w:val="center"/>
          </w:tcPr>
          <w:p w14:paraId="4A16BD8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25CFC8E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5A32D9F7">
            <w:pPr>
              <w:spacing w:line="240" w:lineRule="auto"/>
              <w:ind w:firstLine="420"/>
              <w:jc w:val="center"/>
              <w:rPr>
                <w:rFonts w:hint="eastAsia" w:ascii="仿宋" w:hAnsi="仿宋" w:eastAsia="仿宋" w:cs="仿宋"/>
                <w:kern w:val="0"/>
                <w:sz w:val="20"/>
                <w:szCs w:val="20"/>
                <w:lang w:eastAsia="zh-CN"/>
              </w:rPr>
            </w:pPr>
          </w:p>
        </w:tc>
      </w:tr>
      <w:tr w14:paraId="499AF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0F72867">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4F713DA3">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55F9367A">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社会成本指标</w:t>
            </w:r>
          </w:p>
        </w:tc>
        <w:tc>
          <w:tcPr>
            <w:tcW w:w="1020" w:type="dxa"/>
            <w:shd w:val="clear" w:color="auto" w:fill="auto"/>
            <w:vAlign w:val="center"/>
          </w:tcPr>
          <w:p w14:paraId="795D41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23998D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060CA9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284E12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257BD6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2DB72F9D">
            <w:pPr>
              <w:spacing w:line="240" w:lineRule="auto"/>
              <w:ind w:firstLine="420"/>
              <w:jc w:val="center"/>
              <w:rPr>
                <w:rFonts w:hint="eastAsia" w:ascii="仿宋" w:hAnsi="仿宋" w:eastAsia="仿宋" w:cs="仿宋"/>
                <w:kern w:val="0"/>
                <w:sz w:val="20"/>
                <w:szCs w:val="20"/>
                <w:lang w:eastAsia="zh-CN"/>
              </w:rPr>
            </w:pPr>
          </w:p>
        </w:tc>
      </w:tr>
      <w:tr w14:paraId="0DFB6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377D18F">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346EB6BD">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0DA07B3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生态环境成本指标</w:t>
            </w:r>
          </w:p>
        </w:tc>
        <w:tc>
          <w:tcPr>
            <w:tcW w:w="1020" w:type="dxa"/>
            <w:vAlign w:val="center"/>
          </w:tcPr>
          <w:p w14:paraId="3CDF929D">
            <w:pPr>
              <w:keepNext w:val="0"/>
              <w:keepLines w:val="0"/>
              <w:widowControl/>
              <w:suppressLineNumbers w:val="0"/>
              <w:jc w:val="left"/>
              <w:textAlignment w:val="center"/>
              <w:rPr>
                <w:rFonts w:hint="eastAsia" w:ascii="仿宋" w:hAnsi="仿宋" w:eastAsia="仿宋" w:cs="仿宋"/>
                <w:kern w:val="0"/>
                <w:sz w:val="20"/>
                <w:szCs w:val="20"/>
                <w:lang w:eastAsia="zh-CN"/>
              </w:rPr>
            </w:pPr>
            <w:r>
              <w:rPr>
                <w:rFonts w:hint="eastAsia" w:ascii="仿宋" w:hAnsi="仿宋" w:eastAsia="仿宋" w:cs="仿宋"/>
                <w:i w:val="0"/>
                <w:iCs w:val="0"/>
                <w:color w:val="000000"/>
                <w:kern w:val="0"/>
                <w:sz w:val="20"/>
                <w:szCs w:val="20"/>
                <w:u w:val="none"/>
                <w:lang w:val="en-US" w:eastAsia="zh-CN" w:bidi="ar"/>
              </w:rPr>
              <w:t>改善了居民的居住环境，幸福感提升</w:t>
            </w:r>
          </w:p>
        </w:tc>
        <w:tc>
          <w:tcPr>
            <w:tcW w:w="1099" w:type="dxa"/>
            <w:vAlign w:val="center"/>
          </w:tcPr>
          <w:p w14:paraId="78531144">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color w:val="000000"/>
                <w:kern w:val="0"/>
                <w:sz w:val="20"/>
                <w:szCs w:val="20"/>
                <w:u w:val="none"/>
                <w:lang w:val="en-US" w:eastAsia="zh-CN" w:bidi="ar"/>
              </w:rPr>
              <w:t>改善了居民的居住环境，幸福感提升</w:t>
            </w:r>
          </w:p>
        </w:tc>
        <w:tc>
          <w:tcPr>
            <w:tcW w:w="1099" w:type="dxa"/>
            <w:vAlign w:val="center"/>
          </w:tcPr>
          <w:p w14:paraId="73D2A367">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color w:val="000000"/>
                <w:kern w:val="0"/>
                <w:sz w:val="20"/>
                <w:szCs w:val="20"/>
                <w:u w:val="none"/>
                <w:lang w:val="en-US" w:eastAsia="zh-CN" w:bidi="ar"/>
              </w:rPr>
              <w:t>100%</w:t>
            </w:r>
          </w:p>
        </w:tc>
        <w:tc>
          <w:tcPr>
            <w:tcW w:w="809" w:type="dxa"/>
            <w:vAlign w:val="center"/>
          </w:tcPr>
          <w:p w14:paraId="75FE27AD">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915" w:type="dxa"/>
            <w:vAlign w:val="center"/>
          </w:tcPr>
          <w:p w14:paraId="6B8BD814">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10</w:t>
            </w:r>
          </w:p>
        </w:tc>
        <w:tc>
          <w:tcPr>
            <w:tcW w:w="1317" w:type="dxa"/>
            <w:vAlign w:val="center"/>
          </w:tcPr>
          <w:p w14:paraId="1F8C7F64">
            <w:pPr>
              <w:spacing w:line="240" w:lineRule="auto"/>
              <w:ind w:firstLine="420"/>
              <w:jc w:val="center"/>
              <w:rPr>
                <w:rFonts w:hint="eastAsia" w:ascii="仿宋" w:hAnsi="仿宋" w:eastAsia="仿宋" w:cs="仿宋"/>
                <w:kern w:val="0"/>
                <w:sz w:val="20"/>
                <w:szCs w:val="20"/>
                <w:lang w:eastAsia="zh-CN"/>
              </w:rPr>
            </w:pPr>
          </w:p>
        </w:tc>
      </w:tr>
      <w:tr w14:paraId="3EB46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552E68D">
            <w:pPr>
              <w:spacing w:line="240" w:lineRule="auto"/>
              <w:ind w:firstLine="420"/>
              <w:jc w:val="center"/>
              <w:rPr>
                <w:rFonts w:hint="eastAsia" w:ascii="仿宋" w:hAnsi="仿宋" w:eastAsia="仿宋" w:cs="仿宋"/>
                <w:kern w:val="0"/>
                <w:sz w:val="20"/>
                <w:szCs w:val="20"/>
              </w:rPr>
            </w:pPr>
          </w:p>
        </w:tc>
        <w:tc>
          <w:tcPr>
            <w:tcW w:w="1059" w:type="dxa"/>
            <w:tcBorders>
              <w:top w:val="nil"/>
            </w:tcBorders>
            <w:vAlign w:val="center"/>
          </w:tcPr>
          <w:p w14:paraId="24F51A2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满意度指标(10分)</w:t>
            </w:r>
          </w:p>
        </w:tc>
        <w:tc>
          <w:tcPr>
            <w:tcW w:w="1218" w:type="dxa"/>
            <w:tcBorders>
              <w:top w:val="nil"/>
            </w:tcBorders>
            <w:vAlign w:val="center"/>
          </w:tcPr>
          <w:p w14:paraId="683BD97E">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rPr>
              <w:t>服务对象满意度指标</w:t>
            </w:r>
          </w:p>
        </w:tc>
        <w:tc>
          <w:tcPr>
            <w:tcW w:w="1020" w:type="dxa"/>
            <w:vAlign w:val="center"/>
          </w:tcPr>
          <w:p w14:paraId="445629FF">
            <w:pPr>
              <w:spacing w:line="240" w:lineRule="auto"/>
              <w:jc w:val="both"/>
              <w:rPr>
                <w:rFonts w:hint="eastAsia" w:ascii="仿宋" w:hAnsi="仿宋" w:eastAsia="仿宋" w:cs="仿宋"/>
                <w:kern w:val="0"/>
                <w:sz w:val="20"/>
                <w:szCs w:val="20"/>
                <w:lang w:eastAsia="zh-CN"/>
              </w:rPr>
            </w:pPr>
            <w:r>
              <w:rPr>
                <w:rFonts w:hint="eastAsia" w:ascii="仿宋" w:hAnsi="仿宋" w:eastAsia="仿宋" w:cs="仿宋"/>
                <w:kern w:val="0"/>
                <w:sz w:val="20"/>
                <w:szCs w:val="20"/>
              </w:rPr>
              <w:t>群众满意度</w:t>
            </w:r>
          </w:p>
        </w:tc>
        <w:tc>
          <w:tcPr>
            <w:tcW w:w="1099" w:type="dxa"/>
            <w:vAlign w:val="center"/>
          </w:tcPr>
          <w:p w14:paraId="731A0637">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221C846F">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98%</w:t>
            </w:r>
          </w:p>
        </w:tc>
        <w:tc>
          <w:tcPr>
            <w:tcW w:w="809" w:type="dxa"/>
            <w:vAlign w:val="center"/>
          </w:tcPr>
          <w:p w14:paraId="4F5ADBD8">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11836176">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w:t>
            </w:r>
          </w:p>
        </w:tc>
        <w:tc>
          <w:tcPr>
            <w:tcW w:w="1317" w:type="dxa"/>
            <w:vAlign w:val="center"/>
          </w:tcPr>
          <w:p w14:paraId="14426780">
            <w:pPr>
              <w:spacing w:line="240" w:lineRule="auto"/>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极少部分居民未完全满意，会听取建议积极改进工作方式</w:t>
            </w:r>
          </w:p>
        </w:tc>
      </w:tr>
      <w:tr w14:paraId="0214A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35C96D41">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总分</w:t>
            </w:r>
          </w:p>
        </w:tc>
        <w:tc>
          <w:tcPr>
            <w:tcW w:w="809" w:type="dxa"/>
            <w:vAlign w:val="center"/>
          </w:tcPr>
          <w:p w14:paraId="5C2D826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915" w:type="dxa"/>
            <w:vAlign w:val="center"/>
          </w:tcPr>
          <w:p w14:paraId="70954D40">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97</w:t>
            </w:r>
          </w:p>
        </w:tc>
        <w:tc>
          <w:tcPr>
            <w:tcW w:w="1317" w:type="dxa"/>
            <w:vAlign w:val="center"/>
          </w:tcPr>
          <w:p w14:paraId="5DF35FF7">
            <w:pPr>
              <w:spacing w:line="240" w:lineRule="auto"/>
              <w:ind w:firstLine="420"/>
              <w:jc w:val="center"/>
              <w:rPr>
                <w:rFonts w:hint="eastAsia" w:ascii="仿宋" w:hAnsi="仿宋" w:eastAsia="仿宋" w:cs="仿宋"/>
                <w:kern w:val="0"/>
                <w:sz w:val="20"/>
                <w:szCs w:val="20"/>
              </w:rPr>
            </w:pPr>
          </w:p>
        </w:tc>
      </w:tr>
    </w:tbl>
    <w:p w14:paraId="59C045B1">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A1D01C6">
      <w:pPr>
        <w:spacing w:line="240" w:lineRule="auto"/>
        <w:ind w:firstLine="420"/>
        <w:jc w:val="left"/>
        <w:rPr>
          <w:rFonts w:ascii="宋体" w:hAnsi="宋体" w:eastAsia="宋体" w:cs="宋体"/>
          <w:kern w:val="0"/>
          <w:lang w:eastAsia="zh-CN"/>
        </w:rPr>
      </w:pPr>
    </w:p>
    <w:p w14:paraId="03F7FFFC">
      <w:pPr>
        <w:rPr>
          <w:rFonts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p>
    <w:p w14:paraId="008588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eastAsia="仿宋_GB2312"/>
          <w:color w:val="auto"/>
          <w:kern w:val="0"/>
          <w:sz w:val="32"/>
          <w:szCs w:val="32"/>
          <w:lang w:val="en-US" w:eastAsia="zh-CN"/>
        </w:rPr>
      </w:pPr>
      <w:r>
        <w:rPr>
          <w:rFonts w:hint="eastAsia" w:ascii="方正小标宋_GBK" w:hAnsi="方正小标宋_GBK" w:eastAsia="方正小标宋_GBK" w:cs="方正小标宋_GBK"/>
          <w:i w:val="0"/>
          <w:iCs w:val="0"/>
          <w:caps w:val="0"/>
          <w:color w:val="auto"/>
          <w:spacing w:val="0"/>
          <w:sz w:val="24"/>
          <w:szCs w:val="24"/>
          <w:shd w:val="clear" w:fill="FFFFFF"/>
          <w:lang w:val="en-US" w:eastAsia="zh-CN"/>
        </w:rPr>
        <w:t>附件3-7</w:t>
      </w:r>
    </w:p>
    <w:p w14:paraId="1433E71F">
      <w:pPr>
        <w:spacing w:before="91" w:line="219" w:lineRule="auto"/>
        <w:ind w:firstLine="896"/>
        <w:jc w:val="center"/>
        <w:rPr>
          <w:rFonts w:ascii="方正小标宋简体" w:hAnsi="宋体" w:eastAsia="方正小标宋简体" w:cs="宋体"/>
          <w:bCs/>
          <w:color w:val="auto"/>
          <w:spacing w:val="8"/>
          <w:kern w:val="0"/>
          <w:sz w:val="44"/>
          <w:szCs w:val="44"/>
          <w:lang w:eastAsia="zh-CN"/>
        </w:rPr>
      </w:pPr>
      <w:r>
        <w:rPr>
          <w:rFonts w:hint="eastAsia" w:ascii="方正小标宋简体" w:hAnsi="宋体" w:eastAsia="方正小标宋简体" w:cs="宋体"/>
          <w:bCs/>
          <w:color w:val="auto"/>
          <w:spacing w:val="8"/>
          <w:kern w:val="0"/>
          <w:sz w:val="44"/>
          <w:szCs w:val="44"/>
          <w:lang w:eastAsia="zh-CN"/>
        </w:rPr>
        <w:t>2023</w:t>
      </w:r>
      <w:r>
        <w:rPr>
          <w:rFonts w:ascii="方正小标宋简体" w:hAnsi="宋体" w:eastAsia="方正小标宋简体" w:cs="宋体"/>
          <w:bCs/>
          <w:color w:val="auto"/>
          <w:spacing w:val="8"/>
          <w:kern w:val="0"/>
          <w:sz w:val="44"/>
          <w:szCs w:val="44"/>
          <w:lang w:eastAsia="zh-CN"/>
        </w:rPr>
        <w:t>年度项目支出绩效自评表</w:t>
      </w:r>
    </w:p>
    <w:p w14:paraId="3EB60E1F">
      <w:pPr>
        <w:spacing w:line="95" w:lineRule="exact"/>
        <w:ind w:firstLine="420"/>
        <w:jc w:val="left"/>
        <w:rPr>
          <w:color w:val="auto"/>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915"/>
        <w:gridCol w:w="1317"/>
      </w:tblGrid>
      <w:tr w14:paraId="56012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207977E">
            <w:pPr>
              <w:spacing w:line="240" w:lineRule="auto"/>
              <w:jc w:val="center"/>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项目支出名称</w:t>
            </w:r>
          </w:p>
        </w:tc>
        <w:tc>
          <w:tcPr>
            <w:tcW w:w="8536" w:type="dxa"/>
            <w:gridSpan w:val="8"/>
            <w:vAlign w:val="center"/>
          </w:tcPr>
          <w:p w14:paraId="03EDC6DC">
            <w:pPr>
              <w:spacing w:line="240" w:lineRule="auto"/>
              <w:ind w:firstLine="420"/>
              <w:jc w:val="center"/>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城市黑臭水体检测费</w:t>
            </w:r>
          </w:p>
        </w:tc>
      </w:tr>
      <w:tr w14:paraId="62D8E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B91130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主管部门</w:t>
            </w:r>
          </w:p>
        </w:tc>
        <w:tc>
          <w:tcPr>
            <w:tcW w:w="4396" w:type="dxa"/>
            <w:gridSpan w:val="4"/>
            <w:vAlign w:val="center"/>
          </w:tcPr>
          <w:p w14:paraId="01E57E0E">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c>
          <w:tcPr>
            <w:tcW w:w="1099" w:type="dxa"/>
            <w:vAlign w:val="center"/>
          </w:tcPr>
          <w:p w14:paraId="19852A94">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实施</w:t>
            </w:r>
          </w:p>
          <w:p w14:paraId="5E93B2B9">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单位</w:t>
            </w:r>
          </w:p>
        </w:tc>
        <w:tc>
          <w:tcPr>
            <w:tcW w:w="3041" w:type="dxa"/>
            <w:gridSpan w:val="3"/>
            <w:vAlign w:val="center"/>
          </w:tcPr>
          <w:p w14:paraId="7E44559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汨罗市住房</w:t>
            </w:r>
            <w:r>
              <w:rPr>
                <w:rFonts w:hint="eastAsia" w:ascii="仿宋" w:hAnsi="仿宋" w:eastAsia="仿宋" w:cs="仿宋"/>
                <w:kern w:val="0"/>
                <w:sz w:val="20"/>
                <w:szCs w:val="20"/>
                <w:lang w:val="en-US" w:eastAsia="zh-CN"/>
              </w:rPr>
              <w:t>和城乡建设局</w:t>
            </w:r>
          </w:p>
        </w:tc>
      </w:tr>
      <w:tr w14:paraId="36F63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92A9BB2">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项目资金 (万元)</w:t>
            </w:r>
          </w:p>
        </w:tc>
        <w:tc>
          <w:tcPr>
            <w:tcW w:w="2277" w:type="dxa"/>
            <w:gridSpan w:val="2"/>
            <w:vAlign w:val="center"/>
          </w:tcPr>
          <w:p w14:paraId="6BBF0F7E">
            <w:pPr>
              <w:spacing w:line="240" w:lineRule="auto"/>
              <w:ind w:firstLine="420"/>
              <w:jc w:val="center"/>
              <w:rPr>
                <w:rFonts w:hint="eastAsia" w:ascii="仿宋" w:hAnsi="仿宋" w:eastAsia="仿宋" w:cs="仿宋"/>
                <w:kern w:val="0"/>
                <w:sz w:val="20"/>
                <w:szCs w:val="20"/>
                <w:lang w:eastAsia="zh-CN"/>
              </w:rPr>
            </w:pPr>
          </w:p>
        </w:tc>
        <w:tc>
          <w:tcPr>
            <w:tcW w:w="1020" w:type="dxa"/>
            <w:vAlign w:val="center"/>
          </w:tcPr>
          <w:p w14:paraId="51C3B3FB">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年初</w:t>
            </w:r>
          </w:p>
          <w:p w14:paraId="2221E865">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6D5368B1">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7E04CD7D">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预算数</w:t>
            </w:r>
          </w:p>
        </w:tc>
        <w:tc>
          <w:tcPr>
            <w:tcW w:w="1099" w:type="dxa"/>
            <w:vAlign w:val="center"/>
          </w:tcPr>
          <w:p w14:paraId="0C1947A4">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全年</w:t>
            </w:r>
          </w:p>
          <w:p w14:paraId="4693E597">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执行数</w:t>
            </w:r>
          </w:p>
        </w:tc>
        <w:tc>
          <w:tcPr>
            <w:tcW w:w="809" w:type="dxa"/>
            <w:vAlign w:val="center"/>
          </w:tcPr>
          <w:p w14:paraId="5EB06B77">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分值</w:t>
            </w:r>
          </w:p>
        </w:tc>
        <w:tc>
          <w:tcPr>
            <w:tcW w:w="915" w:type="dxa"/>
            <w:vAlign w:val="center"/>
          </w:tcPr>
          <w:p w14:paraId="38581D9B">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执行率</w:t>
            </w:r>
          </w:p>
        </w:tc>
        <w:tc>
          <w:tcPr>
            <w:tcW w:w="1317" w:type="dxa"/>
            <w:vAlign w:val="center"/>
          </w:tcPr>
          <w:p w14:paraId="42453570">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得分</w:t>
            </w:r>
          </w:p>
        </w:tc>
      </w:tr>
      <w:tr w14:paraId="5CDD3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54" w:type="dxa"/>
            <w:vMerge w:val="continue"/>
            <w:tcBorders>
              <w:top w:val="nil"/>
              <w:bottom w:val="nil"/>
            </w:tcBorders>
            <w:vAlign w:val="center"/>
          </w:tcPr>
          <w:p w14:paraId="6E5E96C6">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21DB86B2">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年度资金总额</w:t>
            </w:r>
          </w:p>
        </w:tc>
        <w:tc>
          <w:tcPr>
            <w:tcW w:w="1020" w:type="dxa"/>
            <w:vAlign w:val="center"/>
          </w:tcPr>
          <w:p w14:paraId="199485B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5.88</w:t>
            </w:r>
          </w:p>
        </w:tc>
        <w:tc>
          <w:tcPr>
            <w:tcW w:w="1099" w:type="dxa"/>
            <w:vAlign w:val="center"/>
          </w:tcPr>
          <w:p w14:paraId="316D019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5.88</w:t>
            </w:r>
          </w:p>
        </w:tc>
        <w:tc>
          <w:tcPr>
            <w:tcW w:w="1099" w:type="dxa"/>
            <w:vAlign w:val="center"/>
          </w:tcPr>
          <w:p w14:paraId="5DC9E36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5.88</w:t>
            </w:r>
          </w:p>
        </w:tc>
        <w:tc>
          <w:tcPr>
            <w:tcW w:w="809" w:type="dxa"/>
            <w:vAlign w:val="center"/>
          </w:tcPr>
          <w:p w14:paraId="7C9C7BFA">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10</w:t>
            </w:r>
          </w:p>
        </w:tc>
        <w:tc>
          <w:tcPr>
            <w:tcW w:w="915" w:type="dxa"/>
            <w:vAlign w:val="center"/>
          </w:tcPr>
          <w:p w14:paraId="0966C10B">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317" w:type="dxa"/>
            <w:vAlign w:val="center"/>
          </w:tcPr>
          <w:p w14:paraId="3C2377B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r>
      <w:tr w14:paraId="2B240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407AEBA">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7C08ABC0">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其中：当年财政拨款</w:t>
            </w:r>
          </w:p>
        </w:tc>
        <w:tc>
          <w:tcPr>
            <w:tcW w:w="1020" w:type="dxa"/>
            <w:vAlign w:val="center"/>
          </w:tcPr>
          <w:p w14:paraId="4767E11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5.88</w:t>
            </w:r>
          </w:p>
        </w:tc>
        <w:tc>
          <w:tcPr>
            <w:tcW w:w="1099" w:type="dxa"/>
            <w:vAlign w:val="center"/>
          </w:tcPr>
          <w:p w14:paraId="2FEF5AC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5.88</w:t>
            </w:r>
          </w:p>
        </w:tc>
        <w:tc>
          <w:tcPr>
            <w:tcW w:w="1099" w:type="dxa"/>
            <w:vAlign w:val="center"/>
          </w:tcPr>
          <w:p w14:paraId="20C5647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5.88</w:t>
            </w:r>
          </w:p>
        </w:tc>
        <w:tc>
          <w:tcPr>
            <w:tcW w:w="809" w:type="dxa"/>
            <w:vAlign w:val="center"/>
          </w:tcPr>
          <w:p w14:paraId="1930DE26">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39C39127">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279EE5D7">
            <w:pPr>
              <w:spacing w:line="240" w:lineRule="auto"/>
              <w:ind w:firstLine="420"/>
              <w:jc w:val="center"/>
              <w:rPr>
                <w:rFonts w:hint="eastAsia" w:ascii="仿宋" w:hAnsi="仿宋" w:eastAsia="仿宋" w:cs="仿宋"/>
                <w:kern w:val="0"/>
                <w:sz w:val="20"/>
                <w:szCs w:val="20"/>
                <w:lang w:eastAsia="zh-CN"/>
              </w:rPr>
            </w:pPr>
          </w:p>
        </w:tc>
      </w:tr>
      <w:tr w14:paraId="62AD1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CB6E243">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2F9C6933">
            <w:pPr>
              <w:spacing w:line="240" w:lineRule="auto"/>
              <w:ind w:firstLine="600" w:firstLineChars="30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上年结转资金</w:t>
            </w:r>
          </w:p>
        </w:tc>
        <w:tc>
          <w:tcPr>
            <w:tcW w:w="1020" w:type="dxa"/>
            <w:vAlign w:val="center"/>
          </w:tcPr>
          <w:p w14:paraId="1E1E8A8A">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0EB09BF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3A0910B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41C12F37">
            <w:pPr>
              <w:spacing w:line="240" w:lineRule="auto"/>
              <w:ind w:firstLine="420"/>
              <w:jc w:val="center"/>
              <w:rPr>
                <w:rFonts w:hint="eastAsia" w:ascii="仿宋" w:hAnsi="仿宋" w:eastAsia="仿宋" w:cs="仿宋"/>
                <w:kern w:val="0"/>
                <w:sz w:val="20"/>
                <w:szCs w:val="20"/>
                <w:lang w:eastAsia="zh-CN"/>
              </w:rPr>
            </w:pPr>
          </w:p>
        </w:tc>
        <w:tc>
          <w:tcPr>
            <w:tcW w:w="915" w:type="dxa"/>
            <w:vAlign w:val="center"/>
          </w:tcPr>
          <w:p w14:paraId="5E8BA01B">
            <w:pPr>
              <w:spacing w:line="240" w:lineRule="auto"/>
              <w:ind w:firstLine="420"/>
              <w:jc w:val="center"/>
              <w:rPr>
                <w:rFonts w:hint="eastAsia" w:ascii="仿宋" w:hAnsi="仿宋" w:eastAsia="仿宋" w:cs="仿宋"/>
                <w:kern w:val="0"/>
                <w:sz w:val="20"/>
                <w:szCs w:val="20"/>
                <w:lang w:eastAsia="zh-CN"/>
              </w:rPr>
            </w:pPr>
          </w:p>
        </w:tc>
        <w:tc>
          <w:tcPr>
            <w:tcW w:w="1317" w:type="dxa"/>
            <w:vAlign w:val="center"/>
          </w:tcPr>
          <w:p w14:paraId="1037402C">
            <w:pPr>
              <w:spacing w:line="240" w:lineRule="auto"/>
              <w:ind w:firstLine="420"/>
              <w:jc w:val="center"/>
              <w:rPr>
                <w:rFonts w:hint="eastAsia" w:ascii="仿宋" w:hAnsi="仿宋" w:eastAsia="仿宋" w:cs="仿宋"/>
                <w:kern w:val="0"/>
                <w:sz w:val="20"/>
                <w:szCs w:val="20"/>
                <w:lang w:eastAsia="zh-CN"/>
              </w:rPr>
            </w:pPr>
          </w:p>
        </w:tc>
      </w:tr>
      <w:tr w14:paraId="65D52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C79B00C">
            <w:pPr>
              <w:spacing w:line="240" w:lineRule="auto"/>
              <w:ind w:firstLine="420"/>
              <w:jc w:val="center"/>
              <w:rPr>
                <w:rFonts w:hint="eastAsia" w:ascii="仿宋" w:hAnsi="仿宋" w:eastAsia="仿宋" w:cs="仿宋"/>
                <w:kern w:val="0"/>
                <w:sz w:val="20"/>
                <w:szCs w:val="20"/>
                <w:lang w:eastAsia="zh-CN"/>
              </w:rPr>
            </w:pPr>
          </w:p>
        </w:tc>
        <w:tc>
          <w:tcPr>
            <w:tcW w:w="2277" w:type="dxa"/>
            <w:gridSpan w:val="2"/>
            <w:vAlign w:val="center"/>
          </w:tcPr>
          <w:p w14:paraId="060CE02A">
            <w:pPr>
              <w:spacing w:line="240" w:lineRule="auto"/>
              <w:ind w:firstLine="600" w:firstLineChars="300"/>
              <w:jc w:val="center"/>
              <w:rPr>
                <w:rFonts w:hint="eastAsia" w:ascii="仿宋" w:hAnsi="仿宋" w:eastAsia="仿宋" w:cs="仿宋"/>
                <w:kern w:val="0"/>
                <w:sz w:val="20"/>
                <w:szCs w:val="20"/>
              </w:rPr>
            </w:pPr>
            <w:r>
              <w:rPr>
                <w:rFonts w:hint="eastAsia" w:ascii="仿宋" w:hAnsi="仿宋" w:eastAsia="仿宋" w:cs="仿宋"/>
                <w:kern w:val="0"/>
                <w:sz w:val="20"/>
                <w:szCs w:val="20"/>
              </w:rPr>
              <w:t>其他资金</w:t>
            </w:r>
          </w:p>
        </w:tc>
        <w:tc>
          <w:tcPr>
            <w:tcW w:w="1020" w:type="dxa"/>
            <w:vAlign w:val="center"/>
          </w:tcPr>
          <w:p w14:paraId="77A1D56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7FBEF2D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1099" w:type="dxa"/>
            <w:vAlign w:val="center"/>
          </w:tcPr>
          <w:p w14:paraId="289431B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0</w:t>
            </w:r>
          </w:p>
        </w:tc>
        <w:tc>
          <w:tcPr>
            <w:tcW w:w="809" w:type="dxa"/>
            <w:vAlign w:val="center"/>
          </w:tcPr>
          <w:p w14:paraId="4C95FBC6">
            <w:pPr>
              <w:spacing w:line="240" w:lineRule="auto"/>
              <w:ind w:firstLine="420"/>
              <w:jc w:val="center"/>
              <w:rPr>
                <w:rFonts w:hint="eastAsia" w:ascii="仿宋" w:hAnsi="仿宋" w:eastAsia="仿宋" w:cs="仿宋"/>
                <w:kern w:val="0"/>
                <w:sz w:val="20"/>
                <w:szCs w:val="20"/>
              </w:rPr>
            </w:pPr>
          </w:p>
        </w:tc>
        <w:tc>
          <w:tcPr>
            <w:tcW w:w="915" w:type="dxa"/>
            <w:vAlign w:val="center"/>
          </w:tcPr>
          <w:p w14:paraId="319EDF76">
            <w:pPr>
              <w:spacing w:line="240" w:lineRule="auto"/>
              <w:ind w:firstLine="420"/>
              <w:jc w:val="center"/>
              <w:rPr>
                <w:rFonts w:hint="eastAsia" w:ascii="仿宋" w:hAnsi="仿宋" w:eastAsia="仿宋" w:cs="仿宋"/>
                <w:kern w:val="0"/>
                <w:sz w:val="20"/>
                <w:szCs w:val="20"/>
              </w:rPr>
            </w:pPr>
          </w:p>
        </w:tc>
        <w:tc>
          <w:tcPr>
            <w:tcW w:w="1317" w:type="dxa"/>
            <w:vAlign w:val="center"/>
          </w:tcPr>
          <w:p w14:paraId="2F90299E">
            <w:pPr>
              <w:spacing w:line="240" w:lineRule="auto"/>
              <w:ind w:firstLine="420"/>
              <w:jc w:val="center"/>
              <w:rPr>
                <w:rFonts w:hint="eastAsia" w:ascii="仿宋" w:hAnsi="仿宋" w:eastAsia="仿宋" w:cs="仿宋"/>
                <w:kern w:val="0"/>
                <w:sz w:val="20"/>
                <w:szCs w:val="20"/>
              </w:rPr>
            </w:pPr>
          </w:p>
        </w:tc>
      </w:tr>
      <w:tr w14:paraId="59178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D338B4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年度总体目标</w:t>
            </w:r>
          </w:p>
        </w:tc>
        <w:tc>
          <w:tcPr>
            <w:tcW w:w="4396" w:type="dxa"/>
            <w:gridSpan w:val="4"/>
            <w:vAlign w:val="center"/>
          </w:tcPr>
          <w:p w14:paraId="6DB0CC0E">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预期目标</w:t>
            </w:r>
          </w:p>
        </w:tc>
        <w:tc>
          <w:tcPr>
            <w:tcW w:w="4140" w:type="dxa"/>
            <w:gridSpan w:val="4"/>
            <w:vAlign w:val="center"/>
          </w:tcPr>
          <w:p w14:paraId="77DDA46E">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实际完成情况</w:t>
            </w:r>
          </w:p>
        </w:tc>
      </w:tr>
      <w:tr w14:paraId="7D2E4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98E1B1C">
            <w:pPr>
              <w:spacing w:line="240" w:lineRule="auto"/>
              <w:ind w:firstLine="420"/>
              <w:jc w:val="center"/>
              <w:rPr>
                <w:rFonts w:hint="eastAsia" w:ascii="仿宋" w:hAnsi="仿宋" w:eastAsia="仿宋" w:cs="仿宋"/>
                <w:kern w:val="0"/>
                <w:sz w:val="20"/>
                <w:szCs w:val="20"/>
              </w:rPr>
            </w:pPr>
          </w:p>
        </w:tc>
        <w:tc>
          <w:tcPr>
            <w:tcW w:w="4396" w:type="dxa"/>
            <w:gridSpan w:val="4"/>
            <w:vAlign w:val="center"/>
          </w:tcPr>
          <w:p w14:paraId="3233082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消除水体污染、改善水体生态环境、提升水体环境质量</w:t>
            </w:r>
          </w:p>
        </w:tc>
        <w:tc>
          <w:tcPr>
            <w:tcW w:w="4140" w:type="dxa"/>
            <w:gridSpan w:val="4"/>
            <w:vAlign w:val="center"/>
          </w:tcPr>
          <w:p w14:paraId="355CED77">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实时跟进，实地考察检测水质</w:t>
            </w:r>
          </w:p>
        </w:tc>
      </w:tr>
      <w:tr w14:paraId="2F8BA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46ADDED9">
            <w:pPr>
              <w:spacing w:line="240" w:lineRule="auto"/>
              <w:ind w:firstLine="420"/>
              <w:jc w:val="center"/>
              <w:rPr>
                <w:rFonts w:hint="eastAsia" w:ascii="仿宋" w:hAnsi="仿宋" w:eastAsia="仿宋" w:cs="仿宋"/>
                <w:kern w:val="0"/>
                <w:sz w:val="20"/>
                <w:szCs w:val="20"/>
              </w:rPr>
            </w:pPr>
          </w:p>
          <w:p w14:paraId="3FB7B767">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绩效指标</w:t>
            </w:r>
          </w:p>
        </w:tc>
        <w:tc>
          <w:tcPr>
            <w:tcW w:w="1059" w:type="dxa"/>
            <w:vAlign w:val="center"/>
          </w:tcPr>
          <w:p w14:paraId="5058015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一级指标</w:t>
            </w:r>
          </w:p>
        </w:tc>
        <w:tc>
          <w:tcPr>
            <w:tcW w:w="1218" w:type="dxa"/>
            <w:vAlign w:val="center"/>
          </w:tcPr>
          <w:p w14:paraId="7B87CAC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二级指标</w:t>
            </w:r>
          </w:p>
        </w:tc>
        <w:tc>
          <w:tcPr>
            <w:tcW w:w="1020" w:type="dxa"/>
            <w:vAlign w:val="center"/>
          </w:tcPr>
          <w:p w14:paraId="7981B8DF">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三级指标</w:t>
            </w:r>
          </w:p>
        </w:tc>
        <w:tc>
          <w:tcPr>
            <w:tcW w:w="1099" w:type="dxa"/>
            <w:vAlign w:val="center"/>
          </w:tcPr>
          <w:p w14:paraId="6AD0D94B">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年度指标值</w:t>
            </w:r>
          </w:p>
        </w:tc>
        <w:tc>
          <w:tcPr>
            <w:tcW w:w="1099" w:type="dxa"/>
            <w:vAlign w:val="center"/>
          </w:tcPr>
          <w:p w14:paraId="73A5D55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实际完成值</w:t>
            </w:r>
          </w:p>
        </w:tc>
        <w:tc>
          <w:tcPr>
            <w:tcW w:w="809" w:type="dxa"/>
            <w:vAlign w:val="center"/>
          </w:tcPr>
          <w:p w14:paraId="1150C94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分值</w:t>
            </w:r>
          </w:p>
        </w:tc>
        <w:tc>
          <w:tcPr>
            <w:tcW w:w="915" w:type="dxa"/>
            <w:vAlign w:val="center"/>
          </w:tcPr>
          <w:p w14:paraId="2FF3234C">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得分</w:t>
            </w:r>
          </w:p>
        </w:tc>
        <w:tc>
          <w:tcPr>
            <w:tcW w:w="1317" w:type="dxa"/>
            <w:vAlign w:val="center"/>
          </w:tcPr>
          <w:p w14:paraId="0F4E30AF">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偏差原因分析及改进措施</w:t>
            </w:r>
          </w:p>
        </w:tc>
      </w:tr>
      <w:tr w14:paraId="04A18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74751DF">
            <w:pPr>
              <w:spacing w:line="240" w:lineRule="auto"/>
              <w:ind w:firstLine="420"/>
              <w:jc w:val="center"/>
              <w:rPr>
                <w:rFonts w:hint="eastAsia" w:ascii="仿宋" w:hAnsi="仿宋" w:eastAsia="仿宋" w:cs="仿宋"/>
                <w:kern w:val="0"/>
                <w:sz w:val="20"/>
                <w:szCs w:val="20"/>
                <w:lang w:eastAsia="zh-CN"/>
              </w:rPr>
            </w:pPr>
          </w:p>
        </w:tc>
        <w:tc>
          <w:tcPr>
            <w:tcW w:w="1059" w:type="dxa"/>
            <w:vMerge w:val="restart"/>
            <w:tcBorders>
              <w:bottom w:val="nil"/>
            </w:tcBorders>
            <w:vAlign w:val="center"/>
          </w:tcPr>
          <w:p w14:paraId="795AD28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产出指标</w:t>
            </w:r>
          </w:p>
          <w:p w14:paraId="75E53B93">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0分)</w:t>
            </w:r>
          </w:p>
        </w:tc>
        <w:tc>
          <w:tcPr>
            <w:tcW w:w="1218" w:type="dxa"/>
            <w:tcBorders>
              <w:bottom w:val="nil"/>
            </w:tcBorders>
            <w:vAlign w:val="center"/>
          </w:tcPr>
          <w:p w14:paraId="5CD7DF0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数量指标</w:t>
            </w:r>
          </w:p>
        </w:tc>
        <w:tc>
          <w:tcPr>
            <w:tcW w:w="1020" w:type="dxa"/>
            <w:vAlign w:val="center"/>
          </w:tcPr>
          <w:p w14:paraId="4881E7C3">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完成3条黑臭水体检测任务</w:t>
            </w:r>
          </w:p>
        </w:tc>
        <w:tc>
          <w:tcPr>
            <w:tcW w:w="1099" w:type="dxa"/>
            <w:vAlign w:val="center"/>
          </w:tcPr>
          <w:p w14:paraId="466635E3">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12次检测</w:t>
            </w:r>
          </w:p>
        </w:tc>
        <w:tc>
          <w:tcPr>
            <w:tcW w:w="1099" w:type="dxa"/>
            <w:vAlign w:val="center"/>
          </w:tcPr>
          <w:p w14:paraId="1F4C916E">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12次</w:t>
            </w:r>
          </w:p>
        </w:tc>
        <w:tc>
          <w:tcPr>
            <w:tcW w:w="809" w:type="dxa"/>
            <w:vAlign w:val="center"/>
          </w:tcPr>
          <w:p w14:paraId="1445F5DF">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09412CD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2A3B9C88">
            <w:pPr>
              <w:spacing w:line="240" w:lineRule="auto"/>
              <w:ind w:firstLine="420"/>
              <w:jc w:val="center"/>
              <w:rPr>
                <w:rFonts w:hint="eastAsia" w:ascii="仿宋" w:hAnsi="仿宋" w:eastAsia="仿宋" w:cs="仿宋"/>
                <w:kern w:val="0"/>
                <w:sz w:val="20"/>
                <w:szCs w:val="20"/>
                <w:lang w:eastAsia="zh-CN"/>
              </w:rPr>
            </w:pPr>
          </w:p>
        </w:tc>
      </w:tr>
      <w:tr w14:paraId="74F85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D1020C3">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36F9358D">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01FA2A8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质量指标</w:t>
            </w:r>
          </w:p>
        </w:tc>
        <w:tc>
          <w:tcPr>
            <w:tcW w:w="1020" w:type="dxa"/>
            <w:vAlign w:val="center"/>
          </w:tcPr>
          <w:p w14:paraId="3D0D1C4C">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城镇中心黑臭水体得到改善</w:t>
            </w:r>
          </w:p>
        </w:tc>
        <w:tc>
          <w:tcPr>
            <w:tcW w:w="1099" w:type="dxa"/>
            <w:vAlign w:val="center"/>
          </w:tcPr>
          <w:p w14:paraId="3FEF93FD">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100%</w:t>
            </w:r>
          </w:p>
        </w:tc>
        <w:tc>
          <w:tcPr>
            <w:tcW w:w="1099" w:type="dxa"/>
            <w:vAlign w:val="center"/>
          </w:tcPr>
          <w:p w14:paraId="3965F818">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100%</w:t>
            </w:r>
          </w:p>
        </w:tc>
        <w:tc>
          <w:tcPr>
            <w:tcW w:w="809" w:type="dxa"/>
            <w:vAlign w:val="center"/>
          </w:tcPr>
          <w:p w14:paraId="6828DCD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785AE71B">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4C4359C9">
            <w:pPr>
              <w:spacing w:line="240" w:lineRule="auto"/>
              <w:ind w:firstLine="420"/>
              <w:jc w:val="center"/>
              <w:rPr>
                <w:rFonts w:hint="eastAsia" w:ascii="仿宋" w:hAnsi="仿宋" w:eastAsia="仿宋" w:cs="仿宋"/>
                <w:kern w:val="0"/>
                <w:sz w:val="20"/>
                <w:szCs w:val="20"/>
                <w:lang w:eastAsia="zh-CN"/>
              </w:rPr>
            </w:pPr>
          </w:p>
        </w:tc>
      </w:tr>
      <w:tr w14:paraId="58878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EF02DF4">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7EFCA4BE">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6FD33F02">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时效指标</w:t>
            </w:r>
          </w:p>
        </w:tc>
        <w:tc>
          <w:tcPr>
            <w:tcW w:w="1020" w:type="dxa"/>
            <w:vAlign w:val="center"/>
          </w:tcPr>
          <w:p w14:paraId="4E28A31C">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按时完成计划时间</w:t>
            </w:r>
          </w:p>
        </w:tc>
        <w:tc>
          <w:tcPr>
            <w:tcW w:w="1099" w:type="dxa"/>
            <w:vAlign w:val="center"/>
          </w:tcPr>
          <w:p w14:paraId="5009978C">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2023年</w:t>
            </w:r>
          </w:p>
        </w:tc>
        <w:tc>
          <w:tcPr>
            <w:tcW w:w="1099" w:type="dxa"/>
            <w:vAlign w:val="center"/>
          </w:tcPr>
          <w:p w14:paraId="356EE2F1">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2023年</w:t>
            </w:r>
          </w:p>
        </w:tc>
        <w:tc>
          <w:tcPr>
            <w:tcW w:w="809" w:type="dxa"/>
            <w:vAlign w:val="center"/>
          </w:tcPr>
          <w:p w14:paraId="3DA4B251">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36212A98">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4211FAD8">
            <w:pPr>
              <w:spacing w:line="240" w:lineRule="auto"/>
              <w:ind w:firstLine="420"/>
              <w:jc w:val="center"/>
              <w:rPr>
                <w:rFonts w:hint="eastAsia" w:ascii="仿宋" w:hAnsi="仿宋" w:eastAsia="仿宋" w:cs="仿宋"/>
                <w:kern w:val="0"/>
                <w:sz w:val="20"/>
                <w:szCs w:val="20"/>
                <w:lang w:eastAsia="zh-CN"/>
              </w:rPr>
            </w:pPr>
          </w:p>
        </w:tc>
      </w:tr>
      <w:tr w14:paraId="21626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9C0AF09">
            <w:pPr>
              <w:spacing w:line="240" w:lineRule="auto"/>
              <w:ind w:firstLine="420"/>
              <w:jc w:val="center"/>
              <w:rPr>
                <w:rFonts w:hint="eastAsia" w:ascii="仿宋" w:hAnsi="仿宋" w:eastAsia="仿宋" w:cs="仿宋"/>
                <w:kern w:val="0"/>
                <w:sz w:val="20"/>
                <w:szCs w:val="20"/>
              </w:rPr>
            </w:pPr>
          </w:p>
        </w:tc>
        <w:tc>
          <w:tcPr>
            <w:tcW w:w="1059" w:type="dxa"/>
            <w:vMerge w:val="restart"/>
            <w:tcBorders>
              <w:bottom w:val="nil"/>
            </w:tcBorders>
            <w:vAlign w:val="center"/>
          </w:tcPr>
          <w:p w14:paraId="60359ACB">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效益指标</w:t>
            </w:r>
          </w:p>
          <w:p w14:paraId="7C91C1B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(30分)</w:t>
            </w:r>
          </w:p>
        </w:tc>
        <w:tc>
          <w:tcPr>
            <w:tcW w:w="1218" w:type="dxa"/>
            <w:tcBorders>
              <w:bottom w:val="nil"/>
            </w:tcBorders>
            <w:vAlign w:val="center"/>
          </w:tcPr>
          <w:p w14:paraId="693487FE">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经济效益指标</w:t>
            </w:r>
          </w:p>
        </w:tc>
        <w:tc>
          <w:tcPr>
            <w:tcW w:w="1020" w:type="dxa"/>
            <w:vAlign w:val="center"/>
          </w:tcPr>
          <w:p w14:paraId="15D1D071">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无</w:t>
            </w:r>
          </w:p>
        </w:tc>
        <w:tc>
          <w:tcPr>
            <w:tcW w:w="1099" w:type="dxa"/>
            <w:vAlign w:val="center"/>
          </w:tcPr>
          <w:p w14:paraId="02B274E6">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无</w:t>
            </w:r>
          </w:p>
        </w:tc>
        <w:tc>
          <w:tcPr>
            <w:tcW w:w="1099" w:type="dxa"/>
            <w:vAlign w:val="center"/>
          </w:tcPr>
          <w:p w14:paraId="373B12B1">
            <w:pPr>
              <w:spacing w:line="240" w:lineRule="auto"/>
              <w:ind w:firstLine="420"/>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无</w:t>
            </w:r>
          </w:p>
        </w:tc>
        <w:tc>
          <w:tcPr>
            <w:tcW w:w="809" w:type="dxa"/>
            <w:vAlign w:val="center"/>
          </w:tcPr>
          <w:p w14:paraId="359D16C0">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无</w:t>
            </w:r>
          </w:p>
        </w:tc>
        <w:tc>
          <w:tcPr>
            <w:tcW w:w="915" w:type="dxa"/>
            <w:vAlign w:val="center"/>
          </w:tcPr>
          <w:p w14:paraId="6037D492">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eastAsia="zh-CN"/>
              </w:rPr>
              <w:t>无</w:t>
            </w:r>
          </w:p>
        </w:tc>
        <w:tc>
          <w:tcPr>
            <w:tcW w:w="1317" w:type="dxa"/>
            <w:vAlign w:val="center"/>
          </w:tcPr>
          <w:p w14:paraId="7227C51A">
            <w:pPr>
              <w:spacing w:line="240" w:lineRule="auto"/>
              <w:ind w:firstLine="420"/>
              <w:jc w:val="center"/>
              <w:rPr>
                <w:rFonts w:hint="eastAsia" w:ascii="仿宋" w:hAnsi="仿宋" w:eastAsia="仿宋" w:cs="仿宋"/>
                <w:kern w:val="0"/>
                <w:sz w:val="20"/>
                <w:szCs w:val="20"/>
                <w:lang w:eastAsia="zh-CN"/>
              </w:rPr>
            </w:pPr>
          </w:p>
        </w:tc>
      </w:tr>
      <w:tr w14:paraId="14701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E5C4F4E">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1FFFA831">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4F7AD1D4">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社会效益指标</w:t>
            </w:r>
          </w:p>
        </w:tc>
        <w:tc>
          <w:tcPr>
            <w:tcW w:w="1020" w:type="dxa"/>
            <w:vAlign w:val="center"/>
          </w:tcPr>
          <w:p w14:paraId="48267361">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提供完整的运维实施方案</w:t>
            </w:r>
          </w:p>
        </w:tc>
        <w:tc>
          <w:tcPr>
            <w:tcW w:w="1099" w:type="dxa"/>
            <w:vAlign w:val="center"/>
          </w:tcPr>
          <w:p w14:paraId="0ECE6CC6">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及时与群众沟通协调、解决群众难题</w:t>
            </w:r>
          </w:p>
        </w:tc>
        <w:tc>
          <w:tcPr>
            <w:tcW w:w="1099" w:type="dxa"/>
            <w:vAlign w:val="center"/>
          </w:tcPr>
          <w:p w14:paraId="38118C81">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有序进行</w:t>
            </w:r>
          </w:p>
        </w:tc>
        <w:tc>
          <w:tcPr>
            <w:tcW w:w="809" w:type="dxa"/>
            <w:vAlign w:val="center"/>
          </w:tcPr>
          <w:p w14:paraId="7003E3B7">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4739010E">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w:t>
            </w:r>
          </w:p>
        </w:tc>
        <w:tc>
          <w:tcPr>
            <w:tcW w:w="1317" w:type="dxa"/>
            <w:vAlign w:val="center"/>
          </w:tcPr>
          <w:p w14:paraId="12D76FA1">
            <w:pPr>
              <w:spacing w:line="240" w:lineRule="auto"/>
              <w:jc w:val="both"/>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与群众沟通技巧还需不断提高</w:t>
            </w:r>
          </w:p>
        </w:tc>
      </w:tr>
      <w:tr w14:paraId="4FB95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F9E0C12">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183B718A">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5D87635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生态效益指标</w:t>
            </w:r>
          </w:p>
        </w:tc>
        <w:tc>
          <w:tcPr>
            <w:tcW w:w="1020" w:type="dxa"/>
            <w:vAlign w:val="center"/>
          </w:tcPr>
          <w:p w14:paraId="019777FA">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周边环境质量改善明显</w:t>
            </w:r>
          </w:p>
        </w:tc>
        <w:tc>
          <w:tcPr>
            <w:tcW w:w="1099" w:type="dxa"/>
            <w:vAlign w:val="center"/>
          </w:tcPr>
          <w:p w14:paraId="721892C8">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水质环境明显改善</w:t>
            </w:r>
          </w:p>
        </w:tc>
        <w:tc>
          <w:tcPr>
            <w:tcW w:w="1099" w:type="dxa"/>
            <w:vAlign w:val="center"/>
          </w:tcPr>
          <w:p w14:paraId="136CE0DB">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有序进行</w:t>
            </w:r>
          </w:p>
        </w:tc>
        <w:tc>
          <w:tcPr>
            <w:tcW w:w="809" w:type="dxa"/>
            <w:vAlign w:val="center"/>
          </w:tcPr>
          <w:p w14:paraId="0D8C65AB">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4986462E">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01597BDE">
            <w:pPr>
              <w:spacing w:line="240" w:lineRule="auto"/>
              <w:ind w:firstLine="420"/>
              <w:jc w:val="center"/>
              <w:rPr>
                <w:rFonts w:hint="eastAsia" w:ascii="仿宋" w:hAnsi="仿宋" w:eastAsia="仿宋" w:cs="仿宋"/>
                <w:kern w:val="0"/>
                <w:sz w:val="20"/>
                <w:szCs w:val="20"/>
                <w:lang w:eastAsia="zh-CN"/>
              </w:rPr>
            </w:pPr>
          </w:p>
        </w:tc>
      </w:tr>
      <w:tr w14:paraId="06F70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1DF8925">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bottom w:val="nil"/>
            </w:tcBorders>
            <w:vAlign w:val="center"/>
          </w:tcPr>
          <w:p w14:paraId="70F9F3FC">
            <w:pPr>
              <w:spacing w:line="240" w:lineRule="auto"/>
              <w:ind w:firstLine="420"/>
              <w:jc w:val="center"/>
              <w:rPr>
                <w:rFonts w:hint="eastAsia" w:ascii="仿宋" w:hAnsi="仿宋" w:eastAsia="仿宋" w:cs="仿宋"/>
                <w:kern w:val="0"/>
                <w:sz w:val="20"/>
                <w:szCs w:val="20"/>
              </w:rPr>
            </w:pPr>
          </w:p>
        </w:tc>
        <w:tc>
          <w:tcPr>
            <w:tcW w:w="1218" w:type="dxa"/>
            <w:tcBorders>
              <w:bottom w:val="nil"/>
            </w:tcBorders>
            <w:vAlign w:val="center"/>
          </w:tcPr>
          <w:p w14:paraId="23A39939">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可持续影响指标</w:t>
            </w:r>
          </w:p>
        </w:tc>
        <w:tc>
          <w:tcPr>
            <w:tcW w:w="1020" w:type="dxa"/>
            <w:vAlign w:val="center"/>
          </w:tcPr>
          <w:p w14:paraId="1EEEB3E6">
            <w:pPr>
              <w:keepNext w:val="0"/>
              <w:keepLines w:val="0"/>
              <w:widowControl/>
              <w:suppressLineNumbers w:val="0"/>
              <w:jc w:val="left"/>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color w:val="000000"/>
                <w:kern w:val="0"/>
                <w:sz w:val="20"/>
                <w:szCs w:val="20"/>
                <w:u w:val="none"/>
                <w:lang w:val="en-US" w:eastAsia="zh-CN" w:bidi="ar"/>
              </w:rPr>
              <w:t>建立运行管理、操作规程制度</w:t>
            </w:r>
          </w:p>
        </w:tc>
        <w:tc>
          <w:tcPr>
            <w:tcW w:w="1099" w:type="dxa"/>
            <w:vAlign w:val="center"/>
          </w:tcPr>
          <w:p w14:paraId="25CE04E5">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持续性进行</w:t>
            </w:r>
          </w:p>
        </w:tc>
        <w:tc>
          <w:tcPr>
            <w:tcW w:w="1099" w:type="dxa"/>
            <w:vAlign w:val="center"/>
          </w:tcPr>
          <w:p w14:paraId="6DD75269">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color w:val="000000"/>
                <w:kern w:val="0"/>
                <w:sz w:val="20"/>
                <w:szCs w:val="20"/>
                <w:u w:val="none"/>
                <w:lang w:val="en-US" w:eastAsia="zh-CN" w:bidi="ar"/>
              </w:rPr>
              <w:t>持续性进行</w:t>
            </w:r>
          </w:p>
        </w:tc>
        <w:tc>
          <w:tcPr>
            <w:tcW w:w="809" w:type="dxa"/>
            <w:vAlign w:val="center"/>
          </w:tcPr>
          <w:p w14:paraId="3D1ABE46">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7F42F22D">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317" w:type="dxa"/>
            <w:vAlign w:val="center"/>
          </w:tcPr>
          <w:p w14:paraId="6837C42E">
            <w:pPr>
              <w:spacing w:line="240" w:lineRule="auto"/>
              <w:ind w:firstLine="420"/>
              <w:jc w:val="center"/>
              <w:rPr>
                <w:rFonts w:hint="eastAsia" w:ascii="仿宋" w:hAnsi="仿宋" w:eastAsia="仿宋" w:cs="仿宋"/>
                <w:kern w:val="0"/>
                <w:sz w:val="20"/>
                <w:szCs w:val="20"/>
                <w:lang w:eastAsia="zh-CN"/>
              </w:rPr>
            </w:pPr>
          </w:p>
        </w:tc>
      </w:tr>
      <w:tr w14:paraId="65282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C4BDC67">
            <w:pPr>
              <w:spacing w:line="240" w:lineRule="auto"/>
              <w:ind w:firstLine="420"/>
              <w:jc w:val="center"/>
              <w:rPr>
                <w:rFonts w:hint="eastAsia" w:ascii="仿宋" w:hAnsi="仿宋" w:eastAsia="仿宋" w:cs="仿宋"/>
                <w:kern w:val="0"/>
                <w:sz w:val="20"/>
                <w:szCs w:val="20"/>
              </w:rPr>
            </w:pPr>
          </w:p>
        </w:tc>
        <w:tc>
          <w:tcPr>
            <w:tcW w:w="1059" w:type="dxa"/>
            <w:vMerge w:val="restart"/>
            <w:tcBorders>
              <w:top w:val="nil"/>
            </w:tcBorders>
            <w:vAlign w:val="center"/>
          </w:tcPr>
          <w:p w14:paraId="3E06BE55">
            <w:pPr>
              <w:spacing w:line="240" w:lineRule="auto"/>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成本指标</w:t>
            </w:r>
          </w:p>
          <w:p w14:paraId="2ED3F5A1">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val="en-US" w:eastAsia="zh-CN"/>
              </w:rPr>
              <w:t>（20分）</w:t>
            </w:r>
          </w:p>
        </w:tc>
        <w:tc>
          <w:tcPr>
            <w:tcW w:w="1218" w:type="dxa"/>
            <w:tcBorders>
              <w:top w:val="nil"/>
            </w:tcBorders>
            <w:vAlign w:val="center"/>
          </w:tcPr>
          <w:p w14:paraId="4C39B39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经济成本指标</w:t>
            </w:r>
          </w:p>
        </w:tc>
        <w:tc>
          <w:tcPr>
            <w:tcW w:w="1020" w:type="dxa"/>
            <w:vAlign w:val="center"/>
          </w:tcPr>
          <w:p w14:paraId="468DC48D">
            <w:pPr>
              <w:spacing w:line="240" w:lineRule="auto"/>
              <w:jc w:val="both"/>
              <w:rPr>
                <w:rFonts w:hint="eastAsia" w:ascii="仿宋" w:hAnsi="仿宋" w:eastAsia="仿宋" w:cs="仿宋"/>
                <w:kern w:val="0"/>
                <w:sz w:val="20"/>
                <w:szCs w:val="20"/>
              </w:rPr>
            </w:pPr>
            <w:r>
              <w:rPr>
                <w:rFonts w:hint="eastAsia" w:ascii="仿宋" w:hAnsi="仿宋" w:eastAsia="仿宋" w:cs="仿宋"/>
                <w:kern w:val="0"/>
                <w:sz w:val="20"/>
                <w:szCs w:val="20"/>
              </w:rPr>
              <w:t>控制在财政预算内</w:t>
            </w:r>
          </w:p>
        </w:tc>
        <w:tc>
          <w:tcPr>
            <w:tcW w:w="1099" w:type="dxa"/>
            <w:vAlign w:val="center"/>
          </w:tcPr>
          <w:p w14:paraId="269E38AC">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5.88万元</w:t>
            </w:r>
          </w:p>
        </w:tc>
        <w:tc>
          <w:tcPr>
            <w:tcW w:w="1099" w:type="dxa"/>
            <w:vAlign w:val="center"/>
          </w:tcPr>
          <w:p w14:paraId="7A5810A9">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5.88万元</w:t>
            </w:r>
          </w:p>
        </w:tc>
        <w:tc>
          <w:tcPr>
            <w:tcW w:w="809" w:type="dxa"/>
            <w:vAlign w:val="center"/>
          </w:tcPr>
          <w:p w14:paraId="608DE8A0">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915" w:type="dxa"/>
            <w:vAlign w:val="center"/>
          </w:tcPr>
          <w:p w14:paraId="7AEE9D92">
            <w:pPr>
              <w:spacing w:line="240" w:lineRule="auto"/>
              <w:ind w:firstLine="42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20</w:t>
            </w:r>
          </w:p>
        </w:tc>
        <w:tc>
          <w:tcPr>
            <w:tcW w:w="1317" w:type="dxa"/>
            <w:vAlign w:val="center"/>
          </w:tcPr>
          <w:p w14:paraId="352120DA">
            <w:pPr>
              <w:spacing w:line="240" w:lineRule="auto"/>
              <w:ind w:firstLine="420"/>
              <w:jc w:val="center"/>
              <w:rPr>
                <w:rFonts w:hint="eastAsia" w:ascii="仿宋" w:hAnsi="仿宋" w:eastAsia="仿宋" w:cs="仿宋"/>
                <w:kern w:val="0"/>
                <w:sz w:val="20"/>
                <w:szCs w:val="20"/>
                <w:lang w:eastAsia="zh-CN"/>
              </w:rPr>
            </w:pPr>
          </w:p>
        </w:tc>
      </w:tr>
      <w:tr w14:paraId="79712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DD6AF9B">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47649167">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3980BDB8">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社会成本指标</w:t>
            </w:r>
          </w:p>
        </w:tc>
        <w:tc>
          <w:tcPr>
            <w:tcW w:w="1020" w:type="dxa"/>
            <w:shd w:val="clear" w:color="auto" w:fill="auto"/>
            <w:vAlign w:val="center"/>
          </w:tcPr>
          <w:p w14:paraId="2A2908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7F6B4A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5BA611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5D2452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29B11A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0CA47F72">
            <w:pPr>
              <w:spacing w:line="240" w:lineRule="auto"/>
              <w:ind w:firstLine="420"/>
              <w:jc w:val="center"/>
              <w:rPr>
                <w:rFonts w:hint="eastAsia" w:ascii="仿宋" w:hAnsi="仿宋" w:eastAsia="仿宋" w:cs="仿宋"/>
                <w:kern w:val="0"/>
                <w:sz w:val="20"/>
                <w:szCs w:val="20"/>
                <w:lang w:eastAsia="zh-CN"/>
              </w:rPr>
            </w:pPr>
          </w:p>
        </w:tc>
      </w:tr>
      <w:tr w14:paraId="38ED1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9E7CF22">
            <w:pPr>
              <w:spacing w:line="240" w:lineRule="auto"/>
              <w:ind w:firstLine="420"/>
              <w:jc w:val="center"/>
              <w:rPr>
                <w:rFonts w:hint="eastAsia" w:ascii="仿宋" w:hAnsi="仿宋" w:eastAsia="仿宋" w:cs="仿宋"/>
                <w:kern w:val="0"/>
                <w:sz w:val="20"/>
                <w:szCs w:val="20"/>
              </w:rPr>
            </w:pPr>
          </w:p>
        </w:tc>
        <w:tc>
          <w:tcPr>
            <w:tcW w:w="1059" w:type="dxa"/>
            <w:vMerge w:val="continue"/>
            <w:tcBorders>
              <w:top w:val="nil"/>
            </w:tcBorders>
            <w:vAlign w:val="center"/>
          </w:tcPr>
          <w:p w14:paraId="29E136E1">
            <w:pPr>
              <w:spacing w:line="240" w:lineRule="auto"/>
              <w:ind w:firstLine="420" w:firstLineChars="0"/>
              <w:jc w:val="center"/>
              <w:rPr>
                <w:rFonts w:hint="eastAsia" w:ascii="仿宋" w:hAnsi="仿宋" w:eastAsia="仿宋" w:cs="仿宋"/>
                <w:kern w:val="0"/>
                <w:sz w:val="20"/>
                <w:szCs w:val="20"/>
              </w:rPr>
            </w:pPr>
          </w:p>
        </w:tc>
        <w:tc>
          <w:tcPr>
            <w:tcW w:w="1218" w:type="dxa"/>
            <w:tcBorders>
              <w:top w:val="nil"/>
            </w:tcBorders>
            <w:vAlign w:val="center"/>
          </w:tcPr>
          <w:p w14:paraId="6C4935FD">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lang w:eastAsia="zh-CN"/>
              </w:rPr>
              <w:t>生态环境成本指标</w:t>
            </w:r>
          </w:p>
        </w:tc>
        <w:tc>
          <w:tcPr>
            <w:tcW w:w="1020" w:type="dxa"/>
            <w:shd w:val="clear" w:color="auto" w:fill="auto"/>
            <w:vAlign w:val="center"/>
          </w:tcPr>
          <w:p w14:paraId="23EC52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368DD6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099" w:type="dxa"/>
            <w:shd w:val="clear" w:color="auto" w:fill="auto"/>
            <w:vAlign w:val="center"/>
          </w:tcPr>
          <w:p w14:paraId="085AAF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809" w:type="dxa"/>
            <w:shd w:val="clear" w:color="auto" w:fill="auto"/>
            <w:vAlign w:val="center"/>
          </w:tcPr>
          <w:p w14:paraId="527D56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915" w:type="dxa"/>
            <w:shd w:val="clear" w:color="auto" w:fill="auto"/>
            <w:vAlign w:val="center"/>
          </w:tcPr>
          <w:p w14:paraId="66AF20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无</w:t>
            </w:r>
          </w:p>
        </w:tc>
        <w:tc>
          <w:tcPr>
            <w:tcW w:w="1317" w:type="dxa"/>
            <w:vAlign w:val="center"/>
          </w:tcPr>
          <w:p w14:paraId="443A9DE8">
            <w:pPr>
              <w:spacing w:line="240" w:lineRule="auto"/>
              <w:ind w:firstLine="420"/>
              <w:jc w:val="center"/>
              <w:rPr>
                <w:rFonts w:hint="eastAsia" w:ascii="仿宋" w:hAnsi="仿宋" w:eastAsia="仿宋" w:cs="仿宋"/>
                <w:kern w:val="0"/>
                <w:sz w:val="20"/>
                <w:szCs w:val="20"/>
                <w:lang w:eastAsia="zh-CN"/>
              </w:rPr>
            </w:pPr>
          </w:p>
        </w:tc>
      </w:tr>
      <w:tr w14:paraId="3730F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17B4E35">
            <w:pPr>
              <w:spacing w:line="240" w:lineRule="auto"/>
              <w:ind w:firstLine="420"/>
              <w:jc w:val="center"/>
              <w:rPr>
                <w:rFonts w:hint="eastAsia" w:ascii="仿宋" w:hAnsi="仿宋" w:eastAsia="仿宋" w:cs="仿宋"/>
                <w:kern w:val="0"/>
                <w:sz w:val="20"/>
                <w:szCs w:val="20"/>
              </w:rPr>
            </w:pPr>
          </w:p>
        </w:tc>
        <w:tc>
          <w:tcPr>
            <w:tcW w:w="1059" w:type="dxa"/>
            <w:tcBorders>
              <w:top w:val="nil"/>
            </w:tcBorders>
            <w:vAlign w:val="center"/>
          </w:tcPr>
          <w:p w14:paraId="79F33CC7">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满意度指标(10分)</w:t>
            </w:r>
          </w:p>
        </w:tc>
        <w:tc>
          <w:tcPr>
            <w:tcW w:w="1218" w:type="dxa"/>
            <w:tcBorders>
              <w:top w:val="nil"/>
            </w:tcBorders>
            <w:vAlign w:val="center"/>
          </w:tcPr>
          <w:p w14:paraId="7058BBC3">
            <w:pPr>
              <w:spacing w:line="240" w:lineRule="auto"/>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rPr>
              <w:t>服务对象满意度指标</w:t>
            </w:r>
          </w:p>
        </w:tc>
        <w:tc>
          <w:tcPr>
            <w:tcW w:w="1020" w:type="dxa"/>
            <w:vAlign w:val="center"/>
          </w:tcPr>
          <w:p w14:paraId="3EB81451">
            <w:pPr>
              <w:spacing w:line="240" w:lineRule="auto"/>
              <w:jc w:val="both"/>
              <w:rPr>
                <w:rFonts w:hint="eastAsia" w:ascii="仿宋" w:hAnsi="仿宋" w:eastAsia="仿宋" w:cs="仿宋"/>
                <w:kern w:val="0"/>
                <w:sz w:val="20"/>
                <w:szCs w:val="20"/>
                <w:lang w:eastAsia="zh-CN"/>
              </w:rPr>
            </w:pPr>
            <w:r>
              <w:rPr>
                <w:rFonts w:hint="eastAsia" w:ascii="仿宋" w:hAnsi="仿宋" w:eastAsia="仿宋" w:cs="仿宋"/>
                <w:kern w:val="0"/>
                <w:sz w:val="20"/>
                <w:szCs w:val="20"/>
              </w:rPr>
              <w:t>群众满意度</w:t>
            </w:r>
          </w:p>
        </w:tc>
        <w:tc>
          <w:tcPr>
            <w:tcW w:w="1099" w:type="dxa"/>
            <w:vAlign w:val="center"/>
          </w:tcPr>
          <w:p w14:paraId="73242B17">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w:t>
            </w:r>
          </w:p>
        </w:tc>
        <w:tc>
          <w:tcPr>
            <w:tcW w:w="1099" w:type="dxa"/>
            <w:vAlign w:val="center"/>
          </w:tcPr>
          <w:p w14:paraId="0F4EC4C6">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98%</w:t>
            </w:r>
          </w:p>
        </w:tc>
        <w:tc>
          <w:tcPr>
            <w:tcW w:w="809" w:type="dxa"/>
            <w:vAlign w:val="center"/>
          </w:tcPr>
          <w:p w14:paraId="4C16AEC7">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915" w:type="dxa"/>
            <w:vAlign w:val="center"/>
          </w:tcPr>
          <w:p w14:paraId="61090A1F">
            <w:pPr>
              <w:spacing w:line="240" w:lineRule="auto"/>
              <w:ind w:firstLine="420" w:firstLineChar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w:t>
            </w:r>
          </w:p>
        </w:tc>
        <w:tc>
          <w:tcPr>
            <w:tcW w:w="1317" w:type="dxa"/>
            <w:vAlign w:val="center"/>
          </w:tcPr>
          <w:p w14:paraId="7310B736">
            <w:pPr>
              <w:spacing w:line="240" w:lineRule="auto"/>
              <w:jc w:val="left"/>
              <w:rPr>
                <w:rFonts w:hint="eastAsia" w:ascii="仿宋" w:hAnsi="仿宋" w:eastAsia="仿宋" w:cs="仿宋"/>
                <w:kern w:val="0"/>
                <w:sz w:val="20"/>
                <w:szCs w:val="20"/>
                <w:lang w:eastAsia="zh-CN"/>
              </w:rPr>
            </w:pPr>
            <w:r>
              <w:rPr>
                <w:rFonts w:hint="eastAsia" w:ascii="仿宋" w:hAnsi="仿宋" w:eastAsia="仿宋" w:cs="仿宋"/>
                <w:kern w:val="0"/>
                <w:sz w:val="20"/>
                <w:szCs w:val="20"/>
                <w:lang w:eastAsia="zh-CN"/>
              </w:rPr>
              <w:t>极少部分居民未完全满意，会听取建议积极改进工作方式</w:t>
            </w:r>
          </w:p>
        </w:tc>
      </w:tr>
      <w:tr w14:paraId="3A3A3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F1CA6A5">
            <w:pPr>
              <w:spacing w:line="240" w:lineRule="auto"/>
              <w:ind w:firstLine="420"/>
              <w:jc w:val="center"/>
              <w:rPr>
                <w:rFonts w:hint="eastAsia" w:ascii="仿宋" w:hAnsi="仿宋" w:eastAsia="仿宋" w:cs="仿宋"/>
                <w:kern w:val="0"/>
                <w:sz w:val="20"/>
                <w:szCs w:val="20"/>
              </w:rPr>
            </w:pPr>
            <w:r>
              <w:rPr>
                <w:rFonts w:hint="eastAsia" w:ascii="仿宋" w:hAnsi="仿宋" w:eastAsia="仿宋" w:cs="仿宋"/>
                <w:kern w:val="0"/>
                <w:sz w:val="20"/>
                <w:szCs w:val="20"/>
              </w:rPr>
              <w:t>总分</w:t>
            </w:r>
          </w:p>
        </w:tc>
        <w:tc>
          <w:tcPr>
            <w:tcW w:w="809" w:type="dxa"/>
            <w:vAlign w:val="center"/>
          </w:tcPr>
          <w:p w14:paraId="5036FDA5">
            <w:pPr>
              <w:spacing w:line="24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100</w:t>
            </w:r>
          </w:p>
        </w:tc>
        <w:tc>
          <w:tcPr>
            <w:tcW w:w="915" w:type="dxa"/>
            <w:vAlign w:val="center"/>
          </w:tcPr>
          <w:p w14:paraId="06C00F15">
            <w:pPr>
              <w:spacing w:line="240" w:lineRule="auto"/>
              <w:ind w:firstLine="42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98</w:t>
            </w:r>
          </w:p>
        </w:tc>
        <w:tc>
          <w:tcPr>
            <w:tcW w:w="1317" w:type="dxa"/>
            <w:vAlign w:val="center"/>
          </w:tcPr>
          <w:p w14:paraId="036BC622">
            <w:pPr>
              <w:spacing w:line="240" w:lineRule="auto"/>
              <w:ind w:firstLine="420"/>
              <w:jc w:val="center"/>
              <w:rPr>
                <w:rFonts w:hint="eastAsia" w:ascii="仿宋" w:hAnsi="仿宋" w:eastAsia="仿宋" w:cs="仿宋"/>
                <w:kern w:val="0"/>
                <w:sz w:val="20"/>
                <w:szCs w:val="20"/>
              </w:rPr>
            </w:pPr>
          </w:p>
        </w:tc>
      </w:tr>
    </w:tbl>
    <w:p w14:paraId="58D19842">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0ACA74E">
      <w:pPr>
        <w:spacing w:line="240" w:lineRule="auto"/>
        <w:ind w:firstLine="420"/>
        <w:jc w:val="left"/>
        <w:rPr>
          <w:rFonts w:ascii="宋体" w:hAnsi="宋体" w:eastAsia="宋体" w:cs="宋体"/>
          <w:kern w:val="0"/>
          <w:lang w:eastAsia="zh-CN"/>
        </w:rPr>
      </w:pPr>
    </w:p>
    <w:p w14:paraId="4B8C70F1">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p>
    <w:p w14:paraId="77FA7A7A">
      <w:pPr>
        <w:rPr>
          <w:rFonts w:ascii="仿宋_GB2312" w:hAnsi="宋体" w:eastAsia="仿宋_GB2312" w:cs="宋体"/>
          <w:kern w:val="0"/>
          <w:lang w:eastAsia="zh-CN"/>
        </w:rPr>
      </w:pPr>
    </w:p>
    <w:p w14:paraId="6E60BA8A">
      <w:pPr>
        <w:rPr>
          <w:rFonts w:ascii="仿宋_GB2312" w:hAnsi="宋体" w:eastAsia="仿宋_GB2312" w:cs="宋体"/>
          <w:lang w:eastAsia="zh-CN"/>
        </w:rPr>
        <w:sectPr>
          <w:footerReference r:id="rId5" w:type="default"/>
          <w:pgSz w:w="11907" w:h="16839"/>
          <w:pgMar w:top="1531" w:right="1474" w:bottom="1531" w:left="1587" w:header="0" w:footer="1588" w:gutter="0"/>
          <w:pgNumType w:fmt="numberInDash"/>
          <w:cols w:space="720" w:num="1"/>
          <w:docGrid w:linePitch="286" w:charSpace="0"/>
        </w:sectPr>
      </w:pP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2E4F9F4E">
      <w:pPr>
        <w:spacing w:line="240" w:lineRule="auto"/>
        <w:ind w:firstLine="880"/>
        <w:jc w:val="center"/>
        <w:rPr>
          <w:rFonts w:hint="eastAsia" w:ascii="方正小标宋简体" w:eastAsia="方正小标宋简体"/>
          <w:kern w:val="0"/>
          <w:sz w:val="44"/>
          <w:szCs w:val="44"/>
          <w:lang w:val="en-US"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val="en-US" w:eastAsia="zh-CN"/>
        </w:rPr>
        <w:t>汨罗市住房和城乡建设局</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整体支出绩效自评报告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4"/>
            <w:ind w:firstLine="360"/>
            <w:jc w:val="left"/>
            <w:rPr>
              <w:rFonts w:asciiTheme="minorEastAsia" w:hAnsiTheme="minorEastAsia" w:eastAsiaTheme="minorEastAsia"/>
              <w:kern w:val="0"/>
              <w:lang w:eastAsia="zh-CN"/>
            </w:rPr>
          </w:pPr>
        </w:p>
      </w:sdtContent>
    </w:sdt>
    <w:p w14:paraId="04C76A20">
      <w:pPr>
        <w:spacing w:before="130" w:line="221" w:lineRule="auto"/>
        <w:jc w:val="center"/>
        <w:rPr>
          <w:rFonts w:hint="eastAsia" w:ascii="黑体" w:hAnsi="黑体" w:eastAsia="黑体" w:cs="黑体"/>
          <w:spacing w:val="16"/>
          <w:sz w:val="40"/>
          <w:szCs w:val="40"/>
          <w:lang w:val="en-US" w:eastAsia="zh-CN"/>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年度</w:t>
      </w:r>
      <w:r>
        <w:rPr>
          <w:rFonts w:hint="eastAsia" w:ascii="黑体" w:hAnsi="黑体" w:eastAsia="黑体" w:cs="黑体"/>
          <w:spacing w:val="16"/>
          <w:sz w:val="40"/>
          <w:szCs w:val="40"/>
          <w:lang w:val="en-US" w:eastAsia="zh-CN"/>
        </w:rPr>
        <w:t>汨罗市住房和城乡建设局</w:t>
      </w:r>
    </w:p>
    <w:p w14:paraId="6A3F30B4">
      <w:pPr>
        <w:spacing w:before="130" w:line="221" w:lineRule="auto"/>
        <w:jc w:val="center"/>
        <w:rPr>
          <w:rFonts w:hint="eastAsia" w:ascii="黑体" w:hAnsi="黑体" w:eastAsia="黑体" w:cs="黑体"/>
          <w:spacing w:val="16"/>
          <w:sz w:val="40"/>
          <w:szCs w:val="40"/>
          <w:lang w:val="en-US" w:eastAsia="zh-CN"/>
        </w:rPr>
      </w:pPr>
      <w:r>
        <w:rPr>
          <w:rFonts w:hint="eastAsia" w:ascii="黑体" w:hAnsi="黑体" w:eastAsia="黑体" w:cs="黑体"/>
          <w:spacing w:val="16"/>
          <w:sz w:val="40"/>
          <w:szCs w:val="40"/>
          <w:lang w:val="en-US" w:eastAsia="zh-CN"/>
        </w:rPr>
        <w:t>整体支出绩效自评报告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kinsoku w:val="0"/>
        <w:autoSpaceDE w:val="0"/>
        <w:autoSpaceDN w:val="0"/>
        <w:adjustRightInd w:val="0"/>
        <w:snapToGrid w:val="0"/>
        <w:spacing w:before="211" w:line="224" w:lineRule="auto"/>
        <w:ind w:firstLine="640"/>
        <w:jc w:val="both"/>
        <w:textAlignment w:val="baseline"/>
        <w:rPr>
          <w:rFonts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一、部门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409F81D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汨罗市住房和城乡建设局(市人民防空办公室)贯彻落实党中央关于住房和城乡建设、人民防空工作的方针政策和决策部署，全面落实省、岳阳市、汨罗市关于住房和城乡建设、人民防空工作的部署要求，在履行职责过程中坚持和加强党对住房和城乡建设、人民防空工作的集中统一领导。主要职责是：</w:t>
      </w:r>
    </w:p>
    <w:p w14:paraId="62669E6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贯彻执行中央和省、地市有关住房和城乡建设、人民防空方面的政策法规；拟订住房和城乡建设、人民防空方面的规范性文件；拟订住房和城乡建设、人民防空发展战略、产业政策草案、改革方案和中长期规划及年度计划并组织实施；牵头组织行业诚信体系建设；依据权限，负责全市住房和城乡建设、人民防空方面行政执法工作。</w:t>
      </w:r>
    </w:p>
    <w:p w14:paraId="27F19B4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承担建筑市场的监督管理责任。负责全市建设行业企业的资质审核、报批和管理；负责全市建筑从业人员执业资格管理和教育培训；负责全市建设工程招标投标活动监督管理；负责勘察设计(咨询)、建筑施工、装饰装修、建筑设备、工程监理、造价咨询、招标代理等行业的监管；负责建设工程质量检测和新材料的推广与应用；负责预拌混凝土(砂浆)、沥青行业市场有关管理工作；负责建设工程施工许可管理、造价定额。</w:t>
      </w:r>
    </w:p>
    <w:p w14:paraId="0136ADA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承担全市建设工程质量、安全生产和房屋安全的监督管理责任。负责工程建设标准体系的贯彻执行，制定建设工程质量管理、安全生产规章制度并监督执行；负责全市建设工程施工现场管理(含建设工程、人防工程、防雷装置、消防设计施工、建筑节能);负责拆除工程管理；牵头组织建设工程项目联合验收备案；负责建筑起重机械设备登记管理；负责建筑起重机械特种作业人员的操作资格认定；负责全市房屋质量安全管理工作。</w:t>
      </w:r>
    </w:p>
    <w:p w14:paraId="40A9001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承担人民防空监督管理责任。负责组织和指导制定城市防空袭方案；组织管理人民防空通信警报建设；组织管理人民防空工程建设，指导人民防空工程的维护管理及平时开发利用；负责城市地下空间(不含地下管廊、地下管线)开发利用审批，负责城市地下空间开发利用兼顾人民防空要求的管理和监督检查；战时组织开展城市人民防空袭斗争，会同有关部门组织开展人民防空宣传教育工作；管理人民防空经费和资产；组织开展人民防空科学技术研究。</w:t>
      </w:r>
    </w:p>
    <w:p w14:paraId="0D15396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承担全市房地产市场的监督管理责任。负责全市房地产开发企业资质管理；负责商品房预售许可、销售管理；负责房地产开发市场、房地产交易市场、物业服务市场、房地产中介服务市场和租赁市场监督管理；负责国有土地上房屋征收与补偿管理；负责指导监督城市房屋白蚁防治；负责物业专项维修资金的归集和使用管理；负责房屋装饰装修管理。</w:t>
      </w:r>
    </w:p>
    <w:p w14:paraId="5DFBC74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承担指导住房保障的职能。拟订全市住房保障相关政策草案，组织编制全市城镇保障性住房、经济适用房发展规划及年度计划；会同有关部门制订住房保障资金(含建设和货币补贴资金)计划；负责保障性住宅建设管理；负责住房改革工作及相关工作的落实；负责直管公房的经营修缮维护管理；负责市住房保障领导小组办公室和市住房制度改革领导小组的日常工作。</w:t>
      </w:r>
    </w:p>
    <w:p w14:paraId="74F7FCB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承担城建计划的编制和监管责任。牵头负责市本级城建计划的编制并监督实施；牵头负责城建计划项目的督查考核；负责城市建设重点工程项目可行性研究、方案审查等工程设计前期工作，负责市政公用工程项目建设监管，参与市政公用建设项目工程变更审查；参与全市城市建设重点工程资金计划的编制。</w:t>
      </w:r>
    </w:p>
    <w:p w14:paraId="0862496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承担建设科技应用推广责任。负责行业科技发展规划技术政策、标准的贯彻执行；负责行业新技术、新材料、新工艺研究、应用和推广工作；负责海绵城市建设工作，负责行业信息平台建设与管理，提升行业智能化管理水平。</w:t>
      </w:r>
    </w:p>
    <w:p w14:paraId="5AAF589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9.承担城区规划范围内排水及污水处理的规划与建设。参与编制排水管网建设专项规划；负责编制排水管网建设年度计划；负责城市排水设施、污水及污泥处理设施的建设；参与气候适应性城市创建工作。</w:t>
      </w:r>
    </w:p>
    <w:p w14:paraId="0A332AE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承担村镇建设指导管理责任。负责统筹推进新型城镇化工作；负责指导和协调小城镇建设，参与小城镇发展计划编制和管理；参与村镇建设规划的编制和评审；指导全市重点镇、示范镇、中心镇、特色镇和美丽村镇等品牌村镇建设，指导传统村落的保护和利用；督促指导村镇污水处理等村镇基础设施建设；会同有关部门监督管理历史文化名镇(村)的保护工作，负责监督指导农村危房改造工作。</w:t>
      </w:r>
    </w:p>
    <w:p w14:paraId="5DAC9B2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11.承担城市设计和建筑设计管理责任。负责全市建设工程勘察、设计行业的监督管理；负责全市建设工程初步设计、施工图设计、人防设计、防雷装置设计、抗震设防设计的审查备案。</w:t>
      </w:r>
    </w:p>
    <w:p w14:paraId="0DD31F2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12.承担全市建设工程消防设计审核、消防验收、备案和抽查职责。</w:t>
      </w:r>
    </w:p>
    <w:p w14:paraId="318BAFE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13.负责市级城乡建设工程档案的收集、保管和利用工作，指导全市城乡建设的档案工作。</w:t>
      </w:r>
    </w:p>
    <w:p w14:paraId="337C8D2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14.负责制定行业人才发展规划，加强人才队伍建设和人事管理；负责局系统干部职工和行业从业人员的培训和继续教育工作；开展行业人才对外交流与合作。</w:t>
      </w:r>
    </w:p>
    <w:p w14:paraId="3D0662B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15.负责城市基础设施配套费的征收管理工作，负责人防易地建设费的征收管理工作。</w:t>
      </w:r>
    </w:p>
    <w:p w14:paraId="66617D2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16.完成市委、市政府、市武装部和市国防动员委员会交办的其他事项。</w:t>
      </w:r>
    </w:p>
    <w:p w14:paraId="2B641025">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2B8E5FFE">
      <w:pPr>
        <w:pStyle w:val="12"/>
        <w:spacing w:line="600" w:lineRule="exact"/>
        <w:ind w:firstLine="643"/>
        <w:jc w:val="both"/>
        <w:rPr>
          <w:rFonts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31985C1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年度财政拨款基本支出</w:t>
      </w:r>
      <w:r>
        <w:rPr>
          <w:rFonts w:hint="eastAsia" w:ascii="仿宋" w:hAnsi="仿宋" w:eastAsia="仿宋" w:cs="仿宋"/>
          <w:color w:val="auto"/>
          <w:sz w:val="32"/>
          <w:szCs w:val="32"/>
          <w:highlight w:val="none"/>
          <w:lang w:val="en-US" w:eastAsia="zh-CN"/>
        </w:rPr>
        <w:t>1190.84</w:t>
      </w:r>
      <w:r>
        <w:rPr>
          <w:rFonts w:hint="eastAsia" w:ascii="仿宋" w:hAnsi="仿宋" w:eastAsia="仿宋" w:cs="仿宋"/>
          <w:color w:val="auto"/>
          <w:sz w:val="32"/>
          <w:szCs w:val="32"/>
          <w:highlight w:val="none"/>
        </w:rPr>
        <w:t>万元，其中：</w:t>
      </w:r>
    </w:p>
    <w:p w14:paraId="4BEA149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val="0"/>
          <w:i w:val="0"/>
          <w:color w:val="auto"/>
          <w:sz w:val="32"/>
          <w:szCs w:val="32"/>
          <w:highlight w:val="none"/>
          <w:lang w:eastAsia="zh-CN"/>
        </w:rPr>
      </w:pPr>
      <w:r>
        <w:rPr>
          <w:rFonts w:hint="eastAsia" w:ascii="仿宋" w:hAnsi="仿宋" w:eastAsia="仿宋" w:cs="仿宋"/>
          <w:b w:val="0"/>
          <w:bCs w:val="0"/>
          <w:color w:val="auto"/>
          <w:sz w:val="32"/>
          <w:szCs w:val="32"/>
          <w:highlight w:val="none"/>
        </w:rPr>
        <w:t>人员经费</w:t>
      </w:r>
      <w:r>
        <w:rPr>
          <w:rFonts w:hint="eastAsia" w:ascii="仿宋" w:hAnsi="仿宋" w:eastAsia="仿宋" w:cs="仿宋"/>
          <w:color w:val="auto"/>
          <w:sz w:val="32"/>
          <w:szCs w:val="32"/>
          <w:highlight w:val="none"/>
        </w:rPr>
        <w:t>813.92万元，占基本支出的</w:t>
      </w:r>
      <w:r>
        <w:rPr>
          <w:rFonts w:hint="eastAsia" w:ascii="仿宋" w:hAnsi="仿宋" w:eastAsia="仿宋" w:cs="仿宋"/>
          <w:color w:val="auto"/>
          <w:sz w:val="32"/>
          <w:szCs w:val="32"/>
          <w:highlight w:val="none"/>
          <w:lang w:val="en-US" w:eastAsia="zh-CN"/>
        </w:rPr>
        <w:t>68.35</w:t>
      </w:r>
      <w:r>
        <w:rPr>
          <w:rFonts w:hint="eastAsia" w:ascii="仿宋" w:hAnsi="仿宋" w:eastAsia="仿宋" w:cs="仿宋"/>
          <w:color w:val="auto"/>
          <w:sz w:val="32"/>
          <w:szCs w:val="32"/>
          <w:highlight w:val="none"/>
        </w:rPr>
        <w:t>%,主要包括基本工资、津贴补贴、奖金、伙食补助费</w:t>
      </w:r>
      <w:r>
        <w:rPr>
          <w:rFonts w:hint="eastAsia" w:ascii="仿宋" w:hAnsi="仿宋" w:eastAsia="仿宋" w:cs="仿宋"/>
          <w:color w:val="auto"/>
          <w:sz w:val="32"/>
          <w:szCs w:val="32"/>
          <w:highlight w:val="none"/>
          <w:lang w:eastAsia="zh-CN"/>
        </w:rPr>
        <w:t>、</w:t>
      </w:r>
      <w:r>
        <w:rPr>
          <w:rFonts w:hint="eastAsia" w:ascii="仿宋" w:hAnsi="仿宋" w:eastAsia="仿宋" w:cs="仿宋"/>
          <w:b w:val="0"/>
          <w:i w:val="0"/>
          <w:color w:val="auto"/>
          <w:sz w:val="32"/>
          <w:szCs w:val="32"/>
          <w:highlight w:val="none"/>
        </w:rPr>
        <w:t>绩效工资、机关事业单位基本养老保险缴费、职业年金缴费</w:t>
      </w:r>
      <w:r>
        <w:rPr>
          <w:rFonts w:hint="eastAsia" w:ascii="仿宋" w:hAnsi="仿宋" w:eastAsia="仿宋" w:cs="仿宋"/>
          <w:b w:val="0"/>
          <w:i w:val="0"/>
          <w:color w:val="auto"/>
          <w:sz w:val="32"/>
          <w:szCs w:val="32"/>
          <w:highlight w:val="none"/>
          <w:lang w:eastAsia="zh-CN"/>
        </w:rPr>
        <w:t>、职工基本医疗保险缴费、</w:t>
      </w:r>
      <w:r>
        <w:rPr>
          <w:rFonts w:hint="eastAsia" w:ascii="仿宋" w:hAnsi="仿宋" w:eastAsia="仿宋" w:cs="仿宋"/>
          <w:b w:val="0"/>
          <w:i w:val="0"/>
          <w:color w:val="auto"/>
          <w:sz w:val="32"/>
          <w:szCs w:val="32"/>
          <w:highlight w:val="none"/>
        </w:rPr>
        <w:t>其他社会保障缴费、住房公积金、医疗费</w:t>
      </w:r>
      <w:r>
        <w:rPr>
          <w:rFonts w:hint="eastAsia" w:ascii="仿宋" w:hAnsi="仿宋" w:eastAsia="仿宋" w:cs="仿宋"/>
          <w:b w:val="0"/>
          <w:i w:val="0"/>
          <w:color w:val="auto"/>
          <w:sz w:val="32"/>
          <w:szCs w:val="32"/>
          <w:highlight w:val="none"/>
          <w:lang w:eastAsia="zh-CN"/>
        </w:rPr>
        <w:t>、</w:t>
      </w:r>
      <w:r>
        <w:rPr>
          <w:rFonts w:hint="eastAsia" w:ascii="仿宋" w:hAnsi="仿宋" w:eastAsia="仿宋" w:cs="仿宋"/>
          <w:b w:val="0"/>
          <w:i w:val="0"/>
          <w:color w:val="auto"/>
          <w:sz w:val="32"/>
          <w:szCs w:val="32"/>
          <w:highlight w:val="none"/>
        </w:rPr>
        <w:t>对个人和家庭的补助、抚恤金</w:t>
      </w:r>
      <w:r>
        <w:rPr>
          <w:rFonts w:hint="eastAsia" w:ascii="仿宋" w:hAnsi="仿宋" w:eastAsia="仿宋" w:cs="仿宋"/>
          <w:b w:val="0"/>
          <w:i w:val="0"/>
          <w:color w:val="auto"/>
          <w:sz w:val="32"/>
          <w:szCs w:val="32"/>
          <w:highlight w:val="none"/>
          <w:lang w:eastAsia="zh-CN"/>
        </w:rPr>
        <w:t>、</w:t>
      </w:r>
      <w:r>
        <w:rPr>
          <w:rFonts w:hint="eastAsia" w:ascii="仿宋" w:hAnsi="仿宋" w:eastAsia="仿宋" w:cs="仿宋"/>
          <w:b w:val="0"/>
          <w:i w:val="0"/>
          <w:color w:val="auto"/>
          <w:sz w:val="32"/>
          <w:szCs w:val="32"/>
          <w:highlight w:val="none"/>
        </w:rPr>
        <w:t>生活补助</w:t>
      </w:r>
      <w:r>
        <w:rPr>
          <w:rFonts w:hint="eastAsia" w:ascii="仿宋" w:hAnsi="仿宋" w:eastAsia="仿宋" w:cs="仿宋"/>
          <w:b w:val="0"/>
          <w:i w:val="0"/>
          <w:color w:val="auto"/>
          <w:sz w:val="32"/>
          <w:szCs w:val="32"/>
          <w:highlight w:val="none"/>
          <w:lang w:eastAsia="zh-CN"/>
        </w:rPr>
        <w:t>。</w:t>
      </w:r>
    </w:p>
    <w:p w14:paraId="275C3D5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楷体_GB2312"/>
          <w:b/>
          <w:kern w:val="0"/>
          <w:sz w:val="32"/>
          <w:szCs w:val="32"/>
          <w:lang w:eastAsia="zh-CN"/>
        </w:rPr>
      </w:pPr>
      <w:r>
        <w:rPr>
          <w:rFonts w:hint="eastAsia" w:ascii="仿宋" w:hAnsi="仿宋" w:eastAsia="仿宋" w:cs="仿宋"/>
          <w:b w:val="0"/>
          <w:bCs w:val="0"/>
          <w:color w:val="auto"/>
          <w:sz w:val="32"/>
          <w:szCs w:val="32"/>
          <w:highlight w:val="none"/>
        </w:rPr>
        <w:t>公用经费</w:t>
      </w:r>
      <w:r>
        <w:rPr>
          <w:rFonts w:hint="eastAsia" w:ascii="仿宋" w:hAnsi="仿宋" w:eastAsia="仿宋" w:cs="仿宋"/>
          <w:color w:val="auto"/>
          <w:sz w:val="32"/>
          <w:szCs w:val="32"/>
          <w:highlight w:val="none"/>
        </w:rPr>
        <w:t>376.92万元，占基本支出的</w:t>
      </w:r>
      <w:r>
        <w:rPr>
          <w:rFonts w:hint="eastAsia" w:ascii="仿宋" w:hAnsi="仿宋" w:eastAsia="仿宋" w:cs="仿宋"/>
          <w:color w:val="auto"/>
          <w:sz w:val="32"/>
          <w:szCs w:val="32"/>
          <w:highlight w:val="none"/>
          <w:lang w:val="en-US" w:eastAsia="zh-CN"/>
        </w:rPr>
        <w:t>31.65</w:t>
      </w:r>
      <w:r>
        <w:rPr>
          <w:rFonts w:hint="eastAsia" w:ascii="仿宋" w:hAnsi="仿宋" w:eastAsia="仿宋" w:cs="仿宋"/>
          <w:color w:val="auto"/>
          <w:sz w:val="32"/>
          <w:szCs w:val="32"/>
          <w:highlight w:val="none"/>
        </w:rPr>
        <w:t>%，主要包括办公费、印刷费、</w:t>
      </w:r>
      <w:r>
        <w:rPr>
          <w:rFonts w:hint="eastAsia" w:ascii="仿宋" w:hAnsi="仿宋" w:eastAsia="仿宋" w:cs="仿宋"/>
          <w:b w:val="0"/>
          <w:i w:val="0"/>
          <w:color w:val="auto"/>
          <w:sz w:val="32"/>
          <w:szCs w:val="32"/>
          <w:highlight w:val="none"/>
        </w:rPr>
        <w:t>水费、电费、邮电费、差旅费、维修（护）费、租赁费、会议费、培训费、专用燃料费</w:t>
      </w:r>
      <w:r>
        <w:rPr>
          <w:rFonts w:hint="eastAsia" w:ascii="仿宋" w:hAnsi="仿宋" w:eastAsia="仿宋" w:cs="仿宋"/>
          <w:b w:val="0"/>
          <w:i w:val="0"/>
          <w:color w:val="auto"/>
          <w:sz w:val="32"/>
          <w:szCs w:val="32"/>
          <w:highlight w:val="none"/>
          <w:lang w:eastAsia="zh-CN"/>
        </w:rPr>
        <w:t>、</w:t>
      </w:r>
      <w:r>
        <w:rPr>
          <w:rFonts w:hint="eastAsia" w:ascii="仿宋" w:hAnsi="仿宋" w:eastAsia="仿宋" w:cs="仿宋"/>
          <w:b w:val="0"/>
          <w:i w:val="0"/>
          <w:color w:val="auto"/>
          <w:sz w:val="32"/>
          <w:szCs w:val="32"/>
          <w:highlight w:val="none"/>
        </w:rPr>
        <w:t>劳务费、委托业务费、工会经费、公务用车运行维护费</w:t>
      </w:r>
      <w:r>
        <w:rPr>
          <w:rFonts w:hint="eastAsia" w:ascii="仿宋" w:hAnsi="仿宋" w:eastAsia="仿宋" w:cs="仿宋"/>
          <w:b w:val="0"/>
          <w:i w:val="0"/>
          <w:color w:val="auto"/>
          <w:sz w:val="32"/>
          <w:szCs w:val="32"/>
          <w:highlight w:val="none"/>
          <w:lang w:eastAsia="zh-CN"/>
        </w:rPr>
        <w:t>、</w:t>
      </w:r>
      <w:r>
        <w:rPr>
          <w:rFonts w:hint="eastAsia" w:ascii="仿宋" w:hAnsi="仿宋" w:eastAsia="仿宋" w:cs="仿宋"/>
          <w:b w:val="0"/>
          <w:i w:val="0"/>
          <w:color w:val="auto"/>
          <w:sz w:val="32"/>
          <w:szCs w:val="32"/>
          <w:highlight w:val="none"/>
        </w:rPr>
        <w:t>其他交通费用、其他商品和服务支出</w:t>
      </w:r>
      <w:r>
        <w:rPr>
          <w:rFonts w:hint="eastAsia" w:ascii="仿宋" w:hAnsi="仿宋" w:eastAsia="仿宋" w:cs="仿宋"/>
          <w:color w:val="auto"/>
          <w:sz w:val="32"/>
          <w:szCs w:val="32"/>
          <w:highlight w:val="none"/>
        </w:rPr>
        <w:t>。</w:t>
      </w:r>
    </w:p>
    <w:p w14:paraId="00657FCB">
      <w:pPr>
        <w:pStyle w:val="12"/>
        <w:spacing w:line="600" w:lineRule="exact"/>
        <w:ind w:firstLine="643"/>
        <w:jc w:val="both"/>
        <w:rPr>
          <w:rFonts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14:paraId="53E6E2AB">
      <w:pPr>
        <w:spacing w:line="600" w:lineRule="exact"/>
        <w:ind w:firstLine="640" w:firstLineChars="200"/>
        <w:jc w:val="both"/>
        <w:rPr>
          <w:rFonts w:hint="default" w:ascii="仿宋" w:hAnsi="仿宋" w:eastAsia="仿宋" w:cs="仿宋"/>
          <w:b w:val="0"/>
          <w:i w:val="0"/>
          <w:snapToGrid/>
          <w:color w:val="auto"/>
          <w:kern w:val="0"/>
          <w:sz w:val="32"/>
          <w:szCs w:val="32"/>
          <w:highlight w:val="none"/>
          <w:lang w:val="en-US" w:eastAsia="zh-CN" w:bidi="ar-SA"/>
        </w:rPr>
      </w:pPr>
      <w:r>
        <w:rPr>
          <w:rFonts w:hint="eastAsia" w:ascii="Times New Roman" w:hAnsi="Times New Roman" w:cs="Times New Roman"/>
          <w:sz w:val="32"/>
          <w:szCs w:val="32"/>
          <w:lang w:eastAsia="zh-CN"/>
        </w:rPr>
        <w:t>202</w:t>
      </w:r>
      <w:r>
        <w:rPr>
          <w:rFonts w:hint="eastAsia" w:ascii="Times New Roman" w:hAnsi="Times New Roman" w:cs="Times New Roman"/>
          <w:sz w:val="32"/>
          <w:szCs w:val="32"/>
          <w:lang w:val="en-US" w:eastAsia="zh-CN"/>
        </w:rPr>
        <w:t>3</w:t>
      </w:r>
      <w:r>
        <w:rPr>
          <w:rFonts w:hint="eastAsia" w:ascii="Times New Roman" w:hAnsi="Times New Roman" w:cs="Times New Roman"/>
          <w:sz w:val="32"/>
          <w:szCs w:val="32"/>
          <w:lang w:eastAsia="zh-CN"/>
        </w:rPr>
        <w:t>年</w:t>
      </w:r>
      <w:r>
        <w:rPr>
          <w:rFonts w:hint="default" w:ascii="Times New Roman" w:hAnsi="Times New Roman" w:eastAsia="仿宋_GB2312" w:cs="Times New Roman"/>
          <w:sz w:val="32"/>
          <w:szCs w:val="32"/>
        </w:rPr>
        <w:t>本单位项目支出</w:t>
      </w:r>
      <w:r>
        <w:rPr>
          <w:rFonts w:hint="eastAsia" w:ascii="Times New Roman" w:hAnsi="Times New Roman" w:eastAsia="仿宋_GB2312" w:cs="Times New Roman"/>
          <w:sz w:val="32"/>
          <w:szCs w:val="32"/>
          <w:lang w:val="en-US" w:eastAsia="zh-CN"/>
        </w:rPr>
        <w:t>决</w:t>
      </w:r>
      <w:r>
        <w:rPr>
          <w:rFonts w:hint="default" w:ascii="Times New Roman" w:hAnsi="Times New Roman" w:eastAsia="仿宋_GB2312" w:cs="Times New Roman"/>
          <w:sz w:val="32"/>
          <w:szCs w:val="32"/>
        </w:rPr>
        <w:t>算</w:t>
      </w:r>
      <w:r>
        <w:rPr>
          <w:rFonts w:hint="eastAsia" w:ascii="仿宋" w:hAnsi="仿宋" w:eastAsia="仿宋" w:cs="仿宋"/>
          <w:b w:val="0"/>
          <w:i w:val="0"/>
          <w:snapToGrid/>
          <w:color w:val="auto"/>
          <w:kern w:val="0"/>
          <w:sz w:val="32"/>
          <w:szCs w:val="32"/>
          <w:highlight w:val="none"/>
          <w:lang w:val="en-US" w:eastAsia="zh-CN" w:bidi="ar-SA"/>
        </w:rPr>
        <w:t>3066.76万元，占总支出72.03%</w:t>
      </w:r>
      <w:r>
        <w:rPr>
          <w:rFonts w:hint="default" w:ascii="Times New Roman" w:hAnsi="Times New Roman" w:eastAsia="仿宋_GB2312" w:cs="Times New Roman"/>
          <w:sz w:val="32"/>
          <w:szCs w:val="32"/>
        </w:rPr>
        <w:t>，主要是单位为完成特定行政工作任务或事业发展目标而发生的支出，包括有关专项业务费等，其中：</w:t>
      </w:r>
      <w:r>
        <w:rPr>
          <w:rFonts w:hint="eastAsia" w:ascii="Times New Roman" w:hAnsi="Times New Roman" w:eastAsia="仿宋_GB2312" w:cs="Times New Roman"/>
          <w:sz w:val="32"/>
          <w:szCs w:val="32"/>
          <w:lang w:val="en-US" w:eastAsia="zh-CN"/>
        </w:rPr>
        <w:t>下岗职工困难补助8万元、老旧小区改造专项经费5万元、施工图审查100万元、工程建设审批制度改革专项10万元、乡镇污水处理厂在线监测费用69万元、城市黑臭水体验测费5.88万元、帮代办工作经费45万元。</w:t>
      </w:r>
    </w:p>
    <w:p w14:paraId="516D3C52">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p w14:paraId="2862EE71">
      <w:pPr>
        <w:spacing w:line="600" w:lineRule="exact"/>
        <w:ind w:firstLine="640" w:firstLineChars="200"/>
        <w:jc w:val="both"/>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202</w:t>
      </w:r>
      <w:r>
        <w:rPr>
          <w:rFonts w:hint="eastAsia" w:ascii="仿宋" w:hAnsi="仿宋" w:eastAsia="仿宋" w:cs="仿宋"/>
          <w:color w:val="auto"/>
          <w:sz w:val="32"/>
          <w:szCs w:val="32"/>
          <w:highlight w:val="none"/>
          <w:u w:val="none"/>
          <w:lang w:val="en-US" w:eastAsia="zh-CN"/>
        </w:rPr>
        <w:t>3</w:t>
      </w:r>
      <w:r>
        <w:rPr>
          <w:rFonts w:hint="eastAsia" w:ascii="仿宋" w:hAnsi="仿宋" w:eastAsia="仿宋" w:cs="仿宋"/>
          <w:color w:val="auto"/>
          <w:sz w:val="32"/>
          <w:szCs w:val="32"/>
          <w:highlight w:val="none"/>
          <w:u w:val="none"/>
        </w:rPr>
        <w:t>年度政府性基金预算财政拨款收入88.96万元；年初结转和结余</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万元；支出88.96万元，其中基本支出</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万元，项目支出88.96万元；年末结转和结余</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w:t>
      </w:r>
    </w:p>
    <w:p w14:paraId="2A755169">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四、国有资本经营预算支出情况</w:t>
      </w:r>
    </w:p>
    <w:p w14:paraId="2502B78E">
      <w:pPr>
        <w:numPr>
          <w:ilvl w:val="0"/>
          <w:numId w:val="0"/>
        </w:numPr>
        <w:spacing w:before="1" w:line="360" w:lineRule="auto"/>
        <w:ind w:firstLine="640" w:firstLineChars="200"/>
        <w:rPr>
          <w:rFonts w:ascii="方正黑体_GBK" w:eastAsia="方正黑体_GBK"/>
          <w:kern w:val="0"/>
          <w:sz w:val="32"/>
          <w:szCs w:val="32"/>
          <w:lang w:eastAsia="zh-CN"/>
        </w:rPr>
      </w:pPr>
      <w:r>
        <w:rPr>
          <w:rFonts w:hint="eastAsia" w:ascii="Times New Roman" w:hAnsi="Times New Roman" w:eastAsia="仿宋" w:cs="Times New Roman"/>
          <w:snapToGrid w:val="0"/>
          <w:color w:val="000000"/>
          <w:kern w:val="0"/>
          <w:sz w:val="32"/>
          <w:szCs w:val="32"/>
          <w:lang w:val="en-US" w:eastAsia="zh-CN" w:bidi="ar"/>
        </w:rPr>
        <w:t>本年度无国有资本经营预算支出</w:t>
      </w:r>
    </w:p>
    <w:p w14:paraId="07F1EBC0">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14:paraId="66AC3E26">
      <w:pPr>
        <w:numPr>
          <w:ilvl w:val="0"/>
          <w:numId w:val="0"/>
        </w:numPr>
        <w:spacing w:before="1" w:line="360" w:lineRule="auto"/>
        <w:ind w:firstLine="640" w:firstLineChars="200"/>
        <w:rPr>
          <w:rFonts w:ascii="方正黑体_GBK" w:eastAsia="方正黑体_GBK"/>
          <w:kern w:val="0"/>
          <w:sz w:val="32"/>
          <w:szCs w:val="32"/>
          <w:lang w:eastAsia="zh-CN"/>
        </w:rPr>
      </w:pPr>
      <w:r>
        <w:rPr>
          <w:rFonts w:hint="eastAsia" w:ascii="Times New Roman" w:hAnsi="Times New Roman" w:eastAsia="仿宋" w:cs="Times New Roman"/>
          <w:snapToGrid w:val="0"/>
          <w:color w:val="000000"/>
          <w:kern w:val="0"/>
          <w:sz w:val="32"/>
          <w:szCs w:val="32"/>
          <w:lang w:val="en-US" w:eastAsia="zh-CN" w:bidi="ar"/>
        </w:rPr>
        <w:t>本年度无国有资本经营预算支出</w:t>
      </w:r>
    </w:p>
    <w:p w14:paraId="03087A41">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0C6C5DB3">
      <w:pPr>
        <w:keepNext w:val="0"/>
        <w:keepLines w:val="0"/>
        <w:pageBreakBefore w:val="0"/>
        <w:widowControl/>
        <w:numPr>
          <w:ilvl w:val="0"/>
          <w:numId w:val="1"/>
        </w:numPr>
        <w:kinsoku/>
        <w:wordWrap/>
        <w:overflowPunct/>
        <w:topLinePunct w:val="0"/>
        <w:autoSpaceDE/>
        <w:autoSpaceDN/>
        <w:bidi w:val="0"/>
        <w:adjustRightInd/>
        <w:snapToGrid/>
        <w:spacing w:line="520" w:lineRule="exact"/>
        <w:ind w:left="0" w:leftChars="0" w:firstLine="643" w:firstLineChars="200"/>
        <w:jc w:val="both"/>
        <w:textAlignment w:val="baseline"/>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狠抓基础建设，</w:t>
      </w:r>
      <w:r>
        <w:rPr>
          <w:rFonts w:hint="default" w:ascii="楷体_GB2312" w:hAnsi="楷体_GB2312" w:eastAsia="楷体_GB2312" w:cs="楷体_GB2312"/>
          <w:b/>
          <w:bCs/>
          <w:sz w:val="32"/>
          <w:szCs w:val="32"/>
          <w:lang w:val="en-US" w:eastAsia="zh-CN"/>
        </w:rPr>
        <w:t>成功获批海绵城市建设省级示范城市</w:t>
      </w:r>
      <w:r>
        <w:rPr>
          <w:rFonts w:hint="eastAsia" w:ascii="楷体_GB2312" w:hAnsi="楷体_GB2312" w:eastAsia="楷体_GB2312" w:cs="楷体_GB2312"/>
          <w:b/>
          <w:bCs/>
          <w:sz w:val="32"/>
          <w:szCs w:val="32"/>
          <w:lang w:val="en-US" w:eastAsia="zh-CN"/>
        </w:rPr>
        <w:t>，典型案例被生态环境部推介。</w:t>
      </w:r>
      <w:r>
        <w:rPr>
          <w:rFonts w:hint="eastAsia" w:ascii="仿宋" w:hAnsi="仿宋" w:eastAsia="仿宋" w:cs="仿宋"/>
          <w:sz w:val="32"/>
          <w:szCs w:val="32"/>
          <w:lang w:val="en-US" w:eastAsia="zh-CN"/>
        </w:rPr>
        <w:t>近年来，我局以关注民生为出发点，结合城区建设、老旧小区改造、黑臭水体治理、公园绿地及道路广场建设等，全力推进海绵城市建设。2023年汨罗成功获批为系统化全域推进海绵城市建设省级示范城市。</w:t>
      </w:r>
      <w:r>
        <w:rPr>
          <w:rFonts w:hint="eastAsia" w:ascii="仿宋" w:hAnsi="仿宋" w:eastAsia="仿宋" w:cs="仿宋"/>
          <w:sz w:val="32"/>
          <w:szCs w:val="32"/>
          <w:shd w:val="clear" w:color="auto" w:fill="FFFFFF"/>
        </w:rPr>
        <w:t>从黑臭到清波，小桥湖排口</w:t>
      </w:r>
      <w:r>
        <w:rPr>
          <w:rFonts w:hint="eastAsia" w:ascii="仿宋" w:hAnsi="仿宋" w:eastAsia="仿宋" w:cs="仿宋"/>
          <w:sz w:val="32"/>
          <w:szCs w:val="32"/>
          <w:shd w:val="clear" w:color="auto" w:fill="FFFFFF"/>
          <w:lang w:val="en-US"/>
        </w:rPr>
        <w:t>是</w:t>
      </w:r>
      <w:r>
        <w:rPr>
          <w:rFonts w:hint="eastAsia" w:ascii="仿宋" w:hAnsi="仿宋" w:eastAsia="仿宋" w:cs="仿宋"/>
          <w:sz w:val="32"/>
          <w:szCs w:val="32"/>
          <w:shd w:val="clear" w:color="auto" w:fill="FFFFFF"/>
          <w:lang w:val="en-US" w:eastAsia="zh-CN"/>
        </w:rPr>
        <w:t>我</w:t>
      </w:r>
      <w:r>
        <w:rPr>
          <w:rFonts w:hint="eastAsia" w:ascii="仿宋" w:hAnsi="仿宋" w:eastAsia="仿宋" w:cs="仿宋"/>
          <w:sz w:val="32"/>
          <w:szCs w:val="32"/>
          <w:shd w:val="clear" w:color="auto" w:fill="FFFFFF"/>
          <w:lang w:val="en-US"/>
        </w:rPr>
        <w:t>市水污染治理项目的典型代表案例</w:t>
      </w:r>
      <w:r>
        <w:rPr>
          <w:rFonts w:hint="eastAsia" w:ascii="仿宋" w:hAnsi="仿宋" w:eastAsia="仿宋" w:cs="仿宋"/>
          <w:sz w:val="32"/>
          <w:szCs w:val="32"/>
          <w:shd w:val="clear" w:color="auto" w:fill="FFFFFF"/>
          <w:lang w:val="en-US" w:eastAsia="zh-CN"/>
        </w:rPr>
        <w:t>。今年，</w:t>
      </w:r>
      <w:r>
        <w:rPr>
          <w:rFonts w:hint="eastAsia" w:ascii="仿宋" w:hAnsi="仿宋" w:eastAsia="仿宋" w:cs="仿宋"/>
          <w:sz w:val="32"/>
          <w:szCs w:val="32"/>
          <w:lang w:val="en-US" w:eastAsia="zh-CN"/>
        </w:rPr>
        <w:t>小桥湖黑臭水体治理被生态环境部作为典型案例进行宣传推介。截至目前，已实现建成区29.04%的面积达到海绵城市建设要求，年度指标完成进度为145.2%，提前超额完成实施海绵城市项目建设工作年度目标。</w:t>
      </w:r>
    </w:p>
    <w:p w14:paraId="6C750AE5">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（二）</w:t>
      </w:r>
      <w:r>
        <w:rPr>
          <w:rFonts w:hint="eastAsia" w:ascii="楷体_GB2312" w:hAnsi="楷体_GB2312" w:eastAsia="楷体_GB2312" w:cs="楷体_GB2312"/>
          <w:b/>
          <w:bCs/>
          <w:sz w:val="32"/>
          <w:szCs w:val="32"/>
          <w:lang w:val="en-US" w:eastAsia="zh-CN"/>
        </w:rPr>
        <w:t>狠抓“保交楼”，助推房地产市场平稳健康发展。</w:t>
      </w:r>
      <w:r>
        <w:rPr>
          <w:rFonts w:hint="eastAsia" w:ascii="仿宋_GB2312" w:hAnsi="仿宋_GB2312" w:eastAsia="仿宋_GB2312" w:cs="仿宋_GB2312"/>
          <w:sz w:val="32"/>
          <w:szCs w:val="32"/>
          <w:lang w:val="en-US" w:eastAsia="zh-CN"/>
        </w:rPr>
        <w:t>2023年汨罗有山湖海、黄金佳园、友阿悦玺、建江雅苑等4个项目纳入保交楼工作范围，专项借款共计11290万元。至2023年10月9日，4个项目专项借款资金已累计使用11235万元，使用率为99.5%，专项借款资金到位后，对推动保交楼起到积极效果。至此，4个保交楼项目均已完成交付。</w:t>
      </w:r>
    </w:p>
    <w:p w14:paraId="2D9E71E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kern w:val="2"/>
          <w:sz w:val="32"/>
          <w:szCs w:val="32"/>
          <w:lang w:val="en-US" w:eastAsia="zh-CN" w:bidi="ar-SA"/>
        </w:rPr>
        <w:t>（三）</w:t>
      </w:r>
      <w:r>
        <w:rPr>
          <w:rFonts w:hint="eastAsia" w:ascii="楷体_GB2312" w:hAnsi="楷体_GB2312" w:eastAsia="楷体_GB2312" w:cs="楷体_GB2312"/>
          <w:b/>
          <w:bCs/>
          <w:sz w:val="32"/>
          <w:szCs w:val="32"/>
          <w:lang w:val="en-US" w:eastAsia="zh-CN"/>
        </w:rPr>
        <w:t>狠抓隐患整治，筑牢行业安全生产防线。</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40"/>
        </w:rPr>
        <w:t>强化质量安全监管</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lang w:val="en-US" w:eastAsia="zh-CN"/>
        </w:rPr>
        <w:t>典型案例被省厅推选</w:t>
      </w:r>
      <w:r>
        <w:rPr>
          <w:rFonts w:hint="eastAsia" w:ascii="仿宋_GB2312" w:hAnsi="仿宋_GB2312" w:eastAsia="仿宋_GB2312" w:cs="仿宋_GB2312"/>
          <w:b/>
          <w:bCs/>
          <w:sz w:val="32"/>
          <w:szCs w:val="40"/>
        </w:rPr>
        <w:t>。</w:t>
      </w:r>
      <w:r>
        <w:rPr>
          <w:rFonts w:hint="eastAsia" w:ascii="仿宋_GB2312" w:hAnsi="仿宋_GB2312" w:eastAsia="仿宋_GB2312" w:cs="仿宋_GB2312"/>
          <w:sz w:val="32"/>
          <w:szCs w:val="32"/>
          <w:lang w:val="en-US" w:eastAsia="zh-CN"/>
        </w:rPr>
        <w:t>截至目前，共开展监管执法检查次数396次，发现违法行为42起，立案查处31起，警告通报批评25起，对企业停产停业4起，经济处罚116.82万元，记录红牌10个，黄牌11个，不良行为28起，移交问题线索5起。其中，两起“打非治违”典型案例在省住建厅公示推选。</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sz w:val="32"/>
          <w:szCs w:val="32"/>
        </w:rPr>
        <w:t>推进居民自建房隐患排查，有效完成各项指标任务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全市共完成自建房排查158942栋，完成率100%，其中经营性自建房10703栋，鉴定为CD级经营性自建房271栋，已全面实施工程措施销号；非经营性自建房148239栋，鉴定为CD级1539栋，对其中自住776栋完成100%工程措施销号，763栋空心房、闲置房，目前已拆除83栋，实施工程措施108栋，剩余572栋实施管控措施。全市居民自建房建设合法合规性认定栋数为79655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率100%。今年共审批新建农房770栋，其中限额以上农房186栋，对限额以上实施基本建设程序管理，目前已办理施工许可68栋，同步纳入施工监管，对限额以下新建农房严格实施竣工验收，按要求抽取20%以上落实巡查监管。将新建农房信息及时纳入湖南省规划建设管理平台，其中录入建房许可657栋，施工巡查560栋，竣工验收156栋。同时对七类重点区域进行全面排查，共完成排查房屋24142栋，完成率100%，对全市农房2330栋全面复核复查，做到不漏一栋。</w:t>
      </w:r>
    </w:p>
    <w:p w14:paraId="3761287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（四）</w:t>
      </w:r>
      <w:r>
        <w:rPr>
          <w:rFonts w:hint="eastAsia" w:ascii="楷体_GB2312" w:hAnsi="楷体_GB2312" w:eastAsia="楷体_GB2312" w:cs="楷体_GB2312"/>
          <w:b/>
          <w:bCs/>
          <w:sz w:val="32"/>
          <w:szCs w:val="32"/>
          <w:lang w:val="en-US" w:eastAsia="zh-CN"/>
        </w:rPr>
        <w:t>狠抓</w:t>
      </w:r>
      <w:r>
        <w:rPr>
          <w:rFonts w:hint="eastAsia" w:ascii="楷体_GB2312" w:hAnsi="楷体_GB2312" w:eastAsia="楷体_GB2312" w:cs="楷体_GB2312"/>
          <w:b/>
          <w:bCs/>
          <w:sz w:val="32"/>
          <w:szCs w:val="40"/>
        </w:rPr>
        <w:t>“放管服”改革</w:t>
      </w:r>
      <w:r>
        <w:rPr>
          <w:rFonts w:hint="eastAsia" w:ascii="楷体_GB2312" w:hAnsi="楷体_GB2312" w:eastAsia="楷体_GB2312" w:cs="楷体_GB2312"/>
          <w:b/>
          <w:bCs/>
          <w:sz w:val="32"/>
          <w:szCs w:val="40"/>
          <w:lang w:eastAsia="zh-CN"/>
        </w:rPr>
        <w:t>，</w:t>
      </w:r>
      <w:r>
        <w:rPr>
          <w:rFonts w:hint="eastAsia" w:ascii="楷体_GB2312" w:hAnsi="楷体_GB2312" w:eastAsia="楷体_GB2312" w:cs="楷体_GB2312"/>
          <w:b/>
          <w:bCs/>
          <w:sz w:val="32"/>
          <w:szCs w:val="40"/>
          <w:lang w:val="en-US" w:eastAsia="zh-CN"/>
        </w:rPr>
        <w:t>大力推行“拿地即开工”。</w:t>
      </w:r>
      <w:r>
        <w:rPr>
          <w:rFonts w:hint="eastAsia" w:ascii="仿宋" w:hAnsi="仿宋" w:eastAsia="仿宋" w:cs="仿宋"/>
          <w:sz w:val="32"/>
          <w:szCs w:val="32"/>
          <w:lang w:val="en-US" w:eastAsia="zh-CN"/>
        </w:rPr>
        <w:t>今年我局大力推行工业项目“拿地即开工”改革，现有美旺、国曼等4个工业项目已纳入“拿地即开工”模式，汨罗市首个“两审合一”项目也已顺利上线。通过“两审合一”、“拿地即开工”改革，让该项目的图纸审查用时由原来的29个工作日缩减为8个工作日，审批时限缩减70%，加快了项目落地进度。</w:t>
      </w:r>
    </w:p>
    <w:p w14:paraId="58038BA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kern w:val="0"/>
          <w:sz w:val="32"/>
          <w:szCs w:val="32"/>
          <w:lang w:eastAsia="zh-CN"/>
        </w:rPr>
      </w:pPr>
      <w:r>
        <w:rPr>
          <w:rFonts w:hint="eastAsia" w:ascii="楷体_GB2312" w:hAnsi="楷体_GB2312" w:eastAsia="楷体_GB2312" w:cs="楷体_GB2312"/>
          <w:b/>
          <w:bCs/>
          <w:sz w:val="32"/>
          <w:szCs w:val="32"/>
          <w:lang w:val="en-US" w:eastAsia="zh-CN"/>
        </w:rPr>
        <w:t>（五）狠抓城市更新，提升城乡居民宜居品质。</w:t>
      </w:r>
      <w:r>
        <w:rPr>
          <w:rFonts w:hint="eastAsia" w:ascii="仿宋_GB2312" w:hAnsi="仿宋_GB2312" w:eastAsia="仿宋_GB2312" w:cs="仿宋_GB2312"/>
          <w:b/>
          <w:bCs/>
          <w:sz w:val="32"/>
          <w:szCs w:val="32"/>
          <w:lang w:val="en-US" w:eastAsia="zh-CN"/>
        </w:rPr>
        <w:t>一是老旧小区改造</w:t>
      </w:r>
      <w:r>
        <w:rPr>
          <w:rFonts w:hint="eastAsia" w:ascii="仿宋_GB2312" w:hAnsi="仿宋_GB2312" w:eastAsia="仿宋_GB2312" w:cs="仿宋_GB2312"/>
          <w:sz w:val="32"/>
          <w:szCs w:val="32"/>
          <w:lang w:val="en-US" w:eastAsia="zh-CN"/>
        </w:rPr>
        <w:t>。</w:t>
      </w:r>
      <w:r>
        <w:rPr>
          <w:rFonts w:hint="eastAsia" w:ascii="仿宋" w:hAnsi="仿宋" w:eastAsia="仿宋" w:cs="仿宋"/>
          <w:sz w:val="32"/>
          <w:szCs w:val="32"/>
          <w:lang w:val="en-US" w:eastAsia="zh-CN"/>
        </w:rPr>
        <w:t>截至目前，我市已完成了2023年11个小区改造，改造涉及户数343户，改造面积3.47万㎡，拆除违建及历史存量建筑近800平方米，翻新屋面1130平方米，楼梯间粉刷39个单元，改造地下雨水管网920米，改造地下污水管网1220米，改造消防通道近2公里，改造道路及小区内白改黑7600平方米，共计投入资金近1100万元。</w:t>
      </w:r>
      <w:r>
        <w:rPr>
          <w:rFonts w:hint="eastAsia" w:ascii="仿宋" w:hAnsi="仿宋" w:eastAsia="仿宋" w:cs="仿宋"/>
          <w:b/>
          <w:bCs/>
          <w:sz w:val="32"/>
          <w:szCs w:val="32"/>
          <w:lang w:val="en-US" w:eastAsia="zh-CN"/>
        </w:rPr>
        <w:t>二是城建工作。</w:t>
      </w:r>
      <w:r>
        <w:rPr>
          <w:rFonts w:hint="eastAsia" w:ascii="仿宋" w:hAnsi="仿宋" w:eastAsia="仿宋" w:cs="仿宋"/>
          <w:sz w:val="32"/>
          <w:szCs w:val="32"/>
          <w:lang w:val="en-US" w:eastAsia="zh-CN"/>
        </w:rPr>
        <w:t>2023年续建项目：沿湖路北延和新人民医院东路、玉泉东路、高泉路北延三条路和高泉北片区雨水箱涵建设项目正在建设中，预计年底完成建设。劳动北路北延近期准备复工建设。2023年新建项目：山塘路、上马湖农批市场周边道路正在建设中，预计12月底完成建设。瓦泥塘黑臭水体深度整治项目已完工，正在准备环保销号资料。修远路已完成招投标手续。华美达和治超站环境整治项目、小汨新路项目已完成建设。截止目前，2023年城建项目只剩求索北路因土地报批手续未完成还未启动建设</w:t>
      </w:r>
      <w:r>
        <w:rPr>
          <w:rFonts w:hint="eastAsia" w:ascii="仿宋" w:hAnsi="仿宋" w:eastAsia="仿宋" w:cs="仿宋"/>
          <w:kern w:val="0"/>
          <w:sz w:val="32"/>
          <w:szCs w:val="32"/>
          <w:lang w:eastAsia="zh-CN"/>
        </w:rPr>
        <w:t>。</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1AF39DC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楷体_GB2312" w:hAnsi="楷体_GB2312" w:eastAsia="楷体_GB2312" w:cs="楷体_GB2312"/>
          <w:b/>
          <w:bCs/>
          <w:kern w:val="2"/>
          <w:sz w:val="32"/>
          <w:szCs w:val="32"/>
          <w:lang w:val="en-US" w:eastAsia="zh-CN" w:bidi="ar-SA"/>
        </w:rPr>
        <w:t>一是旧改工作拆迁拆违困难、资金缺口大。</w:t>
      </w:r>
      <w:r>
        <w:rPr>
          <w:rFonts w:hint="eastAsia" w:ascii="仿宋_GB2312" w:hAnsi="仿宋_GB2312" w:eastAsia="仿宋_GB2312" w:cs="仿宋_GB2312"/>
          <w:sz w:val="32"/>
          <w:szCs w:val="32"/>
          <w:lang w:val="en-US" w:eastAsia="zh-CN"/>
        </w:rPr>
        <w:t>老旧小区改造中存量违建量大，老百姓对征地拆迁补偿期望高，存量违建成因复杂，同时历年欠账较多，财政投入减少，其他渠道筹资有限，资金压力大，致部分旧改项目小区基础配套设施改造无资金启动建设。</w:t>
      </w:r>
      <w:r>
        <w:rPr>
          <w:rFonts w:hint="eastAsia" w:ascii="楷体_GB2312" w:hAnsi="楷体_GB2312" w:eastAsia="楷体_GB2312" w:cs="楷体_GB2312"/>
          <w:b/>
          <w:bCs/>
          <w:kern w:val="2"/>
          <w:sz w:val="32"/>
          <w:szCs w:val="32"/>
          <w:lang w:val="en-US" w:eastAsia="zh-CN" w:bidi="ar-SA"/>
        </w:rPr>
        <w:t>二是房地产市场风险仍然存在。</w:t>
      </w:r>
      <w:r>
        <w:rPr>
          <w:rFonts w:hint="eastAsia" w:ascii="仿宋_GB2312" w:hAnsi="仿宋_GB2312" w:eastAsia="仿宋_GB2312" w:cs="仿宋_GB2312"/>
          <w:sz w:val="32"/>
          <w:szCs w:val="32"/>
          <w:lang w:val="en-US" w:eastAsia="zh-CN"/>
        </w:rPr>
        <w:t>房地产市场行情表现乏力，成交量大幅下行。市场低迷将直接影响在建项目工程进度和交付，不排除有新增交付风险的项目出现。如“公园里”、“碧桂园”等项目虽已复工复产，但因开发商面临资金运转困难等原因，仍然存在停工或延期交付风险。</w:t>
      </w:r>
      <w:r>
        <w:rPr>
          <w:rFonts w:hint="eastAsia" w:ascii="楷体_GB2312" w:hAnsi="楷体_GB2312" w:eastAsia="楷体_GB2312" w:cs="楷体_GB2312"/>
          <w:b/>
          <w:bCs/>
          <w:kern w:val="2"/>
          <w:sz w:val="32"/>
          <w:szCs w:val="32"/>
          <w:lang w:val="en-US" w:eastAsia="zh-CN" w:bidi="ar-SA"/>
        </w:rPr>
        <w:t>三是市镇村三级专班推进自建房持续整治乏力。</w:t>
      </w:r>
      <w:r>
        <w:rPr>
          <w:rFonts w:hint="eastAsia" w:ascii="仿宋_GB2312" w:hAnsi="仿宋_GB2312" w:eastAsia="仿宋_GB2312" w:cs="仿宋_GB2312"/>
          <w:sz w:val="32"/>
          <w:szCs w:val="32"/>
          <w:lang w:val="en-US" w:eastAsia="zh-CN"/>
        </w:rPr>
        <w:t>居民自建房整治工作由多部门组合，在部门协调联动上难以及时管控，合力不够，影响工作效能提升。</w:t>
      </w:r>
      <w:r>
        <w:rPr>
          <w:rFonts w:hint="default" w:ascii="仿宋_GB2312" w:hAnsi="仿宋_GB2312" w:eastAsia="仿宋_GB2312" w:cs="仿宋_GB2312"/>
          <w:sz w:val="32"/>
          <w:szCs w:val="32"/>
          <w:lang w:val="en-US" w:eastAsia="zh-CN"/>
        </w:rPr>
        <w:t xml:space="preserve"> </w:t>
      </w:r>
      <w:r>
        <w:rPr>
          <w:rFonts w:hint="default" w:ascii="仿宋_GB2312" w:hAnsi="仿宋_GB2312" w:eastAsia="仿宋_GB2312" w:cs="仿宋_GB2312"/>
          <w:b/>
          <w:bCs/>
          <w:sz w:val="32"/>
          <w:szCs w:val="32"/>
          <w:lang w:val="en-US" w:eastAsia="zh-CN"/>
        </w:rPr>
        <w:t xml:space="preserve">   </w:t>
      </w:r>
    </w:p>
    <w:p w14:paraId="21E6073D">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078F03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下一步，我局将进一步谋定目标、攻坚克难，全速推进工作落实。一是系统谋划，</w:t>
      </w:r>
      <w:r>
        <w:rPr>
          <w:rFonts w:hint="default" w:ascii="仿宋_GB2312" w:hAnsi="仿宋_GB2312" w:eastAsia="仿宋_GB2312" w:cs="仿宋_GB2312"/>
          <w:sz w:val="32"/>
          <w:szCs w:val="32"/>
          <w:lang w:val="en-US" w:eastAsia="zh-CN"/>
        </w:rPr>
        <w:t>有序推进全市海绵城市建设工作</w:t>
      </w:r>
      <w:r>
        <w:rPr>
          <w:rFonts w:hint="eastAsia" w:ascii="仿宋_GB2312" w:hAnsi="仿宋_GB2312" w:eastAsia="仿宋_GB2312" w:cs="仿宋_GB2312"/>
          <w:sz w:val="32"/>
          <w:szCs w:val="32"/>
          <w:lang w:val="en-US" w:eastAsia="zh-CN"/>
        </w:rPr>
        <w:t>，将</w:t>
      </w:r>
      <w:r>
        <w:rPr>
          <w:rFonts w:hint="default" w:ascii="仿宋_GB2312" w:hAnsi="仿宋_GB2312" w:eastAsia="仿宋_GB2312" w:cs="仿宋_GB2312"/>
          <w:sz w:val="32"/>
          <w:szCs w:val="32"/>
          <w:lang w:val="en-US" w:eastAsia="zh-CN"/>
        </w:rPr>
        <w:t>汨罗打造成城水共兴、人水和谐的海绵城市建设示范。</w:t>
      </w:r>
      <w:r>
        <w:rPr>
          <w:rFonts w:hint="eastAsia" w:ascii="仿宋_GB2312" w:hAnsi="仿宋_GB2312" w:eastAsia="仿宋_GB2312" w:cs="仿宋_GB2312"/>
          <w:sz w:val="32"/>
          <w:szCs w:val="32"/>
          <w:lang w:val="en-US" w:eastAsia="zh-CN"/>
        </w:rPr>
        <w:t>二是聚焦民生坚持系统思维，加快实施旧改行动，推动城市更新提质增效，三是担当作为，深化“放管服”改革，推进重点项目建设进度，为全市打赢经济翻身仗贡献住建力量，为稳经济强动能保驾护航。四是务实笃行，扎实开展住建领域重大事故隐患专项排查整治行动，聚焦薄弱环节构筑安全发展新防线。坚定“事争一流，唯旗是夺”的信心和魄力，狠抓落实，更进一步，奋力推动住建事业高质量发展。</w:t>
      </w:r>
    </w:p>
    <w:p w14:paraId="37ACA1CA">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3E2602B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绩效自评结果将作为下年部门预算安排的重要依据，与预算调整和项目安排挂钩。拟于6月30日前在汨罗市人民政府门户网站上公开，广泛接受群众监督。</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96CC7B5">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0F7D610A">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026050E2">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36122B9F">
      <w:pPr>
        <w:spacing w:line="600" w:lineRule="exact"/>
        <w:ind w:firstLine="640" w:firstLineChars="200"/>
        <w:jc w:val="both"/>
        <w:rPr>
          <w:rFonts w:hint="eastAsia" w:eastAsia="仿宋_GB2312"/>
          <w:kern w:val="0"/>
          <w:sz w:val="32"/>
          <w:szCs w:val="32"/>
          <w:lang w:eastAsia="zh-CN"/>
        </w:rPr>
      </w:pPr>
    </w:p>
    <w:p w14:paraId="5B053217">
      <w:pPr>
        <w:spacing w:line="600" w:lineRule="exact"/>
        <w:jc w:val="both"/>
        <w:rPr>
          <w:rFonts w:hint="eastAsia" w:eastAsia="仿宋_GB2312"/>
          <w:kern w:val="0"/>
          <w:sz w:val="32"/>
          <w:szCs w:val="32"/>
          <w:lang w:eastAsia="zh-CN"/>
        </w:rPr>
      </w:pPr>
    </w:p>
    <w:p w14:paraId="1AFEB6D7">
      <w:pPr>
        <w:spacing w:line="267" w:lineRule="auto"/>
        <w:ind w:firstLine="552"/>
        <w:jc w:val="both"/>
        <w:rPr>
          <w:rFonts w:hint="eastAsia" w:ascii="宋体" w:hAnsi="宋体" w:eastAsia="宋体" w:cs="宋体"/>
          <w:bCs/>
          <w:spacing w:val="-4"/>
          <w:kern w:val="0"/>
          <w:sz w:val="28"/>
          <w:szCs w:val="28"/>
          <w:lang w:eastAsia="zh-CN"/>
        </w:rPr>
      </w:pPr>
    </w:p>
    <w:p w14:paraId="7C810C9E">
      <w:pPr>
        <w:spacing w:line="267" w:lineRule="auto"/>
        <w:ind w:firstLine="552"/>
        <w:jc w:val="both"/>
        <w:rPr>
          <w:rFonts w:hint="eastAsia" w:ascii="宋体" w:hAnsi="宋体" w:eastAsia="宋体" w:cs="宋体"/>
          <w:bCs/>
          <w:spacing w:val="-4"/>
          <w:kern w:val="0"/>
          <w:sz w:val="28"/>
          <w:szCs w:val="28"/>
          <w:lang w:eastAsia="zh-CN"/>
        </w:rPr>
      </w:pPr>
    </w:p>
    <w:p w14:paraId="19D7E7DE">
      <w:pPr>
        <w:spacing w:line="267" w:lineRule="auto"/>
        <w:ind w:firstLine="552"/>
        <w:jc w:val="both"/>
        <w:rPr>
          <w:rFonts w:hint="eastAsia" w:ascii="宋体" w:hAnsi="宋体" w:eastAsia="宋体" w:cs="宋体"/>
          <w:bCs/>
          <w:spacing w:val="-4"/>
          <w:kern w:val="0"/>
          <w:sz w:val="28"/>
          <w:szCs w:val="28"/>
          <w:lang w:eastAsia="zh-CN"/>
        </w:rPr>
      </w:pPr>
    </w:p>
    <w:p w14:paraId="2D944664">
      <w:pPr>
        <w:spacing w:line="267" w:lineRule="auto"/>
        <w:ind w:firstLine="552"/>
        <w:jc w:val="both"/>
        <w:rPr>
          <w:rFonts w:hint="eastAsia" w:ascii="宋体" w:hAnsi="宋体" w:eastAsia="宋体" w:cs="宋体"/>
          <w:bCs/>
          <w:spacing w:val="-4"/>
          <w:kern w:val="0"/>
          <w:sz w:val="28"/>
          <w:szCs w:val="28"/>
          <w:lang w:eastAsia="zh-CN"/>
        </w:rPr>
      </w:pPr>
    </w:p>
    <w:p w14:paraId="36AF421D">
      <w:pPr>
        <w:spacing w:line="267" w:lineRule="auto"/>
        <w:ind w:firstLine="552"/>
        <w:jc w:val="both"/>
        <w:rPr>
          <w:rFonts w:hint="eastAsia" w:ascii="宋体" w:hAnsi="宋体" w:eastAsia="宋体" w:cs="宋体"/>
          <w:bCs/>
          <w:spacing w:val="-4"/>
          <w:kern w:val="0"/>
          <w:sz w:val="28"/>
          <w:szCs w:val="28"/>
          <w:lang w:eastAsia="zh-CN"/>
        </w:rPr>
      </w:pPr>
    </w:p>
    <w:p w14:paraId="45E05AAC">
      <w:pPr>
        <w:spacing w:line="267" w:lineRule="auto"/>
        <w:ind w:firstLine="552"/>
        <w:jc w:val="both"/>
        <w:rPr>
          <w:rFonts w:hint="eastAsia" w:ascii="宋体" w:hAnsi="宋体" w:eastAsia="宋体" w:cs="宋体"/>
          <w:bCs/>
          <w:spacing w:val="-4"/>
          <w:kern w:val="0"/>
          <w:sz w:val="28"/>
          <w:szCs w:val="28"/>
          <w:lang w:eastAsia="zh-CN"/>
        </w:rPr>
      </w:pPr>
    </w:p>
    <w:p w14:paraId="73386B17">
      <w:pPr>
        <w:spacing w:line="267" w:lineRule="auto"/>
        <w:ind w:firstLine="552"/>
        <w:jc w:val="both"/>
        <w:rPr>
          <w:rFonts w:hint="eastAsia" w:ascii="宋体" w:hAnsi="宋体" w:eastAsia="宋体" w:cs="宋体"/>
          <w:bCs/>
          <w:spacing w:val="-4"/>
          <w:kern w:val="0"/>
          <w:sz w:val="28"/>
          <w:szCs w:val="28"/>
          <w:lang w:eastAsia="zh-CN"/>
        </w:rPr>
      </w:pPr>
    </w:p>
    <w:p w14:paraId="659821DD">
      <w:pPr>
        <w:spacing w:line="267" w:lineRule="auto"/>
        <w:ind w:firstLine="552"/>
        <w:jc w:val="both"/>
        <w:rPr>
          <w:rFonts w:hint="eastAsia" w:ascii="宋体" w:hAnsi="宋体" w:eastAsia="宋体" w:cs="宋体"/>
          <w:bCs/>
          <w:spacing w:val="-4"/>
          <w:kern w:val="0"/>
          <w:sz w:val="28"/>
          <w:szCs w:val="28"/>
          <w:lang w:eastAsia="zh-CN"/>
        </w:rPr>
      </w:pPr>
    </w:p>
    <w:p w14:paraId="521B7AF7">
      <w:pPr>
        <w:spacing w:line="267" w:lineRule="auto"/>
        <w:ind w:firstLine="552"/>
        <w:jc w:val="both"/>
        <w:rPr>
          <w:rFonts w:hint="eastAsia" w:ascii="宋体" w:hAnsi="宋体" w:eastAsia="宋体" w:cs="宋体"/>
          <w:bCs/>
          <w:spacing w:val="-4"/>
          <w:kern w:val="0"/>
          <w:sz w:val="28"/>
          <w:szCs w:val="28"/>
          <w:lang w:eastAsia="zh-CN"/>
        </w:rPr>
      </w:pPr>
    </w:p>
    <w:p w14:paraId="1637CCE0">
      <w:pPr>
        <w:spacing w:line="267" w:lineRule="auto"/>
        <w:ind w:firstLine="552"/>
        <w:jc w:val="both"/>
        <w:rPr>
          <w:rFonts w:hint="eastAsia" w:ascii="宋体" w:hAnsi="宋体" w:eastAsia="宋体" w:cs="宋体"/>
          <w:bCs/>
          <w:spacing w:val="-4"/>
          <w:kern w:val="0"/>
          <w:sz w:val="28"/>
          <w:szCs w:val="28"/>
          <w:lang w:eastAsia="zh-CN"/>
        </w:rPr>
      </w:pPr>
    </w:p>
    <w:p w14:paraId="40C8ECF2">
      <w:pPr>
        <w:spacing w:line="267" w:lineRule="auto"/>
        <w:ind w:firstLine="552"/>
        <w:jc w:val="both"/>
        <w:rPr>
          <w:rFonts w:hint="eastAsia" w:ascii="宋体" w:hAnsi="宋体" w:eastAsia="宋体" w:cs="宋体"/>
          <w:bCs/>
          <w:spacing w:val="-4"/>
          <w:kern w:val="0"/>
          <w:sz w:val="28"/>
          <w:szCs w:val="28"/>
          <w:lang w:eastAsia="zh-CN"/>
        </w:rPr>
      </w:pPr>
    </w:p>
    <w:p w14:paraId="1DEDFC82">
      <w:pPr>
        <w:spacing w:line="267" w:lineRule="auto"/>
        <w:ind w:firstLine="552"/>
        <w:jc w:val="both"/>
        <w:rPr>
          <w:rFonts w:hint="eastAsia" w:ascii="宋体" w:hAnsi="宋体" w:eastAsia="宋体" w:cs="宋体"/>
          <w:bCs/>
          <w:spacing w:val="-4"/>
          <w:kern w:val="0"/>
          <w:sz w:val="28"/>
          <w:szCs w:val="28"/>
          <w:lang w:eastAsia="zh-CN"/>
        </w:rPr>
      </w:pPr>
    </w:p>
    <w:p w14:paraId="31052410">
      <w:pPr>
        <w:spacing w:line="267" w:lineRule="auto"/>
        <w:ind w:firstLine="552"/>
        <w:jc w:val="both"/>
        <w:rPr>
          <w:rFonts w:hint="eastAsia" w:ascii="宋体" w:hAnsi="宋体" w:eastAsia="宋体" w:cs="宋体"/>
          <w:bCs/>
          <w:spacing w:val="-4"/>
          <w:kern w:val="0"/>
          <w:sz w:val="28"/>
          <w:szCs w:val="28"/>
          <w:lang w:eastAsia="zh-CN"/>
        </w:rPr>
      </w:pPr>
    </w:p>
    <w:p w14:paraId="40165BAD">
      <w:pPr>
        <w:spacing w:line="267" w:lineRule="auto"/>
        <w:ind w:firstLine="552"/>
        <w:jc w:val="both"/>
        <w:rPr>
          <w:rFonts w:hint="eastAsia" w:ascii="宋体" w:hAnsi="宋体" w:eastAsia="宋体" w:cs="宋体"/>
          <w:bCs/>
          <w:spacing w:val="-4"/>
          <w:kern w:val="0"/>
          <w:sz w:val="28"/>
          <w:szCs w:val="28"/>
          <w:lang w:eastAsia="zh-CN"/>
        </w:rPr>
      </w:pPr>
    </w:p>
    <w:p w14:paraId="432B3361">
      <w:pPr>
        <w:spacing w:line="267" w:lineRule="auto"/>
        <w:ind w:firstLine="552"/>
        <w:jc w:val="both"/>
        <w:rPr>
          <w:rFonts w:hint="eastAsia" w:ascii="宋体" w:hAnsi="宋体" w:eastAsia="宋体" w:cs="宋体"/>
          <w:bCs/>
          <w:spacing w:val="-4"/>
          <w:kern w:val="0"/>
          <w:sz w:val="28"/>
          <w:szCs w:val="28"/>
          <w:lang w:eastAsia="zh-CN"/>
        </w:rPr>
      </w:pPr>
    </w:p>
    <w:p w14:paraId="13507D92">
      <w:pPr>
        <w:spacing w:line="267" w:lineRule="auto"/>
        <w:ind w:firstLine="552"/>
        <w:jc w:val="both"/>
        <w:rPr>
          <w:rFonts w:hint="eastAsia" w:ascii="宋体" w:hAnsi="宋体" w:eastAsia="宋体" w:cs="宋体"/>
          <w:bCs/>
          <w:spacing w:val="-4"/>
          <w:kern w:val="0"/>
          <w:sz w:val="28"/>
          <w:szCs w:val="28"/>
          <w:lang w:eastAsia="zh-CN"/>
        </w:rPr>
      </w:pPr>
    </w:p>
    <w:p w14:paraId="38D1B9BB">
      <w:pPr>
        <w:spacing w:line="267" w:lineRule="auto"/>
        <w:ind w:firstLine="552"/>
        <w:jc w:val="both"/>
        <w:rPr>
          <w:rFonts w:hint="eastAsia" w:ascii="宋体" w:hAnsi="宋体" w:eastAsia="宋体" w:cs="宋体"/>
          <w:bCs/>
          <w:spacing w:val="-4"/>
          <w:kern w:val="0"/>
          <w:sz w:val="28"/>
          <w:szCs w:val="28"/>
          <w:lang w:eastAsia="zh-CN"/>
        </w:rPr>
      </w:pPr>
    </w:p>
    <w:p w14:paraId="3BE48A47">
      <w:pPr>
        <w:spacing w:line="267" w:lineRule="auto"/>
        <w:ind w:firstLine="552"/>
        <w:jc w:val="both"/>
        <w:rPr>
          <w:rFonts w:hint="eastAsia" w:ascii="宋体" w:hAnsi="宋体" w:eastAsia="宋体" w:cs="宋体"/>
          <w:bCs/>
          <w:spacing w:val="-4"/>
          <w:kern w:val="0"/>
          <w:sz w:val="28"/>
          <w:szCs w:val="28"/>
          <w:lang w:eastAsia="zh-CN"/>
        </w:rPr>
      </w:pPr>
    </w:p>
    <w:p w14:paraId="43D22D1D">
      <w:pPr>
        <w:spacing w:line="267" w:lineRule="auto"/>
        <w:ind w:firstLine="552"/>
        <w:jc w:val="both"/>
        <w:rPr>
          <w:rFonts w:hint="eastAsia" w:ascii="宋体" w:hAnsi="宋体" w:eastAsia="宋体" w:cs="宋体"/>
          <w:bCs/>
          <w:spacing w:val="-4"/>
          <w:kern w:val="0"/>
          <w:sz w:val="28"/>
          <w:szCs w:val="28"/>
          <w:lang w:eastAsia="zh-CN"/>
        </w:rPr>
      </w:pPr>
    </w:p>
    <w:p w14:paraId="3176F43B">
      <w:pPr>
        <w:spacing w:line="267" w:lineRule="auto"/>
        <w:ind w:firstLine="552"/>
        <w:jc w:val="both"/>
        <w:rPr>
          <w:rFonts w:hint="eastAsia" w:ascii="宋体" w:hAnsi="宋体" w:eastAsia="宋体" w:cs="宋体"/>
          <w:bCs/>
          <w:spacing w:val="-4"/>
          <w:kern w:val="0"/>
          <w:sz w:val="28"/>
          <w:szCs w:val="28"/>
          <w:lang w:eastAsia="zh-CN"/>
        </w:rPr>
      </w:pPr>
    </w:p>
    <w:p w14:paraId="5D3BD3A3">
      <w:pPr>
        <w:spacing w:line="267" w:lineRule="auto"/>
        <w:ind w:firstLine="552"/>
        <w:jc w:val="both"/>
        <w:rPr>
          <w:rFonts w:hint="eastAsia" w:ascii="宋体" w:hAnsi="宋体" w:eastAsia="宋体" w:cs="宋体"/>
          <w:bCs/>
          <w:spacing w:val="-4"/>
          <w:kern w:val="0"/>
          <w:sz w:val="28"/>
          <w:szCs w:val="28"/>
          <w:lang w:eastAsia="zh-CN"/>
        </w:rPr>
      </w:pPr>
    </w:p>
    <w:p w14:paraId="7C8D2EC3">
      <w:pPr>
        <w:spacing w:line="267" w:lineRule="auto"/>
        <w:ind w:firstLine="552"/>
        <w:jc w:val="both"/>
        <w:rPr>
          <w:rFonts w:hint="eastAsia" w:ascii="宋体" w:hAnsi="宋体" w:eastAsia="宋体" w:cs="宋体"/>
          <w:bCs/>
          <w:spacing w:val="-4"/>
          <w:kern w:val="0"/>
          <w:sz w:val="28"/>
          <w:szCs w:val="28"/>
          <w:lang w:eastAsia="zh-CN"/>
        </w:rPr>
      </w:pPr>
    </w:p>
    <w:p w14:paraId="6B591387">
      <w:pPr>
        <w:spacing w:line="267" w:lineRule="auto"/>
        <w:ind w:firstLine="552"/>
        <w:jc w:val="both"/>
        <w:rPr>
          <w:rFonts w:hint="eastAsia" w:ascii="宋体" w:hAnsi="宋体" w:eastAsia="宋体" w:cs="宋体"/>
          <w:bCs/>
          <w:spacing w:val="-4"/>
          <w:kern w:val="0"/>
          <w:sz w:val="28"/>
          <w:szCs w:val="28"/>
          <w:lang w:eastAsia="zh-CN"/>
        </w:rPr>
      </w:pPr>
    </w:p>
    <w:p w14:paraId="064162DC">
      <w:pPr>
        <w:spacing w:line="267" w:lineRule="auto"/>
        <w:ind w:firstLine="552"/>
        <w:jc w:val="both"/>
        <w:rPr>
          <w:rFonts w:hint="eastAsia" w:ascii="宋体" w:hAnsi="宋体" w:eastAsia="宋体" w:cs="宋体"/>
          <w:bCs/>
          <w:spacing w:val="-4"/>
          <w:kern w:val="0"/>
          <w:sz w:val="28"/>
          <w:szCs w:val="28"/>
          <w:lang w:eastAsia="zh-CN"/>
        </w:rPr>
      </w:pPr>
    </w:p>
    <w:p w14:paraId="1D1235B0">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14:paraId="093061A5">
      <w:pPr>
        <w:spacing w:before="137" w:line="221" w:lineRule="auto"/>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帮代办工作经费</w:t>
      </w:r>
      <w:r>
        <w:rPr>
          <w:rFonts w:ascii="黑体" w:hAnsi="黑体" w:eastAsia="黑体" w:cs="黑体"/>
          <w:spacing w:val="15"/>
          <w:position w:val="10"/>
          <w:sz w:val="42"/>
          <w:szCs w:val="42"/>
        </w:rPr>
        <w:t>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6B80A16B">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6" w:type="default"/>
          <w:pgSz w:w="11900" w:h="16820"/>
          <w:pgMar w:top="1429" w:right="1782" w:bottom="1158" w:left="1450" w:header="0" w:footer="850" w:gutter="0"/>
          <w:cols w:space="720" w:num="1"/>
        </w:sectPr>
      </w:pPr>
    </w:p>
    <w:p w14:paraId="1B6AFAB2">
      <w:pPr>
        <w:spacing w:before="137" w:line="221" w:lineRule="auto"/>
        <w:jc w:val="center"/>
        <w:rPr>
          <w:rFonts w:ascii="黑体" w:hAnsi="黑体" w:eastAsia="黑体" w:cs="黑体"/>
          <w:b w:val="0"/>
          <w:bCs w:val="0"/>
          <w:color w:val="auto"/>
          <w:spacing w:val="6"/>
          <w:sz w:val="42"/>
          <w:szCs w:val="42"/>
        </w:rPr>
      </w:pPr>
      <w:r>
        <w:rPr>
          <w:rFonts w:hint="eastAsia" w:ascii="黑体" w:hAnsi="黑体" w:eastAsia="黑体" w:cs="黑体"/>
          <w:b w:val="0"/>
          <w:bCs w:val="0"/>
          <w:color w:val="auto"/>
          <w:spacing w:val="6"/>
          <w:sz w:val="42"/>
          <w:szCs w:val="42"/>
          <w:lang w:val="en-US" w:eastAsia="zh-CN"/>
        </w:rPr>
        <w:t>2023年度</w:t>
      </w:r>
      <w:r>
        <w:rPr>
          <w:rFonts w:hint="eastAsia" w:ascii="黑体" w:hAnsi="黑体" w:eastAsia="黑体" w:cs="黑体"/>
          <w:b w:val="0"/>
          <w:bCs w:val="0"/>
          <w:color w:val="auto"/>
          <w:spacing w:val="6"/>
          <w:sz w:val="42"/>
          <w:szCs w:val="42"/>
          <w:lang w:eastAsia="zh-CN"/>
        </w:rPr>
        <w:t>帮代办工作经费</w:t>
      </w:r>
      <w:r>
        <w:rPr>
          <w:rFonts w:ascii="黑体" w:hAnsi="黑体" w:eastAsia="黑体" w:cs="黑体"/>
          <w:b w:val="0"/>
          <w:bCs w:val="0"/>
          <w:color w:val="auto"/>
          <w:spacing w:val="6"/>
          <w:sz w:val="42"/>
          <w:szCs w:val="42"/>
        </w:rPr>
        <w:t>项目支出</w:t>
      </w:r>
    </w:p>
    <w:p w14:paraId="586E1485">
      <w:pPr>
        <w:spacing w:before="137" w:line="221" w:lineRule="auto"/>
        <w:jc w:val="center"/>
        <w:rPr>
          <w:rFonts w:ascii="黑体" w:hAnsi="黑体" w:eastAsia="黑体" w:cs="黑体"/>
          <w:b w:val="0"/>
          <w:bCs w:val="0"/>
          <w:color w:val="auto"/>
          <w:sz w:val="42"/>
          <w:szCs w:val="42"/>
        </w:rPr>
      </w:pPr>
      <w:r>
        <w:rPr>
          <w:rFonts w:ascii="黑体" w:hAnsi="黑体" w:eastAsia="黑体" w:cs="黑体"/>
          <w:b w:val="0"/>
          <w:bCs w:val="0"/>
          <w:color w:val="auto"/>
          <w:spacing w:val="6"/>
          <w:sz w:val="42"/>
          <w:szCs w:val="42"/>
        </w:rPr>
        <w:t>绩效评价报告</w:t>
      </w:r>
    </w:p>
    <w:p w14:paraId="4AF11D63">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z w:val="31"/>
          <w:szCs w:val="31"/>
        </w:rPr>
      </w:pPr>
      <w:r>
        <w:rPr>
          <w:rFonts w:ascii="黑体" w:hAnsi="黑体" w:eastAsia="黑体" w:cs="黑体"/>
          <w:b w:val="0"/>
          <w:bCs w:val="0"/>
          <w:spacing w:val="-15"/>
          <w:sz w:val="31"/>
          <w:szCs w:val="31"/>
        </w:rPr>
        <w:t>一 、项目支出基本情况</w:t>
      </w:r>
    </w:p>
    <w:p w14:paraId="63DC8B1B">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eastAsia="仿宋_GB2312"/>
          <w:kern w:val="0"/>
          <w:sz w:val="32"/>
          <w:szCs w:val="32"/>
          <w:lang w:eastAsia="zh-CN"/>
        </w:rPr>
      </w:pPr>
      <w:r>
        <w:rPr>
          <w:rFonts w:ascii="黑体" w:hAnsi="黑体" w:eastAsia="黑体" w:cs="黑体"/>
          <w:b w:val="0"/>
          <w:bCs w:val="0"/>
          <w:snapToGrid w:val="0"/>
          <w:color w:val="000000"/>
          <w:spacing w:val="-15"/>
          <w:kern w:val="0"/>
          <w:sz w:val="31"/>
          <w:szCs w:val="31"/>
          <w:lang w:val="en-US" w:eastAsia="en-US" w:bidi="ar-SA"/>
        </w:rPr>
        <w:t>(一)项目支出概况。</w:t>
      </w:r>
      <w:r>
        <w:rPr>
          <w:rFonts w:hint="eastAsia" w:eastAsia="仿宋_GB2312"/>
          <w:kern w:val="0"/>
          <w:sz w:val="32"/>
          <w:szCs w:val="32"/>
          <w:lang w:eastAsia="zh-CN"/>
        </w:rPr>
        <w:t>为有效推进</w:t>
      </w:r>
      <w:r>
        <w:rPr>
          <w:rFonts w:hint="eastAsia" w:eastAsia="仿宋_GB2312"/>
          <w:kern w:val="0"/>
          <w:sz w:val="32"/>
          <w:szCs w:val="32"/>
          <w:lang w:val="en-US" w:eastAsia="zh-CN"/>
        </w:rPr>
        <w:t>帮代办</w:t>
      </w:r>
      <w:r>
        <w:rPr>
          <w:rFonts w:hint="eastAsia" w:eastAsia="仿宋_GB2312"/>
          <w:kern w:val="0"/>
          <w:sz w:val="32"/>
          <w:szCs w:val="32"/>
          <w:lang w:eastAsia="zh-CN"/>
        </w:rPr>
        <w:t>工作，市委市政府高度重视，特设立</w:t>
      </w:r>
      <w:r>
        <w:rPr>
          <w:rFonts w:hint="eastAsia" w:eastAsia="仿宋_GB2312"/>
          <w:kern w:val="0"/>
          <w:sz w:val="32"/>
          <w:szCs w:val="32"/>
          <w:lang w:val="en-US" w:eastAsia="zh-CN"/>
        </w:rPr>
        <w:t>帮代办</w:t>
      </w:r>
      <w:r>
        <w:rPr>
          <w:rFonts w:hint="eastAsia" w:eastAsia="仿宋_GB2312"/>
          <w:kern w:val="0"/>
          <w:sz w:val="32"/>
          <w:szCs w:val="32"/>
          <w:lang w:eastAsia="zh-CN"/>
        </w:rPr>
        <w:t>项目经费，确保完成年度工作目标任务。</w:t>
      </w:r>
    </w:p>
    <w:p w14:paraId="37091314">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黑体" w:hAnsi="黑体" w:eastAsia="黑体" w:cs="黑体"/>
          <w:b w:val="0"/>
          <w:bCs w:val="0"/>
          <w:spacing w:val="-15"/>
          <w:sz w:val="31"/>
          <w:szCs w:val="31"/>
        </w:rPr>
      </w:pPr>
      <w:r>
        <w:rPr>
          <w:rFonts w:ascii="黑体" w:hAnsi="黑体" w:eastAsia="黑体" w:cs="黑体"/>
          <w:b w:val="0"/>
          <w:bCs w:val="0"/>
          <w:spacing w:val="-15"/>
          <w:sz w:val="31"/>
          <w:szCs w:val="31"/>
        </w:rPr>
        <w:t>(二)项目资金使用管理情况。</w:t>
      </w:r>
    </w:p>
    <w:p w14:paraId="5E195F8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color w:val="auto"/>
          <w:kern w:val="0"/>
          <w:sz w:val="32"/>
          <w:szCs w:val="32"/>
          <w:lang w:val="en-US" w:eastAsia="en-US"/>
        </w:rPr>
      </w:pPr>
      <w:r>
        <w:rPr>
          <w:rFonts w:hint="eastAsia" w:eastAsia="仿宋_GB2312"/>
          <w:color w:val="auto"/>
          <w:kern w:val="0"/>
          <w:sz w:val="32"/>
          <w:szCs w:val="32"/>
          <w:lang w:val="en-US" w:eastAsia="en-US"/>
        </w:rPr>
        <w:t>1.资金到位情况：</w:t>
      </w:r>
      <w:r>
        <w:rPr>
          <w:rFonts w:hint="eastAsia" w:eastAsia="仿宋_GB2312"/>
          <w:color w:val="auto"/>
          <w:kern w:val="0"/>
          <w:sz w:val="32"/>
          <w:szCs w:val="32"/>
          <w:lang w:val="en-US" w:eastAsia="zh-CN"/>
        </w:rPr>
        <w:t>帮代办</w:t>
      </w:r>
      <w:r>
        <w:rPr>
          <w:rFonts w:hint="eastAsia" w:eastAsia="仿宋_GB2312"/>
          <w:color w:val="auto"/>
          <w:kern w:val="0"/>
          <w:sz w:val="32"/>
          <w:szCs w:val="32"/>
          <w:lang w:val="en-US" w:eastAsia="en-US"/>
        </w:rPr>
        <w:t>项目由</w:t>
      </w:r>
      <w:r>
        <w:rPr>
          <w:rFonts w:hint="eastAsia" w:eastAsia="仿宋_GB2312"/>
          <w:color w:val="auto"/>
          <w:kern w:val="0"/>
          <w:sz w:val="32"/>
          <w:szCs w:val="32"/>
          <w:lang w:val="en-US" w:eastAsia="zh-CN"/>
        </w:rPr>
        <w:t>住建局</w:t>
      </w:r>
      <w:r>
        <w:rPr>
          <w:rFonts w:hint="eastAsia" w:eastAsia="仿宋_GB2312"/>
          <w:color w:val="auto"/>
          <w:kern w:val="0"/>
          <w:sz w:val="32"/>
          <w:szCs w:val="32"/>
          <w:lang w:val="en-US" w:eastAsia="en-US"/>
        </w:rPr>
        <w:t>于202</w:t>
      </w:r>
      <w:r>
        <w:rPr>
          <w:rFonts w:hint="eastAsia" w:eastAsia="仿宋_GB2312"/>
          <w:color w:val="auto"/>
          <w:kern w:val="0"/>
          <w:sz w:val="32"/>
          <w:szCs w:val="32"/>
          <w:lang w:val="en-US" w:eastAsia="zh-CN"/>
        </w:rPr>
        <w:t>3</w:t>
      </w:r>
      <w:r>
        <w:rPr>
          <w:rFonts w:hint="eastAsia" w:eastAsia="仿宋_GB2312"/>
          <w:color w:val="auto"/>
          <w:kern w:val="0"/>
          <w:sz w:val="32"/>
          <w:szCs w:val="32"/>
          <w:lang w:val="en-US" w:eastAsia="en-US"/>
        </w:rPr>
        <w:t>年年</w:t>
      </w:r>
      <w:r>
        <w:rPr>
          <w:rFonts w:hint="eastAsia" w:eastAsia="仿宋_GB2312"/>
          <w:color w:val="auto"/>
          <w:kern w:val="0"/>
          <w:sz w:val="32"/>
          <w:szCs w:val="32"/>
          <w:lang w:val="en-US" w:eastAsia="zh-CN"/>
        </w:rPr>
        <w:t>末</w:t>
      </w:r>
      <w:r>
        <w:rPr>
          <w:rFonts w:hint="eastAsia" w:eastAsia="仿宋_GB2312"/>
          <w:color w:val="auto"/>
          <w:kern w:val="0"/>
          <w:sz w:val="32"/>
          <w:szCs w:val="32"/>
          <w:lang w:val="en-US" w:eastAsia="en-US"/>
        </w:rPr>
        <w:t>申报，经批复，预算为</w:t>
      </w:r>
      <w:r>
        <w:rPr>
          <w:rFonts w:hint="eastAsia" w:eastAsia="仿宋_GB2312"/>
          <w:color w:val="auto"/>
          <w:kern w:val="0"/>
          <w:sz w:val="32"/>
          <w:szCs w:val="32"/>
          <w:lang w:val="en-US" w:eastAsia="zh-CN"/>
        </w:rPr>
        <w:t>45万</w:t>
      </w:r>
      <w:r>
        <w:rPr>
          <w:rFonts w:hint="eastAsia" w:eastAsia="仿宋_GB2312"/>
          <w:color w:val="auto"/>
          <w:kern w:val="0"/>
          <w:sz w:val="32"/>
          <w:szCs w:val="32"/>
          <w:lang w:val="en-US" w:eastAsia="en-US"/>
        </w:rPr>
        <w:t>元。</w:t>
      </w:r>
      <w:r>
        <w:rPr>
          <w:rFonts w:hint="eastAsia" w:eastAsia="仿宋_GB2312"/>
          <w:color w:val="auto"/>
          <w:kern w:val="0"/>
          <w:sz w:val="32"/>
          <w:szCs w:val="32"/>
          <w:lang w:val="en-US" w:eastAsia="zh-CN"/>
        </w:rPr>
        <w:t>2023</w:t>
      </w:r>
      <w:r>
        <w:rPr>
          <w:rFonts w:hint="eastAsia" w:eastAsia="仿宋_GB2312"/>
          <w:color w:val="auto"/>
          <w:kern w:val="0"/>
          <w:sz w:val="32"/>
          <w:szCs w:val="32"/>
          <w:lang w:val="en-US" w:eastAsia="en-US"/>
        </w:rPr>
        <w:t>年实际拨付我单位资金为</w:t>
      </w:r>
      <w:r>
        <w:rPr>
          <w:rFonts w:hint="eastAsia" w:eastAsia="仿宋_GB2312"/>
          <w:color w:val="auto"/>
          <w:kern w:val="0"/>
          <w:sz w:val="32"/>
          <w:szCs w:val="32"/>
          <w:lang w:val="en-US" w:eastAsia="zh-CN"/>
        </w:rPr>
        <w:t>45</w:t>
      </w:r>
      <w:r>
        <w:rPr>
          <w:rFonts w:hint="eastAsia" w:eastAsia="仿宋_GB2312"/>
          <w:color w:val="auto"/>
          <w:kern w:val="0"/>
          <w:sz w:val="32"/>
          <w:szCs w:val="32"/>
          <w:lang w:val="en-US" w:eastAsia="en-US"/>
        </w:rPr>
        <w:t>万元。</w:t>
      </w:r>
    </w:p>
    <w:p w14:paraId="24175A4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帮代办</w:t>
      </w:r>
      <w:r>
        <w:rPr>
          <w:rFonts w:hint="eastAsia" w:eastAsia="仿宋_GB2312"/>
          <w:kern w:val="0"/>
          <w:sz w:val="32"/>
          <w:szCs w:val="32"/>
          <w:lang w:val="en-US" w:eastAsia="en-US"/>
        </w:rPr>
        <w:t>项目共计支出</w:t>
      </w:r>
      <w:r>
        <w:rPr>
          <w:rFonts w:hint="eastAsia" w:eastAsia="仿宋_GB2312"/>
          <w:kern w:val="0"/>
          <w:sz w:val="32"/>
          <w:szCs w:val="32"/>
          <w:lang w:val="en-US" w:eastAsia="zh-CN"/>
        </w:rPr>
        <w:t>35</w:t>
      </w:r>
      <w:r>
        <w:rPr>
          <w:rFonts w:hint="eastAsia" w:eastAsia="仿宋_GB2312"/>
          <w:kern w:val="0"/>
          <w:sz w:val="32"/>
          <w:szCs w:val="32"/>
          <w:lang w:val="en-US" w:eastAsia="en-US"/>
        </w:rPr>
        <w:t>万元。</w:t>
      </w:r>
    </w:p>
    <w:p w14:paraId="656F02C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17C5F3D6">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楷体" w:hAnsi="楷体" w:eastAsia="楷体" w:cs="楷体"/>
          <w:b w:val="0"/>
          <w:bCs w:val="0"/>
          <w:spacing w:val="6"/>
          <w:position w:val="16"/>
          <w:sz w:val="31"/>
          <w:szCs w:val="31"/>
        </w:rPr>
      </w:pPr>
      <w:r>
        <w:rPr>
          <w:rFonts w:ascii="黑体" w:hAnsi="黑体" w:eastAsia="黑体" w:cs="黑体"/>
          <w:b w:val="0"/>
          <w:bCs w:val="0"/>
          <w:snapToGrid w:val="0"/>
          <w:color w:val="000000"/>
          <w:spacing w:val="-15"/>
          <w:kern w:val="0"/>
          <w:sz w:val="31"/>
          <w:szCs w:val="31"/>
          <w:lang w:val="en-US" w:eastAsia="en-US" w:bidi="ar-SA"/>
        </w:rPr>
        <w:t>(三)项目支出绩效目标完成程度</w:t>
      </w:r>
    </w:p>
    <w:p w14:paraId="292F3DE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2023年，我市报建项目70个，总建筑面积为798801.6㎡，总造价为186798.5095万元，其中房建项目35个，建筑总面积为343134.88㎡，造价为44891.5679万元；工业项目27个，建筑总面积为455666.72㎡，造价为106362.3446万元；其他项目（市政）8个，造价为35544.597万元。共收取23个项目城市配套费782.5712万元。联合验收72个项目。预售许可证申请受理凭证开具12份。共受理公共租赁住房82户（其中城镇居民类49户，外来务工类24户，新就业类9户）。共完成17家建筑企业资质变更，20家建筑业企业专业作业资质备案。</w:t>
      </w:r>
    </w:p>
    <w:p w14:paraId="67A0C1C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0" w:leftChars="0"/>
        <w:textAlignment w:val="baseline"/>
        <w:outlineLvl w:val="0"/>
        <w:rPr>
          <w:rFonts w:ascii="黑体" w:hAnsi="黑体" w:eastAsia="黑体" w:cs="黑体"/>
          <w:b w:val="0"/>
          <w:bCs w:val="0"/>
          <w:spacing w:val="-15"/>
          <w:sz w:val="31"/>
          <w:szCs w:val="31"/>
        </w:rPr>
      </w:pPr>
      <w:r>
        <w:rPr>
          <w:rFonts w:hint="eastAsia" w:ascii="黑体" w:hAnsi="黑体" w:eastAsia="黑体" w:cs="黑体"/>
          <w:b w:val="0"/>
          <w:bCs w:val="0"/>
          <w:spacing w:val="-15"/>
          <w:sz w:val="31"/>
          <w:szCs w:val="31"/>
          <w:lang w:eastAsia="zh-CN"/>
        </w:rPr>
        <w:t>二、</w:t>
      </w:r>
      <w:r>
        <w:rPr>
          <w:rFonts w:ascii="黑体" w:hAnsi="黑体" w:eastAsia="黑体" w:cs="黑体"/>
          <w:b w:val="0"/>
          <w:bCs w:val="0"/>
          <w:spacing w:val="-15"/>
          <w:sz w:val="31"/>
          <w:szCs w:val="31"/>
        </w:rPr>
        <w:t>绩效评价工作情况</w:t>
      </w:r>
    </w:p>
    <w:p w14:paraId="3320C90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0" w:leftChars="0"/>
        <w:textAlignment w:val="baseline"/>
        <w:outlineLvl w:val="0"/>
        <w:rPr>
          <w:rFonts w:ascii="黑体" w:hAnsi="黑体" w:eastAsia="黑体" w:cs="黑体"/>
          <w:b/>
          <w:bCs/>
          <w:spacing w:val="-15"/>
          <w:sz w:val="31"/>
          <w:szCs w:val="31"/>
        </w:rPr>
      </w:pPr>
      <w:r>
        <w:rPr>
          <w:rFonts w:hint="eastAsia" w:eastAsia="仿宋_GB2312"/>
          <w:kern w:val="0"/>
          <w:sz w:val="32"/>
          <w:szCs w:val="32"/>
          <w:lang w:eastAsia="zh-CN"/>
        </w:rPr>
        <w:t>目前，我市</w:t>
      </w:r>
      <w:r>
        <w:rPr>
          <w:rFonts w:hint="eastAsia" w:eastAsia="仿宋_GB2312"/>
          <w:kern w:val="0"/>
          <w:sz w:val="32"/>
          <w:szCs w:val="32"/>
          <w:lang w:val="en-US" w:eastAsia="zh-CN"/>
        </w:rPr>
        <w:t>帮代办</w:t>
      </w:r>
      <w:r>
        <w:rPr>
          <w:rFonts w:hint="eastAsia" w:eastAsia="仿宋_GB2312"/>
          <w:kern w:val="0"/>
          <w:sz w:val="32"/>
          <w:szCs w:val="32"/>
          <w:lang w:eastAsia="zh-CN"/>
        </w:rPr>
        <w:t>工作做到</w:t>
      </w:r>
      <w:r>
        <w:rPr>
          <w:rFonts w:hint="eastAsia" w:eastAsia="仿宋_GB2312"/>
          <w:kern w:val="0"/>
          <w:sz w:val="32"/>
          <w:szCs w:val="32"/>
          <w:lang w:val="en-US" w:eastAsia="zh-CN"/>
        </w:rPr>
        <w:t>尽心尽力为企业和群众服务，为企业提质增效贡献力量。</w:t>
      </w:r>
    </w:p>
    <w:p w14:paraId="19746FAF">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三 、项目支出主要绩效及评价结论</w:t>
      </w:r>
    </w:p>
    <w:p w14:paraId="181FCC0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99</w:t>
      </w:r>
      <w:r>
        <w:rPr>
          <w:rFonts w:hint="eastAsia" w:eastAsia="仿宋_GB2312"/>
          <w:kern w:val="0"/>
          <w:sz w:val="32"/>
          <w:szCs w:val="32"/>
          <w:lang w:eastAsia="zh-CN"/>
        </w:rPr>
        <w:t>分。</w:t>
      </w:r>
    </w:p>
    <w:p w14:paraId="4883A946">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四、 绩效评价指标分析</w:t>
      </w:r>
    </w:p>
    <w:p w14:paraId="19526C3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12CC707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帮助企业化解办证难等情况，打造良好的营商环境，服务企业，为我市的经济发展贡献住建力量。</w:t>
      </w:r>
      <w:r>
        <w:rPr>
          <w:rFonts w:hint="eastAsia" w:eastAsia="仿宋_GB2312"/>
          <w:kern w:val="0"/>
          <w:sz w:val="32"/>
          <w:szCs w:val="32"/>
          <w:lang w:eastAsia="zh-CN"/>
        </w:rPr>
        <w:t>特设</w:t>
      </w:r>
      <w:r>
        <w:rPr>
          <w:rFonts w:hint="eastAsia" w:eastAsia="仿宋_GB2312"/>
          <w:kern w:val="0"/>
          <w:sz w:val="32"/>
          <w:szCs w:val="32"/>
          <w:lang w:val="en-US" w:eastAsia="zh-CN"/>
        </w:rPr>
        <w:t>帮代办</w:t>
      </w:r>
      <w:r>
        <w:rPr>
          <w:rFonts w:hint="eastAsia" w:eastAsia="仿宋_GB2312"/>
          <w:kern w:val="0"/>
          <w:sz w:val="32"/>
          <w:szCs w:val="32"/>
          <w:lang w:eastAsia="zh-CN"/>
        </w:rPr>
        <w:t>经费支出项目。</w:t>
      </w:r>
    </w:p>
    <w:p w14:paraId="5EBEB95E">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372A89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在执行过程中做到应办尽办，坚持真诚服务。</w:t>
      </w:r>
    </w:p>
    <w:p w14:paraId="04731EFF">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351400C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帮代办</w:t>
      </w:r>
      <w:r>
        <w:rPr>
          <w:rFonts w:hint="eastAsia" w:eastAsia="仿宋_GB2312"/>
          <w:kern w:val="0"/>
          <w:sz w:val="32"/>
          <w:szCs w:val="32"/>
          <w:lang w:eastAsia="zh-CN"/>
        </w:rPr>
        <w:t>经费使用率指标值为100%，实际完成100%，完成率100%。</w:t>
      </w:r>
    </w:p>
    <w:p w14:paraId="7915E9E2">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4F0521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帮代办有效提高了企业的经营效率。改善了我市营商环境。</w:t>
      </w:r>
    </w:p>
    <w:p w14:paraId="3D81DE85">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五、主要经验及做法、存在的问题及原因分析</w:t>
      </w:r>
    </w:p>
    <w:p w14:paraId="01A17CB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帮代办的工作为企业排忧解难，提高企业的效率，改善了营商环境，但仍有个别企业满意度不高，这主要是由于市场的低迷，企业预期值过高，行政程序还有待进一步优化。</w:t>
      </w:r>
    </w:p>
    <w:p w14:paraId="3073092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ascii="黑体" w:hAnsi="黑体" w:eastAsia="黑体" w:cs="黑体"/>
          <w:b w:val="0"/>
          <w:bCs w:val="0"/>
          <w:spacing w:val="-15"/>
          <w:sz w:val="31"/>
          <w:szCs w:val="31"/>
        </w:rPr>
      </w:pPr>
      <w:r>
        <w:rPr>
          <w:rFonts w:hint="eastAsia" w:ascii="黑体" w:hAnsi="黑体" w:eastAsia="黑体" w:cs="黑体"/>
          <w:b w:val="0"/>
          <w:bCs w:val="0"/>
          <w:spacing w:val="-15"/>
          <w:sz w:val="31"/>
          <w:szCs w:val="31"/>
          <w:lang w:eastAsia="zh-CN"/>
        </w:rPr>
        <w:t>六、</w:t>
      </w:r>
      <w:r>
        <w:rPr>
          <w:rFonts w:ascii="黑体" w:hAnsi="黑体" w:eastAsia="黑体" w:cs="黑体"/>
          <w:b w:val="0"/>
          <w:bCs w:val="0"/>
          <w:spacing w:val="-15"/>
          <w:sz w:val="31"/>
          <w:szCs w:val="31"/>
        </w:rPr>
        <w:t>有关建议</w:t>
      </w:r>
    </w:p>
    <w:p w14:paraId="2EC682B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帮代办工作的开展还是效益良好，群众认可度高，随着社会经济的发展，建议市财政适当增加该项经费。</w:t>
      </w:r>
    </w:p>
    <w:p w14:paraId="2D47949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ascii="黑体" w:hAnsi="黑体" w:eastAsia="黑体" w:cs="黑体"/>
          <w:b w:val="0"/>
          <w:bCs w:val="0"/>
          <w:spacing w:val="-15"/>
          <w:sz w:val="31"/>
          <w:szCs w:val="31"/>
        </w:rPr>
      </w:pPr>
      <w:r>
        <w:rPr>
          <w:rFonts w:hint="eastAsia" w:ascii="黑体" w:hAnsi="黑体" w:eastAsia="黑体" w:cs="黑体"/>
          <w:b w:val="0"/>
          <w:bCs w:val="0"/>
          <w:spacing w:val="-15"/>
          <w:sz w:val="31"/>
          <w:szCs w:val="31"/>
          <w:lang w:eastAsia="zh-CN"/>
        </w:rPr>
        <w:t>七、</w:t>
      </w:r>
      <w:r>
        <w:rPr>
          <w:rFonts w:ascii="黑体" w:hAnsi="黑体" w:eastAsia="黑体" w:cs="黑体"/>
          <w:b w:val="0"/>
          <w:bCs w:val="0"/>
          <w:spacing w:val="-15"/>
          <w:sz w:val="31"/>
          <w:szCs w:val="31"/>
        </w:rPr>
        <w:t>其他需要说明的问题</w:t>
      </w:r>
    </w:p>
    <w:p w14:paraId="639E253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4BB7A239">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14:paraId="6D5818FF">
      <w:pPr>
        <w:spacing w:before="137" w:line="221" w:lineRule="auto"/>
        <w:jc w:val="center"/>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3</w:t>
      </w:r>
      <w:r>
        <w:rPr>
          <w:rFonts w:ascii="黑体" w:hAnsi="黑体" w:eastAsia="黑体" w:cs="黑体"/>
          <w:spacing w:val="10"/>
          <w:sz w:val="42"/>
          <w:szCs w:val="42"/>
        </w:rPr>
        <w:t>年度</w:t>
      </w:r>
      <w:r>
        <w:rPr>
          <w:rFonts w:hint="eastAsia" w:ascii="黑体" w:hAnsi="黑体" w:eastAsia="黑体" w:cs="黑体"/>
          <w:spacing w:val="10"/>
          <w:sz w:val="42"/>
          <w:szCs w:val="42"/>
          <w:lang w:val="en-US" w:eastAsia="zh-CN"/>
        </w:rPr>
        <w:t>工程建设审批制度改革</w:t>
      </w:r>
      <w:r>
        <w:rPr>
          <w:rFonts w:ascii="黑体" w:hAnsi="黑体" w:eastAsia="黑体" w:cs="黑体"/>
          <w:spacing w:val="10"/>
          <w:sz w:val="42"/>
          <w:szCs w:val="42"/>
        </w:rPr>
        <w:t>项目支出</w:t>
      </w:r>
    </w:p>
    <w:p w14:paraId="593FB6EF">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F6E55E1">
      <w:pPr>
        <w:spacing w:line="246" w:lineRule="auto"/>
        <w:rPr>
          <w:rFonts w:ascii="Arial"/>
          <w:sz w:val="21"/>
        </w:rPr>
      </w:pPr>
    </w:p>
    <w:p w14:paraId="7A892FBF">
      <w:pPr>
        <w:spacing w:line="246" w:lineRule="auto"/>
        <w:rPr>
          <w:rFonts w:ascii="Arial"/>
          <w:sz w:val="21"/>
        </w:rPr>
      </w:pPr>
    </w:p>
    <w:p w14:paraId="34EAF9F8">
      <w:pPr>
        <w:spacing w:line="246" w:lineRule="auto"/>
        <w:rPr>
          <w:rFonts w:ascii="Arial"/>
          <w:sz w:val="21"/>
        </w:rPr>
      </w:pPr>
    </w:p>
    <w:p w14:paraId="4E022929">
      <w:pPr>
        <w:spacing w:line="246" w:lineRule="auto"/>
        <w:rPr>
          <w:rFonts w:ascii="Arial"/>
          <w:sz w:val="21"/>
        </w:rPr>
      </w:pPr>
    </w:p>
    <w:p w14:paraId="47E7A500">
      <w:pPr>
        <w:spacing w:line="246" w:lineRule="auto"/>
        <w:rPr>
          <w:rFonts w:ascii="Arial"/>
          <w:sz w:val="21"/>
        </w:rPr>
      </w:pPr>
    </w:p>
    <w:p w14:paraId="38130A85">
      <w:pPr>
        <w:spacing w:line="246" w:lineRule="auto"/>
        <w:rPr>
          <w:rFonts w:ascii="Arial"/>
          <w:sz w:val="21"/>
        </w:rPr>
      </w:pPr>
    </w:p>
    <w:p w14:paraId="131D75DB">
      <w:pPr>
        <w:spacing w:line="246" w:lineRule="auto"/>
        <w:rPr>
          <w:rFonts w:ascii="Arial"/>
          <w:sz w:val="21"/>
        </w:rPr>
      </w:pPr>
    </w:p>
    <w:p w14:paraId="0481EC89">
      <w:pPr>
        <w:spacing w:line="246" w:lineRule="auto"/>
        <w:rPr>
          <w:rFonts w:ascii="Arial"/>
          <w:sz w:val="21"/>
        </w:rPr>
      </w:pPr>
    </w:p>
    <w:p w14:paraId="095E577B">
      <w:pPr>
        <w:spacing w:line="246" w:lineRule="auto"/>
        <w:rPr>
          <w:rFonts w:ascii="Arial"/>
          <w:sz w:val="21"/>
        </w:rPr>
      </w:pPr>
    </w:p>
    <w:p w14:paraId="3858B408">
      <w:pPr>
        <w:spacing w:line="246" w:lineRule="auto"/>
        <w:rPr>
          <w:rFonts w:ascii="Arial"/>
          <w:sz w:val="21"/>
        </w:rPr>
      </w:pPr>
    </w:p>
    <w:p w14:paraId="5C75E08C">
      <w:pPr>
        <w:spacing w:line="246" w:lineRule="auto"/>
        <w:rPr>
          <w:rFonts w:ascii="Arial"/>
          <w:sz w:val="21"/>
        </w:rPr>
      </w:pPr>
    </w:p>
    <w:p w14:paraId="747B1BEF">
      <w:pPr>
        <w:spacing w:line="246" w:lineRule="auto"/>
        <w:rPr>
          <w:rFonts w:ascii="Arial"/>
          <w:sz w:val="21"/>
        </w:rPr>
      </w:pPr>
    </w:p>
    <w:p w14:paraId="6EA14D93">
      <w:pPr>
        <w:spacing w:line="246" w:lineRule="auto"/>
        <w:rPr>
          <w:rFonts w:ascii="Arial"/>
          <w:sz w:val="21"/>
        </w:rPr>
      </w:pPr>
    </w:p>
    <w:p w14:paraId="2E9E27C5">
      <w:pPr>
        <w:spacing w:line="246" w:lineRule="auto"/>
        <w:rPr>
          <w:rFonts w:ascii="Arial"/>
          <w:sz w:val="21"/>
        </w:rPr>
      </w:pPr>
    </w:p>
    <w:p w14:paraId="6E218164">
      <w:pPr>
        <w:spacing w:line="246" w:lineRule="auto"/>
        <w:rPr>
          <w:rFonts w:ascii="Arial"/>
          <w:sz w:val="21"/>
        </w:rPr>
      </w:pPr>
    </w:p>
    <w:p w14:paraId="44DD0B58">
      <w:pPr>
        <w:spacing w:line="246" w:lineRule="auto"/>
        <w:rPr>
          <w:rFonts w:ascii="Arial"/>
          <w:sz w:val="21"/>
        </w:rPr>
      </w:pPr>
    </w:p>
    <w:p w14:paraId="698213AA">
      <w:pPr>
        <w:spacing w:line="246" w:lineRule="auto"/>
        <w:rPr>
          <w:rFonts w:ascii="Arial"/>
          <w:sz w:val="21"/>
        </w:rPr>
      </w:pPr>
    </w:p>
    <w:p w14:paraId="3AFEB878">
      <w:pPr>
        <w:spacing w:line="247" w:lineRule="auto"/>
        <w:rPr>
          <w:rFonts w:ascii="Arial"/>
          <w:sz w:val="21"/>
        </w:rPr>
      </w:pPr>
    </w:p>
    <w:p w14:paraId="29A182B6">
      <w:pPr>
        <w:spacing w:line="247" w:lineRule="auto"/>
        <w:rPr>
          <w:rFonts w:ascii="Arial"/>
          <w:sz w:val="21"/>
        </w:rPr>
      </w:pPr>
    </w:p>
    <w:p w14:paraId="750CB3BC">
      <w:pPr>
        <w:spacing w:line="247" w:lineRule="auto"/>
        <w:rPr>
          <w:rFonts w:ascii="Arial"/>
          <w:sz w:val="21"/>
        </w:rPr>
      </w:pPr>
    </w:p>
    <w:p w14:paraId="4D98D89A">
      <w:pPr>
        <w:spacing w:line="247" w:lineRule="auto"/>
        <w:rPr>
          <w:rFonts w:ascii="Arial"/>
          <w:sz w:val="21"/>
        </w:rPr>
      </w:pPr>
    </w:p>
    <w:p w14:paraId="6FBE6E11">
      <w:pPr>
        <w:spacing w:line="247" w:lineRule="auto"/>
        <w:rPr>
          <w:rFonts w:ascii="Arial"/>
          <w:sz w:val="21"/>
        </w:rPr>
      </w:pPr>
    </w:p>
    <w:p w14:paraId="76963F9E">
      <w:pPr>
        <w:spacing w:line="247" w:lineRule="auto"/>
        <w:rPr>
          <w:rFonts w:ascii="Arial"/>
          <w:sz w:val="21"/>
        </w:rPr>
      </w:pPr>
    </w:p>
    <w:p w14:paraId="3B51DB51">
      <w:pPr>
        <w:spacing w:line="247" w:lineRule="auto"/>
        <w:rPr>
          <w:rFonts w:ascii="Arial"/>
          <w:sz w:val="21"/>
        </w:rPr>
      </w:pPr>
    </w:p>
    <w:p w14:paraId="2365D519">
      <w:pPr>
        <w:spacing w:line="247" w:lineRule="auto"/>
        <w:rPr>
          <w:rFonts w:ascii="Arial"/>
          <w:sz w:val="21"/>
        </w:rPr>
      </w:pPr>
    </w:p>
    <w:p w14:paraId="7DEE4857">
      <w:pPr>
        <w:spacing w:line="247" w:lineRule="auto"/>
        <w:rPr>
          <w:rFonts w:ascii="Arial"/>
          <w:sz w:val="21"/>
        </w:rPr>
      </w:pPr>
    </w:p>
    <w:p w14:paraId="3034636A">
      <w:pPr>
        <w:spacing w:line="247" w:lineRule="auto"/>
        <w:rPr>
          <w:rFonts w:ascii="Arial"/>
          <w:sz w:val="21"/>
        </w:rPr>
      </w:pPr>
    </w:p>
    <w:p w14:paraId="61A759EE">
      <w:pPr>
        <w:spacing w:line="247" w:lineRule="auto"/>
        <w:rPr>
          <w:rFonts w:ascii="Arial"/>
          <w:sz w:val="21"/>
        </w:rPr>
      </w:pPr>
    </w:p>
    <w:p w14:paraId="7D6383D6">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2E405894">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717F4EF1">
      <w:pPr>
        <w:pStyle w:val="2"/>
        <w:spacing w:before="1" w:line="223" w:lineRule="auto"/>
        <w:ind w:left="3560"/>
        <w:rPr>
          <w:sz w:val="24"/>
          <w:szCs w:val="24"/>
        </w:rPr>
      </w:pPr>
      <w:r>
        <w:rPr>
          <w:spacing w:val="7"/>
          <w:sz w:val="24"/>
          <w:szCs w:val="24"/>
        </w:rPr>
        <w:t>(此面为封面)</w:t>
      </w:r>
    </w:p>
    <w:p w14:paraId="152F10B0">
      <w:pPr>
        <w:spacing w:before="137" w:line="221" w:lineRule="auto"/>
        <w:jc w:val="center"/>
        <w:rPr>
          <w:rFonts w:hint="eastAsia" w:ascii="黑体" w:hAnsi="黑体" w:eastAsia="黑体" w:cs="黑体"/>
          <w:b w:val="0"/>
          <w:bCs w:val="0"/>
          <w:color w:val="FF0000"/>
          <w:spacing w:val="6"/>
          <w:sz w:val="42"/>
          <w:szCs w:val="42"/>
          <w:lang w:val="en-US" w:eastAsia="zh-CN"/>
        </w:rPr>
      </w:pPr>
    </w:p>
    <w:p w14:paraId="5B6A7F21">
      <w:pPr>
        <w:spacing w:before="137" w:line="221" w:lineRule="auto"/>
        <w:jc w:val="center"/>
        <w:rPr>
          <w:rFonts w:hint="eastAsia" w:ascii="黑体" w:hAnsi="黑体" w:eastAsia="黑体" w:cs="黑体"/>
          <w:b w:val="0"/>
          <w:bCs w:val="0"/>
          <w:color w:val="FF0000"/>
          <w:spacing w:val="6"/>
          <w:sz w:val="42"/>
          <w:szCs w:val="42"/>
          <w:lang w:val="en-US" w:eastAsia="zh-CN"/>
        </w:rPr>
      </w:pPr>
    </w:p>
    <w:p w14:paraId="1B203A1A">
      <w:pPr>
        <w:spacing w:before="137" w:line="221" w:lineRule="auto"/>
        <w:jc w:val="center"/>
        <w:rPr>
          <w:rFonts w:hint="eastAsia" w:ascii="黑体" w:hAnsi="黑体" w:eastAsia="黑体" w:cs="黑体"/>
          <w:b w:val="0"/>
          <w:bCs w:val="0"/>
          <w:color w:val="FF0000"/>
          <w:spacing w:val="6"/>
          <w:sz w:val="42"/>
          <w:szCs w:val="42"/>
          <w:lang w:val="en-US" w:eastAsia="zh-CN"/>
        </w:rPr>
      </w:pPr>
    </w:p>
    <w:p w14:paraId="413AA7D0">
      <w:pPr>
        <w:spacing w:before="137" w:line="221" w:lineRule="auto"/>
        <w:jc w:val="center"/>
        <w:rPr>
          <w:rFonts w:hint="eastAsia" w:ascii="黑体" w:hAnsi="黑体" w:eastAsia="黑体" w:cs="黑体"/>
          <w:b w:val="0"/>
          <w:bCs w:val="0"/>
          <w:color w:val="FF0000"/>
          <w:spacing w:val="6"/>
          <w:sz w:val="42"/>
          <w:szCs w:val="42"/>
          <w:lang w:val="en-US" w:eastAsia="zh-CN"/>
        </w:rPr>
      </w:pPr>
    </w:p>
    <w:p w14:paraId="763E430C">
      <w:pPr>
        <w:spacing w:before="137" w:line="221" w:lineRule="auto"/>
        <w:jc w:val="center"/>
        <w:rPr>
          <w:rFonts w:hint="eastAsia" w:ascii="黑体" w:hAnsi="黑体" w:eastAsia="黑体" w:cs="黑体"/>
          <w:b w:val="0"/>
          <w:bCs w:val="0"/>
          <w:color w:val="FF0000"/>
          <w:spacing w:val="6"/>
          <w:sz w:val="42"/>
          <w:szCs w:val="42"/>
          <w:lang w:val="en-US" w:eastAsia="zh-CN"/>
        </w:rPr>
      </w:pPr>
    </w:p>
    <w:p w14:paraId="6C71AB1E">
      <w:pPr>
        <w:spacing w:before="137" w:line="221" w:lineRule="auto"/>
        <w:jc w:val="center"/>
        <w:rPr>
          <w:rFonts w:ascii="黑体" w:hAnsi="黑体" w:eastAsia="黑体" w:cs="黑体"/>
          <w:b w:val="0"/>
          <w:bCs w:val="0"/>
          <w:color w:val="auto"/>
          <w:spacing w:val="6"/>
          <w:sz w:val="42"/>
          <w:szCs w:val="42"/>
        </w:rPr>
      </w:pPr>
      <w:r>
        <w:rPr>
          <w:rFonts w:hint="eastAsia" w:ascii="黑体" w:hAnsi="黑体" w:eastAsia="黑体" w:cs="黑体"/>
          <w:b w:val="0"/>
          <w:bCs w:val="0"/>
          <w:color w:val="auto"/>
          <w:spacing w:val="6"/>
          <w:sz w:val="42"/>
          <w:szCs w:val="42"/>
          <w:lang w:val="en-US" w:eastAsia="zh-CN"/>
        </w:rPr>
        <w:t>2023年度工程建设审批制度改革</w:t>
      </w:r>
      <w:r>
        <w:rPr>
          <w:rFonts w:ascii="黑体" w:hAnsi="黑体" w:eastAsia="黑体" w:cs="黑体"/>
          <w:b w:val="0"/>
          <w:bCs w:val="0"/>
          <w:color w:val="auto"/>
          <w:spacing w:val="6"/>
          <w:sz w:val="42"/>
          <w:szCs w:val="42"/>
        </w:rPr>
        <w:t>项目支出</w:t>
      </w:r>
    </w:p>
    <w:p w14:paraId="2BB22C6B">
      <w:pPr>
        <w:spacing w:before="137" w:line="221" w:lineRule="auto"/>
        <w:jc w:val="center"/>
        <w:rPr>
          <w:rFonts w:ascii="黑体" w:hAnsi="黑体" w:eastAsia="黑体" w:cs="黑体"/>
          <w:b w:val="0"/>
          <w:bCs w:val="0"/>
          <w:color w:val="auto"/>
          <w:sz w:val="42"/>
          <w:szCs w:val="42"/>
        </w:rPr>
      </w:pPr>
      <w:r>
        <w:rPr>
          <w:rFonts w:ascii="黑体" w:hAnsi="黑体" w:eastAsia="黑体" w:cs="黑体"/>
          <w:b w:val="0"/>
          <w:bCs w:val="0"/>
          <w:color w:val="auto"/>
          <w:spacing w:val="6"/>
          <w:sz w:val="42"/>
          <w:szCs w:val="42"/>
        </w:rPr>
        <w:t>绩效评价报告</w:t>
      </w:r>
    </w:p>
    <w:p w14:paraId="0CC6312A">
      <w:pPr>
        <w:numPr>
          <w:ilvl w:val="0"/>
          <w:numId w:val="0"/>
        </w:numPr>
        <w:spacing w:before="104" w:line="360" w:lineRule="auto"/>
        <w:ind w:left="560" w:leftChars="0"/>
        <w:rPr>
          <w:rFonts w:hint="eastAsia" w:ascii="黑体" w:hAnsi="黑体" w:eastAsia="黑体" w:cs="黑体"/>
          <w:b w:val="0"/>
          <w:bCs w:val="0"/>
          <w:snapToGrid w:val="0"/>
          <w:color w:val="000000"/>
          <w:spacing w:val="-6"/>
          <w:kern w:val="0"/>
          <w:sz w:val="32"/>
          <w:szCs w:val="32"/>
          <w:lang w:val="en-US" w:eastAsia="en-US" w:bidi="ar-SA"/>
        </w:rPr>
      </w:pPr>
      <w:r>
        <w:rPr>
          <w:rFonts w:hint="eastAsia" w:ascii="黑体" w:hAnsi="黑体" w:eastAsia="黑体" w:cs="黑体"/>
          <w:b w:val="0"/>
          <w:bCs w:val="0"/>
          <w:snapToGrid w:val="0"/>
          <w:color w:val="000000"/>
          <w:spacing w:val="-6"/>
          <w:kern w:val="0"/>
          <w:sz w:val="32"/>
          <w:szCs w:val="32"/>
          <w:lang w:val="en-US" w:eastAsia="en-US" w:bidi="ar-SA"/>
        </w:rPr>
        <w:t>一 、项目支出基本情况</w:t>
      </w:r>
    </w:p>
    <w:p w14:paraId="3F3E6642">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eastAsia="仿宋_GB2312"/>
          <w:b w:val="0"/>
          <w:bCs w:val="0"/>
          <w:kern w:val="0"/>
          <w:sz w:val="32"/>
          <w:szCs w:val="32"/>
          <w:lang w:eastAsia="zh-CN"/>
        </w:rPr>
      </w:pPr>
      <w:r>
        <w:rPr>
          <w:rFonts w:ascii="黑体" w:hAnsi="黑体" w:eastAsia="黑体" w:cs="黑体"/>
          <w:b w:val="0"/>
          <w:bCs w:val="0"/>
          <w:snapToGrid w:val="0"/>
          <w:color w:val="000000"/>
          <w:spacing w:val="-15"/>
          <w:kern w:val="0"/>
          <w:sz w:val="31"/>
          <w:szCs w:val="31"/>
          <w:lang w:val="en-US" w:eastAsia="en-US" w:bidi="ar-SA"/>
        </w:rPr>
        <w:t>(一)项目支出概况。</w:t>
      </w:r>
    </w:p>
    <w:p w14:paraId="73EFF8F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为有效推进</w:t>
      </w:r>
      <w:r>
        <w:rPr>
          <w:rFonts w:hint="eastAsia" w:eastAsia="仿宋_GB2312"/>
          <w:kern w:val="0"/>
          <w:sz w:val="32"/>
          <w:szCs w:val="32"/>
          <w:lang w:val="en-US" w:eastAsia="zh-CN"/>
        </w:rPr>
        <w:t>工程审批</w:t>
      </w:r>
      <w:r>
        <w:rPr>
          <w:rFonts w:hint="eastAsia" w:eastAsia="仿宋_GB2312"/>
          <w:kern w:val="0"/>
          <w:sz w:val="32"/>
          <w:szCs w:val="32"/>
          <w:lang w:eastAsia="zh-CN"/>
        </w:rPr>
        <w:t>工作，市委市政府高度重视，特设立</w:t>
      </w:r>
      <w:r>
        <w:rPr>
          <w:rFonts w:hint="eastAsia" w:eastAsia="仿宋_GB2312"/>
          <w:kern w:val="0"/>
          <w:sz w:val="32"/>
          <w:szCs w:val="32"/>
          <w:lang w:val="en-US" w:eastAsia="zh-CN"/>
        </w:rPr>
        <w:t>工程建设审批制度改革专项</w:t>
      </w:r>
      <w:r>
        <w:rPr>
          <w:rFonts w:hint="eastAsia" w:eastAsia="仿宋_GB2312"/>
          <w:kern w:val="0"/>
          <w:sz w:val="32"/>
          <w:szCs w:val="32"/>
          <w:lang w:eastAsia="zh-CN"/>
        </w:rPr>
        <w:t>工作经费，确保完成年度工作目标任务。</w:t>
      </w:r>
    </w:p>
    <w:p w14:paraId="4AEDBC70">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黑体" w:hAnsi="黑体" w:eastAsia="黑体" w:cs="黑体"/>
          <w:b w:val="0"/>
          <w:bCs w:val="0"/>
          <w:spacing w:val="-15"/>
          <w:sz w:val="31"/>
          <w:szCs w:val="31"/>
        </w:rPr>
      </w:pPr>
      <w:r>
        <w:rPr>
          <w:rFonts w:ascii="黑体" w:hAnsi="黑体" w:eastAsia="黑体" w:cs="黑体"/>
          <w:b w:val="0"/>
          <w:bCs w:val="0"/>
          <w:spacing w:val="-15"/>
          <w:sz w:val="31"/>
          <w:szCs w:val="31"/>
        </w:rPr>
        <w:t>项目资金使用管理情况。</w:t>
      </w:r>
    </w:p>
    <w:p w14:paraId="54529F6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w:t>
      </w:r>
      <w:r>
        <w:rPr>
          <w:rFonts w:hint="eastAsia" w:eastAsia="仿宋_GB2312"/>
          <w:kern w:val="0"/>
          <w:sz w:val="32"/>
          <w:szCs w:val="32"/>
          <w:lang w:val="en-US" w:eastAsia="zh-CN"/>
        </w:rPr>
        <w:t>工程建设审批制度改革专项</w:t>
      </w:r>
      <w:r>
        <w:rPr>
          <w:rFonts w:hint="eastAsia" w:eastAsia="仿宋_GB2312"/>
          <w:kern w:val="0"/>
          <w:sz w:val="32"/>
          <w:szCs w:val="32"/>
          <w:lang w:eastAsia="zh-CN"/>
        </w:rPr>
        <w:t>工作</w:t>
      </w:r>
      <w:r>
        <w:rPr>
          <w:rFonts w:hint="eastAsia" w:eastAsia="仿宋_GB2312"/>
          <w:kern w:val="0"/>
          <w:sz w:val="32"/>
          <w:szCs w:val="32"/>
          <w:lang w:val="en-US" w:eastAsia="zh-CN"/>
        </w:rPr>
        <w:t>项目</w:t>
      </w:r>
      <w:r>
        <w:rPr>
          <w:rFonts w:hint="eastAsia" w:eastAsia="仿宋_GB2312"/>
          <w:kern w:val="0"/>
          <w:sz w:val="32"/>
          <w:szCs w:val="32"/>
          <w:lang w:val="en-US" w:eastAsia="en-US"/>
        </w:rPr>
        <w:t>由市</w:t>
      </w:r>
      <w:r>
        <w:rPr>
          <w:rFonts w:hint="eastAsia" w:eastAsia="仿宋_GB2312"/>
          <w:kern w:val="0"/>
          <w:sz w:val="32"/>
          <w:szCs w:val="32"/>
          <w:lang w:val="en-US" w:eastAsia="zh-CN"/>
        </w:rPr>
        <w:t>住建局</w:t>
      </w:r>
      <w:r>
        <w:rPr>
          <w:rFonts w:hint="eastAsia" w:eastAsia="仿宋_GB2312"/>
          <w:kern w:val="0"/>
          <w:sz w:val="32"/>
          <w:szCs w:val="32"/>
          <w:lang w:val="en-US" w:eastAsia="en-US"/>
        </w:rPr>
        <w:t>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10</w:t>
      </w:r>
      <w:r>
        <w:rPr>
          <w:rFonts w:hint="eastAsia" w:eastAsia="仿宋_GB2312"/>
          <w:kern w:val="0"/>
          <w:sz w:val="32"/>
          <w:szCs w:val="32"/>
          <w:lang w:val="en-US" w:eastAsia="en-US"/>
        </w:rPr>
        <w:t>万元。</w:t>
      </w:r>
      <w:r>
        <w:rPr>
          <w:rFonts w:hint="eastAsia" w:eastAsia="仿宋_GB2312"/>
          <w:kern w:val="0"/>
          <w:sz w:val="32"/>
          <w:szCs w:val="32"/>
          <w:lang w:val="en-US" w:eastAsia="zh-CN"/>
        </w:rPr>
        <w:t>2023</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10</w:t>
      </w:r>
      <w:r>
        <w:rPr>
          <w:rFonts w:hint="eastAsia" w:eastAsia="仿宋_GB2312"/>
          <w:kern w:val="0"/>
          <w:sz w:val="32"/>
          <w:szCs w:val="32"/>
          <w:lang w:val="en-US" w:eastAsia="en-US"/>
        </w:rPr>
        <w:t>万元。</w:t>
      </w:r>
    </w:p>
    <w:p w14:paraId="6152AE1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工程建设审批制度改革专项</w:t>
      </w:r>
      <w:r>
        <w:rPr>
          <w:rFonts w:hint="eastAsia" w:eastAsia="仿宋_GB2312"/>
          <w:kern w:val="0"/>
          <w:sz w:val="32"/>
          <w:szCs w:val="32"/>
          <w:lang w:eastAsia="zh-CN"/>
        </w:rPr>
        <w:t>工作</w:t>
      </w:r>
      <w:r>
        <w:rPr>
          <w:rFonts w:hint="eastAsia" w:eastAsia="仿宋_GB2312"/>
          <w:kern w:val="0"/>
          <w:sz w:val="32"/>
          <w:szCs w:val="32"/>
          <w:lang w:val="en-US" w:eastAsia="en-US"/>
        </w:rPr>
        <w:t>项目共计支出</w:t>
      </w:r>
      <w:r>
        <w:rPr>
          <w:rFonts w:hint="eastAsia" w:eastAsia="仿宋_GB2312"/>
          <w:kern w:val="0"/>
          <w:sz w:val="32"/>
          <w:szCs w:val="32"/>
          <w:lang w:val="en-US" w:eastAsia="zh-CN"/>
        </w:rPr>
        <w:t>10</w:t>
      </w:r>
      <w:r>
        <w:rPr>
          <w:rFonts w:hint="eastAsia" w:eastAsia="仿宋_GB2312"/>
          <w:kern w:val="0"/>
          <w:sz w:val="32"/>
          <w:szCs w:val="32"/>
          <w:lang w:val="en-US" w:eastAsia="en-US"/>
        </w:rPr>
        <w:t>万元。</w:t>
      </w:r>
    </w:p>
    <w:p w14:paraId="7DED779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3186575C">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黑体" w:hAnsi="黑体" w:eastAsia="黑体" w:cs="黑体"/>
          <w:b w:val="0"/>
          <w:bCs w:val="0"/>
          <w:spacing w:val="-15"/>
          <w:sz w:val="31"/>
          <w:szCs w:val="31"/>
          <w:lang w:val="en-US" w:eastAsia="zh-CN"/>
        </w:rPr>
      </w:pPr>
      <w:r>
        <w:rPr>
          <w:rFonts w:ascii="黑体" w:hAnsi="黑体" w:eastAsia="黑体" w:cs="黑体"/>
          <w:b w:val="0"/>
          <w:bCs w:val="0"/>
          <w:spacing w:val="-15"/>
          <w:sz w:val="31"/>
          <w:szCs w:val="31"/>
          <w:lang w:val="en-US" w:eastAsia="en-US"/>
        </w:rPr>
        <w:t>项目支出绩效目标完成程度</w:t>
      </w:r>
      <w:r>
        <w:rPr>
          <w:rFonts w:ascii="黑体" w:hAnsi="黑体" w:eastAsia="黑体" w:cs="黑体"/>
          <w:b w:val="0"/>
          <w:bCs w:val="0"/>
          <w:spacing w:val="-15"/>
          <w:sz w:val="31"/>
          <w:szCs w:val="31"/>
        </w:rPr>
        <w:t>。</w:t>
      </w:r>
    </w:p>
    <w:p w14:paraId="1693862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2023年落实工程建设项目审批制度改革，提高工程建设项目审批效率。规范工程建设项目审批服务行为，打造优质大数据库，推动“开工即配套”</w:t>
      </w:r>
    </w:p>
    <w:p w14:paraId="18C1801D">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绩效评价工作情况</w:t>
      </w:r>
    </w:p>
    <w:p w14:paraId="4D88E6A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目前，我市</w:t>
      </w:r>
      <w:r>
        <w:rPr>
          <w:rFonts w:hint="eastAsia" w:eastAsia="仿宋_GB2312"/>
          <w:kern w:val="0"/>
          <w:sz w:val="32"/>
          <w:szCs w:val="32"/>
          <w:lang w:val="en-US" w:eastAsia="zh-CN"/>
        </w:rPr>
        <w:t>工改</w:t>
      </w:r>
      <w:r>
        <w:rPr>
          <w:rFonts w:hint="eastAsia" w:eastAsia="仿宋_GB2312"/>
          <w:kern w:val="0"/>
          <w:sz w:val="32"/>
          <w:szCs w:val="32"/>
          <w:lang w:eastAsia="zh-CN"/>
        </w:rPr>
        <w:t>工作正不断推进，致力于为</w:t>
      </w:r>
      <w:r>
        <w:rPr>
          <w:rFonts w:hint="eastAsia" w:eastAsia="仿宋_GB2312"/>
          <w:kern w:val="0"/>
          <w:sz w:val="32"/>
          <w:szCs w:val="32"/>
          <w:lang w:val="en-US" w:eastAsia="zh-CN"/>
        </w:rPr>
        <w:t>企业和人民群众提高办证效率，提供相关政策咨询，化解疑难问题，服务于企业和人民，进一步优化营商环境。</w:t>
      </w:r>
    </w:p>
    <w:p w14:paraId="28AAF16D">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三 、项目支出主要绩效及评价结论</w:t>
      </w:r>
    </w:p>
    <w:p w14:paraId="4790C36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99</w:t>
      </w:r>
      <w:r>
        <w:rPr>
          <w:rFonts w:hint="eastAsia" w:eastAsia="仿宋_GB2312"/>
          <w:kern w:val="0"/>
          <w:sz w:val="32"/>
          <w:szCs w:val="32"/>
          <w:lang w:eastAsia="zh-CN"/>
        </w:rPr>
        <w:t>分。</w:t>
      </w:r>
    </w:p>
    <w:p w14:paraId="5BA15339">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四、 绩效评价指标分析</w:t>
      </w:r>
    </w:p>
    <w:p w14:paraId="535F9F2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7F7D6F9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提高企业办证速度，为企业和人民群众提供相关政策咨询，做好相关服务，</w:t>
      </w:r>
      <w:r>
        <w:rPr>
          <w:rFonts w:hint="eastAsia" w:eastAsia="仿宋_GB2312"/>
          <w:kern w:val="0"/>
          <w:sz w:val="32"/>
          <w:szCs w:val="32"/>
          <w:lang w:eastAsia="zh-CN"/>
        </w:rPr>
        <w:t>特设</w:t>
      </w:r>
      <w:r>
        <w:rPr>
          <w:rFonts w:hint="eastAsia" w:eastAsia="仿宋_GB2312"/>
          <w:kern w:val="0"/>
          <w:sz w:val="32"/>
          <w:szCs w:val="32"/>
          <w:lang w:val="en-US" w:eastAsia="zh-CN"/>
        </w:rPr>
        <w:t>工程建设审批制度改革专项</w:t>
      </w:r>
      <w:r>
        <w:rPr>
          <w:rFonts w:hint="eastAsia" w:eastAsia="仿宋_GB2312"/>
          <w:kern w:val="0"/>
          <w:sz w:val="32"/>
          <w:szCs w:val="32"/>
          <w:lang w:eastAsia="zh-CN"/>
        </w:rPr>
        <w:t>工作经费项目。</w:t>
      </w:r>
    </w:p>
    <w:p w14:paraId="1CB36C21">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735DA37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在执行过程中做到严格审核，热心服务，解决企业和人民群众办证难问题。</w:t>
      </w:r>
    </w:p>
    <w:p w14:paraId="62D3890C">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33597C2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工程建设审批制度改革专项</w:t>
      </w:r>
      <w:r>
        <w:rPr>
          <w:rFonts w:hint="eastAsia" w:eastAsia="仿宋_GB2312"/>
          <w:kern w:val="0"/>
          <w:sz w:val="32"/>
          <w:szCs w:val="32"/>
          <w:lang w:eastAsia="zh-CN"/>
        </w:rPr>
        <w:t>工作经费项目使用率指标值为100%，实际完成100%，完成率100%。</w:t>
      </w:r>
    </w:p>
    <w:p w14:paraId="4A31DD50">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15C8F06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工改工作有效的优化了我市的营商环境，进一步解决了企业、个人等办证难，政策理解有误区问题，推动了住建工作。</w:t>
      </w:r>
    </w:p>
    <w:p w14:paraId="4A074022">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五、主要经验及做法、存在的问题及原因分析</w:t>
      </w:r>
    </w:p>
    <w:p w14:paraId="5DB3050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工程建设审批制度改革专项</w:t>
      </w:r>
      <w:r>
        <w:rPr>
          <w:rFonts w:hint="eastAsia" w:eastAsia="仿宋_GB2312"/>
          <w:kern w:val="0"/>
          <w:sz w:val="32"/>
          <w:szCs w:val="32"/>
          <w:lang w:eastAsia="zh-CN"/>
        </w:rPr>
        <w:t>工作经费</w:t>
      </w:r>
      <w:r>
        <w:rPr>
          <w:rFonts w:hint="eastAsia" w:eastAsia="仿宋_GB2312"/>
          <w:kern w:val="0"/>
          <w:sz w:val="32"/>
          <w:szCs w:val="32"/>
          <w:lang w:val="en-US" w:eastAsia="zh-CN"/>
        </w:rPr>
        <w:t>建设项目经费进一步解决了企业、个人等办证难，时间久，政策界定不清等问题，目前该工作正持续进行中，在由于咨询企业和个人数量较多，工作人员有限，目前未能做到满意率百分百。</w:t>
      </w:r>
    </w:p>
    <w:p w14:paraId="4728A731">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有关建议</w:t>
      </w:r>
    </w:p>
    <w:p w14:paraId="2E898DE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工程建设审批制度改革专项</w:t>
      </w:r>
      <w:r>
        <w:rPr>
          <w:rFonts w:hint="eastAsia" w:eastAsia="仿宋_GB2312"/>
          <w:kern w:val="0"/>
          <w:sz w:val="32"/>
          <w:szCs w:val="32"/>
          <w:lang w:eastAsia="zh-CN"/>
        </w:rPr>
        <w:t>工作经费</w:t>
      </w:r>
      <w:r>
        <w:rPr>
          <w:rFonts w:hint="eastAsia" w:eastAsia="仿宋_GB2312"/>
          <w:kern w:val="0"/>
          <w:sz w:val="32"/>
          <w:szCs w:val="32"/>
          <w:lang w:val="en-US" w:eastAsia="zh-CN"/>
        </w:rPr>
        <w:t>建设项目使用效果明显，随着社会经济的发展，建议市财政适当增加该项经费。</w:t>
      </w:r>
    </w:p>
    <w:p w14:paraId="314613F8">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leftChars="0"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其他需要说明的问题</w:t>
      </w:r>
    </w:p>
    <w:p w14:paraId="4AFEF1B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黑体" w:hAnsi="黑体" w:eastAsia="黑体" w:cs="黑体"/>
          <w:b w:val="0"/>
          <w:bCs w:val="0"/>
          <w:spacing w:val="-15"/>
          <w:sz w:val="31"/>
          <w:szCs w:val="31"/>
          <w:lang w:eastAsia="zh-CN"/>
        </w:rPr>
      </w:pPr>
      <w:r>
        <w:rPr>
          <w:rFonts w:hint="eastAsia" w:ascii="黑体" w:hAnsi="黑体" w:eastAsia="黑体" w:cs="黑体"/>
          <w:b w:val="0"/>
          <w:bCs w:val="0"/>
          <w:spacing w:val="-15"/>
          <w:sz w:val="31"/>
          <w:szCs w:val="31"/>
          <w:lang w:eastAsia="zh-CN"/>
        </w:rPr>
        <w:t>无</w:t>
      </w:r>
    </w:p>
    <w:p w14:paraId="5DAD4B99">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5-3</w:t>
      </w:r>
    </w:p>
    <w:p w14:paraId="6E059162">
      <w:pPr>
        <w:spacing w:before="137" w:line="221" w:lineRule="auto"/>
        <w:jc w:val="center"/>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3</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下岗职工困难补助</w:t>
      </w:r>
      <w:r>
        <w:rPr>
          <w:rFonts w:ascii="黑体" w:hAnsi="黑体" w:eastAsia="黑体" w:cs="黑体"/>
          <w:spacing w:val="10"/>
          <w:sz w:val="42"/>
          <w:szCs w:val="42"/>
        </w:rPr>
        <w:t>项目支出</w:t>
      </w:r>
    </w:p>
    <w:p w14:paraId="76C0B2B0">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33F3F216">
      <w:pPr>
        <w:spacing w:line="246" w:lineRule="auto"/>
        <w:rPr>
          <w:rFonts w:ascii="Arial"/>
          <w:sz w:val="21"/>
        </w:rPr>
      </w:pPr>
    </w:p>
    <w:p w14:paraId="2989CAF8">
      <w:pPr>
        <w:spacing w:line="246" w:lineRule="auto"/>
        <w:rPr>
          <w:rFonts w:ascii="Arial"/>
          <w:sz w:val="21"/>
        </w:rPr>
      </w:pPr>
    </w:p>
    <w:p w14:paraId="01FB22B6">
      <w:pPr>
        <w:spacing w:line="246" w:lineRule="auto"/>
        <w:rPr>
          <w:rFonts w:ascii="Arial"/>
          <w:sz w:val="21"/>
        </w:rPr>
      </w:pPr>
    </w:p>
    <w:p w14:paraId="2807990C">
      <w:pPr>
        <w:spacing w:line="246" w:lineRule="auto"/>
        <w:rPr>
          <w:rFonts w:ascii="Arial"/>
          <w:sz w:val="21"/>
        </w:rPr>
      </w:pPr>
    </w:p>
    <w:p w14:paraId="5323B37C">
      <w:pPr>
        <w:spacing w:line="246" w:lineRule="auto"/>
        <w:rPr>
          <w:rFonts w:ascii="Arial"/>
          <w:sz w:val="21"/>
        </w:rPr>
      </w:pPr>
    </w:p>
    <w:p w14:paraId="1FEAF525">
      <w:pPr>
        <w:spacing w:line="246" w:lineRule="auto"/>
        <w:rPr>
          <w:rFonts w:ascii="Arial"/>
          <w:sz w:val="21"/>
        </w:rPr>
      </w:pPr>
    </w:p>
    <w:p w14:paraId="1F0324CA">
      <w:pPr>
        <w:spacing w:line="246" w:lineRule="auto"/>
        <w:rPr>
          <w:rFonts w:ascii="Arial"/>
          <w:sz w:val="21"/>
        </w:rPr>
      </w:pPr>
    </w:p>
    <w:p w14:paraId="4B9C53E0">
      <w:pPr>
        <w:spacing w:line="246" w:lineRule="auto"/>
        <w:rPr>
          <w:rFonts w:ascii="Arial"/>
          <w:sz w:val="21"/>
        </w:rPr>
      </w:pPr>
    </w:p>
    <w:p w14:paraId="76EF2996">
      <w:pPr>
        <w:spacing w:line="246" w:lineRule="auto"/>
        <w:rPr>
          <w:rFonts w:ascii="Arial"/>
          <w:sz w:val="21"/>
        </w:rPr>
      </w:pPr>
    </w:p>
    <w:p w14:paraId="77BC75D4">
      <w:pPr>
        <w:spacing w:line="246" w:lineRule="auto"/>
        <w:rPr>
          <w:rFonts w:ascii="Arial"/>
          <w:sz w:val="21"/>
        </w:rPr>
      </w:pPr>
    </w:p>
    <w:p w14:paraId="2C7F880E">
      <w:pPr>
        <w:spacing w:line="246" w:lineRule="auto"/>
        <w:rPr>
          <w:rFonts w:ascii="Arial"/>
          <w:sz w:val="21"/>
        </w:rPr>
      </w:pPr>
    </w:p>
    <w:p w14:paraId="7EEA9570">
      <w:pPr>
        <w:spacing w:line="246" w:lineRule="auto"/>
        <w:rPr>
          <w:rFonts w:ascii="Arial"/>
          <w:sz w:val="21"/>
        </w:rPr>
      </w:pPr>
    </w:p>
    <w:p w14:paraId="7FA86E70">
      <w:pPr>
        <w:spacing w:line="246" w:lineRule="auto"/>
        <w:rPr>
          <w:rFonts w:ascii="Arial"/>
          <w:sz w:val="21"/>
        </w:rPr>
      </w:pPr>
    </w:p>
    <w:p w14:paraId="2232D286">
      <w:pPr>
        <w:spacing w:line="246" w:lineRule="auto"/>
        <w:rPr>
          <w:rFonts w:ascii="Arial"/>
          <w:sz w:val="21"/>
        </w:rPr>
      </w:pPr>
    </w:p>
    <w:p w14:paraId="40A8075C">
      <w:pPr>
        <w:spacing w:line="246" w:lineRule="auto"/>
        <w:rPr>
          <w:rFonts w:ascii="Arial"/>
          <w:sz w:val="21"/>
        </w:rPr>
      </w:pPr>
    </w:p>
    <w:p w14:paraId="5F06F9AA">
      <w:pPr>
        <w:spacing w:line="246" w:lineRule="auto"/>
        <w:rPr>
          <w:rFonts w:ascii="Arial"/>
          <w:sz w:val="21"/>
        </w:rPr>
      </w:pPr>
    </w:p>
    <w:p w14:paraId="294F9591">
      <w:pPr>
        <w:spacing w:line="246" w:lineRule="auto"/>
        <w:rPr>
          <w:rFonts w:ascii="Arial"/>
          <w:sz w:val="21"/>
        </w:rPr>
      </w:pPr>
    </w:p>
    <w:p w14:paraId="68691735">
      <w:pPr>
        <w:spacing w:line="247" w:lineRule="auto"/>
        <w:rPr>
          <w:rFonts w:ascii="Arial"/>
          <w:sz w:val="21"/>
        </w:rPr>
      </w:pPr>
    </w:p>
    <w:p w14:paraId="79F0C7CE">
      <w:pPr>
        <w:spacing w:line="247" w:lineRule="auto"/>
        <w:rPr>
          <w:rFonts w:ascii="Arial"/>
          <w:sz w:val="21"/>
        </w:rPr>
      </w:pPr>
    </w:p>
    <w:p w14:paraId="1292AFD7">
      <w:pPr>
        <w:spacing w:line="247" w:lineRule="auto"/>
        <w:rPr>
          <w:rFonts w:ascii="Arial"/>
          <w:sz w:val="21"/>
        </w:rPr>
      </w:pPr>
    </w:p>
    <w:p w14:paraId="08A4197E">
      <w:pPr>
        <w:spacing w:line="247" w:lineRule="auto"/>
        <w:rPr>
          <w:rFonts w:ascii="Arial"/>
          <w:sz w:val="21"/>
        </w:rPr>
      </w:pPr>
    </w:p>
    <w:p w14:paraId="1B57FA62">
      <w:pPr>
        <w:spacing w:line="247" w:lineRule="auto"/>
        <w:rPr>
          <w:rFonts w:ascii="Arial"/>
          <w:sz w:val="21"/>
        </w:rPr>
      </w:pPr>
    </w:p>
    <w:p w14:paraId="5E7F847A">
      <w:pPr>
        <w:spacing w:line="247" w:lineRule="auto"/>
        <w:rPr>
          <w:rFonts w:ascii="Arial"/>
          <w:sz w:val="21"/>
        </w:rPr>
      </w:pPr>
    </w:p>
    <w:p w14:paraId="0A92F32C">
      <w:pPr>
        <w:spacing w:line="247" w:lineRule="auto"/>
        <w:rPr>
          <w:rFonts w:ascii="Arial"/>
          <w:sz w:val="21"/>
        </w:rPr>
      </w:pPr>
    </w:p>
    <w:p w14:paraId="54D6EC72">
      <w:pPr>
        <w:spacing w:line="247" w:lineRule="auto"/>
        <w:rPr>
          <w:rFonts w:ascii="Arial"/>
          <w:sz w:val="21"/>
        </w:rPr>
      </w:pPr>
    </w:p>
    <w:p w14:paraId="50EE7F72">
      <w:pPr>
        <w:spacing w:line="247" w:lineRule="auto"/>
        <w:rPr>
          <w:rFonts w:ascii="Arial"/>
          <w:sz w:val="21"/>
        </w:rPr>
      </w:pPr>
    </w:p>
    <w:p w14:paraId="123CD32F">
      <w:pPr>
        <w:spacing w:line="247" w:lineRule="auto"/>
        <w:rPr>
          <w:rFonts w:ascii="Arial"/>
          <w:sz w:val="21"/>
        </w:rPr>
      </w:pPr>
    </w:p>
    <w:p w14:paraId="47FCEB4C">
      <w:pPr>
        <w:spacing w:line="247" w:lineRule="auto"/>
        <w:rPr>
          <w:rFonts w:ascii="Arial"/>
          <w:sz w:val="21"/>
        </w:rPr>
      </w:pPr>
    </w:p>
    <w:p w14:paraId="10489CB8">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19EB2241">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26214539">
      <w:pPr>
        <w:pStyle w:val="2"/>
        <w:spacing w:before="1" w:line="223" w:lineRule="auto"/>
        <w:ind w:left="3560"/>
        <w:rPr>
          <w:sz w:val="24"/>
          <w:szCs w:val="24"/>
        </w:rPr>
      </w:pPr>
      <w:r>
        <w:rPr>
          <w:spacing w:val="7"/>
          <w:sz w:val="24"/>
          <w:szCs w:val="24"/>
        </w:rPr>
        <w:t>(此面为封面)</w:t>
      </w:r>
    </w:p>
    <w:p w14:paraId="48EC302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5446DCD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517918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E6CE4D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78B9CD3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C58215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4D56DEF9">
      <w:pPr>
        <w:spacing w:before="137" w:line="221" w:lineRule="auto"/>
        <w:jc w:val="center"/>
        <w:rPr>
          <w:rFonts w:ascii="黑体" w:hAnsi="黑体" w:eastAsia="黑体" w:cs="黑体"/>
          <w:b/>
          <w:bCs/>
          <w:color w:val="auto"/>
          <w:spacing w:val="6"/>
          <w:sz w:val="42"/>
          <w:szCs w:val="42"/>
        </w:rPr>
      </w:pPr>
      <w:r>
        <w:rPr>
          <w:rFonts w:hint="eastAsia" w:ascii="黑体" w:hAnsi="黑体" w:eastAsia="黑体" w:cs="黑体"/>
          <w:b/>
          <w:bCs/>
          <w:color w:val="auto"/>
          <w:spacing w:val="6"/>
          <w:sz w:val="42"/>
          <w:szCs w:val="42"/>
          <w:lang w:val="en-US" w:eastAsia="zh-CN"/>
        </w:rPr>
        <w:t>2023年度</w:t>
      </w:r>
      <w:r>
        <w:rPr>
          <w:rFonts w:hint="eastAsia" w:ascii="黑体" w:hAnsi="黑体" w:eastAsia="黑体" w:cs="黑体"/>
          <w:b/>
          <w:bCs/>
          <w:color w:val="auto"/>
          <w:spacing w:val="6"/>
          <w:sz w:val="42"/>
          <w:szCs w:val="42"/>
          <w:lang w:eastAsia="zh-CN"/>
        </w:rPr>
        <w:t>下岗职工困难补助</w:t>
      </w:r>
      <w:r>
        <w:rPr>
          <w:rFonts w:ascii="黑体" w:hAnsi="黑体" w:eastAsia="黑体" w:cs="黑体"/>
          <w:b/>
          <w:bCs/>
          <w:color w:val="auto"/>
          <w:spacing w:val="6"/>
          <w:sz w:val="42"/>
          <w:szCs w:val="42"/>
        </w:rPr>
        <w:t>项目支出</w:t>
      </w:r>
    </w:p>
    <w:p w14:paraId="6515B1FD">
      <w:pPr>
        <w:spacing w:before="137" w:line="221" w:lineRule="auto"/>
        <w:jc w:val="center"/>
        <w:rPr>
          <w:rFonts w:ascii="黑体" w:hAnsi="黑体" w:eastAsia="黑体" w:cs="黑体"/>
          <w:b/>
          <w:bCs/>
          <w:color w:val="auto"/>
          <w:sz w:val="42"/>
          <w:szCs w:val="42"/>
        </w:rPr>
      </w:pPr>
      <w:r>
        <w:rPr>
          <w:rFonts w:ascii="黑体" w:hAnsi="黑体" w:eastAsia="黑体" w:cs="黑体"/>
          <w:b/>
          <w:bCs/>
          <w:color w:val="auto"/>
          <w:spacing w:val="6"/>
          <w:sz w:val="42"/>
          <w:szCs w:val="42"/>
        </w:rPr>
        <w:t>绩效评价报告</w:t>
      </w:r>
    </w:p>
    <w:p w14:paraId="3E9F6EC2">
      <w:pPr>
        <w:numPr>
          <w:ilvl w:val="0"/>
          <w:numId w:val="0"/>
        </w:numPr>
        <w:spacing w:before="104" w:line="360" w:lineRule="auto"/>
        <w:ind w:left="560" w:leftChars="0"/>
        <w:rPr>
          <w:rFonts w:hint="eastAsia" w:ascii="黑体" w:hAnsi="黑体" w:eastAsia="黑体" w:cs="黑体"/>
          <w:b w:val="0"/>
          <w:bCs w:val="0"/>
          <w:snapToGrid w:val="0"/>
          <w:color w:val="000000"/>
          <w:spacing w:val="-6"/>
          <w:kern w:val="0"/>
          <w:sz w:val="32"/>
          <w:szCs w:val="32"/>
          <w:lang w:val="en-US" w:eastAsia="en-US" w:bidi="ar-SA"/>
        </w:rPr>
      </w:pPr>
      <w:r>
        <w:rPr>
          <w:rFonts w:hint="eastAsia" w:ascii="黑体" w:hAnsi="黑体" w:eastAsia="黑体" w:cs="黑体"/>
          <w:b w:val="0"/>
          <w:bCs w:val="0"/>
          <w:snapToGrid w:val="0"/>
          <w:color w:val="000000"/>
          <w:spacing w:val="-6"/>
          <w:kern w:val="0"/>
          <w:sz w:val="32"/>
          <w:szCs w:val="32"/>
          <w:lang w:val="en-US" w:eastAsia="en-US" w:bidi="ar-SA"/>
        </w:rPr>
        <w:t>一 、项目支出基本情况</w:t>
      </w:r>
    </w:p>
    <w:p w14:paraId="7DE1F57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eastAsia="仿宋_GB2312"/>
          <w:b w:val="0"/>
          <w:bCs w:val="0"/>
          <w:kern w:val="0"/>
          <w:sz w:val="32"/>
          <w:szCs w:val="32"/>
          <w:lang w:eastAsia="zh-CN"/>
        </w:rPr>
      </w:pPr>
      <w:r>
        <w:rPr>
          <w:rFonts w:ascii="黑体" w:hAnsi="黑体" w:eastAsia="黑体" w:cs="黑体"/>
          <w:b w:val="0"/>
          <w:bCs w:val="0"/>
          <w:snapToGrid w:val="0"/>
          <w:color w:val="000000"/>
          <w:spacing w:val="-15"/>
          <w:kern w:val="0"/>
          <w:sz w:val="31"/>
          <w:szCs w:val="31"/>
          <w:lang w:val="en-US" w:eastAsia="en-US" w:bidi="ar-SA"/>
        </w:rPr>
        <w:t>(一)项目支出概况。</w:t>
      </w:r>
    </w:p>
    <w:p w14:paraId="2B3A029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为有效</w:t>
      </w:r>
      <w:r>
        <w:rPr>
          <w:rFonts w:hint="eastAsia" w:eastAsia="仿宋_GB2312"/>
          <w:kern w:val="0"/>
          <w:sz w:val="32"/>
          <w:szCs w:val="32"/>
          <w:lang w:val="en-US" w:eastAsia="zh-CN"/>
        </w:rPr>
        <w:t>解决汨罗市建总公司原下岗职工的医保社保遗留问题，化解社会矛盾，</w:t>
      </w:r>
      <w:r>
        <w:rPr>
          <w:rFonts w:hint="eastAsia" w:eastAsia="仿宋_GB2312"/>
          <w:kern w:val="0"/>
          <w:sz w:val="32"/>
          <w:szCs w:val="32"/>
          <w:lang w:eastAsia="zh-CN"/>
        </w:rPr>
        <w:t>市委市政府高度重视，特设立</w:t>
      </w:r>
      <w:r>
        <w:rPr>
          <w:rFonts w:hint="eastAsia" w:eastAsia="仿宋_GB2312"/>
          <w:kern w:val="0"/>
          <w:sz w:val="32"/>
          <w:szCs w:val="32"/>
          <w:lang w:val="en-US" w:eastAsia="zh-CN"/>
        </w:rPr>
        <w:t>下岗职工困难补助专项</w:t>
      </w:r>
      <w:r>
        <w:rPr>
          <w:rFonts w:hint="eastAsia" w:eastAsia="仿宋_GB2312"/>
          <w:kern w:val="0"/>
          <w:sz w:val="32"/>
          <w:szCs w:val="32"/>
          <w:lang w:eastAsia="zh-CN"/>
        </w:rPr>
        <w:t>工作经费，确保完成年度工作目标任务。</w:t>
      </w:r>
    </w:p>
    <w:p w14:paraId="0CF64D89">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黑体" w:hAnsi="黑体" w:eastAsia="黑体" w:cs="黑体"/>
          <w:b w:val="0"/>
          <w:bCs w:val="0"/>
          <w:spacing w:val="-15"/>
          <w:sz w:val="31"/>
          <w:szCs w:val="31"/>
        </w:rPr>
      </w:pPr>
      <w:r>
        <w:rPr>
          <w:rFonts w:ascii="黑体" w:hAnsi="黑体" w:eastAsia="黑体" w:cs="黑体"/>
          <w:b w:val="0"/>
          <w:bCs w:val="0"/>
          <w:spacing w:val="-15"/>
          <w:sz w:val="31"/>
          <w:szCs w:val="31"/>
        </w:rPr>
        <w:t>项目资金使用管理情况</w:t>
      </w:r>
    </w:p>
    <w:p w14:paraId="0E2EB56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w:t>
      </w:r>
      <w:r>
        <w:rPr>
          <w:rFonts w:hint="eastAsia" w:eastAsia="仿宋_GB2312"/>
          <w:kern w:val="0"/>
          <w:sz w:val="32"/>
          <w:szCs w:val="32"/>
          <w:lang w:val="en-US" w:eastAsia="zh-CN"/>
        </w:rPr>
        <w:t>下岗职工困难补助专项</w:t>
      </w:r>
      <w:r>
        <w:rPr>
          <w:rFonts w:hint="eastAsia" w:eastAsia="仿宋_GB2312"/>
          <w:kern w:val="0"/>
          <w:sz w:val="32"/>
          <w:szCs w:val="32"/>
          <w:lang w:eastAsia="zh-CN"/>
        </w:rPr>
        <w:t>工作</w:t>
      </w:r>
      <w:r>
        <w:rPr>
          <w:rFonts w:hint="eastAsia" w:eastAsia="仿宋_GB2312"/>
          <w:kern w:val="0"/>
          <w:sz w:val="32"/>
          <w:szCs w:val="32"/>
          <w:lang w:val="en-US" w:eastAsia="zh-CN"/>
        </w:rPr>
        <w:t>项目</w:t>
      </w:r>
      <w:r>
        <w:rPr>
          <w:rFonts w:hint="eastAsia" w:eastAsia="仿宋_GB2312"/>
          <w:kern w:val="0"/>
          <w:sz w:val="32"/>
          <w:szCs w:val="32"/>
          <w:lang w:val="en-US" w:eastAsia="en-US"/>
        </w:rPr>
        <w:t>由市</w:t>
      </w:r>
      <w:r>
        <w:rPr>
          <w:rFonts w:hint="eastAsia" w:eastAsia="仿宋_GB2312"/>
          <w:kern w:val="0"/>
          <w:sz w:val="32"/>
          <w:szCs w:val="32"/>
          <w:lang w:val="en-US" w:eastAsia="zh-CN"/>
        </w:rPr>
        <w:t>住建局</w:t>
      </w:r>
      <w:r>
        <w:rPr>
          <w:rFonts w:hint="eastAsia" w:eastAsia="仿宋_GB2312"/>
          <w:kern w:val="0"/>
          <w:sz w:val="32"/>
          <w:szCs w:val="32"/>
          <w:lang w:val="en-US" w:eastAsia="en-US"/>
        </w:rPr>
        <w:t>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8</w:t>
      </w:r>
      <w:r>
        <w:rPr>
          <w:rFonts w:hint="eastAsia" w:eastAsia="仿宋_GB2312"/>
          <w:kern w:val="0"/>
          <w:sz w:val="32"/>
          <w:szCs w:val="32"/>
          <w:lang w:val="en-US" w:eastAsia="en-US"/>
        </w:rPr>
        <w:t>万元。</w:t>
      </w:r>
      <w:r>
        <w:rPr>
          <w:rFonts w:hint="eastAsia" w:eastAsia="仿宋_GB2312"/>
          <w:kern w:val="0"/>
          <w:sz w:val="32"/>
          <w:szCs w:val="32"/>
          <w:lang w:val="en-US" w:eastAsia="zh-CN"/>
        </w:rPr>
        <w:t>2023</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8</w:t>
      </w:r>
      <w:r>
        <w:rPr>
          <w:rFonts w:hint="eastAsia" w:eastAsia="仿宋_GB2312"/>
          <w:kern w:val="0"/>
          <w:sz w:val="32"/>
          <w:szCs w:val="32"/>
          <w:lang w:val="en-US" w:eastAsia="en-US"/>
        </w:rPr>
        <w:t>万元。</w:t>
      </w:r>
    </w:p>
    <w:p w14:paraId="29B0A15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下岗职工困难补助专项</w:t>
      </w:r>
      <w:r>
        <w:rPr>
          <w:rFonts w:hint="eastAsia" w:eastAsia="仿宋_GB2312"/>
          <w:kern w:val="0"/>
          <w:sz w:val="32"/>
          <w:szCs w:val="32"/>
          <w:lang w:eastAsia="zh-CN"/>
        </w:rPr>
        <w:t>工作</w:t>
      </w:r>
      <w:r>
        <w:rPr>
          <w:rFonts w:hint="eastAsia" w:eastAsia="仿宋_GB2312"/>
          <w:kern w:val="0"/>
          <w:sz w:val="32"/>
          <w:szCs w:val="32"/>
          <w:lang w:val="en-US" w:eastAsia="en-US"/>
        </w:rPr>
        <w:t>项目共计支出</w:t>
      </w:r>
      <w:r>
        <w:rPr>
          <w:rFonts w:hint="eastAsia" w:eastAsia="仿宋_GB2312"/>
          <w:kern w:val="0"/>
          <w:sz w:val="32"/>
          <w:szCs w:val="32"/>
          <w:lang w:val="en-US" w:eastAsia="zh-CN"/>
        </w:rPr>
        <w:t>8</w:t>
      </w:r>
      <w:r>
        <w:rPr>
          <w:rFonts w:hint="eastAsia" w:eastAsia="仿宋_GB2312"/>
          <w:kern w:val="0"/>
          <w:sz w:val="32"/>
          <w:szCs w:val="32"/>
          <w:lang w:val="en-US" w:eastAsia="en-US"/>
        </w:rPr>
        <w:t>万元。</w:t>
      </w:r>
    </w:p>
    <w:p w14:paraId="300FE23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2F311BC1">
      <w:pPr>
        <w:keepNext w:val="0"/>
        <w:keepLines w:val="0"/>
        <w:pageBreakBefore w:val="0"/>
        <w:widowControl/>
        <w:numPr>
          <w:ilvl w:val="0"/>
          <w:numId w:val="7"/>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黑体" w:hAnsi="黑体" w:eastAsia="黑体" w:cs="黑体"/>
          <w:b w:val="0"/>
          <w:bCs w:val="0"/>
          <w:spacing w:val="-15"/>
          <w:sz w:val="31"/>
          <w:szCs w:val="31"/>
          <w:lang w:val="en-US" w:eastAsia="zh-CN"/>
        </w:rPr>
      </w:pPr>
      <w:r>
        <w:rPr>
          <w:rFonts w:ascii="黑体" w:hAnsi="黑体" w:eastAsia="黑体" w:cs="黑体"/>
          <w:b w:val="0"/>
          <w:bCs w:val="0"/>
          <w:spacing w:val="-15"/>
          <w:sz w:val="31"/>
          <w:szCs w:val="31"/>
          <w:lang w:val="en-US" w:eastAsia="en-US"/>
        </w:rPr>
        <w:t>项目支出绩效目标完成程度</w:t>
      </w:r>
      <w:r>
        <w:rPr>
          <w:rFonts w:ascii="黑体" w:hAnsi="黑体" w:eastAsia="黑体" w:cs="黑体"/>
          <w:b w:val="0"/>
          <w:bCs w:val="0"/>
          <w:spacing w:val="-15"/>
          <w:sz w:val="31"/>
          <w:szCs w:val="31"/>
        </w:rPr>
        <w:t>。</w:t>
      </w:r>
    </w:p>
    <w:p w14:paraId="7E7655E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2023年拨付下岗职工困难补助后，全部用于建总公司下岗职工缴纳部分医保社保支出，缓解了建总公司的资金压力，切实为原下岗职工解决了部分问题，保障了他们的生活，化解了部分矛盾，为社会稳定和经济发展起到了积极作用。</w:t>
      </w:r>
    </w:p>
    <w:p w14:paraId="365D8A48">
      <w:pPr>
        <w:keepNext w:val="0"/>
        <w:keepLines w:val="0"/>
        <w:pageBreakBefore w:val="0"/>
        <w:widowControl/>
        <w:numPr>
          <w:ilvl w:val="0"/>
          <w:numId w:val="8"/>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绩效评价工作情况</w:t>
      </w:r>
    </w:p>
    <w:p w14:paraId="6DE6564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w:t>
      </w:r>
      <w:r>
        <w:rPr>
          <w:rFonts w:hint="eastAsia" w:eastAsia="仿宋_GB2312"/>
          <w:kern w:val="0"/>
          <w:sz w:val="32"/>
          <w:szCs w:val="32"/>
          <w:lang w:val="en-US" w:eastAsia="zh-CN"/>
        </w:rPr>
        <w:t>局正努力解决部分历史遗留问题，尽最大努力保障困难职工的基本生活和医疗，</w:t>
      </w:r>
      <w:r>
        <w:rPr>
          <w:rFonts w:hint="eastAsia" w:eastAsia="仿宋_GB2312"/>
          <w:kern w:val="0"/>
          <w:sz w:val="32"/>
          <w:szCs w:val="32"/>
          <w:lang w:eastAsia="zh-CN"/>
        </w:rPr>
        <w:t>致力</w:t>
      </w:r>
      <w:r>
        <w:rPr>
          <w:rFonts w:hint="eastAsia" w:eastAsia="仿宋_GB2312"/>
          <w:kern w:val="0"/>
          <w:sz w:val="32"/>
          <w:szCs w:val="32"/>
          <w:lang w:val="en-US" w:eastAsia="zh-CN"/>
        </w:rPr>
        <w:t>为困难职工办实事，进一步提高他们的幸福指数。</w:t>
      </w:r>
    </w:p>
    <w:p w14:paraId="57670CD2">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三 、项目支出主要绩效及评价结论</w:t>
      </w:r>
    </w:p>
    <w:p w14:paraId="1B02271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99</w:t>
      </w:r>
      <w:r>
        <w:rPr>
          <w:rFonts w:hint="eastAsia" w:eastAsia="仿宋_GB2312"/>
          <w:kern w:val="0"/>
          <w:sz w:val="32"/>
          <w:szCs w:val="32"/>
          <w:lang w:eastAsia="zh-CN"/>
        </w:rPr>
        <w:t>分。</w:t>
      </w:r>
    </w:p>
    <w:p w14:paraId="219CAC99">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四、 绩效评价指标分析</w:t>
      </w:r>
    </w:p>
    <w:p w14:paraId="4AB63E1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06FA447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切实保障原下岗职工的生活困难，解决其部分医保社保问题，化解社会矛盾，提高幸福指数，做好相关服务，</w:t>
      </w:r>
      <w:r>
        <w:rPr>
          <w:rFonts w:hint="eastAsia" w:eastAsia="仿宋_GB2312"/>
          <w:kern w:val="0"/>
          <w:sz w:val="32"/>
          <w:szCs w:val="32"/>
          <w:lang w:eastAsia="zh-CN"/>
        </w:rPr>
        <w:t>特设</w:t>
      </w:r>
      <w:r>
        <w:rPr>
          <w:rFonts w:hint="eastAsia" w:eastAsia="仿宋_GB2312"/>
          <w:kern w:val="0"/>
          <w:sz w:val="32"/>
          <w:szCs w:val="32"/>
          <w:lang w:val="en-US" w:eastAsia="zh-CN"/>
        </w:rPr>
        <w:t>下岗职工困难补助专项</w:t>
      </w:r>
      <w:r>
        <w:rPr>
          <w:rFonts w:hint="eastAsia" w:eastAsia="仿宋_GB2312"/>
          <w:kern w:val="0"/>
          <w:sz w:val="32"/>
          <w:szCs w:val="32"/>
          <w:lang w:eastAsia="zh-CN"/>
        </w:rPr>
        <w:t>工作经费项目。</w:t>
      </w:r>
    </w:p>
    <w:p w14:paraId="796FE786">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58F7649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在执行过程中做到严格审核，热心服务，解决原下岗职工生活困难问题。</w:t>
      </w:r>
    </w:p>
    <w:p w14:paraId="6420F09A">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7AB1D41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下岗职工困难补助专项</w:t>
      </w:r>
      <w:r>
        <w:rPr>
          <w:rFonts w:hint="eastAsia" w:eastAsia="仿宋_GB2312"/>
          <w:kern w:val="0"/>
          <w:sz w:val="32"/>
          <w:szCs w:val="32"/>
          <w:lang w:eastAsia="zh-CN"/>
        </w:rPr>
        <w:t>工作经费项目使用率指标值为100%，实际完成100%，完成率100%。</w:t>
      </w:r>
    </w:p>
    <w:p w14:paraId="509DA43A">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3990AA5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下岗职工困难补助工作有效的化解了社会矛盾，缓解了建总公司的资金压力，提高下岗职工的幸福指数。有利于社会的各项发展。</w:t>
      </w:r>
    </w:p>
    <w:p w14:paraId="6F72A623">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五、主要经验及做法、存在的问题及原因分析</w:t>
      </w:r>
    </w:p>
    <w:p w14:paraId="385A70F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下岗职工困难补助专项</w:t>
      </w:r>
      <w:r>
        <w:rPr>
          <w:rFonts w:hint="eastAsia" w:eastAsia="仿宋_GB2312"/>
          <w:kern w:val="0"/>
          <w:sz w:val="32"/>
          <w:szCs w:val="32"/>
          <w:lang w:eastAsia="zh-CN"/>
        </w:rPr>
        <w:t>工作经费</w:t>
      </w:r>
      <w:r>
        <w:rPr>
          <w:rFonts w:hint="eastAsia" w:eastAsia="仿宋_GB2312"/>
          <w:kern w:val="0"/>
          <w:sz w:val="32"/>
          <w:szCs w:val="32"/>
          <w:lang w:val="en-US" w:eastAsia="zh-CN"/>
        </w:rPr>
        <w:t>项目经费进一步解决了原下岗职工的医保社保等切身问题，但由于下岗职工人数较多，医保社保的缺口巨大，部分下岗职工的医保社保问题未能全覆盖，目前未能做到满意率百分百。</w:t>
      </w:r>
    </w:p>
    <w:p w14:paraId="0690A536">
      <w:pPr>
        <w:keepNext w:val="0"/>
        <w:keepLines w:val="0"/>
        <w:pageBreakBefore w:val="0"/>
        <w:widowControl/>
        <w:numPr>
          <w:ilvl w:val="0"/>
          <w:numId w:val="9"/>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有关建议</w:t>
      </w:r>
    </w:p>
    <w:p w14:paraId="6EA4A24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下岗职工困难补助专项</w:t>
      </w:r>
      <w:r>
        <w:rPr>
          <w:rFonts w:hint="eastAsia" w:eastAsia="仿宋_GB2312"/>
          <w:kern w:val="0"/>
          <w:sz w:val="32"/>
          <w:szCs w:val="32"/>
          <w:lang w:eastAsia="zh-CN"/>
        </w:rPr>
        <w:t>工作经费</w:t>
      </w:r>
      <w:r>
        <w:rPr>
          <w:rFonts w:hint="eastAsia" w:eastAsia="仿宋_GB2312"/>
          <w:kern w:val="0"/>
          <w:sz w:val="32"/>
          <w:szCs w:val="32"/>
          <w:lang w:val="en-US" w:eastAsia="zh-CN"/>
        </w:rPr>
        <w:t>项目使用效果明显，随着社会经济的发展，建议市财政适当增加该项经费。</w:t>
      </w:r>
    </w:p>
    <w:p w14:paraId="7C34DAE8">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eastAsia="仿宋_GB2312"/>
          <w:b w:val="0"/>
          <w:bCs w:val="0"/>
          <w:kern w:val="0"/>
          <w:sz w:val="32"/>
          <w:szCs w:val="32"/>
          <w:lang w:eastAsia="zh-CN"/>
        </w:rPr>
      </w:pPr>
      <w:r>
        <w:rPr>
          <w:rFonts w:ascii="黑体" w:hAnsi="黑体" w:eastAsia="黑体" w:cs="黑体"/>
          <w:b w:val="0"/>
          <w:bCs w:val="0"/>
          <w:spacing w:val="-15"/>
          <w:sz w:val="31"/>
          <w:szCs w:val="31"/>
        </w:rPr>
        <w:t>七、其他需要说明的问题</w:t>
      </w:r>
    </w:p>
    <w:p w14:paraId="2CE9212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5E97D0E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6062AA1">
      <w:pPr>
        <w:spacing w:line="267" w:lineRule="auto"/>
        <w:ind w:firstLine="552"/>
        <w:jc w:val="both"/>
        <w:rPr>
          <w:rFonts w:hint="eastAsia" w:ascii="宋体" w:hAnsi="宋体" w:eastAsia="宋体" w:cs="宋体"/>
          <w:bCs/>
          <w:spacing w:val="-4"/>
          <w:kern w:val="0"/>
          <w:sz w:val="28"/>
          <w:szCs w:val="28"/>
          <w:lang w:eastAsia="zh-CN"/>
        </w:rPr>
      </w:pPr>
    </w:p>
    <w:p w14:paraId="66DDC6E9">
      <w:pPr>
        <w:spacing w:line="267" w:lineRule="auto"/>
        <w:ind w:firstLine="552"/>
        <w:jc w:val="both"/>
        <w:rPr>
          <w:rFonts w:hint="eastAsia" w:ascii="宋体" w:hAnsi="宋体" w:eastAsia="宋体" w:cs="宋体"/>
          <w:bCs/>
          <w:spacing w:val="-4"/>
          <w:kern w:val="0"/>
          <w:sz w:val="28"/>
          <w:szCs w:val="28"/>
          <w:lang w:eastAsia="zh-CN"/>
        </w:rPr>
      </w:pPr>
    </w:p>
    <w:p w14:paraId="77BAEDBD">
      <w:pPr>
        <w:spacing w:line="267" w:lineRule="auto"/>
        <w:ind w:firstLine="552"/>
        <w:jc w:val="both"/>
        <w:rPr>
          <w:rFonts w:hint="eastAsia" w:ascii="宋体" w:hAnsi="宋体" w:eastAsia="宋体" w:cs="宋体"/>
          <w:bCs/>
          <w:spacing w:val="-4"/>
          <w:kern w:val="0"/>
          <w:sz w:val="28"/>
          <w:szCs w:val="28"/>
          <w:lang w:eastAsia="zh-CN"/>
        </w:rPr>
      </w:pPr>
    </w:p>
    <w:p w14:paraId="657F870F">
      <w:pPr>
        <w:spacing w:line="267" w:lineRule="auto"/>
        <w:ind w:firstLine="552"/>
        <w:jc w:val="both"/>
        <w:rPr>
          <w:rFonts w:hint="eastAsia" w:ascii="宋体" w:hAnsi="宋体" w:eastAsia="宋体" w:cs="宋体"/>
          <w:bCs/>
          <w:spacing w:val="-4"/>
          <w:kern w:val="0"/>
          <w:sz w:val="28"/>
          <w:szCs w:val="28"/>
          <w:lang w:eastAsia="zh-CN"/>
        </w:rPr>
      </w:pPr>
    </w:p>
    <w:p w14:paraId="3B0741D3">
      <w:pPr>
        <w:spacing w:line="267" w:lineRule="auto"/>
        <w:ind w:firstLine="552"/>
        <w:jc w:val="both"/>
        <w:rPr>
          <w:rFonts w:hint="eastAsia" w:ascii="宋体" w:hAnsi="宋体" w:eastAsia="宋体" w:cs="宋体"/>
          <w:bCs/>
          <w:spacing w:val="-4"/>
          <w:kern w:val="0"/>
          <w:sz w:val="28"/>
          <w:szCs w:val="28"/>
          <w:lang w:eastAsia="zh-CN"/>
        </w:rPr>
      </w:pPr>
    </w:p>
    <w:p w14:paraId="113FF38F">
      <w:pPr>
        <w:spacing w:line="267" w:lineRule="auto"/>
        <w:ind w:firstLine="552"/>
        <w:jc w:val="both"/>
        <w:rPr>
          <w:rFonts w:hint="eastAsia" w:ascii="宋体" w:hAnsi="宋体" w:eastAsia="宋体" w:cs="宋体"/>
          <w:bCs/>
          <w:spacing w:val="-4"/>
          <w:kern w:val="0"/>
          <w:sz w:val="28"/>
          <w:szCs w:val="28"/>
          <w:lang w:eastAsia="zh-CN"/>
        </w:rPr>
      </w:pPr>
    </w:p>
    <w:p w14:paraId="070DC526">
      <w:pPr>
        <w:spacing w:line="267" w:lineRule="auto"/>
        <w:ind w:firstLine="552"/>
        <w:jc w:val="both"/>
        <w:rPr>
          <w:rFonts w:hint="eastAsia" w:ascii="宋体" w:hAnsi="宋体" w:eastAsia="宋体" w:cs="宋体"/>
          <w:bCs/>
          <w:spacing w:val="-4"/>
          <w:kern w:val="0"/>
          <w:sz w:val="28"/>
          <w:szCs w:val="28"/>
          <w:lang w:eastAsia="zh-CN"/>
        </w:rPr>
      </w:pPr>
    </w:p>
    <w:p w14:paraId="22DF57A2">
      <w:pPr>
        <w:spacing w:line="267" w:lineRule="auto"/>
        <w:ind w:firstLine="552"/>
        <w:jc w:val="both"/>
        <w:rPr>
          <w:rFonts w:hint="eastAsia" w:ascii="宋体" w:hAnsi="宋体" w:eastAsia="宋体" w:cs="宋体"/>
          <w:bCs/>
          <w:spacing w:val="-4"/>
          <w:kern w:val="0"/>
          <w:sz w:val="28"/>
          <w:szCs w:val="28"/>
          <w:lang w:eastAsia="zh-CN"/>
        </w:rPr>
      </w:pPr>
    </w:p>
    <w:p w14:paraId="10EBBC2C">
      <w:pPr>
        <w:spacing w:line="267" w:lineRule="auto"/>
        <w:ind w:firstLine="552"/>
        <w:jc w:val="both"/>
        <w:rPr>
          <w:rFonts w:hint="eastAsia" w:ascii="宋体" w:hAnsi="宋体" w:eastAsia="宋体" w:cs="宋体"/>
          <w:bCs/>
          <w:spacing w:val="-4"/>
          <w:kern w:val="0"/>
          <w:sz w:val="28"/>
          <w:szCs w:val="28"/>
          <w:lang w:eastAsia="zh-CN"/>
        </w:rPr>
      </w:pPr>
    </w:p>
    <w:p w14:paraId="403E8F32">
      <w:pPr>
        <w:spacing w:line="267" w:lineRule="auto"/>
        <w:ind w:firstLine="552"/>
        <w:jc w:val="both"/>
        <w:rPr>
          <w:rFonts w:hint="eastAsia" w:ascii="宋体" w:hAnsi="宋体" w:eastAsia="宋体" w:cs="宋体"/>
          <w:bCs/>
          <w:spacing w:val="-4"/>
          <w:kern w:val="0"/>
          <w:sz w:val="28"/>
          <w:szCs w:val="28"/>
          <w:lang w:eastAsia="zh-CN"/>
        </w:rPr>
      </w:pPr>
    </w:p>
    <w:p w14:paraId="545284BE">
      <w:pPr>
        <w:spacing w:line="267" w:lineRule="auto"/>
        <w:ind w:firstLine="552"/>
        <w:jc w:val="both"/>
        <w:rPr>
          <w:rFonts w:hint="eastAsia" w:ascii="宋体" w:hAnsi="宋体" w:eastAsia="宋体" w:cs="宋体"/>
          <w:bCs/>
          <w:spacing w:val="-4"/>
          <w:kern w:val="0"/>
          <w:sz w:val="28"/>
          <w:szCs w:val="28"/>
          <w:lang w:eastAsia="zh-CN"/>
        </w:rPr>
      </w:pPr>
    </w:p>
    <w:p w14:paraId="1DA9DA42">
      <w:pPr>
        <w:spacing w:line="267" w:lineRule="auto"/>
        <w:ind w:firstLine="552"/>
        <w:jc w:val="both"/>
        <w:rPr>
          <w:rFonts w:hint="eastAsia" w:ascii="宋体" w:hAnsi="宋体" w:eastAsia="宋体" w:cs="宋体"/>
          <w:bCs/>
          <w:spacing w:val="-4"/>
          <w:kern w:val="0"/>
          <w:sz w:val="28"/>
          <w:szCs w:val="28"/>
          <w:lang w:eastAsia="zh-CN"/>
        </w:rPr>
      </w:pPr>
    </w:p>
    <w:p w14:paraId="61E8414E">
      <w:pPr>
        <w:spacing w:line="267" w:lineRule="auto"/>
        <w:ind w:firstLine="552"/>
        <w:jc w:val="both"/>
        <w:rPr>
          <w:rFonts w:hint="eastAsia" w:ascii="宋体" w:hAnsi="宋体" w:eastAsia="宋体" w:cs="宋体"/>
          <w:bCs/>
          <w:spacing w:val="-4"/>
          <w:kern w:val="0"/>
          <w:sz w:val="28"/>
          <w:szCs w:val="28"/>
          <w:lang w:eastAsia="zh-CN"/>
        </w:rPr>
      </w:pPr>
    </w:p>
    <w:p w14:paraId="4816EB6F">
      <w:pPr>
        <w:spacing w:line="267" w:lineRule="auto"/>
        <w:ind w:firstLine="552"/>
        <w:jc w:val="both"/>
        <w:rPr>
          <w:rFonts w:hint="eastAsia" w:ascii="宋体" w:hAnsi="宋体" w:eastAsia="宋体" w:cs="宋体"/>
          <w:bCs/>
          <w:spacing w:val="-4"/>
          <w:kern w:val="0"/>
          <w:sz w:val="28"/>
          <w:szCs w:val="28"/>
          <w:lang w:eastAsia="zh-CN"/>
        </w:rPr>
      </w:pPr>
    </w:p>
    <w:p w14:paraId="56C588C4">
      <w:pPr>
        <w:spacing w:line="267" w:lineRule="auto"/>
        <w:ind w:firstLine="552"/>
        <w:jc w:val="both"/>
        <w:rPr>
          <w:rFonts w:hint="eastAsia" w:ascii="宋体" w:hAnsi="宋体" w:eastAsia="宋体" w:cs="宋体"/>
          <w:bCs/>
          <w:spacing w:val="-4"/>
          <w:kern w:val="0"/>
          <w:sz w:val="28"/>
          <w:szCs w:val="28"/>
          <w:lang w:eastAsia="zh-CN"/>
        </w:rPr>
      </w:pPr>
    </w:p>
    <w:p w14:paraId="1CEF9D5A">
      <w:pPr>
        <w:spacing w:line="267" w:lineRule="auto"/>
        <w:ind w:firstLine="552"/>
        <w:jc w:val="both"/>
        <w:rPr>
          <w:rFonts w:hint="eastAsia" w:ascii="宋体" w:hAnsi="宋体" w:eastAsia="宋体" w:cs="宋体"/>
          <w:bCs/>
          <w:spacing w:val="-4"/>
          <w:kern w:val="0"/>
          <w:sz w:val="28"/>
          <w:szCs w:val="28"/>
          <w:lang w:eastAsia="zh-CN"/>
        </w:rPr>
      </w:pPr>
    </w:p>
    <w:p w14:paraId="73D68361">
      <w:pPr>
        <w:spacing w:line="267" w:lineRule="auto"/>
        <w:ind w:firstLine="552"/>
        <w:jc w:val="both"/>
        <w:rPr>
          <w:rFonts w:hint="eastAsia" w:ascii="宋体" w:hAnsi="宋体" w:eastAsia="宋体" w:cs="宋体"/>
          <w:bCs/>
          <w:spacing w:val="-4"/>
          <w:kern w:val="0"/>
          <w:sz w:val="28"/>
          <w:szCs w:val="28"/>
          <w:lang w:eastAsia="zh-CN"/>
        </w:rPr>
      </w:pPr>
    </w:p>
    <w:p w14:paraId="22FCE138">
      <w:pPr>
        <w:spacing w:line="267" w:lineRule="auto"/>
        <w:ind w:firstLine="552"/>
        <w:jc w:val="both"/>
        <w:rPr>
          <w:rFonts w:hint="eastAsia" w:ascii="宋体" w:hAnsi="宋体" w:eastAsia="宋体" w:cs="宋体"/>
          <w:bCs/>
          <w:spacing w:val="-4"/>
          <w:kern w:val="0"/>
          <w:sz w:val="28"/>
          <w:szCs w:val="28"/>
          <w:lang w:eastAsia="zh-CN"/>
        </w:rPr>
      </w:pPr>
    </w:p>
    <w:p w14:paraId="5E3D1F4C">
      <w:pPr>
        <w:spacing w:line="267" w:lineRule="auto"/>
        <w:ind w:firstLine="552"/>
        <w:jc w:val="both"/>
        <w:rPr>
          <w:rFonts w:hint="eastAsia" w:ascii="宋体" w:hAnsi="宋体" w:eastAsia="宋体" w:cs="宋体"/>
          <w:bCs/>
          <w:spacing w:val="-4"/>
          <w:kern w:val="0"/>
          <w:sz w:val="28"/>
          <w:szCs w:val="28"/>
          <w:lang w:eastAsia="zh-CN"/>
        </w:rPr>
      </w:pPr>
    </w:p>
    <w:p w14:paraId="7E9BE7A8">
      <w:pPr>
        <w:spacing w:line="267" w:lineRule="auto"/>
        <w:ind w:firstLine="552"/>
        <w:jc w:val="both"/>
        <w:rPr>
          <w:rFonts w:hint="eastAsia" w:ascii="宋体" w:hAnsi="宋体" w:eastAsia="宋体" w:cs="宋体"/>
          <w:bCs/>
          <w:spacing w:val="-4"/>
          <w:kern w:val="0"/>
          <w:sz w:val="28"/>
          <w:szCs w:val="28"/>
          <w:lang w:eastAsia="zh-CN"/>
        </w:rPr>
      </w:pPr>
    </w:p>
    <w:p w14:paraId="6B2C2982">
      <w:pPr>
        <w:spacing w:line="267" w:lineRule="auto"/>
        <w:ind w:firstLine="552"/>
        <w:jc w:val="both"/>
        <w:rPr>
          <w:rFonts w:hint="eastAsia" w:ascii="宋体" w:hAnsi="宋体" w:eastAsia="宋体" w:cs="宋体"/>
          <w:bCs/>
          <w:spacing w:val="-4"/>
          <w:kern w:val="0"/>
          <w:sz w:val="28"/>
          <w:szCs w:val="28"/>
          <w:lang w:eastAsia="zh-CN"/>
        </w:rPr>
      </w:pPr>
    </w:p>
    <w:p w14:paraId="388256A7">
      <w:pPr>
        <w:spacing w:line="267" w:lineRule="auto"/>
        <w:ind w:firstLine="552"/>
        <w:jc w:val="both"/>
        <w:rPr>
          <w:rFonts w:hint="eastAsia" w:ascii="宋体" w:hAnsi="宋体" w:eastAsia="宋体" w:cs="宋体"/>
          <w:bCs/>
          <w:spacing w:val="-4"/>
          <w:kern w:val="0"/>
          <w:sz w:val="28"/>
          <w:szCs w:val="28"/>
          <w:lang w:eastAsia="zh-CN"/>
        </w:rPr>
      </w:pPr>
    </w:p>
    <w:p w14:paraId="5FE71C81">
      <w:pPr>
        <w:spacing w:line="267" w:lineRule="auto"/>
        <w:ind w:firstLine="552"/>
        <w:jc w:val="both"/>
        <w:rPr>
          <w:rFonts w:hint="eastAsia" w:ascii="宋体" w:hAnsi="宋体" w:eastAsia="宋体" w:cs="宋体"/>
          <w:bCs/>
          <w:spacing w:val="-4"/>
          <w:kern w:val="0"/>
          <w:sz w:val="28"/>
          <w:szCs w:val="28"/>
          <w:lang w:eastAsia="zh-CN"/>
        </w:rPr>
      </w:pPr>
    </w:p>
    <w:p w14:paraId="4575345A">
      <w:pPr>
        <w:spacing w:line="267" w:lineRule="auto"/>
        <w:ind w:firstLine="552"/>
        <w:jc w:val="both"/>
        <w:rPr>
          <w:rFonts w:hint="eastAsia" w:ascii="宋体" w:hAnsi="宋体" w:eastAsia="宋体" w:cs="宋体"/>
          <w:bCs/>
          <w:spacing w:val="-4"/>
          <w:kern w:val="0"/>
          <w:sz w:val="28"/>
          <w:szCs w:val="28"/>
          <w:lang w:eastAsia="zh-CN"/>
        </w:rPr>
      </w:pPr>
    </w:p>
    <w:p w14:paraId="517D0B5F">
      <w:pPr>
        <w:spacing w:line="267" w:lineRule="auto"/>
        <w:ind w:firstLine="552"/>
        <w:jc w:val="both"/>
        <w:rPr>
          <w:rFonts w:hint="eastAsia" w:ascii="宋体" w:hAnsi="宋体" w:eastAsia="宋体" w:cs="宋体"/>
          <w:bCs/>
          <w:spacing w:val="-4"/>
          <w:kern w:val="0"/>
          <w:sz w:val="28"/>
          <w:szCs w:val="28"/>
          <w:lang w:eastAsia="zh-CN"/>
        </w:rPr>
      </w:pPr>
    </w:p>
    <w:p w14:paraId="28226050">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5-4</w:t>
      </w:r>
    </w:p>
    <w:p w14:paraId="60ACF9F5">
      <w:pPr>
        <w:spacing w:before="137" w:line="221" w:lineRule="auto"/>
        <w:jc w:val="center"/>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3</w:t>
      </w:r>
      <w:r>
        <w:rPr>
          <w:rFonts w:ascii="黑体" w:hAnsi="黑体" w:eastAsia="黑体" w:cs="黑体"/>
          <w:spacing w:val="10"/>
          <w:sz w:val="42"/>
          <w:szCs w:val="42"/>
        </w:rPr>
        <w:t>年度</w:t>
      </w:r>
      <w:r>
        <w:rPr>
          <w:rFonts w:hint="eastAsia" w:ascii="黑体" w:hAnsi="黑体" w:eastAsia="黑体" w:cs="黑体"/>
          <w:spacing w:val="10"/>
          <w:sz w:val="42"/>
          <w:szCs w:val="42"/>
          <w:lang w:val="en-US" w:eastAsia="zh-CN"/>
        </w:rPr>
        <w:t>乡镇污水处理厂在线监测费用</w:t>
      </w:r>
      <w:r>
        <w:rPr>
          <w:rFonts w:ascii="黑体" w:hAnsi="黑体" w:eastAsia="黑体" w:cs="黑体"/>
          <w:spacing w:val="10"/>
          <w:sz w:val="42"/>
          <w:szCs w:val="42"/>
        </w:rPr>
        <w:t>项目支出</w:t>
      </w:r>
    </w:p>
    <w:p w14:paraId="423220EB">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66647D10">
      <w:pPr>
        <w:spacing w:line="246" w:lineRule="auto"/>
        <w:rPr>
          <w:rFonts w:ascii="Arial"/>
          <w:sz w:val="21"/>
        </w:rPr>
      </w:pPr>
    </w:p>
    <w:p w14:paraId="723AC6B0">
      <w:pPr>
        <w:spacing w:line="246" w:lineRule="auto"/>
        <w:rPr>
          <w:rFonts w:ascii="Arial"/>
          <w:sz w:val="21"/>
        </w:rPr>
      </w:pPr>
    </w:p>
    <w:p w14:paraId="35DE4575">
      <w:pPr>
        <w:spacing w:line="246" w:lineRule="auto"/>
        <w:rPr>
          <w:rFonts w:ascii="Arial"/>
          <w:sz w:val="21"/>
        </w:rPr>
      </w:pPr>
    </w:p>
    <w:p w14:paraId="756B9398">
      <w:pPr>
        <w:spacing w:line="246" w:lineRule="auto"/>
        <w:rPr>
          <w:rFonts w:ascii="Arial"/>
          <w:sz w:val="21"/>
        </w:rPr>
      </w:pPr>
    </w:p>
    <w:p w14:paraId="327C36B1">
      <w:pPr>
        <w:spacing w:line="246" w:lineRule="auto"/>
        <w:rPr>
          <w:rFonts w:ascii="Arial"/>
          <w:sz w:val="21"/>
        </w:rPr>
      </w:pPr>
    </w:p>
    <w:p w14:paraId="188A0CD5">
      <w:pPr>
        <w:spacing w:line="246" w:lineRule="auto"/>
        <w:rPr>
          <w:rFonts w:ascii="Arial"/>
          <w:sz w:val="21"/>
        </w:rPr>
      </w:pPr>
    </w:p>
    <w:p w14:paraId="73F8CE92">
      <w:pPr>
        <w:spacing w:line="246" w:lineRule="auto"/>
        <w:rPr>
          <w:rFonts w:ascii="Arial"/>
          <w:sz w:val="21"/>
        </w:rPr>
      </w:pPr>
    </w:p>
    <w:p w14:paraId="5AD257FC">
      <w:pPr>
        <w:spacing w:line="246" w:lineRule="auto"/>
        <w:rPr>
          <w:rFonts w:ascii="Arial"/>
          <w:sz w:val="21"/>
        </w:rPr>
      </w:pPr>
    </w:p>
    <w:p w14:paraId="0C048F5D">
      <w:pPr>
        <w:spacing w:line="246" w:lineRule="auto"/>
        <w:rPr>
          <w:rFonts w:ascii="Arial"/>
          <w:sz w:val="21"/>
        </w:rPr>
      </w:pPr>
    </w:p>
    <w:p w14:paraId="781A0EE7">
      <w:pPr>
        <w:spacing w:line="246" w:lineRule="auto"/>
        <w:rPr>
          <w:rFonts w:ascii="Arial"/>
          <w:sz w:val="21"/>
        </w:rPr>
      </w:pPr>
    </w:p>
    <w:p w14:paraId="4D39C558">
      <w:pPr>
        <w:spacing w:line="246" w:lineRule="auto"/>
        <w:rPr>
          <w:rFonts w:ascii="Arial"/>
          <w:sz w:val="21"/>
        </w:rPr>
      </w:pPr>
    </w:p>
    <w:p w14:paraId="2ECCB10C">
      <w:pPr>
        <w:spacing w:line="246" w:lineRule="auto"/>
        <w:rPr>
          <w:rFonts w:ascii="Arial"/>
          <w:sz w:val="21"/>
        </w:rPr>
      </w:pPr>
    </w:p>
    <w:p w14:paraId="0C73885A">
      <w:pPr>
        <w:spacing w:line="246" w:lineRule="auto"/>
        <w:rPr>
          <w:rFonts w:ascii="Arial"/>
          <w:sz w:val="21"/>
        </w:rPr>
      </w:pPr>
    </w:p>
    <w:p w14:paraId="20F1D8E6">
      <w:pPr>
        <w:spacing w:line="246" w:lineRule="auto"/>
        <w:rPr>
          <w:rFonts w:ascii="Arial"/>
          <w:sz w:val="21"/>
        </w:rPr>
      </w:pPr>
    </w:p>
    <w:p w14:paraId="661CD58D">
      <w:pPr>
        <w:spacing w:line="246" w:lineRule="auto"/>
        <w:rPr>
          <w:rFonts w:ascii="Arial"/>
          <w:sz w:val="21"/>
        </w:rPr>
      </w:pPr>
    </w:p>
    <w:p w14:paraId="26BFA6D8">
      <w:pPr>
        <w:spacing w:line="246" w:lineRule="auto"/>
        <w:rPr>
          <w:rFonts w:ascii="Arial"/>
          <w:sz w:val="21"/>
        </w:rPr>
      </w:pPr>
    </w:p>
    <w:p w14:paraId="2D566185">
      <w:pPr>
        <w:spacing w:line="246" w:lineRule="auto"/>
        <w:rPr>
          <w:rFonts w:ascii="Arial"/>
          <w:sz w:val="21"/>
        </w:rPr>
      </w:pPr>
    </w:p>
    <w:p w14:paraId="2FC023B1">
      <w:pPr>
        <w:spacing w:line="247" w:lineRule="auto"/>
        <w:rPr>
          <w:rFonts w:ascii="Arial"/>
          <w:sz w:val="21"/>
        </w:rPr>
      </w:pPr>
    </w:p>
    <w:p w14:paraId="211D1858">
      <w:pPr>
        <w:spacing w:line="247" w:lineRule="auto"/>
        <w:rPr>
          <w:rFonts w:ascii="Arial"/>
          <w:sz w:val="21"/>
        </w:rPr>
      </w:pPr>
    </w:p>
    <w:p w14:paraId="05776948">
      <w:pPr>
        <w:spacing w:line="247" w:lineRule="auto"/>
        <w:rPr>
          <w:rFonts w:ascii="Arial"/>
          <w:sz w:val="21"/>
        </w:rPr>
      </w:pPr>
    </w:p>
    <w:p w14:paraId="22347546">
      <w:pPr>
        <w:spacing w:line="247" w:lineRule="auto"/>
        <w:rPr>
          <w:rFonts w:ascii="Arial"/>
          <w:sz w:val="21"/>
        </w:rPr>
      </w:pPr>
    </w:p>
    <w:p w14:paraId="377C9A12">
      <w:pPr>
        <w:spacing w:line="247" w:lineRule="auto"/>
        <w:rPr>
          <w:rFonts w:ascii="Arial"/>
          <w:sz w:val="21"/>
        </w:rPr>
      </w:pPr>
    </w:p>
    <w:p w14:paraId="1964DA7D">
      <w:pPr>
        <w:spacing w:line="247" w:lineRule="auto"/>
        <w:rPr>
          <w:rFonts w:ascii="Arial"/>
          <w:sz w:val="21"/>
        </w:rPr>
      </w:pPr>
    </w:p>
    <w:p w14:paraId="4E8ED285">
      <w:pPr>
        <w:spacing w:line="247" w:lineRule="auto"/>
        <w:rPr>
          <w:rFonts w:ascii="Arial"/>
          <w:sz w:val="21"/>
        </w:rPr>
      </w:pPr>
    </w:p>
    <w:p w14:paraId="28FE3693">
      <w:pPr>
        <w:spacing w:line="247" w:lineRule="auto"/>
        <w:rPr>
          <w:rFonts w:ascii="Arial"/>
          <w:sz w:val="21"/>
        </w:rPr>
      </w:pPr>
    </w:p>
    <w:p w14:paraId="3A3E9208">
      <w:pPr>
        <w:spacing w:line="247" w:lineRule="auto"/>
        <w:rPr>
          <w:rFonts w:ascii="Arial"/>
          <w:sz w:val="21"/>
        </w:rPr>
      </w:pPr>
    </w:p>
    <w:p w14:paraId="095ECD01">
      <w:pPr>
        <w:spacing w:line="247" w:lineRule="auto"/>
        <w:rPr>
          <w:rFonts w:ascii="Arial"/>
          <w:sz w:val="21"/>
        </w:rPr>
      </w:pPr>
    </w:p>
    <w:p w14:paraId="3EC4300C">
      <w:pPr>
        <w:spacing w:line="247" w:lineRule="auto"/>
        <w:rPr>
          <w:rFonts w:ascii="Arial"/>
          <w:sz w:val="21"/>
        </w:rPr>
      </w:pPr>
    </w:p>
    <w:p w14:paraId="6D814474">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52158F10">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21EE66A5">
      <w:pPr>
        <w:pStyle w:val="2"/>
        <w:spacing w:before="1" w:line="223" w:lineRule="auto"/>
        <w:ind w:left="3560"/>
        <w:rPr>
          <w:sz w:val="24"/>
          <w:szCs w:val="24"/>
        </w:rPr>
      </w:pPr>
      <w:r>
        <w:rPr>
          <w:spacing w:val="7"/>
          <w:sz w:val="24"/>
          <w:szCs w:val="24"/>
        </w:rPr>
        <w:t>(此面为封面)</w:t>
      </w:r>
    </w:p>
    <w:p w14:paraId="72AEEE6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0BE550E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5E4F86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74F2A20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974139C">
      <w:pPr>
        <w:spacing w:before="137" w:line="221" w:lineRule="auto"/>
        <w:jc w:val="center"/>
        <w:rPr>
          <w:rFonts w:hint="eastAsia" w:ascii="黑体" w:hAnsi="黑体" w:eastAsia="黑体" w:cs="黑体"/>
          <w:b/>
          <w:bCs/>
          <w:color w:val="auto"/>
          <w:spacing w:val="6"/>
          <w:sz w:val="42"/>
          <w:szCs w:val="42"/>
          <w:lang w:val="en-US" w:eastAsia="zh-CN"/>
        </w:rPr>
      </w:pPr>
    </w:p>
    <w:p w14:paraId="32BC9480">
      <w:pPr>
        <w:spacing w:before="137" w:line="221" w:lineRule="auto"/>
        <w:jc w:val="center"/>
        <w:rPr>
          <w:rFonts w:ascii="黑体" w:hAnsi="黑体" w:eastAsia="黑体" w:cs="黑体"/>
          <w:b/>
          <w:bCs/>
          <w:color w:val="auto"/>
          <w:sz w:val="42"/>
          <w:szCs w:val="42"/>
        </w:rPr>
      </w:pPr>
      <w:r>
        <w:rPr>
          <w:rFonts w:hint="eastAsia" w:ascii="黑体" w:hAnsi="黑体" w:eastAsia="黑体" w:cs="黑体"/>
          <w:b/>
          <w:bCs/>
          <w:color w:val="auto"/>
          <w:spacing w:val="6"/>
          <w:sz w:val="42"/>
          <w:szCs w:val="42"/>
          <w:lang w:val="en-US" w:eastAsia="zh-CN"/>
        </w:rPr>
        <w:t>2023年度乡镇污水处理厂在线监测费用</w:t>
      </w:r>
      <w:r>
        <w:rPr>
          <w:rFonts w:ascii="黑体" w:hAnsi="黑体" w:eastAsia="黑体" w:cs="黑体"/>
          <w:b/>
          <w:bCs/>
          <w:color w:val="auto"/>
          <w:spacing w:val="6"/>
          <w:sz w:val="42"/>
          <w:szCs w:val="42"/>
        </w:rPr>
        <w:t>项目支出绩效评价报告</w:t>
      </w:r>
    </w:p>
    <w:p w14:paraId="640228E2">
      <w:pPr>
        <w:numPr>
          <w:ilvl w:val="0"/>
          <w:numId w:val="0"/>
        </w:numPr>
        <w:spacing w:before="104" w:line="360" w:lineRule="auto"/>
        <w:ind w:left="560" w:leftChars="0"/>
        <w:rPr>
          <w:rFonts w:hint="eastAsia" w:ascii="黑体" w:hAnsi="黑体" w:eastAsia="黑体" w:cs="黑体"/>
          <w:b w:val="0"/>
          <w:bCs w:val="0"/>
          <w:snapToGrid w:val="0"/>
          <w:color w:val="000000"/>
          <w:spacing w:val="-6"/>
          <w:kern w:val="0"/>
          <w:sz w:val="32"/>
          <w:szCs w:val="32"/>
          <w:lang w:val="en-US" w:eastAsia="en-US" w:bidi="ar-SA"/>
        </w:rPr>
      </w:pPr>
      <w:r>
        <w:rPr>
          <w:rFonts w:hint="eastAsia" w:ascii="黑体" w:hAnsi="黑体" w:eastAsia="黑体" w:cs="黑体"/>
          <w:b w:val="0"/>
          <w:bCs w:val="0"/>
          <w:snapToGrid w:val="0"/>
          <w:color w:val="000000"/>
          <w:spacing w:val="-6"/>
          <w:kern w:val="0"/>
          <w:sz w:val="32"/>
          <w:szCs w:val="32"/>
          <w:lang w:val="en-US" w:eastAsia="en-US" w:bidi="ar-SA"/>
        </w:rPr>
        <w:t>一 、项目支出基本情况</w:t>
      </w:r>
    </w:p>
    <w:p w14:paraId="5AA09018">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eastAsia="仿宋_GB2312"/>
          <w:b w:val="0"/>
          <w:bCs w:val="0"/>
          <w:kern w:val="0"/>
          <w:sz w:val="32"/>
          <w:szCs w:val="32"/>
          <w:lang w:eastAsia="zh-CN"/>
        </w:rPr>
      </w:pPr>
      <w:r>
        <w:rPr>
          <w:rFonts w:ascii="黑体" w:hAnsi="黑体" w:eastAsia="黑体" w:cs="黑体"/>
          <w:b w:val="0"/>
          <w:bCs w:val="0"/>
          <w:snapToGrid w:val="0"/>
          <w:color w:val="000000"/>
          <w:spacing w:val="-15"/>
          <w:kern w:val="0"/>
          <w:sz w:val="31"/>
          <w:szCs w:val="31"/>
          <w:lang w:val="en-US" w:eastAsia="en-US" w:bidi="ar-SA"/>
        </w:rPr>
        <w:t>(一)项目支出概况</w:t>
      </w:r>
    </w:p>
    <w:p w14:paraId="23FD081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为有效</w:t>
      </w:r>
      <w:r>
        <w:rPr>
          <w:rFonts w:hint="eastAsia" w:eastAsia="仿宋_GB2312"/>
          <w:kern w:val="0"/>
          <w:sz w:val="32"/>
          <w:szCs w:val="32"/>
          <w:lang w:val="en-US" w:eastAsia="zh-CN"/>
        </w:rPr>
        <w:t>解决汨罗市乡镇污水处理厂在线监测工作，加强对污染源自动监控系统现场端的监管，提高环境管理科学化、信息化水平，增加突发环境事件应急处理能力，</w:t>
      </w:r>
      <w:r>
        <w:rPr>
          <w:rFonts w:hint="eastAsia" w:eastAsia="仿宋_GB2312"/>
          <w:kern w:val="0"/>
          <w:sz w:val="32"/>
          <w:szCs w:val="32"/>
          <w:lang w:eastAsia="zh-CN"/>
        </w:rPr>
        <w:t>市委市政府高度重视，特设立</w:t>
      </w:r>
      <w:r>
        <w:rPr>
          <w:rFonts w:hint="eastAsia" w:eastAsia="仿宋_GB2312"/>
          <w:kern w:val="0"/>
          <w:sz w:val="32"/>
          <w:szCs w:val="32"/>
          <w:lang w:val="en-US" w:eastAsia="zh-CN"/>
        </w:rPr>
        <w:t>汨罗市乡镇污水处理厂在线监测专项</w:t>
      </w:r>
      <w:r>
        <w:rPr>
          <w:rFonts w:hint="eastAsia" w:eastAsia="仿宋_GB2312"/>
          <w:kern w:val="0"/>
          <w:sz w:val="32"/>
          <w:szCs w:val="32"/>
          <w:lang w:eastAsia="zh-CN"/>
        </w:rPr>
        <w:t>工作经费，确保完成年度工作目标任务。</w:t>
      </w:r>
    </w:p>
    <w:p w14:paraId="6F2F82FD">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黑体" w:hAnsi="黑体" w:eastAsia="黑体" w:cs="黑体"/>
          <w:b w:val="0"/>
          <w:bCs w:val="0"/>
          <w:spacing w:val="-15"/>
          <w:sz w:val="31"/>
          <w:szCs w:val="31"/>
        </w:rPr>
      </w:pPr>
      <w:r>
        <w:rPr>
          <w:rFonts w:ascii="黑体" w:hAnsi="黑体" w:eastAsia="黑体" w:cs="黑体"/>
          <w:b w:val="0"/>
          <w:bCs w:val="0"/>
          <w:spacing w:val="-15"/>
          <w:sz w:val="31"/>
          <w:szCs w:val="31"/>
        </w:rPr>
        <w:t>项目资金使用管理情况</w:t>
      </w:r>
    </w:p>
    <w:p w14:paraId="595BD5E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w:t>
      </w:r>
      <w:r>
        <w:rPr>
          <w:rFonts w:hint="eastAsia" w:eastAsia="仿宋_GB2312"/>
          <w:kern w:val="0"/>
          <w:sz w:val="32"/>
          <w:szCs w:val="32"/>
          <w:lang w:val="en-US" w:eastAsia="zh-CN"/>
        </w:rPr>
        <w:t>汨罗市乡镇污水处理厂在线监测专项</w:t>
      </w:r>
      <w:r>
        <w:rPr>
          <w:rFonts w:hint="eastAsia" w:eastAsia="仿宋_GB2312"/>
          <w:kern w:val="0"/>
          <w:sz w:val="32"/>
          <w:szCs w:val="32"/>
          <w:lang w:eastAsia="zh-CN"/>
        </w:rPr>
        <w:t>工作</w:t>
      </w:r>
      <w:r>
        <w:rPr>
          <w:rFonts w:hint="eastAsia" w:eastAsia="仿宋_GB2312"/>
          <w:kern w:val="0"/>
          <w:sz w:val="32"/>
          <w:szCs w:val="32"/>
          <w:lang w:val="en-US" w:eastAsia="zh-CN"/>
        </w:rPr>
        <w:t>项目</w:t>
      </w:r>
      <w:r>
        <w:rPr>
          <w:rFonts w:hint="eastAsia" w:eastAsia="仿宋_GB2312"/>
          <w:kern w:val="0"/>
          <w:sz w:val="32"/>
          <w:szCs w:val="32"/>
          <w:lang w:val="en-US" w:eastAsia="en-US"/>
        </w:rPr>
        <w:t>由市</w:t>
      </w:r>
      <w:r>
        <w:rPr>
          <w:rFonts w:hint="eastAsia" w:eastAsia="仿宋_GB2312"/>
          <w:kern w:val="0"/>
          <w:sz w:val="32"/>
          <w:szCs w:val="32"/>
          <w:lang w:val="en-US" w:eastAsia="zh-CN"/>
        </w:rPr>
        <w:t>住建局</w:t>
      </w:r>
      <w:r>
        <w:rPr>
          <w:rFonts w:hint="eastAsia" w:eastAsia="仿宋_GB2312"/>
          <w:kern w:val="0"/>
          <w:sz w:val="32"/>
          <w:szCs w:val="32"/>
          <w:lang w:val="en-US" w:eastAsia="en-US"/>
        </w:rPr>
        <w:t>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69</w:t>
      </w:r>
      <w:r>
        <w:rPr>
          <w:rFonts w:hint="eastAsia" w:eastAsia="仿宋_GB2312"/>
          <w:kern w:val="0"/>
          <w:sz w:val="32"/>
          <w:szCs w:val="32"/>
          <w:lang w:val="en-US" w:eastAsia="en-US"/>
        </w:rPr>
        <w:t>万元。</w:t>
      </w:r>
      <w:r>
        <w:rPr>
          <w:rFonts w:hint="eastAsia" w:eastAsia="仿宋_GB2312"/>
          <w:kern w:val="0"/>
          <w:sz w:val="32"/>
          <w:szCs w:val="32"/>
          <w:lang w:val="en-US" w:eastAsia="zh-CN"/>
        </w:rPr>
        <w:t>2023</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69</w:t>
      </w:r>
      <w:r>
        <w:rPr>
          <w:rFonts w:hint="eastAsia" w:eastAsia="仿宋_GB2312"/>
          <w:kern w:val="0"/>
          <w:sz w:val="32"/>
          <w:szCs w:val="32"/>
          <w:lang w:val="en-US" w:eastAsia="en-US"/>
        </w:rPr>
        <w:t>万元。</w:t>
      </w:r>
    </w:p>
    <w:p w14:paraId="54220BE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汨罗市乡镇污水处理厂在线监测专项</w:t>
      </w:r>
      <w:r>
        <w:rPr>
          <w:rFonts w:hint="eastAsia" w:eastAsia="仿宋_GB2312"/>
          <w:kern w:val="0"/>
          <w:sz w:val="32"/>
          <w:szCs w:val="32"/>
          <w:lang w:eastAsia="zh-CN"/>
        </w:rPr>
        <w:t>工作</w:t>
      </w:r>
      <w:r>
        <w:rPr>
          <w:rFonts w:hint="eastAsia" w:eastAsia="仿宋_GB2312"/>
          <w:kern w:val="0"/>
          <w:sz w:val="32"/>
          <w:szCs w:val="32"/>
          <w:lang w:val="en-US" w:eastAsia="en-US"/>
        </w:rPr>
        <w:t>项目共计支出</w:t>
      </w:r>
      <w:r>
        <w:rPr>
          <w:rFonts w:hint="eastAsia" w:eastAsia="仿宋_GB2312"/>
          <w:kern w:val="0"/>
          <w:sz w:val="32"/>
          <w:szCs w:val="32"/>
          <w:lang w:val="en-US" w:eastAsia="zh-CN"/>
        </w:rPr>
        <w:t>69</w:t>
      </w:r>
      <w:r>
        <w:rPr>
          <w:rFonts w:hint="eastAsia" w:eastAsia="仿宋_GB2312"/>
          <w:kern w:val="0"/>
          <w:sz w:val="32"/>
          <w:szCs w:val="32"/>
          <w:lang w:val="en-US" w:eastAsia="en-US"/>
        </w:rPr>
        <w:t>万元。</w:t>
      </w:r>
    </w:p>
    <w:p w14:paraId="2DE8EE1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0D9A55E2">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黑体" w:hAnsi="黑体" w:eastAsia="黑体" w:cs="黑体"/>
          <w:b w:val="0"/>
          <w:bCs w:val="0"/>
          <w:spacing w:val="-15"/>
          <w:sz w:val="31"/>
          <w:szCs w:val="31"/>
          <w:lang w:val="en-US" w:eastAsia="zh-CN"/>
        </w:rPr>
      </w:pPr>
      <w:r>
        <w:rPr>
          <w:rFonts w:ascii="黑体" w:hAnsi="黑体" w:eastAsia="黑体" w:cs="黑体"/>
          <w:b w:val="0"/>
          <w:bCs w:val="0"/>
          <w:spacing w:val="-15"/>
          <w:sz w:val="31"/>
          <w:szCs w:val="31"/>
          <w:lang w:val="en-US" w:eastAsia="en-US"/>
        </w:rPr>
        <w:t>项目支出绩效目标完成程度</w:t>
      </w:r>
    </w:p>
    <w:p w14:paraId="7FAAB14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eastAsia="仿宋_GB2312"/>
          <w:kern w:val="0"/>
          <w:sz w:val="32"/>
          <w:szCs w:val="32"/>
          <w:lang w:val="en-US" w:eastAsia="zh-CN"/>
        </w:rPr>
      </w:pPr>
      <w:r>
        <w:rPr>
          <w:rFonts w:hint="eastAsia" w:eastAsia="仿宋_GB2312"/>
          <w:kern w:val="0"/>
          <w:sz w:val="32"/>
          <w:szCs w:val="32"/>
          <w:lang w:val="en-US" w:eastAsia="zh-CN"/>
        </w:rPr>
        <w:t>2023年拨付汨罗市乡镇污水处理厂在线监测经费后，全部用于汨罗市6个乡镇污水处理厂设备的实时监测，确保污水处理达标，保障居民的生活健康。为社会稳定和经济发展起到了积极作用。</w:t>
      </w:r>
    </w:p>
    <w:p w14:paraId="6384C6C5">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绩效评价工作情况</w:t>
      </w:r>
    </w:p>
    <w:p w14:paraId="7ADFDB6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w:t>
      </w:r>
      <w:r>
        <w:rPr>
          <w:rFonts w:hint="eastAsia" w:eastAsia="仿宋_GB2312"/>
          <w:kern w:val="0"/>
          <w:sz w:val="32"/>
          <w:szCs w:val="32"/>
          <w:lang w:val="en-US" w:eastAsia="zh-CN"/>
        </w:rPr>
        <w:t>局正努力提高污水处理相关的工作效率，切实保障乡镇污水处理厂的正常运转，解决部分历史遗留问题，尽最大努力保障乡镇居民安全用水和环境优化。进一步提高他们的幸福指数。</w:t>
      </w:r>
    </w:p>
    <w:p w14:paraId="3C091F1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val="0"/>
          <w:bCs w:val="0"/>
          <w:spacing w:val="-15"/>
          <w:sz w:val="31"/>
          <w:szCs w:val="31"/>
        </w:rPr>
      </w:pPr>
      <w:r>
        <w:rPr>
          <w:rFonts w:ascii="黑体" w:hAnsi="黑体" w:eastAsia="黑体" w:cs="黑体"/>
          <w:b/>
          <w:bCs/>
          <w:spacing w:val="-15"/>
          <w:sz w:val="31"/>
          <w:szCs w:val="31"/>
        </w:rPr>
        <w:t>三</w:t>
      </w:r>
      <w:r>
        <w:rPr>
          <w:rFonts w:ascii="黑体" w:hAnsi="黑体" w:eastAsia="黑体" w:cs="黑体"/>
          <w:b w:val="0"/>
          <w:bCs w:val="0"/>
          <w:spacing w:val="-15"/>
          <w:sz w:val="31"/>
          <w:szCs w:val="31"/>
        </w:rPr>
        <w:t xml:space="preserve"> 、项目支出主要绩效及评价结论</w:t>
      </w:r>
    </w:p>
    <w:p w14:paraId="043FBAC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99</w:t>
      </w:r>
      <w:r>
        <w:rPr>
          <w:rFonts w:hint="eastAsia" w:eastAsia="仿宋_GB2312"/>
          <w:kern w:val="0"/>
          <w:sz w:val="32"/>
          <w:szCs w:val="32"/>
          <w:lang w:eastAsia="zh-CN"/>
        </w:rPr>
        <w:t>分。</w:t>
      </w:r>
    </w:p>
    <w:p w14:paraId="5D078CCC">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四、 绩效评价指标分析</w:t>
      </w:r>
    </w:p>
    <w:p w14:paraId="17B959E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74CB3EE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切实保障乡镇污水处理厂的安全高效运转，达到年初的既定目标，提高居民幸福指数，做好相关服务，</w:t>
      </w:r>
      <w:r>
        <w:rPr>
          <w:rFonts w:hint="eastAsia" w:eastAsia="仿宋_GB2312"/>
          <w:kern w:val="0"/>
          <w:sz w:val="32"/>
          <w:szCs w:val="32"/>
          <w:lang w:eastAsia="zh-CN"/>
        </w:rPr>
        <w:t>特设</w:t>
      </w:r>
      <w:r>
        <w:rPr>
          <w:rFonts w:hint="eastAsia" w:eastAsia="仿宋_GB2312"/>
          <w:kern w:val="0"/>
          <w:sz w:val="32"/>
          <w:szCs w:val="32"/>
          <w:lang w:val="en-US" w:eastAsia="zh-CN"/>
        </w:rPr>
        <w:t>汨罗市乡镇污水处理厂在线监测专项</w:t>
      </w:r>
      <w:r>
        <w:rPr>
          <w:rFonts w:hint="eastAsia" w:eastAsia="仿宋_GB2312"/>
          <w:kern w:val="0"/>
          <w:sz w:val="32"/>
          <w:szCs w:val="32"/>
          <w:lang w:eastAsia="zh-CN"/>
        </w:rPr>
        <w:t>工作经费项目。</w:t>
      </w:r>
    </w:p>
    <w:p w14:paraId="2E9235EA">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584151C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在执行过程中做到严格审核，热心服务，保障乡镇污水处理的正常运转。</w:t>
      </w:r>
    </w:p>
    <w:p w14:paraId="3F0EBFCE">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336EE35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汨罗市乡镇污水处理厂在线监测专项工作经费项目使用率指标值为100%，实际完成100%，完成率100%。</w:t>
      </w:r>
    </w:p>
    <w:p w14:paraId="697981D5">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650598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汨罗市乡镇污水处理厂在线监测工作有效的提高了乡镇污水处理厂的效率，切实保障了乡镇污水处理厂的工作效果，提高下岗职工的幸福指数。有利于社会的各项发展。</w:t>
      </w:r>
    </w:p>
    <w:p w14:paraId="5D26853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五、主要经验及做法、存在的问题及原因分析</w:t>
      </w:r>
    </w:p>
    <w:p w14:paraId="0134122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汨罗市乡镇污水处理厂在线监测专项</w:t>
      </w:r>
      <w:r>
        <w:rPr>
          <w:rFonts w:hint="eastAsia" w:eastAsia="仿宋_GB2312"/>
          <w:kern w:val="0"/>
          <w:sz w:val="32"/>
          <w:szCs w:val="32"/>
          <w:lang w:eastAsia="zh-CN"/>
        </w:rPr>
        <w:t>工作经费</w:t>
      </w:r>
      <w:r>
        <w:rPr>
          <w:rFonts w:hint="eastAsia" w:eastAsia="仿宋_GB2312"/>
          <w:kern w:val="0"/>
          <w:sz w:val="32"/>
          <w:szCs w:val="32"/>
          <w:lang w:val="en-US" w:eastAsia="zh-CN"/>
        </w:rPr>
        <w:t>项目经费进一步从技术和信息源头保障了乡镇污水处理厂的高效正常运转，保障了乡镇居民的生活和环保的要求。</w:t>
      </w:r>
      <w:r>
        <w:rPr>
          <w:rFonts w:hint="eastAsia" w:eastAsia="仿宋_GB2312"/>
          <w:kern w:val="0"/>
          <w:sz w:val="32"/>
          <w:szCs w:val="32"/>
          <w:lang w:eastAsia="zh-CN"/>
        </w:rPr>
        <w:t>发现的主要问题及原因：</w:t>
      </w:r>
      <w:r>
        <w:rPr>
          <w:rFonts w:hint="eastAsia" w:eastAsia="仿宋_GB2312"/>
          <w:kern w:val="0"/>
          <w:sz w:val="32"/>
          <w:szCs w:val="32"/>
          <w:lang w:val="en-US" w:eastAsia="zh-CN"/>
        </w:rPr>
        <w:t>汨罗市乡镇污水处理厂在线监测专项</w:t>
      </w:r>
      <w:r>
        <w:rPr>
          <w:rFonts w:hint="eastAsia" w:eastAsia="仿宋_GB2312"/>
          <w:kern w:val="0"/>
          <w:sz w:val="32"/>
          <w:szCs w:val="32"/>
          <w:lang w:eastAsia="zh-CN"/>
        </w:rPr>
        <w:t>工作经费</w:t>
      </w:r>
      <w:r>
        <w:rPr>
          <w:rFonts w:hint="eastAsia" w:eastAsia="仿宋_GB2312"/>
          <w:kern w:val="0"/>
          <w:sz w:val="32"/>
          <w:szCs w:val="32"/>
          <w:lang w:val="en-US" w:eastAsia="zh-CN"/>
        </w:rPr>
        <w:t>项目经费进一步从技术和信息源头保障了乡镇污水处理厂的高效正常运转，保障了乡镇居民的生活和环保的要求，但由于人民群众的生活期望值越来越高，部分居民的要求未能全满足，目前未能做到满意率百分百</w:t>
      </w:r>
      <w:r>
        <w:rPr>
          <w:rFonts w:hint="eastAsia" w:eastAsia="仿宋_GB2312"/>
          <w:kern w:val="0"/>
          <w:sz w:val="32"/>
          <w:szCs w:val="32"/>
          <w:lang w:eastAsia="zh-CN"/>
        </w:rPr>
        <w:t>。</w:t>
      </w:r>
    </w:p>
    <w:p w14:paraId="010CB409">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有关建议</w:t>
      </w:r>
    </w:p>
    <w:p w14:paraId="554B06E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汨罗市乡镇污水处理厂在线监测专项</w:t>
      </w:r>
      <w:r>
        <w:rPr>
          <w:rFonts w:hint="eastAsia" w:eastAsia="仿宋_GB2312"/>
          <w:kern w:val="0"/>
          <w:sz w:val="32"/>
          <w:szCs w:val="32"/>
          <w:lang w:eastAsia="zh-CN"/>
        </w:rPr>
        <w:t>工作经费</w:t>
      </w:r>
      <w:r>
        <w:rPr>
          <w:rFonts w:hint="eastAsia" w:eastAsia="仿宋_GB2312"/>
          <w:kern w:val="0"/>
          <w:sz w:val="32"/>
          <w:szCs w:val="32"/>
          <w:lang w:val="en-US" w:eastAsia="zh-CN"/>
        </w:rPr>
        <w:t>项目使用效果明显，随着社会经济的发展，建议市财政适当增加该项经费。</w:t>
      </w:r>
    </w:p>
    <w:p w14:paraId="7403BC36">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eastAsia="仿宋_GB2312"/>
          <w:b w:val="0"/>
          <w:bCs w:val="0"/>
          <w:kern w:val="0"/>
          <w:sz w:val="32"/>
          <w:szCs w:val="32"/>
          <w:lang w:eastAsia="zh-CN"/>
        </w:rPr>
      </w:pPr>
      <w:r>
        <w:rPr>
          <w:rFonts w:ascii="黑体" w:hAnsi="黑体" w:eastAsia="黑体" w:cs="黑体"/>
          <w:b w:val="0"/>
          <w:bCs w:val="0"/>
          <w:spacing w:val="-15"/>
          <w:sz w:val="31"/>
          <w:szCs w:val="31"/>
        </w:rPr>
        <w:t>七、其他需要说明的问题</w:t>
      </w:r>
    </w:p>
    <w:p w14:paraId="3256E4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b w:val="0"/>
          <w:bCs w:val="0"/>
          <w:kern w:val="0"/>
          <w:sz w:val="32"/>
          <w:szCs w:val="32"/>
          <w:lang w:val="en-US" w:eastAsia="zh-CN"/>
        </w:rPr>
      </w:pPr>
      <w:r>
        <w:rPr>
          <w:rFonts w:hint="eastAsia" w:eastAsia="仿宋_GB2312"/>
          <w:b w:val="0"/>
          <w:bCs w:val="0"/>
          <w:kern w:val="0"/>
          <w:sz w:val="32"/>
          <w:szCs w:val="32"/>
          <w:lang w:val="en-US" w:eastAsia="zh-CN"/>
        </w:rPr>
        <w:t>无</w:t>
      </w:r>
    </w:p>
    <w:p w14:paraId="25B9ACA9">
      <w:pPr>
        <w:spacing w:before="137" w:line="221" w:lineRule="auto"/>
        <w:jc w:val="center"/>
        <w:rPr>
          <w:rFonts w:ascii="黑体" w:hAnsi="黑体" w:eastAsia="黑体" w:cs="黑体"/>
          <w:spacing w:val="10"/>
          <w:sz w:val="42"/>
          <w:szCs w:val="42"/>
        </w:rPr>
      </w:pPr>
    </w:p>
    <w:p w14:paraId="2DC07692">
      <w:pPr>
        <w:spacing w:before="137" w:line="221" w:lineRule="auto"/>
        <w:jc w:val="center"/>
        <w:rPr>
          <w:rFonts w:ascii="黑体" w:hAnsi="黑体" w:eastAsia="黑体" w:cs="黑体"/>
          <w:spacing w:val="10"/>
          <w:sz w:val="42"/>
          <w:szCs w:val="42"/>
        </w:rPr>
      </w:pPr>
    </w:p>
    <w:p w14:paraId="59248089">
      <w:pPr>
        <w:spacing w:before="137" w:line="221" w:lineRule="auto"/>
        <w:jc w:val="center"/>
        <w:rPr>
          <w:rFonts w:ascii="黑体" w:hAnsi="黑体" w:eastAsia="黑体" w:cs="黑体"/>
          <w:spacing w:val="10"/>
          <w:sz w:val="42"/>
          <w:szCs w:val="42"/>
        </w:rPr>
      </w:pPr>
    </w:p>
    <w:p w14:paraId="0AE8A604">
      <w:pPr>
        <w:spacing w:before="137" w:line="221" w:lineRule="auto"/>
        <w:jc w:val="center"/>
        <w:rPr>
          <w:rFonts w:ascii="黑体" w:hAnsi="黑体" w:eastAsia="黑体" w:cs="黑体"/>
          <w:spacing w:val="10"/>
          <w:sz w:val="42"/>
          <w:szCs w:val="42"/>
        </w:rPr>
      </w:pPr>
    </w:p>
    <w:p w14:paraId="1039F76D">
      <w:pPr>
        <w:spacing w:before="137" w:line="221" w:lineRule="auto"/>
        <w:jc w:val="center"/>
        <w:rPr>
          <w:rFonts w:ascii="黑体" w:hAnsi="黑体" w:eastAsia="黑体" w:cs="黑体"/>
          <w:spacing w:val="10"/>
          <w:sz w:val="42"/>
          <w:szCs w:val="42"/>
        </w:rPr>
      </w:pPr>
    </w:p>
    <w:p w14:paraId="77DDB20B">
      <w:pPr>
        <w:spacing w:before="137" w:line="221" w:lineRule="auto"/>
        <w:jc w:val="center"/>
        <w:rPr>
          <w:rFonts w:ascii="黑体" w:hAnsi="黑体" w:eastAsia="黑体" w:cs="黑体"/>
          <w:spacing w:val="10"/>
          <w:sz w:val="42"/>
          <w:szCs w:val="42"/>
        </w:rPr>
      </w:pPr>
    </w:p>
    <w:p w14:paraId="317960A3">
      <w:pPr>
        <w:spacing w:before="137" w:line="221" w:lineRule="auto"/>
        <w:jc w:val="center"/>
        <w:rPr>
          <w:rFonts w:ascii="黑体" w:hAnsi="黑体" w:eastAsia="黑体" w:cs="黑体"/>
          <w:spacing w:val="10"/>
          <w:sz w:val="42"/>
          <w:szCs w:val="42"/>
        </w:rPr>
      </w:pPr>
    </w:p>
    <w:p w14:paraId="3A2F8527">
      <w:pPr>
        <w:spacing w:before="137" w:line="221" w:lineRule="auto"/>
        <w:jc w:val="center"/>
        <w:rPr>
          <w:rFonts w:ascii="黑体" w:hAnsi="黑体" w:eastAsia="黑体" w:cs="黑体"/>
          <w:spacing w:val="10"/>
          <w:sz w:val="42"/>
          <w:szCs w:val="42"/>
        </w:rPr>
      </w:pPr>
    </w:p>
    <w:p w14:paraId="29165E8F">
      <w:pPr>
        <w:spacing w:before="137" w:line="221" w:lineRule="auto"/>
        <w:jc w:val="center"/>
        <w:rPr>
          <w:rFonts w:ascii="黑体" w:hAnsi="黑体" w:eastAsia="黑体" w:cs="黑体"/>
          <w:spacing w:val="10"/>
          <w:sz w:val="42"/>
          <w:szCs w:val="42"/>
        </w:rPr>
      </w:pPr>
    </w:p>
    <w:p w14:paraId="4C85358C">
      <w:pPr>
        <w:spacing w:before="137" w:line="221" w:lineRule="auto"/>
        <w:jc w:val="center"/>
        <w:rPr>
          <w:rFonts w:ascii="黑体" w:hAnsi="黑体" w:eastAsia="黑体" w:cs="黑体"/>
          <w:spacing w:val="10"/>
          <w:sz w:val="42"/>
          <w:szCs w:val="42"/>
        </w:rPr>
      </w:pPr>
    </w:p>
    <w:p w14:paraId="7A9C0E44">
      <w:pPr>
        <w:spacing w:before="137" w:line="221" w:lineRule="auto"/>
        <w:jc w:val="center"/>
        <w:rPr>
          <w:rFonts w:ascii="黑体" w:hAnsi="黑体" w:eastAsia="黑体" w:cs="黑体"/>
          <w:spacing w:val="10"/>
          <w:sz w:val="42"/>
          <w:szCs w:val="42"/>
        </w:rPr>
      </w:pPr>
    </w:p>
    <w:p w14:paraId="5FC8DCF7">
      <w:pPr>
        <w:spacing w:before="137" w:line="221" w:lineRule="auto"/>
        <w:jc w:val="center"/>
        <w:rPr>
          <w:rFonts w:ascii="黑体" w:hAnsi="黑体" w:eastAsia="黑体" w:cs="黑体"/>
          <w:spacing w:val="10"/>
          <w:sz w:val="42"/>
          <w:szCs w:val="42"/>
        </w:rPr>
      </w:pPr>
    </w:p>
    <w:p w14:paraId="4A1154F9">
      <w:pPr>
        <w:spacing w:before="137" w:line="221" w:lineRule="auto"/>
        <w:jc w:val="center"/>
        <w:rPr>
          <w:rFonts w:ascii="黑体" w:hAnsi="黑体" w:eastAsia="黑体" w:cs="黑体"/>
          <w:spacing w:val="10"/>
          <w:sz w:val="42"/>
          <w:szCs w:val="42"/>
        </w:rPr>
      </w:pPr>
    </w:p>
    <w:p w14:paraId="7128D6F3">
      <w:pPr>
        <w:spacing w:before="137" w:line="221" w:lineRule="auto"/>
        <w:jc w:val="center"/>
        <w:rPr>
          <w:rFonts w:ascii="黑体" w:hAnsi="黑体" w:eastAsia="黑体" w:cs="黑体"/>
          <w:spacing w:val="10"/>
          <w:sz w:val="42"/>
          <w:szCs w:val="42"/>
        </w:rPr>
      </w:pPr>
    </w:p>
    <w:p w14:paraId="3B084F1C">
      <w:pPr>
        <w:spacing w:before="137" w:line="221" w:lineRule="auto"/>
        <w:jc w:val="center"/>
        <w:rPr>
          <w:rFonts w:ascii="黑体" w:hAnsi="黑体" w:eastAsia="黑体" w:cs="黑体"/>
          <w:spacing w:val="10"/>
          <w:sz w:val="42"/>
          <w:szCs w:val="42"/>
        </w:rPr>
      </w:pPr>
    </w:p>
    <w:p w14:paraId="3D95F201">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5-5</w:t>
      </w:r>
    </w:p>
    <w:p w14:paraId="6C8D0D12">
      <w:pPr>
        <w:spacing w:before="137" w:line="221" w:lineRule="auto"/>
        <w:jc w:val="center"/>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3</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施工图审查</w:t>
      </w:r>
      <w:r>
        <w:rPr>
          <w:rFonts w:ascii="黑体" w:hAnsi="黑体" w:eastAsia="黑体" w:cs="黑体"/>
          <w:spacing w:val="10"/>
          <w:sz w:val="42"/>
          <w:szCs w:val="42"/>
        </w:rPr>
        <w:t>项目项目支出</w:t>
      </w:r>
    </w:p>
    <w:p w14:paraId="6F858A0B">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11625765">
      <w:pPr>
        <w:spacing w:line="246" w:lineRule="auto"/>
        <w:rPr>
          <w:rFonts w:ascii="Arial"/>
          <w:sz w:val="21"/>
        </w:rPr>
      </w:pPr>
    </w:p>
    <w:p w14:paraId="03E2DA6C">
      <w:pPr>
        <w:spacing w:line="246" w:lineRule="auto"/>
        <w:rPr>
          <w:rFonts w:ascii="Arial"/>
          <w:sz w:val="21"/>
        </w:rPr>
      </w:pPr>
    </w:p>
    <w:p w14:paraId="768738FA">
      <w:pPr>
        <w:spacing w:line="246" w:lineRule="auto"/>
        <w:rPr>
          <w:rFonts w:ascii="Arial"/>
          <w:sz w:val="21"/>
        </w:rPr>
      </w:pPr>
    </w:p>
    <w:p w14:paraId="6302C322">
      <w:pPr>
        <w:spacing w:line="246" w:lineRule="auto"/>
        <w:rPr>
          <w:rFonts w:ascii="Arial"/>
          <w:sz w:val="21"/>
        </w:rPr>
      </w:pPr>
    </w:p>
    <w:p w14:paraId="2C0A389B">
      <w:pPr>
        <w:spacing w:line="246" w:lineRule="auto"/>
        <w:rPr>
          <w:rFonts w:ascii="Arial"/>
          <w:sz w:val="21"/>
        </w:rPr>
      </w:pPr>
    </w:p>
    <w:p w14:paraId="461139F1">
      <w:pPr>
        <w:spacing w:line="246" w:lineRule="auto"/>
        <w:rPr>
          <w:rFonts w:ascii="Arial"/>
          <w:sz w:val="21"/>
        </w:rPr>
      </w:pPr>
    </w:p>
    <w:p w14:paraId="0FE77F3B">
      <w:pPr>
        <w:spacing w:line="246" w:lineRule="auto"/>
        <w:rPr>
          <w:rFonts w:ascii="Arial"/>
          <w:sz w:val="21"/>
        </w:rPr>
      </w:pPr>
    </w:p>
    <w:p w14:paraId="49CED8A3">
      <w:pPr>
        <w:spacing w:line="246" w:lineRule="auto"/>
        <w:rPr>
          <w:rFonts w:ascii="Arial"/>
          <w:sz w:val="21"/>
        </w:rPr>
      </w:pPr>
    </w:p>
    <w:p w14:paraId="0EF945AF">
      <w:pPr>
        <w:spacing w:line="246" w:lineRule="auto"/>
        <w:rPr>
          <w:rFonts w:ascii="Arial"/>
          <w:sz w:val="21"/>
        </w:rPr>
      </w:pPr>
    </w:p>
    <w:p w14:paraId="422C3D41">
      <w:pPr>
        <w:spacing w:line="246" w:lineRule="auto"/>
        <w:rPr>
          <w:rFonts w:ascii="Arial"/>
          <w:sz w:val="21"/>
        </w:rPr>
      </w:pPr>
    </w:p>
    <w:p w14:paraId="7BAAE431">
      <w:pPr>
        <w:spacing w:line="246" w:lineRule="auto"/>
        <w:rPr>
          <w:rFonts w:ascii="Arial"/>
          <w:sz w:val="21"/>
        </w:rPr>
      </w:pPr>
    </w:p>
    <w:p w14:paraId="48C72D85">
      <w:pPr>
        <w:spacing w:line="246" w:lineRule="auto"/>
        <w:rPr>
          <w:rFonts w:ascii="Arial"/>
          <w:sz w:val="21"/>
        </w:rPr>
      </w:pPr>
    </w:p>
    <w:p w14:paraId="3E88477E">
      <w:pPr>
        <w:spacing w:line="246" w:lineRule="auto"/>
        <w:rPr>
          <w:rFonts w:ascii="Arial"/>
          <w:sz w:val="21"/>
        </w:rPr>
      </w:pPr>
    </w:p>
    <w:p w14:paraId="1DCAABBF">
      <w:pPr>
        <w:spacing w:line="246" w:lineRule="auto"/>
        <w:rPr>
          <w:rFonts w:ascii="Arial"/>
          <w:sz w:val="21"/>
        </w:rPr>
      </w:pPr>
    </w:p>
    <w:p w14:paraId="5E44C5AA">
      <w:pPr>
        <w:spacing w:line="246" w:lineRule="auto"/>
        <w:rPr>
          <w:rFonts w:ascii="Arial"/>
          <w:sz w:val="21"/>
        </w:rPr>
      </w:pPr>
    </w:p>
    <w:p w14:paraId="7EB343F1">
      <w:pPr>
        <w:spacing w:line="246" w:lineRule="auto"/>
        <w:rPr>
          <w:rFonts w:ascii="Arial"/>
          <w:sz w:val="21"/>
        </w:rPr>
      </w:pPr>
    </w:p>
    <w:p w14:paraId="3476BDBB">
      <w:pPr>
        <w:spacing w:line="246" w:lineRule="auto"/>
        <w:rPr>
          <w:rFonts w:ascii="Arial"/>
          <w:sz w:val="21"/>
        </w:rPr>
      </w:pPr>
    </w:p>
    <w:p w14:paraId="680FB0D0">
      <w:pPr>
        <w:spacing w:line="247" w:lineRule="auto"/>
        <w:rPr>
          <w:rFonts w:ascii="Arial"/>
          <w:sz w:val="21"/>
        </w:rPr>
      </w:pPr>
    </w:p>
    <w:p w14:paraId="008CA885">
      <w:pPr>
        <w:spacing w:line="247" w:lineRule="auto"/>
        <w:rPr>
          <w:rFonts w:ascii="Arial"/>
          <w:sz w:val="21"/>
        </w:rPr>
      </w:pPr>
    </w:p>
    <w:p w14:paraId="2DCC639A">
      <w:pPr>
        <w:spacing w:line="247" w:lineRule="auto"/>
        <w:rPr>
          <w:rFonts w:ascii="Arial"/>
          <w:sz w:val="21"/>
        </w:rPr>
      </w:pPr>
    </w:p>
    <w:p w14:paraId="1AA74D1B">
      <w:pPr>
        <w:spacing w:line="247" w:lineRule="auto"/>
        <w:rPr>
          <w:rFonts w:ascii="Arial"/>
          <w:sz w:val="21"/>
        </w:rPr>
      </w:pPr>
    </w:p>
    <w:p w14:paraId="6C1B3980">
      <w:pPr>
        <w:spacing w:line="247" w:lineRule="auto"/>
        <w:rPr>
          <w:rFonts w:ascii="Arial"/>
          <w:sz w:val="21"/>
        </w:rPr>
      </w:pPr>
    </w:p>
    <w:p w14:paraId="597154D6">
      <w:pPr>
        <w:spacing w:line="247" w:lineRule="auto"/>
        <w:rPr>
          <w:rFonts w:ascii="Arial"/>
          <w:sz w:val="21"/>
        </w:rPr>
      </w:pPr>
    </w:p>
    <w:p w14:paraId="35A9F420">
      <w:pPr>
        <w:spacing w:line="247" w:lineRule="auto"/>
        <w:rPr>
          <w:rFonts w:ascii="Arial"/>
          <w:sz w:val="21"/>
        </w:rPr>
      </w:pPr>
    </w:p>
    <w:p w14:paraId="151D7A96">
      <w:pPr>
        <w:spacing w:line="247" w:lineRule="auto"/>
        <w:rPr>
          <w:rFonts w:ascii="Arial"/>
          <w:sz w:val="21"/>
        </w:rPr>
      </w:pPr>
    </w:p>
    <w:p w14:paraId="700E35B5">
      <w:pPr>
        <w:spacing w:line="247" w:lineRule="auto"/>
        <w:rPr>
          <w:rFonts w:ascii="Arial"/>
          <w:sz w:val="21"/>
        </w:rPr>
      </w:pPr>
    </w:p>
    <w:p w14:paraId="1677A612">
      <w:pPr>
        <w:spacing w:line="247" w:lineRule="auto"/>
        <w:rPr>
          <w:rFonts w:ascii="Arial"/>
          <w:sz w:val="21"/>
        </w:rPr>
      </w:pPr>
    </w:p>
    <w:p w14:paraId="5337F48D">
      <w:pPr>
        <w:spacing w:line="247" w:lineRule="auto"/>
        <w:rPr>
          <w:rFonts w:ascii="Arial"/>
          <w:sz w:val="21"/>
        </w:rPr>
      </w:pPr>
    </w:p>
    <w:p w14:paraId="28FDC03E">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63E68388">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6C4D527D">
      <w:pPr>
        <w:pStyle w:val="2"/>
        <w:spacing w:before="1" w:line="223" w:lineRule="auto"/>
        <w:ind w:left="3560"/>
        <w:rPr>
          <w:sz w:val="24"/>
          <w:szCs w:val="24"/>
        </w:rPr>
      </w:pPr>
      <w:r>
        <w:rPr>
          <w:spacing w:val="7"/>
          <w:sz w:val="24"/>
          <w:szCs w:val="24"/>
        </w:rPr>
        <w:t>(此面为封面)</w:t>
      </w:r>
    </w:p>
    <w:p w14:paraId="582E9F0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5B69AEB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2066A57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8F7772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2A1DDAA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7190C80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7C36C8BA">
      <w:pPr>
        <w:spacing w:before="137" w:line="221" w:lineRule="auto"/>
        <w:jc w:val="center"/>
        <w:rPr>
          <w:rFonts w:ascii="黑体" w:hAnsi="黑体" w:eastAsia="黑体" w:cs="黑体"/>
          <w:b/>
          <w:bCs/>
          <w:color w:val="auto"/>
          <w:spacing w:val="6"/>
          <w:sz w:val="42"/>
          <w:szCs w:val="42"/>
        </w:rPr>
      </w:pPr>
      <w:r>
        <w:rPr>
          <w:rFonts w:hint="eastAsia" w:ascii="黑体" w:hAnsi="黑体" w:eastAsia="黑体" w:cs="黑体"/>
          <w:b/>
          <w:bCs/>
          <w:color w:val="auto"/>
          <w:spacing w:val="6"/>
          <w:sz w:val="42"/>
          <w:szCs w:val="42"/>
          <w:lang w:val="en-US" w:eastAsia="zh-CN"/>
        </w:rPr>
        <w:t>2023年度</w:t>
      </w:r>
      <w:r>
        <w:rPr>
          <w:rFonts w:hint="eastAsia" w:ascii="黑体" w:hAnsi="黑体" w:eastAsia="黑体" w:cs="黑体"/>
          <w:b/>
          <w:bCs/>
          <w:color w:val="auto"/>
          <w:spacing w:val="6"/>
          <w:sz w:val="42"/>
          <w:szCs w:val="42"/>
          <w:lang w:eastAsia="zh-CN"/>
        </w:rPr>
        <w:t>施工图审查</w:t>
      </w:r>
      <w:r>
        <w:rPr>
          <w:rFonts w:ascii="黑体" w:hAnsi="黑体" w:eastAsia="黑体" w:cs="黑体"/>
          <w:b/>
          <w:bCs/>
          <w:color w:val="auto"/>
          <w:spacing w:val="6"/>
          <w:sz w:val="42"/>
          <w:szCs w:val="42"/>
        </w:rPr>
        <w:t>项目支出</w:t>
      </w:r>
    </w:p>
    <w:p w14:paraId="402E043A">
      <w:pPr>
        <w:spacing w:before="137" w:line="221" w:lineRule="auto"/>
        <w:jc w:val="center"/>
        <w:rPr>
          <w:rFonts w:ascii="黑体" w:hAnsi="黑体" w:eastAsia="黑体" w:cs="黑体"/>
          <w:b/>
          <w:bCs/>
          <w:color w:val="auto"/>
          <w:sz w:val="42"/>
          <w:szCs w:val="42"/>
        </w:rPr>
      </w:pPr>
      <w:r>
        <w:rPr>
          <w:rFonts w:ascii="黑体" w:hAnsi="黑体" w:eastAsia="黑体" w:cs="黑体"/>
          <w:b/>
          <w:bCs/>
          <w:color w:val="auto"/>
          <w:spacing w:val="6"/>
          <w:sz w:val="42"/>
          <w:szCs w:val="42"/>
        </w:rPr>
        <w:t>绩效评价报告</w:t>
      </w:r>
    </w:p>
    <w:p w14:paraId="0148E905">
      <w:pPr>
        <w:numPr>
          <w:ilvl w:val="0"/>
          <w:numId w:val="0"/>
        </w:numPr>
        <w:spacing w:before="104" w:line="360" w:lineRule="auto"/>
        <w:ind w:left="560" w:leftChars="0"/>
        <w:rPr>
          <w:rFonts w:hint="eastAsia" w:ascii="黑体" w:hAnsi="黑体" w:eastAsia="黑体" w:cs="黑体"/>
          <w:b/>
          <w:bCs/>
          <w:snapToGrid w:val="0"/>
          <w:color w:val="000000"/>
          <w:spacing w:val="-6"/>
          <w:kern w:val="0"/>
          <w:sz w:val="32"/>
          <w:szCs w:val="32"/>
          <w:lang w:val="en-US" w:eastAsia="en-US" w:bidi="ar-SA"/>
        </w:rPr>
      </w:pPr>
      <w:r>
        <w:rPr>
          <w:rFonts w:hint="eastAsia" w:ascii="黑体" w:hAnsi="黑体" w:eastAsia="黑体" w:cs="黑体"/>
          <w:b/>
          <w:bCs/>
          <w:snapToGrid w:val="0"/>
          <w:color w:val="000000"/>
          <w:spacing w:val="-6"/>
          <w:kern w:val="0"/>
          <w:sz w:val="32"/>
          <w:szCs w:val="32"/>
          <w:lang w:val="en-US" w:eastAsia="en-US" w:bidi="ar-SA"/>
        </w:rPr>
        <w:t xml:space="preserve">一 </w:t>
      </w:r>
      <w:r>
        <w:rPr>
          <w:rFonts w:hint="eastAsia" w:ascii="黑体" w:hAnsi="黑体" w:eastAsia="黑体" w:cs="黑体"/>
          <w:b w:val="0"/>
          <w:bCs w:val="0"/>
          <w:snapToGrid w:val="0"/>
          <w:color w:val="000000"/>
          <w:spacing w:val="-6"/>
          <w:kern w:val="0"/>
          <w:sz w:val="32"/>
          <w:szCs w:val="32"/>
          <w:lang w:val="en-US" w:eastAsia="en-US" w:bidi="ar-SA"/>
        </w:rPr>
        <w:t>、项目支出基本情况</w:t>
      </w:r>
    </w:p>
    <w:p w14:paraId="259ABE12">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eastAsia="仿宋_GB2312"/>
          <w:b w:val="0"/>
          <w:bCs w:val="0"/>
          <w:kern w:val="0"/>
          <w:sz w:val="32"/>
          <w:szCs w:val="32"/>
          <w:lang w:eastAsia="zh-CN"/>
        </w:rPr>
      </w:pPr>
      <w:r>
        <w:rPr>
          <w:rFonts w:ascii="黑体" w:hAnsi="黑体" w:eastAsia="黑体" w:cs="黑体"/>
          <w:b w:val="0"/>
          <w:bCs w:val="0"/>
          <w:snapToGrid w:val="0"/>
          <w:color w:val="000000"/>
          <w:spacing w:val="-15"/>
          <w:kern w:val="0"/>
          <w:sz w:val="31"/>
          <w:szCs w:val="31"/>
          <w:lang w:val="en-US" w:eastAsia="en-US" w:bidi="ar-SA"/>
        </w:rPr>
        <w:t>(一)项目支出概况</w:t>
      </w:r>
    </w:p>
    <w:p w14:paraId="7B93A6A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为有效</w:t>
      </w:r>
      <w:r>
        <w:rPr>
          <w:rFonts w:hint="eastAsia" w:eastAsia="仿宋_GB2312"/>
          <w:kern w:val="0"/>
          <w:sz w:val="32"/>
          <w:szCs w:val="32"/>
          <w:lang w:val="en-US" w:eastAsia="zh-CN"/>
        </w:rPr>
        <w:t>解决汨罗市项目建设施工图纸的科学性、可行性工作，加强对市区项目的安全、高效运行，提高施工进度和质量，</w:t>
      </w:r>
      <w:r>
        <w:rPr>
          <w:rFonts w:hint="eastAsia" w:eastAsia="仿宋_GB2312"/>
          <w:kern w:val="0"/>
          <w:sz w:val="32"/>
          <w:szCs w:val="32"/>
          <w:lang w:eastAsia="zh-CN"/>
        </w:rPr>
        <w:t>市委市政府高度重视，特设立</w:t>
      </w:r>
      <w:r>
        <w:rPr>
          <w:rFonts w:hint="eastAsia" w:eastAsia="仿宋_GB2312"/>
          <w:kern w:val="0"/>
          <w:sz w:val="32"/>
          <w:szCs w:val="32"/>
          <w:lang w:val="en-US" w:eastAsia="zh-CN"/>
        </w:rPr>
        <w:t>施工图审查专项</w:t>
      </w:r>
      <w:r>
        <w:rPr>
          <w:rFonts w:hint="eastAsia" w:eastAsia="仿宋_GB2312"/>
          <w:kern w:val="0"/>
          <w:sz w:val="32"/>
          <w:szCs w:val="32"/>
          <w:lang w:eastAsia="zh-CN"/>
        </w:rPr>
        <w:t>工作经费，确保完成年度工作目标任务。</w:t>
      </w:r>
    </w:p>
    <w:p w14:paraId="7A387AC6">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黑体" w:hAnsi="黑体" w:eastAsia="黑体" w:cs="黑体"/>
          <w:b w:val="0"/>
          <w:bCs w:val="0"/>
          <w:spacing w:val="-15"/>
          <w:sz w:val="31"/>
          <w:szCs w:val="31"/>
        </w:rPr>
      </w:pPr>
      <w:r>
        <w:rPr>
          <w:rFonts w:ascii="黑体" w:hAnsi="黑体" w:eastAsia="黑体" w:cs="黑体"/>
          <w:b w:val="0"/>
          <w:bCs w:val="0"/>
          <w:spacing w:val="-15"/>
          <w:sz w:val="31"/>
          <w:szCs w:val="31"/>
        </w:rPr>
        <w:t>项目资金使用管理情况</w:t>
      </w:r>
    </w:p>
    <w:p w14:paraId="19F5882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w:t>
      </w:r>
      <w:r>
        <w:rPr>
          <w:rFonts w:hint="eastAsia" w:eastAsia="仿宋_GB2312"/>
          <w:kern w:val="0"/>
          <w:sz w:val="32"/>
          <w:szCs w:val="32"/>
          <w:lang w:val="en-US" w:eastAsia="zh-CN"/>
        </w:rPr>
        <w:t>施工图审查专项</w:t>
      </w:r>
      <w:r>
        <w:rPr>
          <w:rFonts w:hint="eastAsia" w:eastAsia="仿宋_GB2312"/>
          <w:kern w:val="0"/>
          <w:sz w:val="32"/>
          <w:szCs w:val="32"/>
          <w:lang w:eastAsia="zh-CN"/>
        </w:rPr>
        <w:t>工作</w:t>
      </w:r>
      <w:r>
        <w:rPr>
          <w:rFonts w:hint="eastAsia" w:eastAsia="仿宋_GB2312"/>
          <w:kern w:val="0"/>
          <w:sz w:val="32"/>
          <w:szCs w:val="32"/>
          <w:lang w:val="en-US" w:eastAsia="zh-CN"/>
        </w:rPr>
        <w:t>项目</w:t>
      </w:r>
      <w:r>
        <w:rPr>
          <w:rFonts w:hint="eastAsia" w:eastAsia="仿宋_GB2312"/>
          <w:kern w:val="0"/>
          <w:sz w:val="32"/>
          <w:szCs w:val="32"/>
          <w:lang w:val="en-US" w:eastAsia="en-US"/>
        </w:rPr>
        <w:t>由市</w:t>
      </w:r>
      <w:r>
        <w:rPr>
          <w:rFonts w:hint="eastAsia" w:eastAsia="仿宋_GB2312"/>
          <w:kern w:val="0"/>
          <w:sz w:val="32"/>
          <w:szCs w:val="32"/>
          <w:lang w:val="en-US" w:eastAsia="zh-CN"/>
        </w:rPr>
        <w:t>住建局</w:t>
      </w:r>
      <w:r>
        <w:rPr>
          <w:rFonts w:hint="eastAsia" w:eastAsia="仿宋_GB2312"/>
          <w:kern w:val="0"/>
          <w:sz w:val="32"/>
          <w:szCs w:val="32"/>
          <w:lang w:val="en-US" w:eastAsia="en-US"/>
        </w:rPr>
        <w:t>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100</w:t>
      </w:r>
      <w:r>
        <w:rPr>
          <w:rFonts w:hint="eastAsia" w:eastAsia="仿宋_GB2312"/>
          <w:kern w:val="0"/>
          <w:sz w:val="32"/>
          <w:szCs w:val="32"/>
          <w:lang w:val="en-US" w:eastAsia="en-US"/>
        </w:rPr>
        <w:t>万元。</w:t>
      </w:r>
      <w:r>
        <w:rPr>
          <w:rFonts w:hint="eastAsia" w:eastAsia="仿宋_GB2312"/>
          <w:kern w:val="0"/>
          <w:sz w:val="32"/>
          <w:szCs w:val="32"/>
          <w:lang w:val="en-US" w:eastAsia="zh-CN"/>
        </w:rPr>
        <w:t>2023</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100</w:t>
      </w:r>
      <w:r>
        <w:rPr>
          <w:rFonts w:hint="eastAsia" w:eastAsia="仿宋_GB2312"/>
          <w:kern w:val="0"/>
          <w:sz w:val="32"/>
          <w:szCs w:val="32"/>
          <w:lang w:val="en-US" w:eastAsia="en-US"/>
        </w:rPr>
        <w:t>万元。</w:t>
      </w:r>
    </w:p>
    <w:p w14:paraId="0646146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施工图审查专项</w:t>
      </w:r>
      <w:r>
        <w:rPr>
          <w:rFonts w:hint="eastAsia" w:eastAsia="仿宋_GB2312"/>
          <w:kern w:val="0"/>
          <w:sz w:val="32"/>
          <w:szCs w:val="32"/>
          <w:lang w:eastAsia="zh-CN"/>
        </w:rPr>
        <w:t>工作</w:t>
      </w:r>
      <w:r>
        <w:rPr>
          <w:rFonts w:hint="eastAsia" w:eastAsia="仿宋_GB2312"/>
          <w:kern w:val="0"/>
          <w:sz w:val="32"/>
          <w:szCs w:val="32"/>
          <w:lang w:val="en-US" w:eastAsia="en-US"/>
        </w:rPr>
        <w:t>项目共计支出</w:t>
      </w:r>
      <w:r>
        <w:rPr>
          <w:rFonts w:hint="eastAsia" w:eastAsia="仿宋_GB2312"/>
          <w:kern w:val="0"/>
          <w:sz w:val="32"/>
          <w:szCs w:val="32"/>
          <w:lang w:val="en-US" w:eastAsia="zh-CN"/>
        </w:rPr>
        <w:t>100</w:t>
      </w:r>
      <w:r>
        <w:rPr>
          <w:rFonts w:hint="eastAsia" w:eastAsia="仿宋_GB2312"/>
          <w:kern w:val="0"/>
          <w:sz w:val="32"/>
          <w:szCs w:val="32"/>
          <w:lang w:val="en-US" w:eastAsia="en-US"/>
        </w:rPr>
        <w:t>万元。</w:t>
      </w:r>
    </w:p>
    <w:p w14:paraId="6BA8394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66D631FA">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黑体" w:hAnsi="黑体" w:eastAsia="黑体" w:cs="黑体"/>
          <w:b w:val="0"/>
          <w:bCs w:val="0"/>
          <w:spacing w:val="-15"/>
          <w:sz w:val="31"/>
          <w:szCs w:val="31"/>
          <w:lang w:val="en-US" w:eastAsia="zh-CN"/>
        </w:rPr>
      </w:pPr>
      <w:r>
        <w:rPr>
          <w:rFonts w:ascii="黑体" w:hAnsi="黑体" w:eastAsia="黑体" w:cs="黑体"/>
          <w:b w:val="0"/>
          <w:bCs w:val="0"/>
          <w:spacing w:val="-15"/>
          <w:sz w:val="31"/>
          <w:szCs w:val="31"/>
          <w:lang w:val="en-US" w:eastAsia="en-US"/>
        </w:rPr>
        <w:t>项目支出绩效目标完成程度</w:t>
      </w:r>
    </w:p>
    <w:p w14:paraId="47BC99D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en-US"/>
        </w:rPr>
      </w:pPr>
      <w:r>
        <w:rPr>
          <w:rFonts w:hint="eastAsia" w:eastAsia="仿宋_GB2312"/>
          <w:kern w:val="0"/>
          <w:sz w:val="32"/>
          <w:szCs w:val="32"/>
          <w:lang w:val="en-US" w:eastAsia="zh-CN"/>
        </w:rPr>
        <w:t>2023年拨付汨罗市施工图审查经费后，全部用于市区85个项目的施工图审查，确保施工图纸设计的科学性、安全性、可操作性。确保科学施工、高效运转，为社会稳定和经济发展起到了积极作用</w:t>
      </w:r>
      <w:r>
        <w:rPr>
          <w:rFonts w:hint="eastAsia" w:eastAsia="仿宋_GB2312"/>
          <w:kern w:val="0"/>
          <w:sz w:val="32"/>
          <w:szCs w:val="32"/>
          <w:lang w:val="en-US" w:eastAsia="en-US"/>
        </w:rPr>
        <w:t>。</w:t>
      </w:r>
    </w:p>
    <w:p w14:paraId="7BBB8DB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绩效评价工作情况</w:t>
      </w:r>
    </w:p>
    <w:p w14:paraId="03A908C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w:t>
      </w:r>
      <w:r>
        <w:rPr>
          <w:rFonts w:hint="eastAsia" w:eastAsia="仿宋_GB2312"/>
          <w:kern w:val="0"/>
          <w:sz w:val="32"/>
          <w:szCs w:val="32"/>
          <w:lang w:val="en-US" w:eastAsia="zh-CN"/>
        </w:rPr>
        <w:t>局正努力提高施工图审查的专业性和审查速度切实保障我市项目建设的安全和高效。尽最大努力保障经济建设的运行，进一步提高项目建设的安全指数。</w:t>
      </w:r>
    </w:p>
    <w:p w14:paraId="782C7B6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w:t>
      </w:r>
      <w:r>
        <w:rPr>
          <w:rFonts w:ascii="黑体" w:hAnsi="黑体" w:eastAsia="黑体" w:cs="黑体"/>
          <w:b w:val="0"/>
          <w:bCs w:val="0"/>
          <w:spacing w:val="-15"/>
          <w:sz w:val="31"/>
          <w:szCs w:val="31"/>
        </w:rPr>
        <w:t>项目支出主要绩效及评价结论</w:t>
      </w:r>
    </w:p>
    <w:p w14:paraId="2BA4EFF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99</w:t>
      </w:r>
      <w:r>
        <w:rPr>
          <w:rFonts w:hint="eastAsia" w:eastAsia="仿宋_GB2312"/>
          <w:kern w:val="0"/>
          <w:sz w:val="32"/>
          <w:szCs w:val="32"/>
          <w:lang w:eastAsia="zh-CN"/>
        </w:rPr>
        <w:t>分。</w:t>
      </w:r>
    </w:p>
    <w:p w14:paraId="10895D0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w:t>
      </w:r>
      <w:r>
        <w:rPr>
          <w:rFonts w:ascii="黑体" w:hAnsi="黑体" w:eastAsia="黑体" w:cs="黑体"/>
          <w:b w:val="0"/>
          <w:bCs w:val="0"/>
          <w:spacing w:val="-15"/>
          <w:sz w:val="31"/>
          <w:szCs w:val="31"/>
        </w:rPr>
        <w:t>、 绩效评价指标分析</w:t>
      </w:r>
    </w:p>
    <w:p w14:paraId="596E834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6C8B4F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切实保障我市项目建设施工图的设计安全性和可行性，达到年初的既定目标，提高项目建设的效率，做好相关服务，</w:t>
      </w:r>
      <w:r>
        <w:rPr>
          <w:rFonts w:hint="eastAsia" w:eastAsia="仿宋_GB2312"/>
          <w:kern w:val="0"/>
          <w:sz w:val="32"/>
          <w:szCs w:val="32"/>
          <w:lang w:eastAsia="zh-CN"/>
        </w:rPr>
        <w:t>特设</w:t>
      </w:r>
      <w:r>
        <w:rPr>
          <w:rFonts w:hint="eastAsia" w:eastAsia="仿宋_GB2312"/>
          <w:kern w:val="0"/>
          <w:sz w:val="32"/>
          <w:szCs w:val="32"/>
          <w:lang w:val="en-US" w:eastAsia="zh-CN"/>
        </w:rPr>
        <w:t>施工图审查专项</w:t>
      </w:r>
      <w:r>
        <w:rPr>
          <w:rFonts w:hint="eastAsia" w:eastAsia="仿宋_GB2312"/>
          <w:kern w:val="0"/>
          <w:sz w:val="32"/>
          <w:szCs w:val="32"/>
          <w:lang w:eastAsia="zh-CN"/>
        </w:rPr>
        <w:t>工作经费项目。</w:t>
      </w:r>
    </w:p>
    <w:p w14:paraId="5AAD56F2">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33CFD06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在执行过程中做到严格审核，热心服务，保障建设项目的正常运转。</w:t>
      </w:r>
    </w:p>
    <w:p w14:paraId="5F4E9E84">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219CC3E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汨罗市施工图审查专项</w:t>
      </w:r>
      <w:r>
        <w:rPr>
          <w:rFonts w:hint="eastAsia" w:eastAsia="仿宋_GB2312"/>
          <w:kern w:val="0"/>
          <w:sz w:val="32"/>
          <w:szCs w:val="32"/>
          <w:lang w:eastAsia="zh-CN"/>
        </w:rPr>
        <w:t>工作经费项目使用率指标值为100%，实际完成100%，完成率100%。</w:t>
      </w:r>
    </w:p>
    <w:p w14:paraId="1802728E">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7078C9C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汨罗市施工图审查工作有效的提高了我市项目建设的安全性和可行性，提高了项目建设的效率，节约了生产成本，有利于社会的经济发展。</w:t>
      </w:r>
    </w:p>
    <w:p w14:paraId="48B1A91C">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五、主要经验及做法、存在的问题及原因分析</w:t>
      </w:r>
    </w:p>
    <w:p w14:paraId="43E760F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汨罗市施工图审查</w:t>
      </w:r>
      <w:r>
        <w:rPr>
          <w:rFonts w:hint="eastAsia" w:eastAsia="仿宋_GB2312"/>
          <w:kern w:val="0"/>
          <w:sz w:val="32"/>
          <w:szCs w:val="32"/>
          <w:lang w:eastAsia="zh-CN"/>
        </w:rPr>
        <w:t>工作经费</w:t>
      </w:r>
      <w:r>
        <w:rPr>
          <w:rFonts w:hint="eastAsia" w:eastAsia="仿宋_GB2312"/>
          <w:kern w:val="0"/>
          <w:sz w:val="32"/>
          <w:szCs w:val="32"/>
          <w:lang w:val="en-US" w:eastAsia="zh-CN"/>
        </w:rPr>
        <w:t>项目，进一步从技术和质量源头保障了我市项目建设的高效正常运转，保障了项目建设的顺利进行，但由于经济下行压力较大，和其他不可预计的情况发生，导致个别企业要求未能全满足，目前未能做到满意率百分百。</w:t>
      </w:r>
      <w:r>
        <w:rPr>
          <w:rFonts w:hint="eastAsia" w:ascii="仿宋" w:hAnsi="仿宋" w:eastAsia="仿宋" w:cs="仿宋"/>
          <w:color w:val="auto"/>
          <w:kern w:val="0"/>
          <w:sz w:val="32"/>
          <w:szCs w:val="32"/>
          <w:highlight w:val="none"/>
        </w:rPr>
        <w:t>发现的主要问题及原因：一是施工图审查管理经费预算不足；二是施工图审查管理是一项长期的经常性工作、队伍建设问题亟待解决。下一步改进措施：一是施工图审查制度改革，强化工程质量安全源头监管，优化投资建设环境；二是站在新起点谋求新突破、实现新发展，三是提高绩效指标设置的准确性，提高群众对工作的满意度</w:t>
      </w:r>
    </w:p>
    <w:p w14:paraId="43D2BA3E">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有关建议</w:t>
      </w:r>
    </w:p>
    <w:p w14:paraId="03DA74B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汨罗市施工图审查</w:t>
      </w:r>
      <w:r>
        <w:rPr>
          <w:rFonts w:hint="eastAsia" w:eastAsia="仿宋_GB2312"/>
          <w:kern w:val="0"/>
          <w:sz w:val="32"/>
          <w:szCs w:val="32"/>
          <w:lang w:eastAsia="zh-CN"/>
        </w:rPr>
        <w:t>工作经费</w:t>
      </w:r>
      <w:r>
        <w:rPr>
          <w:rFonts w:hint="eastAsia" w:eastAsia="仿宋_GB2312"/>
          <w:kern w:val="0"/>
          <w:sz w:val="32"/>
          <w:szCs w:val="32"/>
          <w:lang w:val="en-US" w:eastAsia="zh-CN"/>
        </w:rPr>
        <w:t>项目使用效果明显，随着社会经济的发展，建议市财政适当增加该项经费。</w:t>
      </w:r>
    </w:p>
    <w:p w14:paraId="160CF9B4">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eastAsia="仿宋_GB2312"/>
          <w:b w:val="0"/>
          <w:bCs w:val="0"/>
          <w:kern w:val="0"/>
          <w:sz w:val="32"/>
          <w:szCs w:val="32"/>
          <w:lang w:eastAsia="zh-CN"/>
        </w:rPr>
      </w:pPr>
      <w:r>
        <w:rPr>
          <w:rFonts w:ascii="黑体" w:hAnsi="黑体" w:eastAsia="黑体" w:cs="黑体"/>
          <w:b w:val="0"/>
          <w:bCs w:val="0"/>
          <w:spacing w:val="-15"/>
          <w:sz w:val="31"/>
          <w:szCs w:val="31"/>
        </w:rPr>
        <w:t>七、其他需要说明的问题</w:t>
      </w:r>
    </w:p>
    <w:p w14:paraId="4E60A43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22443148">
      <w:pPr>
        <w:spacing w:line="267" w:lineRule="auto"/>
        <w:ind w:firstLine="552"/>
        <w:jc w:val="both"/>
        <w:rPr>
          <w:rFonts w:hint="eastAsia" w:ascii="宋体" w:hAnsi="宋体" w:eastAsia="宋体" w:cs="宋体"/>
          <w:bCs/>
          <w:spacing w:val="-4"/>
          <w:kern w:val="0"/>
          <w:sz w:val="28"/>
          <w:szCs w:val="28"/>
          <w:lang w:eastAsia="zh-CN"/>
        </w:rPr>
      </w:pPr>
    </w:p>
    <w:p w14:paraId="368A8D76">
      <w:pPr>
        <w:spacing w:line="267" w:lineRule="auto"/>
        <w:ind w:firstLine="552"/>
        <w:jc w:val="both"/>
        <w:rPr>
          <w:rFonts w:hint="eastAsia" w:ascii="宋体" w:hAnsi="宋体" w:eastAsia="宋体" w:cs="宋体"/>
          <w:bCs/>
          <w:spacing w:val="-4"/>
          <w:kern w:val="0"/>
          <w:sz w:val="28"/>
          <w:szCs w:val="28"/>
          <w:lang w:eastAsia="zh-CN"/>
        </w:rPr>
      </w:pPr>
    </w:p>
    <w:p w14:paraId="3450E96C">
      <w:pPr>
        <w:spacing w:line="267" w:lineRule="auto"/>
        <w:ind w:firstLine="552"/>
        <w:jc w:val="both"/>
        <w:rPr>
          <w:rFonts w:hint="eastAsia" w:ascii="宋体" w:hAnsi="宋体" w:eastAsia="宋体" w:cs="宋体"/>
          <w:bCs/>
          <w:spacing w:val="-4"/>
          <w:kern w:val="0"/>
          <w:sz w:val="28"/>
          <w:szCs w:val="28"/>
          <w:lang w:eastAsia="zh-CN"/>
        </w:rPr>
      </w:pPr>
    </w:p>
    <w:p w14:paraId="46ECA508">
      <w:pPr>
        <w:spacing w:line="267" w:lineRule="auto"/>
        <w:ind w:firstLine="552"/>
        <w:jc w:val="both"/>
        <w:rPr>
          <w:rFonts w:hint="eastAsia" w:ascii="宋体" w:hAnsi="宋体" w:eastAsia="宋体" w:cs="宋体"/>
          <w:bCs/>
          <w:spacing w:val="-4"/>
          <w:kern w:val="0"/>
          <w:sz w:val="28"/>
          <w:szCs w:val="28"/>
          <w:lang w:eastAsia="zh-CN"/>
        </w:rPr>
      </w:pPr>
    </w:p>
    <w:p w14:paraId="0AA6248A">
      <w:pPr>
        <w:spacing w:line="267" w:lineRule="auto"/>
        <w:ind w:firstLine="552"/>
        <w:jc w:val="both"/>
        <w:rPr>
          <w:rFonts w:hint="eastAsia" w:ascii="宋体" w:hAnsi="宋体" w:eastAsia="宋体" w:cs="宋体"/>
          <w:bCs/>
          <w:spacing w:val="-4"/>
          <w:kern w:val="0"/>
          <w:sz w:val="28"/>
          <w:szCs w:val="28"/>
          <w:lang w:eastAsia="zh-CN"/>
        </w:rPr>
      </w:pPr>
    </w:p>
    <w:p w14:paraId="724666CF">
      <w:pPr>
        <w:spacing w:line="267" w:lineRule="auto"/>
        <w:ind w:firstLine="552"/>
        <w:jc w:val="both"/>
        <w:rPr>
          <w:rFonts w:hint="eastAsia" w:ascii="宋体" w:hAnsi="宋体" w:eastAsia="宋体" w:cs="宋体"/>
          <w:bCs/>
          <w:spacing w:val="-4"/>
          <w:kern w:val="0"/>
          <w:sz w:val="28"/>
          <w:szCs w:val="28"/>
          <w:lang w:eastAsia="zh-CN"/>
        </w:rPr>
      </w:pPr>
    </w:p>
    <w:p w14:paraId="4A4CB49B">
      <w:pPr>
        <w:spacing w:line="267" w:lineRule="auto"/>
        <w:ind w:firstLine="552"/>
        <w:jc w:val="both"/>
        <w:rPr>
          <w:rFonts w:hint="eastAsia" w:ascii="宋体" w:hAnsi="宋体" w:eastAsia="宋体" w:cs="宋体"/>
          <w:bCs/>
          <w:spacing w:val="-4"/>
          <w:kern w:val="0"/>
          <w:sz w:val="28"/>
          <w:szCs w:val="28"/>
          <w:lang w:eastAsia="zh-CN"/>
        </w:rPr>
      </w:pPr>
    </w:p>
    <w:p w14:paraId="28CE5273">
      <w:pPr>
        <w:spacing w:line="267" w:lineRule="auto"/>
        <w:ind w:firstLine="552"/>
        <w:jc w:val="both"/>
        <w:rPr>
          <w:rFonts w:hint="eastAsia" w:ascii="宋体" w:hAnsi="宋体" w:eastAsia="宋体" w:cs="宋体"/>
          <w:bCs/>
          <w:spacing w:val="-4"/>
          <w:kern w:val="0"/>
          <w:sz w:val="28"/>
          <w:szCs w:val="28"/>
          <w:lang w:eastAsia="zh-CN"/>
        </w:rPr>
      </w:pPr>
    </w:p>
    <w:p w14:paraId="18AB4E9B">
      <w:pPr>
        <w:spacing w:line="267" w:lineRule="auto"/>
        <w:ind w:firstLine="552"/>
        <w:jc w:val="both"/>
        <w:rPr>
          <w:rFonts w:hint="eastAsia" w:ascii="宋体" w:hAnsi="宋体" w:eastAsia="宋体" w:cs="宋体"/>
          <w:bCs/>
          <w:spacing w:val="-4"/>
          <w:kern w:val="0"/>
          <w:sz w:val="28"/>
          <w:szCs w:val="28"/>
          <w:lang w:eastAsia="zh-CN"/>
        </w:rPr>
      </w:pPr>
    </w:p>
    <w:p w14:paraId="37FBDE0D">
      <w:pPr>
        <w:spacing w:line="267" w:lineRule="auto"/>
        <w:ind w:firstLine="552"/>
        <w:jc w:val="both"/>
        <w:rPr>
          <w:rFonts w:hint="eastAsia" w:ascii="宋体" w:hAnsi="宋体" w:eastAsia="宋体" w:cs="宋体"/>
          <w:bCs/>
          <w:spacing w:val="-4"/>
          <w:kern w:val="0"/>
          <w:sz w:val="28"/>
          <w:szCs w:val="28"/>
          <w:lang w:eastAsia="zh-CN"/>
        </w:rPr>
      </w:pPr>
    </w:p>
    <w:p w14:paraId="130D1EF8">
      <w:pPr>
        <w:spacing w:line="267" w:lineRule="auto"/>
        <w:ind w:firstLine="552"/>
        <w:jc w:val="both"/>
        <w:rPr>
          <w:rFonts w:hint="eastAsia" w:ascii="宋体" w:hAnsi="宋体" w:eastAsia="宋体" w:cs="宋体"/>
          <w:bCs/>
          <w:spacing w:val="-4"/>
          <w:kern w:val="0"/>
          <w:sz w:val="28"/>
          <w:szCs w:val="28"/>
          <w:lang w:eastAsia="zh-CN"/>
        </w:rPr>
      </w:pPr>
    </w:p>
    <w:p w14:paraId="1E3BDB99">
      <w:pPr>
        <w:spacing w:line="267" w:lineRule="auto"/>
        <w:ind w:firstLine="552"/>
        <w:jc w:val="both"/>
        <w:rPr>
          <w:rFonts w:hint="eastAsia" w:ascii="宋体" w:hAnsi="宋体" w:eastAsia="宋体" w:cs="宋体"/>
          <w:bCs/>
          <w:spacing w:val="-4"/>
          <w:kern w:val="0"/>
          <w:sz w:val="28"/>
          <w:szCs w:val="28"/>
          <w:lang w:eastAsia="zh-CN"/>
        </w:rPr>
      </w:pPr>
    </w:p>
    <w:p w14:paraId="56CE5F19">
      <w:pPr>
        <w:spacing w:line="267" w:lineRule="auto"/>
        <w:ind w:firstLine="552"/>
        <w:jc w:val="both"/>
        <w:rPr>
          <w:rFonts w:hint="eastAsia" w:ascii="宋体" w:hAnsi="宋体" w:eastAsia="宋体" w:cs="宋体"/>
          <w:bCs/>
          <w:spacing w:val="-4"/>
          <w:kern w:val="0"/>
          <w:sz w:val="28"/>
          <w:szCs w:val="28"/>
          <w:lang w:eastAsia="zh-CN"/>
        </w:rPr>
      </w:pPr>
    </w:p>
    <w:p w14:paraId="56309586">
      <w:pPr>
        <w:spacing w:line="267" w:lineRule="auto"/>
        <w:ind w:firstLine="552"/>
        <w:jc w:val="both"/>
        <w:rPr>
          <w:rFonts w:hint="eastAsia" w:ascii="宋体" w:hAnsi="宋体" w:eastAsia="宋体" w:cs="宋体"/>
          <w:bCs/>
          <w:spacing w:val="-4"/>
          <w:kern w:val="0"/>
          <w:sz w:val="28"/>
          <w:szCs w:val="28"/>
          <w:lang w:eastAsia="zh-CN"/>
        </w:rPr>
      </w:pPr>
    </w:p>
    <w:p w14:paraId="7812255A">
      <w:pPr>
        <w:spacing w:line="267" w:lineRule="auto"/>
        <w:ind w:firstLine="552"/>
        <w:jc w:val="both"/>
        <w:rPr>
          <w:rFonts w:hint="eastAsia" w:ascii="宋体" w:hAnsi="宋体" w:eastAsia="宋体" w:cs="宋体"/>
          <w:bCs/>
          <w:spacing w:val="-4"/>
          <w:kern w:val="0"/>
          <w:sz w:val="28"/>
          <w:szCs w:val="28"/>
          <w:lang w:eastAsia="zh-CN"/>
        </w:rPr>
      </w:pPr>
    </w:p>
    <w:p w14:paraId="2CEF20E9">
      <w:pPr>
        <w:spacing w:line="267" w:lineRule="auto"/>
        <w:ind w:firstLine="552"/>
        <w:jc w:val="both"/>
        <w:rPr>
          <w:rFonts w:hint="eastAsia" w:ascii="宋体" w:hAnsi="宋体" w:eastAsia="宋体" w:cs="宋体"/>
          <w:bCs/>
          <w:spacing w:val="-4"/>
          <w:kern w:val="0"/>
          <w:sz w:val="28"/>
          <w:szCs w:val="28"/>
          <w:lang w:eastAsia="zh-CN"/>
        </w:rPr>
      </w:pPr>
    </w:p>
    <w:p w14:paraId="0FEC0872">
      <w:pPr>
        <w:spacing w:line="267" w:lineRule="auto"/>
        <w:ind w:firstLine="552"/>
        <w:jc w:val="both"/>
        <w:rPr>
          <w:rFonts w:hint="eastAsia" w:ascii="宋体" w:hAnsi="宋体" w:eastAsia="宋体" w:cs="宋体"/>
          <w:bCs/>
          <w:spacing w:val="-4"/>
          <w:kern w:val="0"/>
          <w:sz w:val="28"/>
          <w:szCs w:val="28"/>
          <w:lang w:eastAsia="zh-CN"/>
        </w:rPr>
      </w:pPr>
    </w:p>
    <w:p w14:paraId="6F3CCAFA">
      <w:pPr>
        <w:spacing w:line="267" w:lineRule="auto"/>
        <w:ind w:firstLine="552"/>
        <w:jc w:val="both"/>
        <w:rPr>
          <w:rFonts w:hint="eastAsia" w:ascii="宋体" w:hAnsi="宋体" w:eastAsia="宋体" w:cs="宋体"/>
          <w:bCs/>
          <w:spacing w:val="-4"/>
          <w:kern w:val="0"/>
          <w:sz w:val="28"/>
          <w:szCs w:val="28"/>
          <w:lang w:eastAsia="zh-CN"/>
        </w:rPr>
      </w:pPr>
    </w:p>
    <w:p w14:paraId="48C5CEAF">
      <w:pPr>
        <w:spacing w:line="267" w:lineRule="auto"/>
        <w:ind w:firstLine="552"/>
        <w:jc w:val="both"/>
        <w:rPr>
          <w:rFonts w:hint="eastAsia" w:ascii="宋体" w:hAnsi="宋体" w:eastAsia="宋体" w:cs="宋体"/>
          <w:bCs/>
          <w:spacing w:val="-4"/>
          <w:kern w:val="0"/>
          <w:sz w:val="28"/>
          <w:szCs w:val="28"/>
          <w:lang w:eastAsia="zh-CN"/>
        </w:rPr>
      </w:pPr>
    </w:p>
    <w:p w14:paraId="7F21C570">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5-6</w:t>
      </w:r>
    </w:p>
    <w:p w14:paraId="629174F2">
      <w:pPr>
        <w:spacing w:before="137" w:line="221" w:lineRule="auto"/>
        <w:jc w:val="center"/>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3</w:t>
      </w:r>
      <w:r>
        <w:rPr>
          <w:rFonts w:ascii="黑体" w:hAnsi="黑体" w:eastAsia="黑体" w:cs="黑体"/>
          <w:spacing w:val="10"/>
          <w:sz w:val="42"/>
          <w:szCs w:val="42"/>
        </w:rPr>
        <w:t>年度</w:t>
      </w:r>
      <w:r>
        <w:rPr>
          <w:rFonts w:hint="eastAsia" w:ascii="黑体" w:hAnsi="黑体" w:eastAsia="黑体" w:cs="黑体"/>
          <w:spacing w:val="10"/>
          <w:sz w:val="42"/>
          <w:szCs w:val="42"/>
          <w:lang w:val="en-US" w:eastAsia="zh-CN"/>
        </w:rPr>
        <w:t>老旧小区改造经费</w:t>
      </w:r>
      <w:r>
        <w:rPr>
          <w:rFonts w:ascii="黑体" w:hAnsi="黑体" w:eastAsia="黑体" w:cs="黑体"/>
          <w:spacing w:val="10"/>
          <w:sz w:val="42"/>
          <w:szCs w:val="42"/>
        </w:rPr>
        <w:t>项目支出</w:t>
      </w:r>
    </w:p>
    <w:p w14:paraId="08BA15D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106E8848">
      <w:pPr>
        <w:spacing w:line="246" w:lineRule="auto"/>
        <w:rPr>
          <w:rFonts w:ascii="Arial"/>
          <w:sz w:val="21"/>
        </w:rPr>
      </w:pPr>
    </w:p>
    <w:p w14:paraId="62F0D980">
      <w:pPr>
        <w:spacing w:line="246" w:lineRule="auto"/>
        <w:rPr>
          <w:rFonts w:ascii="Arial"/>
          <w:sz w:val="21"/>
        </w:rPr>
      </w:pPr>
    </w:p>
    <w:p w14:paraId="320581E8">
      <w:pPr>
        <w:spacing w:line="246" w:lineRule="auto"/>
        <w:rPr>
          <w:rFonts w:ascii="Arial"/>
          <w:sz w:val="21"/>
        </w:rPr>
      </w:pPr>
    </w:p>
    <w:p w14:paraId="67AE8FFA">
      <w:pPr>
        <w:spacing w:line="246" w:lineRule="auto"/>
        <w:rPr>
          <w:rFonts w:ascii="Arial"/>
          <w:sz w:val="21"/>
        </w:rPr>
      </w:pPr>
    </w:p>
    <w:p w14:paraId="0BCA9C1A">
      <w:pPr>
        <w:spacing w:line="246" w:lineRule="auto"/>
        <w:rPr>
          <w:rFonts w:ascii="Arial"/>
          <w:sz w:val="21"/>
        </w:rPr>
      </w:pPr>
    </w:p>
    <w:p w14:paraId="51BC0CF4">
      <w:pPr>
        <w:spacing w:line="246" w:lineRule="auto"/>
        <w:rPr>
          <w:rFonts w:ascii="Arial"/>
          <w:sz w:val="21"/>
        </w:rPr>
      </w:pPr>
    </w:p>
    <w:p w14:paraId="64564AE8">
      <w:pPr>
        <w:spacing w:line="246" w:lineRule="auto"/>
        <w:rPr>
          <w:rFonts w:ascii="Arial"/>
          <w:sz w:val="21"/>
        </w:rPr>
      </w:pPr>
    </w:p>
    <w:p w14:paraId="2AA42D69">
      <w:pPr>
        <w:spacing w:line="246" w:lineRule="auto"/>
        <w:rPr>
          <w:rFonts w:ascii="Arial"/>
          <w:sz w:val="21"/>
        </w:rPr>
      </w:pPr>
    </w:p>
    <w:p w14:paraId="1077F46D">
      <w:pPr>
        <w:spacing w:line="246" w:lineRule="auto"/>
        <w:rPr>
          <w:rFonts w:ascii="Arial"/>
          <w:sz w:val="21"/>
        </w:rPr>
      </w:pPr>
    </w:p>
    <w:p w14:paraId="5A052626">
      <w:pPr>
        <w:spacing w:line="246" w:lineRule="auto"/>
        <w:rPr>
          <w:rFonts w:ascii="Arial"/>
          <w:sz w:val="21"/>
        </w:rPr>
      </w:pPr>
    </w:p>
    <w:p w14:paraId="0B7B02B0">
      <w:pPr>
        <w:spacing w:line="246" w:lineRule="auto"/>
        <w:rPr>
          <w:rFonts w:ascii="Arial"/>
          <w:sz w:val="21"/>
        </w:rPr>
      </w:pPr>
    </w:p>
    <w:p w14:paraId="000EE3BB">
      <w:pPr>
        <w:spacing w:line="246" w:lineRule="auto"/>
        <w:rPr>
          <w:rFonts w:ascii="Arial"/>
          <w:sz w:val="21"/>
        </w:rPr>
      </w:pPr>
    </w:p>
    <w:p w14:paraId="3836DCCD">
      <w:pPr>
        <w:spacing w:line="246" w:lineRule="auto"/>
        <w:rPr>
          <w:rFonts w:ascii="Arial"/>
          <w:sz w:val="21"/>
        </w:rPr>
      </w:pPr>
    </w:p>
    <w:p w14:paraId="4EB3CA48">
      <w:pPr>
        <w:spacing w:line="246" w:lineRule="auto"/>
        <w:rPr>
          <w:rFonts w:ascii="Arial"/>
          <w:sz w:val="21"/>
        </w:rPr>
      </w:pPr>
    </w:p>
    <w:p w14:paraId="1FF46377">
      <w:pPr>
        <w:spacing w:line="246" w:lineRule="auto"/>
        <w:rPr>
          <w:rFonts w:ascii="Arial"/>
          <w:sz w:val="21"/>
        </w:rPr>
      </w:pPr>
    </w:p>
    <w:p w14:paraId="2FDC4856">
      <w:pPr>
        <w:spacing w:line="246" w:lineRule="auto"/>
        <w:rPr>
          <w:rFonts w:ascii="Arial"/>
          <w:sz w:val="21"/>
        </w:rPr>
      </w:pPr>
    </w:p>
    <w:p w14:paraId="3E830051">
      <w:pPr>
        <w:spacing w:line="246" w:lineRule="auto"/>
        <w:rPr>
          <w:rFonts w:ascii="Arial"/>
          <w:sz w:val="21"/>
        </w:rPr>
      </w:pPr>
    </w:p>
    <w:p w14:paraId="75B2FD90">
      <w:pPr>
        <w:spacing w:line="247" w:lineRule="auto"/>
        <w:rPr>
          <w:rFonts w:ascii="Arial"/>
          <w:sz w:val="21"/>
        </w:rPr>
      </w:pPr>
    </w:p>
    <w:p w14:paraId="4D7A2368">
      <w:pPr>
        <w:spacing w:line="247" w:lineRule="auto"/>
        <w:rPr>
          <w:rFonts w:ascii="Arial"/>
          <w:sz w:val="21"/>
        </w:rPr>
      </w:pPr>
    </w:p>
    <w:p w14:paraId="10BB0EF1">
      <w:pPr>
        <w:spacing w:line="247" w:lineRule="auto"/>
        <w:rPr>
          <w:rFonts w:ascii="Arial"/>
          <w:sz w:val="21"/>
        </w:rPr>
      </w:pPr>
    </w:p>
    <w:p w14:paraId="73735F7E">
      <w:pPr>
        <w:spacing w:line="247" w:lineRule="auto"/>
        <w:rPr>
          <w:rFonts w:ascii="Arial"/>
          <w:sz w:val="21"/>
        </w:rPr>
      </w:pPr>
    </w:p>
    <w:p w14:paraId="2A5D7105">
      <w:pPr>
        <w:spacing w:line="247" w:lineRule="auto"/>
        <w:rPr>
          <w:rFonts w:ascii="Arial"/>
          <w:sz w:val="21"/>
        </w:rPr>
      </w:pPr>
    </w:p>
    <w:p w14:paraId="2B7DDC00">
      <w:pPr>
        <w:spacing w:line="247" w:lineRule="auto"/>
        <w:rPr>
          <w:rFonts w:ascii="Arial"/>
          <w:sz w:val="21"/>
        </w:rPr>
      </w:pPr>
    </w:p>
    <w:p w14:paraId="39461725">
      <w:pPr>
        <w:spacing w:line="247" w:lineRule="auto"/>
        <w:rPr>
          <w:rFonts w:ascii="Arial"/>
          <w:sz w:val="21"/>
        </w:rPr>
      </w:pPr>
    </w:p>
    <w:p w14:paraId="06BF6E12">
      <w:pPr>
        <w:spacing w:line="247" w:lineRule="auto"/>
        <w:rPr>
          <w:rFonts w:ascii="Arial"/>
          <w:sz w:val="21"/>
        </w:rPr>
      </w:pPr>
    </w:p>
    <w:p w14:paraId="315C65DB">
      <w:pPr>
        <w:spacing w:line="247" w:lineRule="auto"/>
        <w:rPr>
          <w:rFonts w:ascii="Arial"/>
          <w:sz w:val="21"/>
        </w:rPr>
      </w:pPr>
    </w:p>
    <w:p w14:paraId="456D1D95">
      <w:pPr>
        <w:spacing w:line="247" w:lineRule="auto"/>
        <w:rPr>
          <w:rFonts w:ascii="Arial"/>
          <w:sz w:val="21"/>
        </w:rPr>
      </w:pPr>
    </w:p>
    <w:p w14:paraId="0E84F3A3">
      <w:pPr>
        <w:spacing w:line="247" w:lineRule="auto"/>
        <w:rPr>
          <w:rFonts w:ascii="Arial"/>
          <w:sz w:val="21"/>
        </w:rPr>
      </w:pPr>
    </w:p>
    <w:p w14:paraId="0E9482CD">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02ACE3CF">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21AF8893">
      <w:pPr>
        <w:pStyle w:val="2"/>
        <w:spacing w:before="1" w:line="223" w:lineRule="auto"/>
        <w:ind w:left="3560"/>
        <w:rPr>
          <w:sz w:val="24"/>
          <w:szCs w:val="24"/>
        </w:rPr>
      </w:pPr>
      <w:r>
        <w:rPr>
          <w:spacing w:val="7"/>
          <w:sz w:val="24"/>
          <w:szCs w:val="24"/>
        </w:rPr>
        <w:t>(此面为封面)</w:t>
      </w:r>
    </w:p>
    <w:p w14:paraId="74055D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7703CE8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35509B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01F4AE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EDA1AF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78B2CC1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013E003B">
      <w:pPr>
        <w:spacing w:before="137" w:line="221" w:lineRule="auto"/>
        <w:jc w:val="center"/>
        <w:rPr>
          <w:rFonts w:ascii="黑体" w:hAnsi="黑体" w:eastAsia="黑体" w:cs="黑体"/>
          <w:b w:val="0"/>
          <w:bCs w:val="0"/>
          <w:color w:val="auto"/>
          <w:spacing w:val="6"/>
          <w:sz w:val="42"/>
          <w:szCs w:val="42"/>
        </w:rPr>
      </w:pPr>
      <w:r>
        <w:rPr>
          <w:rFonts w:hint="eastAsia" w:ascii="黑体" w:hAnsi="黑体" w:eastAsia="黑体" w:cs="黑体"/>
          <w:b w:val="0"/>
          <w:bCs w:val="0"/>
          <w:color w:val="auto"/>
          <w:spacing w:val="6"/>
          <w:sz w:val="42"/>
          <w:szCs w:val="42"/>
          <w:lang w:val="en-US" w:eastAsia="zh-CN"/>
        </w:rPr>
        <w:t>2023年度老旧小区改造经费</w:t>
      </w:r>
      <w:r>
        <w:rPr>
          <w:rFonts w:ascii="黑体" w:hAnsi="黑体" w:eastAsia="黑体" w:cs="黑体"/>
          <w:b w:val="0"/>
          <w:bCs w:val="0"/>
          <w:color w:val="auto"/>
          <w:spacing w:val="6"/>
          <w:sz w:val="42"/>
          <w:szCs w:val="42"/>
        </w:rPr>
        <w:t>项目支出</w:t>
      </w:r>
    </w:p>
    <w:p w14:paraId="7D2F026D">
      <w:pPr>
        <w:spacing w:before="137" w:line="221" w:lineRule="auto"/>
        <w:jc w:val="center"/>
        <w:rPr>
          <w:rFonts w:ascii="黑体" w:hAnsi="黑体" w:eastAsia="黑体" w:cs="黑体"/>
          <w:b w:val="0"/>
          <w:bCs w:val="0"/>
          <w:color w:val="auto"/>
          <w:sz w:val="42"/>
          <w:szCs w:val="42"/>
        </w:rPr>
      </w:pPr>
      <w:r>
        <w:rPr>
          <w:rFonts w:ascii="黑体" w:hAnsi="黑体" w:eastAsia="黑体" w:cs="黑体"/>
          <w:b w:val="0"/>
          <w:bCs w:val="0"/>
          <w:color w:val="auto"/>
          <w:spacing w:val="6"/>
          <w:sz w:val="42"/>
          <w:szCs w:val="42"/>
        </w:rPr>
        <w:t>绩效评价报告</w:t>
      </w:r>
    </w:p>
    <w:p w14:paraId="42950A3E">
      <w:pPr>
        <w:numPr>
          <w:ilvl w:val="0"/>
          <w:numId w:val="0"/>
        </w:numPr>
        <w:spacing w:before="104" w:line="360" w:lineRule="auto"/>
        <w:ind w:left="560" w:leftChars="0"/>
        <w:rPr>
          <w:rFonts w:hint="eastAsia" w:ascii="黑体" w:hAnsi="黑体" w:eastAsia="黑体" w:cs="黑体"/>
          <w:b/>
          <w:bCs/>
          <w:snapToGrid w:val="0"/>
          <w:color w:val="000000"/>
          <w:spacing w:val="-6"/>
          <w:kern w:val="0"/>
          <w:sz w:val="32"/>
          <w:szCs w:val="32"/>
          <w:lang w:val="en-US" w:eastAsia="en-US" w:bidi="ar-SA"/>
        </w:rPr>
      </w:pPr>
      <w:r>
        <w:rPr>
          <w:rFonts w:hint="eastAsia" w:ascii="黑体" w:hAnsi="黑体" w:eastAsia="黑体" w:cs="黑体"/>
          <w:b/>
          <w:bCs/>
          <w:snapToGrid w:val="0"/>
          <w:color w:val="000000"/>
          <w:spacing w:val="-6"/>
          <w:kern w:val="0"/>
          <w:sz w:val="32"/>
          <w:szCs w:val="32"/>
          <w:lang w:val="en-US" w:eastAsia="en-US" w:bidi="ar-SA"/>
        </w:rPr>
        <w:t xml:space="preserve">一 </w:t>
      </w:r>
      <w:r>
        <w:rPr>
          <w:rFonts w:hint="eastAsia" w:ascii="黑体" w:hAnsi="黑体" w:eastAsia="黑体" w:cs="黑体"/>
          <w:b w:val="0"/>
          <w:bCs w:val="0"/>
          <w:snapToGrid w:val="0"/>
          <w:color w:val="000000"/>
          <w:spacing w:val="-6"/>
          <w:kern w:val="0"/>
          <w:sz w:val="32"/>
          <w:szCs w:val="32"/>
          <w:lang w:val="en-US" w:eastAsia="en-US" w:bidi="ar-SA"/>
        </w:rPr>
        <w:t>、项目支出基本情况</w:t>
      </w:r>
    </w:p>
    <w:p w14:paraId="7E1B374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eastAsia="仿宋_GB2312"/>
          <w:b w:val="0"/>
          <w:bCs w:val="0"/>
          <w:kern w:val="0"/>
          <w:sz w:val="32"/>
          <w:szCs w:val="32"/>
          <w:lang w:eastAsia="zh-CN"/>
        </w:rPr>
      </w:pPr>
      <w:r>
        <w:rPr>
          <w:rFonts w:ascii="黑体" w:hAnsi="黑体" w:eastAsia="黑体" w:cs="黑体"/>
          <w:b w:val="0"/>
          <w:bCs w:val="0"/>
          <w:snapToGrid w:val="0"/>
          <w:color w:val="000000"/>
          <w:spacing w:val="-15"/>
          <w:kern w:val="0"/>
          <w:sz w:val="31"/>
          <w:szCs w:val="31"/>
          <w:lang w:val="en-US" w:eastAsia="en-US" w:bidi="ar-SA"/>
        </w:rPr>
        <w:t>(一)项目支出概况</w:t>
      </w:r>
    </w:p>
    <w:p w14:paraId="7B6D832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加快汨罗市老旧小区项目建设的进度，尽可能的满足更多群众的要求，加强对我市老旧小区改造项目的安全、高效运行，提高施工进度和质量，</w:t>
      </w:r>
      <w:r>
        <w:rPr>
          <w:rFonts w:hint="eastAsia" w:eastAsia="仿宋_GB2312"/>
          <w:kern w:val="0"/>
          <w:sz w:val="32"/>
          <w:szCs w:val="32"/>
          <w:lang w:eastAsia="zh-CN"/>
        </w:rPr>
        <w:t>市委市政府高度重视，特设立</w:t>
      </w:r>
      <w:r>
        <w:rPr>
          <w:rFonts w:hint="eastAsia" w:eastAsia="仿宋_GB2312"/>
          <w:kern w:val="0"/>
          <w:sz w:val="32"/>
          <w:szCs w:val="32"/>
          <w:lang w:val="en-US" w:eastAsia="zh-CN"/>
        </w:rPr>
        <w:t>老旧小区改造专项</w:t>
      </w:r>
      <w:r>
        <w:rPr>
          <w:rFonts w:hint="eastAsia" w:eastAsia="仿宋_GB2312"/>
          <w:kern w:val="0"/>
          <w:sz w:val="32"/>
          <w:szCs w:val="32"/>
          <w:lang w:eastAsia="zh-CN"/>
        </w:rPr>
        <w:t>工作经费，确保完成年度工作目标任务。</w:t>
      </w:r>
    </w:p>
    <w:p w14:paraId="41654393">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黑体" w:hAnsi="黑体" w:eastAsia="黑体" w:cs="黑体"/>
          <w:b w:val="0"/>
          <w:bCs w:val="0"/>
          <w:spacing w:val="-15"/>
          <w:sz w:val="31"/>
          <w:szCs w:val="31"/>
        </w:rPr>
      </w:pPr>
      <w:r>
        <w:rPr>
          <w:rFonts w:ascii="黑体" w:hAnsi="黑体" w:eastAsia="黑体" w:cs="黑体"/>
          <w:b w:val="0"/>
          <w:bCs w:val="0"/>
          <w:spacing w:val="-15"/>
          <w:sz w:val="31"/>
          <w:szCs w:val="31"/>
        </w:rPr>
        <w:t>项目资金使用管理情况</w:t>
      </w:r>
    </w:p>
    <w:p w14:paraId="3051BAA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w:t>
      </w:r>
      <w:r>
        <w:rPr>
          <w:rFonts w:hint="eastAsia" w:eastAsia="仿宋_GB2312"/>
          <w:kern w:val="0"/>
          <w:sz w:val="32"/>
          <w:szCs w:val="32"/>
          <w:lang w:val="en-US" w:eastAsia="zh-CN"/>
        </w:rPr>
        <w:t>老旧小区专项</w:t>
      </w:r>
      <w:r>
        <w:rPr>
          <w:rFonts w:hint="eastAsia" w:eastAsia="仿宋_GB2312"/>
          <w:kern w:val="0"/>
          <w:sz w:val="32"/>
          <w:szCs w:val="32"/>
          <w:lang w:eastAsia="zh-CN"/>
        </w:rPr>
        <w:t>工作</w:t>
      </w:r>
      <w:r>
        <w:rPr>
          <w:rFonts w:hint="eastAsia" w:eastAsia="仿宋_GB2312"/>
          <w:kern w:val="0"/>
          <w:sz w:val="32"/>
          <w:szCs w:val="32"/>
          <w:lang w:val="en-US" w:eastAsia="zh-CN"/>
        </w:rPr>
        <w:t>项目</w:t>
      </w:r>
      <w:r>
        <w:rPr>
          <w:rFonts w:hint="eastAsia" w:eastAsia="仿宋_GB2312"/>
          <w:kern w:val="0"/>
          <w:sz w:val="32"/>
          <w:szCs w:val="32"/>
          <w:lang w:val="en-US" w:eastAsia="en-US"/>
        </w:rPr>
        <w:t>由市</w:t>
      </w:r>
      <w:r>
        <w:rPr>
          <w:rFonts w:hint="eastAsia" w:eastAsia="仿宋_GB2312"/>
          <w:kern w:val="0"/>
          <w:sz w:val="32"/>
          <w:szCs w:val="32"/>
          <w:lang w:val="en-US" w:eastAsia="zh-CN"/>
        </w:rPr>
        <w:t>住建局</w:t>
      </w:r>
      <w:r>
        <w:rPr>
          <w:rFonts w:hint="eastAsia" w:eastAsia="仿宋_GB2312"/>
          <w:kern w:val="0"/>
          <w:sz w:val="32"/>
          <w:szCs w:val="32"/>
          <w:lang w:val="en-US" w:eastAsia="en-US"/>
        </w:rPr>
        <w:t>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5</w:t>
      </w:r>
      <w:r>
        <w:rPr>
          <w:rFonts w:hint="eastAsia" w:eastAsia="仿宋_GB2312"/>
          <w:kern w:val="0"/>
          <w:sz w:val="32"/>
          <w:szCs w:val="32"/>
          <w:lang w:val="en-US" w:eastAsia="en-US"/>
        </w:rPr>
        <w:t>万元。</w:t>
      </w:r>
      <w:r>
        <w:rPr>
          <w:rFonts w:hint="eastAsia" w:eastAsia="仿宋_GB2312"/>
          <w:kern w:val="0"/>
          <w:sz w:val="32"/>
          <w:szCs w:val="32"/>
          <w:lang w:val="en-US" w:eastAsia="zh-CN"/>
        </w:rPr>
        <w:t>2023</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5</w:t>
      </w:r>
      <w:r>
        <w:rPr>
          <w:rFonts w:hint="eastAsia" w:eastAsia="仿宋_GB2312"/>
          <w:kern w:val="0"/>
          <w:sz w:val="32"/>
          <w:szCs w:val="32"/>
          <w:lang w:val="en-US" w:eastAsia="en-US"/>
        </w:rPr>
        <w:t>万元。</w:t>
      </w:r>
    </w:p>
    <w:p w14:paraId="519724F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w:t>
      </w:r>
      <w:r>
        <w:rPr>
          <w:rFonts w:hint="eastAsia" w:eastAsia="仿宋_GB2312"/>
          <w:kern w:val="0"/>
          <w:sz w:val="32"/>
          <w:szCs w:val="32"/>
          <w:lang w:val="en-US" w:eastAsia="zh-CN"/>
        </w:rPr>
        <w:t>老旧小区专项</w:t>
      </w:r>
      <w:r>
        <w:rPr>
          <w:rFonts w:hint="eastAsia" w:eastAsia="仿宋_GB2312"/>
          <w:kern w:val="0"/>
          <w:sz w:val="32"/>
          <w:szCs w:val="32"/>
          <w:lang w:eastAsia="zh-CN"/>
        </w:rPr>
        <w:t>工作</w:t>
      </w:r>
      <w:r>
        <w:rPr>
          <w:rFonts w:hint="eastAsia" w:eastAsia="仿宋_GB2312"/>
          <w:kern w:val="0"/>
          <w:sz w:val="32"/>
          <w:szCs w:val="32"/>
          <w:lang w:val="en-US" w:eastAsia="en-US"/>
        </w:rPr>
        <w:t>项目共计</w:t>
      </w:r>
      <w:r>
        <w:rPr>
          <w:rFonts w:hint="eastAsia" w:eastAsia="仿宋_GB2312"/>
          <w:kern w:val="0"/>
          <w:sz w:val="32"/>
          <w:szCs w:val="32"/>
          <w:lang w:val="en-US" w:eastAsia="zh-CN"/>
        </w:rPr>
        <w:t>支出5</w:t>
      </w:r>
      <w:r>
        <w:rPr>
          <w:rFonts w:hint="eastAsia" w:eastAsia="仿宋_GB2312"/>
          <w:kern w:val="0"/>
          <w:sz w:val="32"/>
          <w:szCs w:val="32"/>
          <w:lang w:val="en-US" w:eastAsia="en-US"/>
        </w:rPr>
        <w:t>万元。</w:t>
      </w:r>
    </w:p>
    <w:p w14:paraId="2E17B6F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4BBEFCF4">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黑体" w:hAnsi="黑体" w:eastAsia="黑体" w:cs="黑体"/>
          <w:b w:val="0"/>
          <w:bCs w:val="0"/>
          <w:spacing w:val="-15"/>
          <w:sz w:val="31"/>
          <w:szCs w:val="31"/>
          <w:lang w:val="en-US" w:eastAsia="zh-CN"/>
        </w:rPr>
      </w:pPr>
      <w:r>
        <w:rPr>
          <w:rFonts w:ascii="黑体" w:hAnsi="黑体" w:eastAsia="黑体" w:cs="黑体"/>
          <w:b w:val="0"/>
          <w:bCs w:val="0"/>
          <w:spacing w:val="-15"/>
          <w:sz w:val="31"/>
          <w:szCs w:val="31"/>
          <w:lang w:val="en-US" w:eastAsia="en-US"/>
        </w:rPr>
        <w:t>项目支出绩效目标完成程度</w:t>
      </w:r>
    </w:p>
    <w:p w14:paraId="2C4BD7E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2023年拨付老旧小区改造经费后，全部用于城区16个老旧小区改造项目中，确保项目建设的顺利进行，为社会稳定和经济发展起到了积极作用。</w:t>
      </w:r>
    </w:p>
    <w:p w14:paraId="1E3DF612">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绩效评价工作情况</w:t>
      </w:r>
    </w:p>
    <w:p w14:paraId="5E44D9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w:t>
      </w:r>
      <w:r>
        <w:rPr>
          <w:rFonts w:hint="eastAsia" w:eastAsia="仿宋_GB2312"/>
          <w:kern w:val="0"/>
          <w:sz w:val="32"/>
          <w:szCs w:val="32"/>
          <w:lang w:val="en-US" w:eastAsia="zh-CN"/>
        </w:rPr>
        <w:t>局正努力提高老旧小区改造项目建设的专业性和高质量，尽最大努力保障经济建设的运行，进一步提高项目建设的安全和可靠。</w:t>
      </w:r>
    </w:p>
    <w:p w14:paraId="651EF36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w:t>
      </w:r>
      <w:r>
        <w:rPr>
          <w:rFonts w:ascii="黑体" w:hAnsi="黑体" w:eastAsia="黑体" w:cs="黑体"/>
          <w:b w:val="0"/>
          <w:bCs w:val="0"/>
          <w:spacing w:val="-15"/>
          <w:sz w:val="31"/>
          <w:szCs w:val="31"/>
        </w:rPr>
        <w:t>项目支出主要绩效及评价结论</w:t>
      </w:r>
    </w:p>
    <w:p w14:paraId="7B7D476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97</w:t>
      </w:r>
      <w:r>
        <w:rPr>
          <w:rFonts w:hint="eastAsia" w:eastAsia="仿宋_GB2312"/>
          <w:kern w:val="0"/>
          <w:sz w:val="32"/>
          <w:szCs w:val="32"/>
          <w:lang w:eastAsia="zh-CN"/>
        </w:rPr>
        <w:t>分。</w:t>
      </w:r>
    </w:p>
    <w:p w14:paraId="60626926">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四、 绩效评价指标分析</w:t>
      </w:r>
    </w:p>
    <w:p w14:paraId="237F317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25B17A2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切实保障我市老旧小区改造项目建设的顺利进行，达到年初的既定目标，提高项目建设的效率，做好相关服务，</w:t>
      </w:r>
      <w:r>
        <w:rPr>
          <w:rFonts w:hint="eastAsia" w:eastAsia="仿宋_GB2312"/>
          <w:kern w:val="0"/>
          <w:sz w:val="32"/>
          <w:szCs w:val="32"/>
          <w:lang w:eastAsia="zh-CN"/>
        </w:rPr>
        <w:t>特设</w:t>
      </w:r>
      <w:r>
        <w:rPr>
          <w:rFonts w:hint="eastAsia" w:eastAsia="仿宋_GB2312"/>
          <w:kern w:val="0"/>
          <w:sz w:val="32"/>
          <w:szCs w:val="32"/>
          <w:lang w:val="en-US" w:eastAsia="zh-CN"/>
        </w:rPr>
        <w:t>老旧小区专项</w:t>
      </w:r>
      <w:r>
        <w:rPr>
          <w:rFonts w:hint="eastAsia" w:eastAsia="仿宋_GB2312"/>
          <w:kern w:val="0"/>
          <w:sz w:val="32"/>
          <w:szCs w:val="32"/>
          <w:lang w:eastAsia="zh-CN"/>
        </w:rPr>
        <w:t>工作经费项目。</w:t>
      </w:r>
    </w:p>
    <w:p w14:paraId="16010962">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4049F0C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在执行过程中做到严格把关、专款专用，热心服务，保障建设项目的正常运转。</w:t>
      </w:r>
    </w:p>
    <w:p w14:paraId="0997E6ED">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2E1A387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汨罗市老旧小区改造专项</w:t>
      </w:r>
      <w:r>
        <w:rPr>
          <w:rFonts w:hint="eastAsia" w:eastAsia="仿宋_GB2312"/>
          <w:kern w:val="0"/>
          <w:sz w:val="32"/>
          <w:szCs w:val="32"/>
          <w:lang w:eastAsia="zh-CN"/>
        </w:rPr>
        <w:t>工作经费项目使用率指标值为100%，实际完成100%，完成率100%。</w:t>
      </w:r>
    </w:p>
    <w:p w14:paraId="4CBF457A">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0314211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汨罗市老旧小区改造的实施，有效的提高了我市市容市貌的档次，提升了人民群众的幸福指数，有利于社会的经济发展。</w:t>
      </w:r>
    </w:p>
    <w:p w14:paraId="38AFF5A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w:t>
      </w:r>
      <w:r>
        <w:rPr>
          <w:rFonts w:ascii="黑体" w:hAnsi="黑体" w:eastAsia="黑体" w:cs="黑体"/>
          <w:b w:val="0"/>
          <w:bCs w:val="0"/>
          <w:spacing w:val="-15"/>
          <w:sz w:val="31"/>
          <w:szCs w:val="31"/>
        </w:rPr>
        <w:t>、主要经验及做法、存在的问题及原因分析</w:t>
      </w:r>
    </w:p>
    <w:p w14:paraId="2386270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汨罗市老旧小区改造</w:t>
      </w:r>
      <w:r>
        <w:rPr>
          <w:rFonts w:hint="eastAsia" w:eastAsia="仿宋_GB2312"/>
          <w:kern w:val="0"/>
          <w:sz w:val="32"/>
          <w:szCs w:val="32"/>
          <w:lang w:eastAsia="zh-CN"/>
        </w:rPr>
        <w:t>工作经费</w:t>
      </w:r>
      <w:r>
        <w:rPr>
          <w:rFonts w:hint="eastAsia" w:eastAsia="仿宋_GB2312"/>
          <w:kern w:val="0"/>
          <w:sz w:val="32"/>
          <w:szCs w:val="32"/>
          <w:lang w:val="en-US" w:eastAsia="zh-CN"/>
        </w:rPr>
        <w:t>项目，进一步从资金、技术、质量源头保障了我市老旧小区改造项目建设的高效正常运转，保障了项目建设的顺利进行，但由于人民群众的期望值过高和其他不可预计的情况发生，导致个别群众的要求未能全满足，目前未能做到满意率百分百。</w:t>
      </w:r>
    </w:p>
    <w:p w14:paraId="33D3CAB7">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有关建议</w:t>
      </w:r>
    </w:p>
    <w:p w14:paraId="015370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汨罗市老旧小区改造</w:t>
      </w:r>
      <w:r>
        <w:rPr>
          <w:rFonts w:hint="eastAsia" w:eastAsia="仿宋_GB2312"/>
          <w:kern w:val="0"/>
          <w:sz w:val="32"/>
          <w:szCs w:val="32"/>
          <w:lang w:eastAsia="zh-CN"/>
        </w:rPr>
        <w:t>工作经费</w:t>
      </w:r>
      <w:r>
        <w:rPr>
          <w:rFonts w:hint="eastAsia" w:eastAsia="仿宋_GB2312"/>
          <w:kern w:val="0"/>
          <w:sz w:val="32"/>
          <w:szCs w:val="32"/>
          <w:lang w:val="en-US" w:eastAsia="zh-CN"/>
        </w:rPr>
        <w:t>项目使用效果明显，随着社会经济的发展，建议市财政适当增加该项经费。</w:t>
      </w:r>
    </w:p>
    <w:p w14:paraId="32D93789">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eastAsia="仿宋_GB2312"/>
          <w:b w:val="0"/>
          <w:bCs w:val="0"/>
          <w:kern w:val="0"/>
          <w:sz w:val="32"/>
          <w:szCs w:val="32"/>
          <w:lang w:eastAsia="zh-CN"/>
        </w:rPr>
      </w:pPr>
      <w:r>
        <w:rPr>
          <w:rFonts w:ascii="黑体" w:hAnsi="黑体" w:eastAsia="黑体" w:cs="黑体"/>
          <w:b w:val="0"/>
          <w:bCs w:val="0"/>
          <w:spacing w:val="-15"/>
          <w:sz w:val="31"/>
          <w:szCs w:val="31"/>
        </w:rPr>
        <w:t>七、其他需要说明的问题</w:t>
      </w:r>
    </w:p>
    <w:p w14:paraId="4F7DA9A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7A388F08">
      <w:pPr>
        <w:spacing w:line="267" w:lineRule="auto"/>
        <w:ind w:firstLine="552"/>
        <w:jc w:val="both"/>
        <w:rPr>
          <w:rFonts w:hint="eastAsia" w:ascii="宋体" w:hAnsi="宋体" w:eastAsia="宋体" w:cs="宋体"/>
          <w:bCs/>
          <w:spacing w:val="-4"/>
          <w:kern w:val="0"/>
          <w:sz w:val="28"/>
          <w:szCs w:val="28"/>
          <w:lang w:eastAsia="zh-CN"/>
        </w:rPr>
      </w:pPr>
    </w:p>
    <w:p w14:paraId="788D5C13">
      <w:pPr>
        <w:spacing w:line="267" w:lineRule="auto"/>
        <w:ind w:firstLine="552"/>
        <w:jc w:val="both"/>
        <w:rPr>
          <w:rFonts w:hint="eastAsia" w:ascii="宋体" w:hAnsi="宋体" w:eastAsia="宋体" w:cs="宋体"/>
          <w:bCs/>
          <w:spacing w:val="-4"/>
          <w:kern w:val="0"/>
          <w:sz w:val="28"/>
          <w:szCs w:val="28"/>
          <w:lang w:eastAsia="zh-CN"/>
        </w:rPr>
      </w:pPr>
    </w:p>
    <w:p w14:paraId="0FD3D422">
      <w:pPr>
        <w:spacing w:line="267" w:lineRule="auto"/>
        <w:ind w:firstLine="552"/>
        <w:jc w:val="both"/>
        <w:rPr>
          <w:rFonts w:hint="eastAsia" w:ascii="宋体" w:hAnsi="宋体" w:eastAsia="宋体" w:cs="宋体"/>
          <w:bCs/>
          <w:spacing w:val="-4"/>
          <w:kern w:val="0"/>
          <w:sz w:val="28"/>
          <w:szCs w:val="28"/>
          <w:lang w:eastAsia="zh-CN"/>
        </w:rPr>
      </w:pPr>
    </w:p>
    <w:p w14:paraId="1FDB0FB3">
      <w:pPr>
        <w:spacing w:line="267" w:lineRule="auto"/>
        <w:ind w:firstLine="552"/>
        <w:jc w:val="both"/>
        <w:rPr>
          <w:rFonts w:hint="eastAsia" w:ascii="宋体" w:hAnsi="宋体" w:eastAsia="宋体" w:cs="宋体"/>
          <w:bCs/>
          <w:spacing w:val="-4"/>
          <w:kern w:val="0"/>
          <w:sz w:val="28"/>
          <w:szCs w:val="28"/>
          <w:lang w:eastAsia="zh-CN"/>
        </w:rPr>
      </w:pPr>
    </w:p>
    <w:p w14:paraId="349520F1">
      <w:pPr>
        <w:spacing w:line="267" w:lineRule="auto"/>
        <w:ind w:firstLine="552"/>
        <w:jc w:val="both"/>
        <w:rPr>
          <w:rFonts w:hint="eastAsia" w:ascii="宋体" w:hAnsi="宋体" w:eastAsia="宋体" w:cs="宋体"/>
          <w:bCs/>
          <w:spacing w:val="-4"/>
          <w:kern w:val="0"/>
          <w:sz w:val="28"/>
          <w:szCs w:val="28"/>
          <w:lang w:eastAsia="zh-CN"/>
        </w:rPr>
      </w:pPr>
    </w:p>
    <w:p w14:paraId="091F1D49">
      <w:pPr>
        <w:spacing w:line="267" w:lineRule="auto"/>
        <w:ind w:firstLine="552"/>
        <w:jc w:val="both"/>
        <w:rPr>
          <w:rFonts w:hint="eastAsia" w:ascii="宋体" w:hAnsi="宋体" w:eastAsia="宋体" w:cs="宋体"/>
          <w:bCs/>
          <w:spacing w:val="-4"/>
          <w:kern w:val="0"/>
          <w:sz w:val="28"/>
          <w:szCs w:val="28"/>
          <w:lang w:eastAsia="zh-CN"/>
        </w:rPr>
      </w:pPr>
    </w:p>
    <w:p w14:paraId="4D9717D3">
      <w:pPr>
        <w:spacing w:line="267" w:lineRule="auto"/>
        <w:ind w:firstLine="552"/>
        <w:jc w:val="both"/>
        <w:rPr>
          <w:rFonts w:hint="eastAsia" w:ascii="宋体" w:hAnsi="宋体" w:eastAsia="宋体" w:cs="宋体"/>
          <w:bCs/>
          <w:spacing w:val="-4"/>
          <w:kern w:val="0"/>
          <w:sz w:val="28"/>
          <w:szCs w:val="28"/>
          <w:lang w:eastAsia="zh-CN"/>
        </w:rPr>
      </w:pPr>
    </w:p>
    <w:p w14:paraId="15073B5C">
      <w:pPr>
        <w:spacing w:line="267" w:lineRule="auto"/>
        <w:ind w:firstLine="552"/>
        <w:jc w:val="both"/>
        <w:rPr>
          <w:rFonts w:hint="eastAsia" w:ascii="宋体" w:hAnsi="宋体" w:eastAsia="宋体" w:cs="宋体"/>
          <w:bCs/>
          <w:spacing w:val="-4"/>
          <w:kern w:val="0"/>
          <w:sz w:val="28"/>
          <w:szCs w:val="28"/>
          <w:lang w:eastAsia="zh-CN"/>
        </w:rPr>
      </w:pPr>
    </w:p>
    <w:p w14:paraId="126F867F">
      <w:pPr>
        <w:spacing w:line="267" w:lineRule="auto"/>
        <w:ind w:firstLine="552"/>
        <w:jc w:val="both"/>
        <w:rPr>
          <w:rFonts w:hint="eastAsia" w:ascii="宋体" w:hAnsi="宋体" w:eastAsia="宋体" w:cs="宋体"/>
          <w:bCs/>
          <w:spacing w:val="-4"/>
          <w:kern w:val="0"/>
          <w:sz w:val="28"/>
          <w:szCs w:val="28"/>
          <w:lang w:eastAsia="zh-CN"/>
        </w:rPr>
      </w:pPr>
    </w:p>
    <w:p w14:paraId="7A15A01F">
      <w:pPr>
        <w:spacing w:line="267" w:lineRule="auto"/>
        <w:ind w:firstLine="552"/>
        <w:jc w:val="both"/>
        <w:rPr>
          <w:rFonts w:hint="eastAsia" w:ascii="宋体" w:hAnsi="宋体" w:eastAsia="宋体" w:cs="宋体"/>
          <w:bCs/>
          <w:spacing w:val="-4"/>
          <w:kern w:val="0"/>
          <w:sz w:val="28"/>
          <w:szCs w:val="28"/>
          <w:lang w:eastAsia="zh-CN"/>
        </w:rPr>
      </w:pPr>
    </w:p>
    <w:p w14:paraId="55626CD0">
      <w:pPr>
        <w:spacing w:line="267" w:lineRule="auto"/>
        <w:ind w:firstLine="552"/>
        <w:jc w:val="both"/>
        <w:rPr>
          <w:rFonts w:hint="eastAsia" w:ascii="宋体" w:hAnsi="宋体" w:eastAsia="宋体" w:cs="宋体"/>
          <w:bCs/>
          <w:spacing w:val="-4"/>
          <w:kern w:val="0"/>
          <w:sz w:val="28"/>
          <w:szCs w:val="28"/>
          <w:lang w:eastAsia="zh-CN"/>
        </w:rPr>
      </w:pPr>
    </w:p>
    <w:p w14:paraId="1A49E0E6">
      <w:pPr>
        <w:spacing w:line="267" w:lineRule="auto"/>
        <w:ind w:firstLine="552"/>
        <w:jc w:val="both"/>
        <w:rPr>
          <w:rFonts w:hint="eastAsia" w:ascii="宋体" w:hAnsi="宋体" w:eastAsia="宋体" w:cs="宋体"/>
          <w:bCs/>
          <w:spacing w:val="-4"/>
          <w:kern w:val="0"/>
          <w:sz w:val="28"/>
          <w:szCs w:val="28"/>
          <w:lang w:eastAsia="zh-CN"/>
        </w:rPr>
      </w:pPr>
    </w:p>
    <w:p w14:paraId="5A9BC1F1">
      <w:pPr>
        <w:spacing w:line="267" w:lineRule="auto"/>
        <w:ind w:firstLine="552"/>
        <w:jc w:val="both"/>
        <w:rPr>
          <w:rFonts w:hint="eastAsia" w:ascii="宋体" w:hAnsi="宋体" w:eastAsia="宋体" w:cs="宋体"/>
          <w:bCs/>
          <w:spacing w:val="-4"/>
          <w:kern w:val="0"/>
          <w:sz w:val="28"/>
          <w:szCs w:val="28"/>
          <w:lang w:eastAsia="zh-CN"/>
        </w:rPr>
      </w:pPr>
    </w:p>
    <w:p w14:paraId="448CFE4E">
      <w:pPr>
        <w:spacing w:line="267" w:lineRule="auto"/>
        <w:ind w:firstLine="552"/>
        <w:jc w:val="both"/>
        <w:rPr>
          <w:rFonts w:hint="eastAsia" w:ascii="宋体" w:hAnsi="宋体" w:eastAsia="宋体" w:cs="宋体"/>
          <w:bCs/>
          <w:spacing w:val="-4"/>
          <w:kern w:val="0"/>
          <w:sz w:val="28"/>
          <w:szCs w:val="28"/>
          <w:lang w:eastAsia="zh-CN"/>
        </w:rPr>
      </w:pPr>
    </w:p>
    <w:p w14:paraId="65051432">
      <w:pPr>
        <w:spacing w:line="267" w:lineRule="auto"/>
        <w:ind w:firstLine="552"/>
        <w:jc w:val="both"/>
        <w:rPr>
          <w:rFonts w:hint="eastAsia" w:ascii="宋体" w:hAnsi="宋体" w:eastAsia="宋体" w:cs="宋体"/>
          <w:bCs/>
          <w:spacing w:val="-4"/>
          <w:kern w:val="0"/>
          <w:sz w:val="28"/>
          <w:szCs w:val="28"/>
          <w:lang w:eastAsia="zh-CN"/>
        </w:rPr>
      </w:pPr>
    </w:p>
    <w:p w14:paraId="5A208D3D">
      <w:pPr>
        <w:spacing w:line="267" w:lineRule="auto"/>
        <w:ind w:firstLine="552"/>
        <w:jc w:val="both"/>
        <w:rPr>
          <w:rFonts w:hint="eastAsia" w:ascii="宋体" w:hAnsi="宋体" w:eastAsia="宋体" w:cs="宋体"/>
          <w:bCs/>
          <w:spacing w:val="-4"/>
          <w:kern w:val="0"/>
          <w:sz w:val="28"/>
          <w:szCs w:val="28"/>
          <w:lang w:eastAsia="zh-CN"/>
        </w:rPr>
      </w:pPr>
    </w:p>
    <w:p w14:paraId="620C2F40">
      <w:pPr>
        <w:spacing w:line="267" w:lineRule="auto"/>
        <w:ind w:firstLine="552"/>
        <w:jc w:val="both"/>
        <w:rPr>
          <w:rFonts w:hint="eastAsia" w:ascii="宋体" w:hAnsi="宋体" w:eastAsia="宋体" w:cs="宋体"/>
          <w:bCs/>
          <w:spacing w:val="-4"/>
          <w:kern w:val="0"/>
          <w:sz w:val="28"/>
          <w:szCs w:val="28"/>
          <w:lang w:eastAsia="zh-CN"/>
        </w:rPr>
      </w:pPr>
    </w:p>
    <w:p w14:paraId="0F217390">
      <w:pPr>
        <w:spacing w:line="267" w:lineRule="auto"/>
        <w:ind w:firstLine="552"/>
        <w:jc w:val="both"/>
        <w:rPr>
          <w:rFonts w:hint="eastAsia" w:ascii="宋体" w:hAnsi="宋体" w:eastAsia="宋体" w:cs="宋体"/>
          <w:bCs/>
          <w:spacing w:val="-4"/>
          <w:kern w:val="0"/>
          <w:sz w:val="28"/>
          <w:szCs w:val="28"/>
          <w:lang w:eastAsia="zh-CN"/>
        </w:rPr>
      </w:pPr>
    </w:p>
    <w:p w14:paraId="58639A3B">
      <w:pPr>
        <w:spacing w:line="267" w:lineRule="auto"/>
        <w:ind w:firstLine="552"/>
        <w:jc w:val="both"/>
        <w:rPr>
          <w:rFonts w:hint="eastAsia" w:ascii="宋体" w:hAnsi="宋体" w:eastAsia="宋体" w:cs="宋体"/>
          <w:bCs/>
          <w:spacing w:val="-4"/>
          <w:kern w:val="0"/>
          <w:sz w:val="28"/>
          <w:szCs w:val="28"/>
          <w:lang w:eastAsia="zh-CN"/>
        </w:rPr>
      </w:pPr>
    </w:p>
    <w:p w14:paraId="3FE1EA08">
      <w:pPr>
        <w:spacing w:line="267" w:lineRule="auto"/>
        <w:ind w:firstLine="552"/>
        <w:jc w:val="both"/>
        <w:rPr>
          <w:rFonts w:hint="eastAsia" w:ascii="宋体" w:hAnsi="宋体" w:eastAsia="宋体" w:cs="宋体"/>
          <w:bCs/>
          <w:spacing w:val="-4"/>
          <w:kern w:val="0"/>
          <w:sz w:val="28"/>
          <w:szCs w:val="28"/>
          <w:lang w:eastAsia="zh-CN"/>
        </w:rPr>
      </w:pPr>
    </w:p>
    <w:p w14:paraId="1C77F017">
      <w:pPr>
        <w:spacing w:line="267" w:lineRule="auto"/>
        <w:ind w:firstLine="552"/>
        <w:jc w:val="both"/>
        <w:rPr>
          <w:rFonts w:hint="eastAsia" w:ascii="宋体" w:hAnsi="宋体" w:eastAsia="宋体" w:cs="宋体"/>
          <w:bCs/>
          <w:spacing w:val="-4"/>
          <w:kern w:val="0"/>
          <w:sz w:val="28"/>
          <w:szCs w:val="28"/>
          <w:lang w:eastAsia="zh-CN"/>
        </w:rPr>
      </w:pPr>
    </w:p>
    <w:p w14:paraId="3F280F94">
      <w:pPr>
        <w:spacing w:line="267" w:lineRule="auto"/>
        <w:ind w:firstLine="552"/>
        <w:jc w:val="both"/>
        <w:rPr>
          <w:rFonts w:hint="eastAsia" w:ascii="宋体" w:hAnsi="宋体" w:eastAsia="宋体" w:cs="宋体"/>
          <w:bCs/>
          <w:spacing w:val="-4"/>
          <w:kern w:val="0"/>
          <w:sz w:val="28"/>
          <w:szCs w:val="28"/>
          <w:lang w:eastAsia="zh-CN"/>
        </w:rPr>
      </w:pPr>
    </w:p>
    <w:p w14:paraId="164D0F5D">
      <w:pPr>
        <w:spacing w:line="267" w:lineRule="auto"/>
        <w:ind w:firstLine="552"/>
        <w:jc w:val="both"/>
        <w:rPr>
          <w:rFonts w:hint="eastAsia" w:ascii="宋体" w:hAnsi="宋体" w:eastAsia="宋体" w:cs="宋体"/>
          <w:bCs/>
          <w:spacing w:val="-4"/>
          <w:kern w:val="0"/>
          <w:sz w:val="28"/>
          <w:szCs w:val="28"/>
          <w:lang w:eastAsia="zh-CN"/>
        </w:rPr>
      </w:pPr>
    </w:p>
    <w:p w14:paraId="143F9FAC">
      <w:pPr>
        <w:spacing w:line="267" w:lineRule="auto"/>
        <w:ind w:firstLine="552"/>
        <w:jc w:val="both"/>
        <w:rPr>
          <w:rFonts w:hint="eastAsia" w:ascii="宋体" w:hAnsi="宋体" w:eastAsia="宋体" w:cs="宋体"/>
          <w:bCs/>
          <w:spacing w:val="-4"/>
          <w:kern w:val="0"/>
          <w:sz w:val="28"/>
          <w:szCs w:val="28"/>
          <w:lang w:eastAsia="zh-CN"/>
        </w:rPr>
      </w:pPr>
    </w:p>
    <w:p w14:paraId="6EFF308F">
      <w:pPr>
        <w:spacing w:line="267" w:lineRule="auto"/>
        <w:ind w:firstLine="552"/>
        <w:jc w:val="both"/>
        <w:rPr>
          <w:rFonts w:hint="eastAsia" w:ascii="宋体" w:hAnsi="宋体" w:eastAsia="宋体" w:cs="宋体"/>
          <w:bCs/>
          <w:spacing w:val="-4"/>
          <w:kern w:val="0"/>
          <w:sz w:val="28"/>
          <w:szCs w:val="28"/>
          <w:lang w:eastAsia="zh-CN"/>
        </w:rPr>
      </w:pPr>
    </w:p>
    <w:p w14:paraId="242429FD">
      <w:pPr>
        <w:spacing w:line="267" w:lineRule="auto"/>
        <w:ind w:firstLine="552"/>
        <w:jc w:val="both"/>
        <w:rPr>
          <w:rFonts w:hint="eastAsia" w:ascii="宋体" w:hAnsi="宋体" w:eastAsia="宋体" w:cs="宋体"/>
          <w:bCs/>
          <w:spacing w:val="-4"/>
          <w:kern w:val="0"/>
          <w:sz w:val="28"/>
          <w:szCs w:val="28"/>
          <w:lang w:eastAsia="zh-CN"/>
        </w:rPr>
      </w:pPr>
    </w:p>
    <w:p w14:paraId="689EC84D">
      <w:pPr>
        <w:spacing w:line="267" w:lineRule="auto"/>
        <w:ind w:firstLine="552"/>
        <w:jc w:val="both"/>
        <w:rPr>
          <w:rFonts w:hint="eastAsia" w:ascii="宋体" w:hAnsi="宋体" w:eastAsia="宋体" w:cs="宋体"/>
          <w:bCs/>
          <w:spacing w:val="-4"/>
          <w:kern w:val="0"/>
          <w:sz w:val="28"/>
          <w:szCs w:val="28"/>
          <w:lang w:eastAsia="zh-CN"/>
        </w:rPr>
      </w:pPr>
    </w:p>
    <w:p w14:paraId="189F850F">
      <w:pPr>
        <w:spacing w:line="267" w:lineRule="auto"/>
        <w:ind w:firstLine="552"/>
        <w:jc w:val="both"/>
        <w:rPr>
          <w:rFonts w:hint="eastAsia" w:ascii="宋体" w:hAnsi="宋体" w:eastAsia="宋体" w:cs="宋体"/>
          <w:bCs/>
          <w:spacing w:val="-4"/>
          <w:kern w:val="0"/>
          <w:sz w:val="28"/>
          <w:szCs w:val="28"/>
          <w:lang w:eastAsia="zh-CN"/>
        </w:rPr>
      </w:pPr>
    </w:p>
    <w:p w14:paraId="15777842">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5-7</w:t>
      </w:r>
    </w:p>
    <w:p w14:paraId="216D3541">
      <w:pPr>
        <w:spacing w:before="137" w:line="221" w:lineRule="auto"/>
        <w:jc w:val="center"/>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3</w:t>
      </w:r>
      <w:r>
        <w:rPr>
          <w:rFonts w:ascii="黑体" w:hAnsi="黑体" w:eastAsia="黑体" w:cs="黑体"/>
          <w:spacing w:val="10"/>
          <w:sz w:val="42"/>
          <w:szCs w:val="42"/>
        </w:rPr>
        <w:t>年度</w:t>
      </w:r>
      <w:r>
        <w:rPr>
          <w:rFonts w:hint="eastAsia" w:ascii="黑体" w:hAnsi="黑体" w:eastAsia="黑体" w:cs="黑体"/>
          <w:spacing w:val="10"/>
          <w:sz w:val="42"/>
          <w:szCs w:val="42"/>
          <w:lang w:val="en-US" w:eastAsia="zh-CN"/>
        </w:rPr>
        <w:t>城市黑臭水体检测费</w:t>
      </w:r>
      <w:r>
        <w:rPr>
          <w:rFonts w:ascii="黑体" w:hAnsi="黑体" w:eastAsia="黑体" w:cs="黑体"/>
          <w:spacing w:val="10"/>
          <w:sz w:val="42"/>
          <w:szCs w:val="42"/>
        </w:rPr>
        <w:t>项目支出</w:t>
      </w:r>
    </w:p>
    <w:p w14:paraId="722ABEBF">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3970CF25">
      <w:pPr>
        <w:spacing w:line="246" w:lineRule="auto"/>
        <w:rPr>
          <w:rFonts w:ascii="Arial"/>
          <w:sz w:val="21"/>
        </w:rPr>
      </w:pPr>
    </w:p>
    <w:p w14:paraId="06BC7150">
      <w:pPr>
        <w:spacing w:line="246" w:lineRule="auto"/>
        <w:rPr>
          <w:rFonts w:ascii="Arial"/>
          <w:sz w:val="21"/>
        </w:rPr>
      </w:pPr>
    </w:p>
    <w:p w14:paraId="30A14BD6">
      <w:pPr>
        <w:spacing w:line="246" w:lineRule="auto"/>
        <w:rPr>
          <w:rFonts w:ascii="Arial"/>
          <w:sz w:val="21"/>
        </w:rPr>
      </w:pPr>
    </w:p>
    <w:p w14:paraId="79DCAC51">
      <w:pPr>
        <w:spacing w:line="246" w:lineRule="auto"/>
        <w:rPr>
          <w:rFonts w:ascii="Arial"/>
          <w:sz w:val="21"/>
        </w:rPr>
      </w:pPr>
    </w:p>
    <w:p w14:paraId="3F736E5A">
      <w:pPr>
        <w:spacing w:line="246" w:lineRule="auto"/>
        <w:rPr>
          <w:rFonts w:ascii="Arial"/>
          <w:sz w:val="21"/>
        </w:rPr>
      </w:pPr>
    </w:p>
    <w:p w14:paraId="66F9DDFE">
      <w:pPr>
        <w:spacing w:line="246" w:lineRule="auto"/>
        <w:rPr>
          <w:rFonts w:ascii="Arial"/>
          <w:sz w:val="21"/>
        </w:rPr>
      </w:pPr>
    </w:p>
    <w:p w14:paraId="48523553">
      <w:pPr>
        <w:spacing w:line="246" w:lineRule="auto"/>
        <w:rPr>
          <w:rFonts w:ascii="Arial"/>
          <w:sz w:val="21"/>
        </w:rPr>
      </w:pPr>
    </w:p>
    <w:p w14:paraId="55598DA3">
      <w:pPr>
        <w:spacing w:line="246" w:lineRule="auto"/>
        <w:rPr>
          <w:rFonts w:ascii="Arial"/>
          <w:sz w:val="21"/>
        </w:rPr>
      </w:pPr>
    </w:p>
    <w:p w14:paraId="034802BC">
      <w:pPr>
        <w:spacing w:line="246" w:lineRule="auto"/>
        <w:rPr>
          <w:rFonts w:ascii="Arial"/>
          <w:sz w:val="21"/>
        </w:rPr>
      </w:pPr>
    </w:p>
    <w:p w14:paraId="26E3D1E1">
      <w:pPr>
        <w:spacing w:line="246" w:lineRule="auto"/>
        <w:rPr>
          <w:rFonts w:ascii="Arial"/>
          <w:sz w:val="21"/>
        </w:rPr>
      </w:pPr>
    </w:p>
    <w:p w14:paraId="7042672D">
      <w:pPr>
        <w:spacing w:line="246" w:lineRule="auto"/>
        <w:rPr>
          <w:rFonts w:ascii="Arial"/>
          <w:sz w:val="21"/>
        </w:rPr>
      </w:pPr>
    </w:p>
    <w:p w14:paraId="4F4C82FE">
      <w:pPr>
        <w:spacing w:line="246" w:lineRule="auto"/>
        <w:rPr>
          <w:rFonts w:ascii="Arial"/>
          <w:sz w:val="21"/>
        </w:rPr>
      </w:pPr>
    </w:p>
    <w:p w14:paraId="4F10BB89">
      <w:pPr>
        <w:spacing w:line="246" w:lineRule="auto"/>
        <w:rPr>
          <w:rFonts w:ascii="Arial"/>
          <w:sz w:val="21"/>
        </w:rPr>
      </w:pPr>
    </w:p>
    <w:p w14:paraId="0DA7B554">
      <w:pPr>
        <w:spacing w:line="246" w:lineRule="auto"/>
        <w:rPr>
          <w:rFonts w:ascii="Arial"/>
          <w:sz w:val="21"/>
        </w:rPr>
      </w:pPr>
    </w:p>
    <w:p w14:paraId="6CB1395D">
      <w:pPr>
        <w:spacing w:line="246" w:lineRule="auto"/>
        <w:rPr>
          <w:rFonts w:ascii="Arial"/>
          <w:sz w:val="21"/>
        </w:rPr>
      </w:pPr>
    </w:p>
    <w:p w14:paraId="2F3CBC12">
      <w:pPr>
        <w:spacing w:line="246" w:lineRule="auto"/>
        <w:rPr>
          <w:rFonts w:ascii="Arial"/>
          <w:sz w:val="21"/>
        </w:rPr>
      </w:pPr>
    </w:p>
    <w:p w14:paraId="65A40CFE">
      <w:pPr>
        <w:spacing w:line="246" w:lineRule="auto"/>
        <w:rPr>
          <w:rFonts w:ascii="Arial"/>
          <w:sz w:val="21"/>
        </w:rPr>
      </w:pPr>
    </w:p>
    <w:p w14:paraId="6C875FD2">
      <w:pPr>
        <w:spacing w:line="247" w:lineRule="auto"/>
        <w:rPr>
          <w:rFonts w:ascii="Arial"/>
          <w:sz w:val="21"/>
        </w:rPr>
      </w:pPr>
    </w:p>
    <w:p w14:paraId="59A88E7C">
      <w:pPr>
        <w:spacing w:line="247" w:lineRule="auto"/>
        <w:rPr>
          <w:rFonts w:ascii="Arial"/>
          <w:sz w:val="21"/>
        </w:rPr>
      </w:pPr>
    </w:p>
    <w:p w14:paraId="08A3166E">
      <w:pPr>
        <w:spacing w:line="247" w:lineRule="auto"/>
        <w:rPr>
          <w:rFonts w:ascii="Arial"/>
          <w:sz w:val="21"/>
        </w:rPr>
      </w:pPr>
    </w:p>
    <w:p w14:paraId="232E2FF6">
      <w:pPr>
        <w:spacing w:line="247" w:lineRule="auto"/>
        <w:rPr>
          <w:rFonts w:ascii="Arial"/>
          <w:sz w:val="21"/>
        </w:rPr>
      </w:pPr>
    </w:p>
    <w:p w14:paraId="02B7F449">
      <w:pPr>
        <w:spacing w:line="247" w:lineRule="auto"/>
        <w:rPr>
          <w:rFonts w:ascii="Arial"/>
          <w:sz w:val="21"/>
        </w:rPr>
      </w:pPr>
    </w:p>
    <w:p w14:paraId="62C65C43">
      <w:pPr>
        <w:spacing w:line="247" w:lineRule="auto"/>
        <w:rPr>
          <w:rFonts w:ascii="Arial"/>
          <w:sz w:val="21"/>
        </w:rPr>
      </w:pPr>
    </w:p>
    <w:p w14:paraId="5EA4928B">
      <w:pPr>
        <w:spacing w:line="247" w:lineRule="auto"/>
        <w:rPr>
          <w:rFonts w:ascii="Arial"/>
          <w:sz w:val="21"/>
        </w:rPr>
      </w:pPr>
    </w:p>
    <w:p w14:paraId="2173CA81">
      <w:pPr>
        <w:spacing w:line="247" w:lineRule="auto"/>
        <w:rPr>
          <w:rFonts w:ascii="Arial"/>
          <w:sz w:val="21"/>
        </w:rPr>
      </w:pPr>
    </w:p>
    <w:p w14:paraId="4E57A62D">
      <w:pPr>
        <w:spacing w:line="247" w:lineRule="auto"/>
        <w:rPr>
          <w:rFonts w:ascii="Arial"/>
          <w:sz w:val="21"/>
        </w:rPr>
      </w:pPr>
    </w:p>
    <w:p w14:paraId="2B2A3F34">
      <w:pPr>
        <w:spacing w:line="247" w:lineRule="auto"/>
        <w:rPr>
          <w:rFonts w:ascii="Arial"/>
          <w:sz w:val="21"/>
        </w:rPr>
      </w:pPr>
    </w:p>
    <w:p w14:paraId="7008F687">
      <w:pPr>
        <w:spacing w:line="247" w:lineRule="auto"/>
        <w:rPr>
          <w:rFonts w:ascii="Arial"/>
          <w:sz w:val="21"/>
        </w:rPr>
      </w:pPr>
    </w:p>
    <w:p w14:paraId="1F9C2E36">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3E2FEBDB">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048B68BB">
      <w:pPr>
        <w:pStyle w:val="2"/>
        <w:spacing w:before="1" w:line="223" w:lineRule="auto"/>
        <w:ind w:left="3560"/>
        <w:rPr>
          <w:sz w:val="24"/>
          <w:szCs w:val="24"/>
        </w:rPr>
      </w:pPr>
      <w:r>
        <w:rPr>
          <w:spacing w:val="7"/>
          <w:sz w:val="24"/>
          <w:szCs w:val="24"/>
        </w:rPr>
        <w:t>(此面为封面)</w:t>
      </w:r>
    </w:p>
    <w:p w14:paraId="469E717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560044D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48E8B55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7FD8D04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0C5666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511FC3C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0BEAFDBF">
      <w:pPr>
        <w:spacing w:before="137" w:line="221" w:lineRule="auto"/>
        <w:jc w:val="center"/>
        <w:rPr>
          <w:rFonts w:ascii="黑体" w:hAnsi="黑体" w:eastAsia="黑体" w:cs="黑体"/>
          <w:b w:val="0"/>
          <w:bCs w:val="0"/>
          <w:color w:val="auto"/>
          <w:spacing w:val="6"/>
          <w:sz w:val="42"/>
          <w:szCs w:val="42"/>
        </w:rPr>
      </w:pPr>
      <w:r>
        <w:rPr>
          <w:rFonts w:hint="eastAsia" w:ascii="黑体" w:hAnsi="黑体" w:eastAsia="黑体" w:cs="黑体"/>
          <w:b w:val="0"/>
          <w:bCs w:val="0"/>
          <w:color w:val="auto"/>
          <w:spacing w:val="6"/>
          <w:sz w:val="42"/>
          <w:szCs w:val="42"/>
          <w:lang w:val="en-US" w:eastAsia="zh-CN"/>
        </w:rPr>
        <w:t>2023年度城市黑臭水体检测费</w:t>
      </w:r>
      <w:r>
        <w:rPr>
          <w:rFonts w:ascii="黑体" w:hAnsi="黑体" w:eastAsia="黑体" w:cs="黑体"/>
          <w:b w:val="0"/>
          <w:bCs w:val="0"/>
          <w:color w:val="auto"/>
          <w:spacing w:val="6"/>
          <w:sz w:val="42"/>
          <w:szCs w:val="42"/>
        </w:rPr>
        <w:t>项目支出</w:t>
      </w:r>
    </w:p>
    <w:p w14:paraId="26229958">
      <w:pPr>
        <w:spacing w:before="137" w:line="221" w:lineRule="auto"/>
        <w:jc w:val="center"/>
        <w:rPr>
          <w:rFonts w:ascii="黑体" w:hAnsi="黑体" w:eastAsia="黑体" w:cs="黑体"/>
          <w:b w:val="0"/>
          <w:bCs w:val="0"/>
          <w:color w:val="auto"/>
          <w:sz w:val="42"/>
          <w:szCs w:val="42"/>
        </w:rPr>
      </w:pPr>
      <w:r>
        <w:rPr>
          <w:rFonts w:ascii="黑体" w:hAnsi="黑体" w:eastAsia="黑体" w:cs="黑体"/>
          <w:b w:val="0"/>
          <w:bCs w:val="0"/>
          <w:color w:val="auto"/>
          <w:spacing w:val="6"/>
          <w:sz w:val="42"/>
          <w:szCs w:val="42"/>
        </w:rPr>
        <w:t>绩效评价报告</w:t>
      </w:r>
    </w:p>
    <w:p w14:paraId="43C15F45">
      <w:pPr>
        <w:numPr>
          <w:ilvl w:val="0"/>
          <w:numId w:val="0"/>
        </w:numPr>
        <w:spacing w:before="104" w:line="360" w:lineRule="auto"/>
        <w:ind w:left="560" w:leftChars="0"/>
        <w:rPr>
          <w:rFonts w:hint="eastAsia" w:ascii="黑体" w:hAnsi="黑体" w:eastAsia="黑体" w:cs="黑体"/>
          <w:b/>
          <w:bCs/>
          <w:snapToGrid w:val="0"/>
          <w:color w:val="000000"/>
          <w:spacing w:val="-6"/>
          <w:kern w:val="0"/>
          <w:sz w:val="32"/>
          <w:szCs w:val="32"/>
          <w:lang w:val="en-US" w:eastAsia="en-US" w:bidi="ar-SA"/>
        </w:rPr>
      </w:pPr>
      <w:r>
        <w:rPr>
          <w:rFonts w:hint="eastAsia" w:ascii="黑体" w:hAnsi="黑体" w:eastAsia="黑体" w:cs="黑体"/>
          <w:b/>
          <w:bCs/>
          <w:snapToGrid w:val="0"/>
          <w:color w:val="000000"/>
          <w:spacing w:val="-6"/>
          <w:kern w:val="0"/>
          <w:sz w:val="32"/>
          <w:szCs w:val="32"/>
          <w:lang w:val="en-US" w:eastAsia="en-US" w:bidi="ar-SA"/>
        </w:rPr>
        <w:t xml:space="preserve">一 </w:t>
      </w:r>
      <w:r>
        <w:rPr>
          <w:rFonts w:hint="eastAsia" w:ascii="黑体" w:hAnsi="黑体" w:eastAsia="黑体" w:cs="黑体"/>
          <w:b w:val="0"/>
          <w:bCs w:val="0"/>
          <w:snapToGrid w:val="0"/>
          <w:color w:val="000000"/>
          <w:spacing w:val="-6"/>
          <w:kern w:val="0"/>
          <w:sz w:val="32"/>
          <w:szCs w:val="32"/>
          <w:lang w:val="en-US" w:eastAsia="en-US" w:bidi="ar-SA"/>
        </w:rPr>
        <w:t>、项目支出基本情况</w:t>
      </w:r>
    </w:p>
    <w:p w14:paraId="497DA1DE">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eastAsia="仿宋_GB2312"/>
          <w:b w:val="0"/>
          <w:bCs w:val="0"/>
          <w:kern w:val="0"/>
          <w:sz w:val="32"/>
          <w:szCs w:val="32"/>
          <w:lang w:eastAsia="zh-CN"/>
        </w:rPr>
      </w:pPr>
      <w:r>
        <w:rPr>
          <w:rFonts w:ascii="黑体" w:hAnsi="黑体" w:eastAsia="黑体" w:cs="黑体"/>
          <w:b w:val="0"/>
          <w:bCs w:val="0"/>
          <w:snapToGrid w:val="0"/>
          <w:color w:val="000000"/>
          <w:spacing w:val="-15"/>
          <w:kern w:val="0"/>
          <w:sz w:val="31"/>
          <w:szCs w:val="31"/>
          <w:lang w:val="en-US" w:eastAsia="en-US" w:bidi="ar-SA"/>
        </w:rPr>
        <w:t>(一)项目支出概况</w:t>
      </w:r>
    </w:p>
    <w:p w14:paraId="42C5910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加快城市黑臭水体净化的进度，尽可能的满足更多群众的要求，加强对我市城市黑臭水改造项目的安全、高效运行，提高施工进度和质量，</w:t>
      </w:r>
      <w:r>
        <w:rPr>
          <w:rFonts w:hint="eastAsia" w:eastAsia="仿宋_GB2312"/>
          <w:kern w:val="0"/>
          <w:sz w:val="32"/>
          <w:szCs w:val="32"/>
          <w:lang w:eastAsia="zh-CN"/>
        </w:rPr>
        <w:t>市委市政府高度重视，特设立</w:t>
      </w:r>
      <w:r>
        <w:rPr>
          <w:rFonts w:hint="eastAsia" w:eastAsia="仿宋_GB2312"/>
          <w:kern w:val="0"/>
          <w:sz w:val="32"/>
          <w:szCs w:val="32"/>
          <w:lang w:val="en-US" w:eastAsia="zh-CN"/>
        </w:rPr>
        <w:t>城市黑臭水体检测费改造专项</w:t>
      </w:r>
      <w:r>
        <w:rPr>
          <w:rFonts w:hint="eastAsia" w:eastAsia="仿宋_GB2312"/>
          <w:kern w:val="0"/>
          <w:sz w:val="32"/>
          <w:szCs w:val="32"/>
          <w:lang w:eastAsia="zh-CN"/>
        </w:rPr>
        <w:t>工作经费，确保完成年度工作目标任务。</w:t>
      </w:r>
    </w:p>
    <w:p w14:paraId="2BD64005">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ascii="黑体" w:hAnsi="黑体" w:eastAsia="黑体" w:cs="黑体"/>
          <w:b w:val="0"/>
          <w:bCs w:val="0"/>
          <w:spacing w:val="-15"/>
          <w:sz w:val="31"/>
          <w:szCs w:val="31"/>
        </w:rPr>
      </w:pPr>
      <w:r>
        <w:rPr>
          <w:rFonts w:ascii="黑体" w:hAnsi="黑体" w:eastAsia="黑体" w:cs="黑体"/>
          <w:b w:val="0"/>
          <w:bCs w:val="0"/>
          <w:spacing w:val="-15"/>
          <w:sz w:val="31"/>
          <w:szCs w:val="31"/>
        </w:rPr>
        <w:t>项目资金使用管理情况</w:t>
      </w:r>
    </w:p>
    <w:p w14:paraId="723AB67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1.资金到位情况：城市黑臭水体检测费</w:t>
      </w:r>
      <w:r>
        <w:rPr>
          <w:rFonts w:hint="eastAsia" w:eastAsia="仿宋_GB2312"/>
          <w:kern w:val="0"/>
          <w:sz w:val="32"/>
          <w:szCs w:val="32"/>
          <w:lang w:val="en-US" w:eastAsia="zh-CN"/>
        </w:rPr>
        <w:t>专项</w:t>
      </w:r>
      <w:r>
        <w:rPr>
          <w:rFonts w:hint="eastAsia" w:eastAsia="仿宋_GB2312"/>
          <w:kern w:val="0"/>
          <w:sz w:val="32"/>
          <w:szCs w:val="32"/>
          <w:lang w:eastAsia="zh-CN"/>
        </w:rPr>
        <w:t>工作</w:t>
      </w:r>
      <w:r>
        <w:rPr>
          <w:rFonts w:hint="eastAsia" w:eastAsia="仿宋_GB2312"/>
          <w:kern w:val="0"/>
          <w:sz w:val="32"/>
          <w:szCs w:val="32"/>
          <w:lang w:val="en-US" w:eastAsia="zh-CN"/>
        </w:rPr>
        <w:t>项目</w:t>
      </w:r>
      <w:r>
        <w:rPr>
          <w:rFonts w:hint="eastAsia" w:eastAsia="仿宋_GB2312"/>
          <w:kern w:val="0"/>
          <w:sz w:val="32"/>
          <w:szCs w:val="32"/>
          <w:lang w:val="en-US" w:eastAsia="en-US"/>
        </w:rPr>
        <w:t>由市</w:t>
      </w:r>
      <w:r>
        <w:rPr>
          <w:rFonts w:hint="eastAsia" w:eastAsia="仿宋_GB2312"/>
          <w:kern w:val="0"/>
          <w:sz w:val="32"/>
          <w:szCs w:val="32"/>
          <w:lang w:val="en-US" w:eastAsia="zh-CN"/>
        </w:rPr>
        <w:t>住建局</w:t>
      </w:r>
      <w:r>
        <w:rPr>
          <w:rFonts w:hint="eastAsia" w:eastAsia="仿宋_GB2312"/>
          <w:kern w:val="0"/>
          <w:sz w:val="32"/>
          <w:szCs w:val="32"/>
          <w:lang w:val="en-US" w:eastAsia="en-US"/>
        </w:rPr>
        <w:t>于202</w:t>
      </w:r>
      <w:r>
        <w:rPr>
          <w:rFonts w:hint="eastAsia" w:eastAsia="仿宋_GB2312"/>
          <w:kern w:val="0"/>
          <w:sz w:val="32"/>
          <w:szCs w:val="32"/>
          <w:lang w:val="en-US" w:eastAsia="zh-CN"/>
        </w:rPr>
        <w:t>3</w:t>
      </w:r>
      <w:r>
        <w:rPr>
          <w:rFonts w:hint="eastAsia" w:eastAsia="仿宋_GB2312"/>
          <w:kern w:val="0"/>
          <w:sz w:val="32"/>
          <w:szCs w:val="32"/>
          <w:lang w:val="en-US" w:eastAsia="en-US"/>
        </w:rPr>
        <w:t>年年</w:t>
      </w:r>
      <w:r>
        <w:rPr>
          <w:rFonts w:hint="eastAsia" w:eastAsia="仿宋_GB2312"/>
          <w:kern w:val="0"/>
          <w:sz w:val="32"/>
          <w:szCs w:val="32"/>
          <w:lang w:val="en-US" w:eastAsia="zh-CN"/>
        </w:rPr>
        <w:t>末</w:t>
      </w:r>
      <w:r>
        <w:rPr>
          <w:rFonts w:hint="eastAsia" w:eastAsia="仿宋_GB2312"/>
          <w:kern w:val="0"/>
          <w:sz w:val="32"/>
          <w:szCs w:val="32"/>
          <w:lang w:val="en-US" w:eastAsia="en-US"/>
        </w:rPr>
        <w:t>申报，经批复，预算为</w:t>
      </w:r>
      <w:r>
        <w:rPr>
          <w:rFonts w:hint="eastAsia" w:eastAsia="仿宋_GB2312"/>
          <w:kern w:val="0"/>
          <w:sz w:val="32"/>
          <w:szCs w:val="32"/>
          <w:lang w:val="en-US" w:eastAsia="zh-CN"/>
        </w:rPr>
        <w:t>5.88</w:t>
      </w:r>
      <w:r>
        <w:rPr>
          <w:rFonts w:hint="eastAsia" w:eastAsia="仿宋_GB2312"/>
          <w:kern w:val="0"/>
          <w:sz w:val="32"/>
          <w:szCs w:val="32"/>
          <w:lang w:val="en-US" w:eastAsia="en-US"/>
        </w:rPr>
        <w:t>万元。</w:t>
      </w:r>
      <w:r>
        <w:rPr>
          <w:rFonts w:hint="eastAsia" w:eastAsia="仿宋_GB2312"/>
          <w:kern w:val="0"/>
          <w:sz w:val="32"/>
          <w:szCs w:val="32"/>
          <w:lang w:val="en-US" w:eastAsia="zh-CN"/>
        </w:rPr>
        <w:t>2023</w:t>
      </w:r>
      <w:r>
        <w:rPr>
          <w:rFonts w:hint="eastAsia" w:eastAsia="仿宋_GB2312"/>
          <w:kern w:val="0"/>
          <w:sz w:val="32"/>
          <w:szCs w:val="32"/>
          <w:lang w:val="en-US" w:eastAsia="en-US"/>
        </w:rPr>
        <w:t>年实际拨付我单位资金为</w:t>
      </w:r>
      <w:r>
        <w:rPr>
          <w:rFonts w:hint="eastAsia" w:eastAsia="仿宋_GB2312"/>
          <w:kern w:val="0"/>
          <w:sz w:val="32"/>
          <w:szCs w:val="32"/>
          <w:lang w:val="en-US" w:eastAsia="zh-CN"/>
        </w:rPr>
        <w:t>5.88</w:t>
      </w:r>
      <w:r>
        <w:rPr>
          <w:rFonts w:hint="eastAsia" w:eastAsia="仿宋_GB2312"/>
          <w:kern w:val="0"/>
          <w:sz w:val="32"/>
          <w:szCs w:val="32"/>
          <w:lang w:val="en-US" w:eastAsia="en-US"/>
        </w:rPr>
        <w:t>万元。</w:t>
      </w:r>
    </w:p>
    <w:p w14:paraId="2ED516E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2.资金使用情况：根据实际工作情况，城市黑臭水体检测费</w:t>
      </w:r>
      <w:r>
        <w:rPr>
          <w:rFonts w:hint="eastAsia" w:eastAsia="仿宋_GB2312"/>
          <w:kern w:val="0"/>
          <w:sz w:val="32"/>
          <w:szCs w:val="32"/>
          <w:lang w:val="en-US" w:eastAsia="zh-CN"/>
        </w:rPr>
        <w:t>专项</w:t>
      </w:r>
      <w:r>
        <w:rPr>
          <w:rFonts w:hint="eastAsia" w:eastAsia="仿宋_GB2312"/>
          <w:kern w:val="0"/>
          <w:sz w:val="32"/>
          <w:szCs w:val="32"/>
          <w:lang w:eastAsia="zh-CN"/>
        </w:rPr>
        <w:t>工作</w:t>
      </w:r>
      <w:r>
        <w:rPr>
          <w:rFonts w:hint="eastAsia" w:eastAsia="仿宋_GB2312"/>
          <w:kern w:val="0"/>
          <w:sz w:val="32"/>
          <w:szCs w:val="32"/>
          <w:lang w:val="en-US" w:eastAsia="en-US"/>
        </w:rPr>
        <w:t>项目共计</w:t>
      </w:r>
      <w:r>
        <w:rPr>
          <w:rFonts w:hint="eastAsia" w:eastAsia="仿宋_GB2312"/>
          <w:kern w:val="0"/>
          <w:sz w:val="32"/>
          <w:szCs w:val="32"/>
          <w:lang w:val="en-US" w:eastAsia="zh-CN"/>
        </w:rPr>
        <w:t>支出5.88</w:t>
      </w:r>
      <w:r>
        <w:rPr>
          <w:rFonts w:hint="eastAsia" w:eastAsia="仿宋_GB2312"/>
          <w:kern w:val="0"/>
          <w:sz w:val="32"/>
          <w:szCs w:val="32"/>
          <w:lang w:val="en-US" w:eastAsia="en-US"/>
        </w:rPr>
        <w:t>万元。</w:t>
      </w:r>
    </w:p>
    <w:p w14:paraId="532D844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3.资金管理情况：制定了财务管理制度，严格执行资金使用管理的相关规定，突出重点，科学安排。</w:t>
      </w:r>
    </w:p>
    <w:p w14:paraId="559DCF7D">
      <w:pPr>
        <w:keepNext w:val="0"/>
        <w:keepLines w:val="0"/>
        <w:pageBreakBefore w:val="0"/>
        <w:widowControl/>
        <w:numPr>
          <w:ilvl w:val="0"/>
          <w:numId w:val="17"/>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黑体" w:hAnsi="黑体" w:eastAsia="黑体" w:cs="黑体"/>
          <w:b w:val="0"/>
          <w:bCs w:val="0"/>
          <w:spacing w:val="-15"/>
          <w:sz w:val="31"/>
          <w:szCs w:val="31"/>
          <w:lang w:val="en-US" w:eastAsia="zh-CN"/>
        </w:rPr>
      </w:pPr>
      <w:r>
        <w:rPr>
          <w:rFonts w:ascii="黑体" w:hAnsi="黑体" w:eastAsia="黑体" w:cs="黑体"/>
          <w:b w:val="0"/>
          <w:bCs w:val="0"/>
          <w:spacing w:val="-15"/>
          <w:sz w:val="31"/>
          <w:szCs w:val="31"/>
          <w:lang w:val="en-US" w:eastAsia="en-US"/>
        </w:rPr>
        <w:t>项目支出绩效目标完成程度</w:t>
      </w:r>
    </w:p>
    <w:p w14:paraId="28FB33A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2023年拨付城市黑臭水体检测费改造经费后，全部用于城区黑臭水体改造项目中，加强日常巡查工作。确保水质达标。随时应对监管平台长治久清评估，本项目建设顺利进行，为社会稳定和经济发展起到了积极作用。</w:t>
      </w:r>
    </w:p>
    <w:p w14:paraId="7FF3BD40">
      <w:pPr>
        <w:keepNext w:val="0"/>
        <w:keepLines w:val="0"/>
        <w:pageBreakBefore w:val="0"/>
        <w:widowControl/>
        <w:numPr>
          <w:ilvl w:val="0"/>
          <w:numId w:val="14"/>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绩效评价工作情况</w:t>
      </w:r>
    </w:p>
    <w:p w14:paraId="40688FC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目前，我</w:t>
      </w:r>
      <w:r>
        <w:rPr>
          <w:rFonts w:hint="eastAsia" w:eastAsia="仿宋_GB2312"/>
          <w:kern w:val="0"/>
          <w:sz w:val="32"/>
          <w:szCs w:val="32"/>
          <w:lang w:val="en-US" w:eastAsia="zh-CN"/>
        </w:rPr>
        <w:t>局正努力提高城市黑臭水体检测项目建设的专业性和高质量，尽最大努力保障经济建设的运行，进一步提高项目建设的安全和可靠。</w:t>
      </w:r>
    </w:p>
    <w:p w14:paraId="58284AA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w:t>
      </w:r>
      <w:r>
        <w:rPr>
          <w:rFonts w:ascii="黑体" w:hAnsi="黑体" w:eastAsia="黑体" w:cs="黑体"/>
          <w:b w:val="0"/>
          <w:bCs w:val="0"/>
          <w:spacing w:val="-15"/>
          <w:sz w:val="31"/>
          <w:szCs w:val="31"/>
        </w:rPr>
        <w:t>项目支出主要绩效及评价结论</w:t>
      </w:r>
    </w:p>
    <w:p w14:paraId="5913AF0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经过各项指标的认真评价和综合评审，综合得分</w:t>
      </w:r>
      <w:r>
        <w:rPr>
          <w:rFonts w:hint="eastAsia" w:eastAsia="仿宋_GB2312"/>
          <w:kern w:val="0"/>
          <w:sz w:val="32"/>
          <w:szCs w:val="32"/>
          <w:lang w:val="en-US" w:eastAsia="zh-CN"/>
        </w:rPr>
        <w:t>98</w:t>
      </w:r>
      <w:r>
        <w:rPr>
          <w:rFonts w:hint="eastAsia" w:eastAsia="仿宋_GB2312"/>
          <w:kern w:val="0"/>
          <w:sz w:val="32"/>
          <w:szCs w:val="32"/>
          <w:lang w:eastAsia="zh-CN"/>
        </w:rPr>
        <w:t>分。</w:t>
      </w:r>
    </w:p>
    <w:p w14:paraId="668E8F9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四、 绩效评价指标分析</w:t>
      </w:r>
    </w:p>
    <w:p w14:paraId="78106D6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72C6EF0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为</w:t>
      </w:r>
      <w:r>
        <w:rPr>
          <w:rFonts w:hint="eastAsia" w:eastAsia="仿宋_GB2312"/>
          <w:kern w:val="0"/>
          <w:sz w:val="32"/>
          <w:szCs w:val="32"/>
          <w:lang w:val="en-US" w:eastAsia="zh-CN"/>
        </w:rPr>
        <w:t>切实保障我市城市黑臭水体检测项目建设的顺利进行，达到年初的既定目标，提高项目建设的效率，做好相关服务，</w:t>
      </w:r>
      <w:r>
        <w:rPr>
          <w:rFonts w:hint="eastAsia" w:eastAsia="仿宋_GB2312"/>
          <w:kern w:val="0"/>
          <w:sz w:val="32"/>
          <w:szCs w:val="32"/>
          <w:lang w:eastAsia="zh-CN"/>
        </w:rPr>
        <w:t>特设</w:t>
      </w:r>
      <w:r>
        <w:rPr>
          <w:rFonts w:hint="eastAsia" w:eastAsia="仿宋_GB2312"/>
          <w:kern w:val="0"/>
          <w:sz w:val="32"/>
          <w:szCs w:val="32"/>
          <w:lang w:val="en-US" w:eastAsia="zh-CN"/>
        </w:rPr>
        <w:t>城市黑臭水体检测</w:t>
      </w:r>
      <w:r>
        <w:rPr>
          <w:rFonts w:hint="eastAsia" w:eastAsia="仿宋_GB2312"/>
          <w:kern w:val="0"/>
          <w:sz w:val="32"/>
          <w:szCs w:val="32"/>
          <w:lang w:eastAsia="zh-CN"/>
        </w:rPr>
        <w:t>工作经费项目。</w:t>
      </w:r>
    </w:p>
    <w:p w14:paraId="376A3676">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项目执行过程情况</w:t>
      </w:r>
    </w:p>
    <w:p w14:paraId="6EF1353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在执行过程中做到严格把关、专款专用，热心服务，保障建设项目的正常运转。</w:t>
      </w:r>
    </w:p>
    <w:p w14:paraId="514380C0">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项目支出产出情况</w:t>
      </w:r>
    </w:p>
    <w:p w14:paraId="51B6E95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汨罗市老旧小区改造专项</w:t>
      </w:r>
      <w:r>
        <w:rPr>
          <w:rFonts w:hint="eastAsia" w:eastAsia="仿宋_GB2312"/>
          <w:kern w:val="0"/>
          <w:sz w:val="32"/>
          <w:szCs w:val="32"/>
          <w:lang w:eastAsia="zh-CN"/>
        </w:rPr>
        <w:t>工作经费项目使用率指标值为100%，实际完成100%，完成率100%。</w:t>
      </w:r>
    </w:p>
    <w:p w14:paraId="32C0BAA5">
      <w:pPr>
        <w:keepNext w:val="0"/>
        <w:keepLines w:val="0"/>
        <w:pageBreakBefore w:val="0"/>
        <w:widowControl/>
        <w:numPr>
          <w:ilvl w:val="0"/>
          <w:numId w:val="15"/>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项目支出效益情况</w:t>
      </w:r>
    </w:p>
    <w:p w14:paraId="708BE13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 xml:space="preserve">   汨罗市城市黑臭水体检测项目的实施，有效的提高了我市市容市貌的档次，提升了人民群众的幸福指数，有利于社会的经济发展。</w:t>
      </w:r>
    </w:p>
    <w:p w14:paraId="2094A39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w:t>
      </w:r>
      <w:r>
        <w:rPr>
          <w:rFonts w:ascii="黑体" w:hAnsi="黑体" w:eastAsia="黑体" w:cs="黑体"/>
          <w:b w:val="0"/>
          <w:bCs w:val="0"/>
          <w:spacing w:val="-15"/>
          <w:sz w:val="31"/>
          <w:szCs w:val="31"/>
        </w:rPr>
        <w:t>、主要经验及做法、存在的问题及原因分析</w:t>
      </w:r>
    </w:p>
    <w:p w14:paraId="219991A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汨罗市城市黑臭水体检测项目，进一步从资金、技术、质量源头保障了我市老旧小区改造项目建设的高效正常运转，保障了项目建设的顺利进行，但由于人民群众的期望值过高和其他不可预计的情况发生，导致个别群众的要求未能全满足，目前未能做到满意率百分百。</w:t>
      </w:r>
    </w:p>
    <w:p w14:paraId="29A72E9D">
      <w:pPr>
        <w:keepNext w:val="0"/>
        <w:keepLines w:val="0"/>
        <w:pageBreakBefore w:val="0"/>
        <w:widowControl/>
        <w:numPr>
          <w:ilvl w:val="0"/>
          <w:numId w:val="16"/>
        </w:numPr>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ascii="黑体" w:hAnsi="黑体" w:eastAsia="黑体" w:cs="黑体"/>
          <w:b w:val="0"/>
          <w:bCs w:val="0"/>
          <w:spacing w:val="-15"/>
          <w:sz w:val="31"/>
          <w:szCs w:val="31"/>
        </w:rPr>
      </w:pPr>
      <w:r>
        <w:rPr>
          <w:rFonts w:ascii="黑体" w:hAnsi="黑体" w:eastAsia="黑体" w:cs="黑体"/>
          <w:b w:val="0"/>
          <w:bCs w:val="0"/>
          <w:spacing w:val="-15"/>
          <w:sz w:val="31"/>
          <w:szCs w:val="31"/>
        </w:rPr>
        <w:t>有关建议</w:t>
      </w:r>
    </w:p>
    <w:p w14:paraId="1CB14B6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汨罗市城市黑臭水体检测</w:t>
      </w:r>
      <w:r>
        <w:rPr>
          <w:rFonts w:hint="eastAsia" w:eastAsia="仿宋_GB2312"/>
          <w:kern w:val="0"/>
          <w:sz w:val="32"/>
          <w:szCs w:val="32"/>
          <w:lang w:eastAsia="zh-CN"/>
        </w:rPr>
        <w:t>经费</w:t>
      </w:r>
      <w:r>
        <w:rPr>
          <w:rFonts w:hint="eastAsia" w:eastAsia="仿宋_GB2312"/>
          <w:kern w:val="0"/>
          <w:sz w:val="32"/>
          <w:szCs w:val="32"/>
          <w:lang w:val="en-US" w:eastAsia="zh-CN"/>
        </w:rPr>
        <w:t>项目使用效果明显，随着社会经济的发展，建议市财政适当增加该项经费。</w:t>
      </w:r>
    </w:p>
    <w:p w14:paraId="06CE57C4">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0"/>
        <w:rPr>
          <w:rFonts w:hint="eastAsia" w:eastAsia="仿宋_GB2312"/>
          <w:b w:val="0"/>
          <w:bCs w:val="0"/>
          <w:kern w:val="0"/>
          <w:sz w:val="32"/>
          <w:szCs w:val="32"/>
          <w:lang w:eastAsia="zh-CN"/>
        </w:rPr>
      </w:pPr>
      <w:r>
        <w:rPr>
          <w:rFonts w:ascii="黑体" w:hAnsi="黑体" w:eastAsia="黑体" w:cs="黑体"/>
          <w:b w:val="0"/>
          <w:bCs w:val="0"/>
          <w:spacing w:val="-15"/>
          <w:sz w:val="31"/>
          <w:szCs w:val="31"/>
        </w:rPr>
        <w:t>七、其他需要说明的问题</w:t>
      </w:r>
    </w:p>
    <w:p w14:paraId="5EBF83D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37DBBD0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14:paraId="302F521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AD906B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5506053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99E583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4217D8D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71F55F8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sectPr>
      <w:footerReference r:id="rId7"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4"/>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596B6"/>
    <w:multiLevelType w:val="singleLevel"/>
    <w:tmpl w:val="8BF596B6"/>
    <w:lvl w:ilvl="0" w:tentative="0">
      <w:start w:val="2"/>
      <w:numFmt w:val="chineseCounting"/>
      <w:suff w:val="nothing"/>
      <w:lvlText w:val="%1、"/>
      <w:lvlJc w:val="left"/>
      <w:rPr>
        <w:rFonts w:hint="eastAsia"/>
      </w:rPr>
    </w:lvl>
  </w:abstractNum>
  <w:abstractNum w:abstractNumId="1">
    <w:nsid w:val="A0B1231B"/>
    <w:multiLevelType w:val="singleLevel"/>
    <w:tmpl w:val="A0B1231B"/>
    <w:lvl w:ilvl="0" w:tentative="0">
      <w:start w:val="2"/>
      <w:numFmt w:val="chineseCounting"/>
      <w:lvlText w:val="(%1)"/>
      <w:lvlJc w:val="left"/>
      <w:pPr>
        <w:tabs>
          <w:tab w:val="left" w:pos="312"/>
        </w:tabs>
      </w:pPr>
      <w:rPr>
        <w:rFonts w:hint="eastAsia"/>
      </w:rPr>
    </w:lvl>
  </w:abstractNum>
  <w:abstractNum w:abstractNumId="2">
    <w:nsid w:val="AD9C9C2E"/>
    <w:multiLevelType w:val="singleLevel"/>
    <w:tmpl w:val="AD9C9C2E"/>
    <w:lvl w:ilvl="0" w:tentative="0">
      <w:start w:val="2"/>
      <w:numFmt w:val="chineseCounting"/>
      <w:lvlText w:val="(%1)"/>
      <w:lvlJc w:val="left"/>
      <w:pPr>
        <w:tabs>
          <w:tab w:val="left" w:pos="312"/>
        </w:tabs>
      </w:pPr>
      <w:rPr>
        <w:rFonts w:hint="eastAsia"/>
      </w:rPr>
    </w:lvl>
  </w:abstractNum>
  <w:abstractNum w:abstractNumId="3">
    <w:nsid w:val="C232C698"/>
    <w:multiLevelType w:val="singleLevel"/>
    <w:tmpl w:val="C232C698"/>
    <w:lvl w:ilvl="0" w:tentative="0">
      <w:start w:val="2"/>
      <w:numFmt w:val="chineseCounting"/>
      <w:lvlText w:val="(%1)"/>
      <w:lvlJc w:val="left"/>
      <w:pPr>
        <w:tabs>
          <w:tab w:val="left" w:pos="312"/>
        </w:tabs>
      </w:pPr>
      <w:rPr>
        <w:rFonts w:hint="eastAsia"/>
      </w:rPr>
    </w:lvl>
  </w:abstractNum>
  <w:abstractNum w:abstractNumId="4">
    <w:nsid w:val="CCA0A4E7"/>
    <w:multiLevelType w:val="singleLevel"/>
    <w:tmpl w:val="CCA0A4E7"/>
    <w:lvl w:ilvl="0" w:tentative="0">
      <w:start w:val="2"/>
      <w:numFmt w:val="chineseCounting"/>
      <w:lvlText w:val="(%1)"/>
      <w:lvlJc w:val="left"/>
      <w:pPr>
        <w:tabs>
          <w:tab w:val="left" w:pos="312"/>
        </w:tabs>
      </w:pPr>
      <w:rPr>
        <w:rFonts w:hint="eastAsia"/>
      </w:rPr>
    </w:lvl>
  </w:abstractNum>
  <w:abstractNum w:abstractNumId="5">
    <w:nsid w:val="CE0F1D85"/>
    <w:multiLevelType w:val="singleLevel"/>
    <w:tmpl w:val="CE0F1D85"/>
    <w:lvl w:ilvl="0" w:tentative="0">
      <w:start w:val="2"/>
      <w:numFmt w:val="chineseCounting"/>
      <w:lvlText w:val="(%1)"/>
      <w:lvlJc w:val="left"/>
      <w:pPr>
        <w:tabs>
          <w:tab w:val="left" w:pos="312"/>
        </w:tabs>
      </w:pPr>
      <w:rPr>
        <w:rFonts w:hint="eastAsia"/>
      </w:rPr>
    </w:lvl>
  </w:abstractNum>
  <w:abstractNum w:abstractNumId="6">
    <w:nsid w:val="D20AEB29"/>
    <w:multiLevelType w:val="singleLevel"/>
    <w:tmpl w:val="D20AEB29"/>
    <w:lvl w:ilvl="0" w:tentative="0">
      <w:start w:val="2"/>
      <w:numFmt w:val="chineseCounting"/>
      <w:suff w:val="nothing"/>
      <w:lvlText w:val="%1、"/>
      <w:lvlJc w:val="left"/>
      <w:rPr>
        <w:rFonts w:hint="eastAsia"/>
      </w:rPr>
    </w:lvl>
  </w:abstractNum>
  <w:abstractNum w:abstractNumId="7">
    <w:nsid w:val="D4BD682C"/>
    <w:multiLevelType w:val="singleLevel"/>
    <w:tmpl w:val="D4BD682C"/>
    <w:lvl w:ilvl="0" w:tentative="0">
      <w:start w:val="2"/>
      <w:numFmt w:val="chineseCounting"/>
      <w:lvlText w:val="(%1)"/>
      <w:lvlJc w:val="left"/>
      <w:pPr>
        <w:tabs>
          <w:tab w:val="left" w:pos="312"/>
        </w:tabs>
      </w:pPr>
      <w:rPr>
        <w:rFonts w:hint="eastAsia"/>
      </w:rPr>
    </w:lvl>
  </w:abstractNum>
  <w:abstractNum w:abstractNumId="8">
    <w:nsid w:val="F4FF545C"/>
    <w:multiLevelType w:val="singleLevel"/>
    <w:tmpl w:val="F4FF545C"/>
    <w:lvl w:ilvl="0" w:tentative="0">
      <w:start w:val="6"/>
      <w:numFmt w:val="chineseCounting"/>
      <w:suff w:val="nothing"/>
      <w:lvlText w:val="%1、"/>
      <w:lvlJc w:val="left"/>
      <w:rPr>
        <w:rFonts w:hint="eastAsia"/>
      </w:rPr>
    </w:lvl>
  </w:abstractNum>
  <w:abstractNum w:abstractNumId="9">
    <w:nsid w:val="F69DEF47"/>
    <w:multiLevelType w:val="singleLevel"/>
    <w:tmpl w:val="F69DEF47"/>
    <w:lvl w:ilvl="0" w:tentative="0">
      <w:start w:val="2"/>
      <w:numFmt w:val="chineseCounting"/>
      <w:suff w:val="nothing"/>
      <w:lvlText w:val="%1、"/>
      <w:lvlJc w:val="left"/>
      <w:rPr>
        <w:rFonts w:hint="eastAsia"/>
      </w:rPr>
    </w:lvl>
  </w:abstractNum>
  <w:abstractNum w:abstractNumId="10">
    <w:nsid w:val="100AC57E"/>
    <w:multiLevelType w:val="singleLevel"/>
    <w:tmpl w:val="100AC57E"/>
    <w:lvl w:ilvl="0" w:tentative="0">
      <w:start w:val="2"/>
      <w:numFmt w:val="chineseCounting"/>
      <w:lvlText w:val="(%1)"/>
      <w:lvlJc w:val="left"/>
      <w:pPr>
        <w:tabs>
          <w:tab w:val="left" w:pos="312"/>
        </w:tabs>
      </w:pPr>
      <w:rPr>
        <w:rFonts w:hint="eastAsia"/>
      </w:rPr>
    </w:lvl>
  </w:abstractNum>
  <w:abstractNum w:abstractNumId="11">
    <w:nsid w:val="2A475D39"/>
    <w:multiLevelType w:val="singleLevel"/>
    <w:tmpl w:val="2A475D39"/>
    <w:lvl w:ilvl="0" w:tentative="0">
      <w:start w:val="2"/>
      <w:numFmt w:val="chineseCounting"/>
      <w:lvlText w:val="(%1)"/>
      <w:lvlJc w:val="left"/>
      <w:pPr>
        <w:tabs>
          <w:tab w:val="left" w:pos="312"/>
        </w:tabs>
      </w:pPr>
      <w:rPr>
        <w:rFonts w:hint="eastAsia"/>
      </w:rPr>
    </w:lvl>
  </w:abstractNum>
  <w:abstractNum w:abstractNumId="12">
    <w:nsid w:val="42086EB3"/>
    <w:multiLevelType w:val="singleLevel"/>
    <w:tmpl w:val="42086EB3"/>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13">
    <w:nsid w:val="535FC519"/>
    <w:multiLevelType w:val="singleLevel"/>
    <w:tmpl w:val="535FC519"/>
    <w:lvl w:ilvl="0" w:tentative="0">
      <w:start w:val="6"/>
      <w:numFmt w:val="chineseCounting"/>
      <w:suff w:val="nothing"/>
      <w:lvlText w:val="%1、"/>
      <w:lvlJc w:val="left"/>
      <w:rPr>
        <w:rFonts w:hint="eastAsia"/>
      </w:rPr>
    </w:lvl>
  </w:abstractNum>
  <w:abstractNum w:abstractNumId="14">
    <w:nsid w:val="642F2BE7"/>
    <w:multiLevelType w:val="singleLevel"/>
    <w:tmpl w:val="642F2BE7"/>
    <w:lvl w:ilvl="0" w:tentative="0">
      <w:start w:val="6"/>
      <w:numFmt w:val="chineseCounting"/>
      <w:suff w:val="nothing"/>
      <w:lvlText w:val="%1、"/>
      <w:lvlJc w:val="left"/>
      <w:rPr>
        <w:rFonts w:hint="eastAsia"/>
      </w:rPr>
    </w:lvl>
  </w:abstractNum>
  <w:abstractNum w:abstractNumId="15">
    <w:nsid w:val="68A39681"/>
    <w:multiLevelType w:val="singleLevel"/>
    <w:tmpl w:val="68A39681"/>
    <w:lvl w:ilvl="0" w:tentative="0">
      <w:start w:val="6"/>
      <w:numFmt w:val="chineseCounting"/>
      <w:suff w:val="nothing"/>
      <w:lvlText w:val="%1、"/>
      <w:lvlJc w:val="left"/>
      <w:rPr>
        <w:rFonts w:hint="eastAsia"/>
      </w:rPr>
    </w:lvl>
  </w:abstractNum>
  <w:abstractNum w:abstractNumId="16">
    <w:nsid w:val="6D1AD5F5"/>
    <w:multiLevelType w:val="singleLevel"/>
    <w:tmpl w:val="6D1AD5F5"/>
    <w:lvl w:ilvl="0" w:tentative="0">
      <w:start w:val="2"/>
      <w:numFmt w:val="chineseCounting"/>
      <w:lvlText w:val="(%1)"/>
      <w:lvlJc w:val="left"/>
      <w:pPr>
        <w:tabs>
          <w:tab w:val="left" w:pos="312"/>
        </w:tabs>
      </w:pPr>
      <w:rPr>
        <w:rFonts w:hint="eastAsia"/>
      </w:rPr>
    </w:lvl>
  </w:abstractNum>
  <w:num w:numId="1">
    <w:abstractNumId w:val="12"/>
  </w:num>
  <w:num w:numId="2">
    <w:abstractNumId w:val="2"/>
  </w:num>
  <w:num w:numId="3">
    <w:abstractNumId w:val="4"/>
  </w:num>
  <w:num w:numId="4">
    <w:abstractNumId w:val="9"/>
  </w:num>
  <w:num w:numId="5">
    <w:abstractNumId w:val="11"/>
  </w:num>
  <w:num w:numId="6">
    <w:abstractNumId w:val="14"/>
  </w:num>
  <w:num w:numId="7">
    <w:abstractNumId w:val="16"/>
  </w:num>
  <w:num w:numId="8">
    <w:abstractNumId w:val="6"/>
  </w:num>
  <w:num w:numId="9">
    <w:abstractNumId w:val="13"/>
  </w:num>
  <w:num w:numId="10">
    <w:abstractNumId w:val="10"/>
  </w:num>
  <w:num w:numId="11">
    <w:abstractNumId w:val="7"/>
  </w:num>
  <w:num w:numId="12">
    <w:abstractNumId w:val="8"/>
  </w:num>
  <w:num w:numId="13">
    <w:abstractNumId w:val="1"/>
  </w:num>
  <w:num w:numId="14">
    <w:abstractNumId w:val="0"/>
  </w:num>
  <w:num w:numId="15">
    <w:abstractNumId w:val="5"/>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5FF3213"/>
    <w:rsid w:val="08493DEA"/>
    <w:rsid w:val="086E756B"/>
    <w:rsid w:val="0ACF37E5"/>
    <w:rsid w:val="0B400BC6"/>
    <w:rsid w:val="0E68228D"/>
    <w:rsid w:val="0EA6787F"/>
    <w:rsid w:val="117F262B"/>
    <w:rsid w:val="15276E52"/>
    <w:rsid w:val="16F5338F"/>
    <w:rsid w:val="18463EA2"/>
    <w:rsid w:val="18650344"/>
    <w:rsid w:val="19D32FBC"/>
    <w:rsid w:val="1C370C5E"/>
    <w:rsid w:val="1E0A5972"/>
    <w:rsid w:val="1E6A4395"/>
    <w:rsid w:val="1F7C464D"/>
    <w:rsid w:val="1FE67D19"/>
    <w:rsid w:val="228E654D"/>
    <w:rsid w:val="23052BAC"/>
    <w:rsid w:val="25557A3D"/>
    <w:rsid w:val="26EA5ED7"/>
    <w:rsid w:val="27247AA4"/>
    <w:rsid w:val="27A93B82"/>
    <w:rsid w:val="2A846AAC"/>
    <w:rsid w:val="2AE00186"/>
    <w:rsid w:val="300C2DC5"/>
    <w:rsid w:val="308216BE"/>
    <w:rsid w:val="314D19A6"/>
    <w:rsid w:val="331812CD"/>
    <w:rsid w:val="34FE1149"/>
    <w:rsid w:val="3A550786"/>
    <w:rsid w:val="3B561D9F"/>
    <w:rsid w:val="3B7A130F"/>
    <w:rsid w:val="42D55C9F"/>
    <w:rsid w:val="43C92B7D"/>
    <w:rsid w:val="43DD305D"/>
    <w:rsid w:val="447A6AFE"/>
    <w:rsid w:val="44EE5712"/>
    <w:rsid w:val="494A1329"/>
    <w:rsid w:val="4CC40B63"/>
    <w:rsid w:val="4EE93511"/>
    <w:rsid w:val="4F8B6063"/>
    <w:rsid w:val="52FA3F96"/>
    <w:rsid w:val="54EA6EE8"/>
    <w:rsid w:val="55850F17"/>
    <w:rsid w:val="55EC1B56"/>
    <w:rsid w:val="57AE6D93"/>
    <w:rsid w:val="5B27255A"/>
    <w:rsid w:val="5F9F3465"/>
    <w:rsid w:val="5FB623A7"/>
    <w:rsid w:val="60050BAD"/>
    <w:rsid w:val="6BB1387F"/>
    <w:rsid w:val="6E3851B0"/>
    <w:rsid w:val="7490285F"/>
    <w:rsid w:val="76676633"/>
    <w:rsid w:val="76E421F5"/>
    <w:rsid w:val="784167CA"/>
    <w:rsid w:val="7E3D0FC8"/>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Body Text Indent"/>
    <w:basedOn w:val="1"/>
    <w:qFormat/>
    <w:uiPriority w:val="0"/>
    <w:pPr>
      <w:spacing w:after="120"/>
      <w:ind w:left="420" w:leftChars="200"/>
    </w:pPr>
    <w:rPr>
      <w:rFonts w:ascii="Calibri" w:hAnsi="Calibri" w:eastAsia="宋体" w:cs="Times New Roman"/>
    </w:rPr>
  </w:style>
  <w:style w:type="paragraph" w:styleId="4">
    <w:name w:val="footer"/>
    <w:basedOn w:val="1"/>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qFormat/>
    <w:uiPriority w:val="0"/>
    <w:pPr>
      <w:ind w:firstLine="420" w:firstLineChars="200"/>
    </w:pPr>
    <w:rPr>
      <w:rFonts w:ascii="Calibri" w:hAnsi="Calibri" w:eastAsia="宋体" w:cs="Times New Roman"/>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 w:type="paragraph" w:styleId="12">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48</Pages>
  <Words>2060</Words>
  <Characters>2450</Characters>
  <TotalTime>4</TotalTime>
  <ScaleCrop>false</ScaleCrop>
  <LinksUpToDate>false</LinksUpToDate>
  <CharactersWithSpaces>2688</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2025-06-06T02:39:39Z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2052-12.1.0.21171</vt:lpwstr>
  </property>
  <property fmtid="{D5CDD505-2E9C-101B-9397-08002B2CF9AE}" pid="6" name="ICV">
    <vt:lpwstr>A1E9AC54BF58440288AD196632C2A254_12</vt:lpwstr>
  </property>
  <property fmtid="{D5CDD505-2E9C-101B-9397-08002B2CF9AE}" pid="7" name="KSOTemplateDocerSaveRecord">
    <vt:lpwstr>eyJoZGlkIjoiMjYzZjMxZDRkN2M3ODhhZGU1MjE1YmYyZDBlNzg3OGQifQ==</vt:lpwstr>
  </property>
</Properties>
</file>