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A9E" w:rsidRDefault="001F14E9">
      <w:pPr>
        <w:pStyle w:val="a5"/>
        <w:rPr>
          <w:rFonts w:ascii="仿宋_GB2312" w:eastAsia="仿宋_GB2312" w:hAnsi="宋体" w:cs="宋体"/>
          <w:bCs/>
          <w:spacing w:val="8"/>
          <w:sz w:val="30"/>
          <w:szCs w:val="30"/>
          <w:lang w:eastAsia="zh-CN"/>
        </w:rPr>
      </w:pPr>
      <w:r>
        <w:rPr>
          <w:rFonts w:ascii="仿宋_GB2312" w:eastAsia="仿宋_GB2312" w:hAnsi="宋体" w:cs="宋体" w:hint="eastAsia"/>
          <w:bCs/>
          <w:spacing w:val="8"/>
          <w:sz w:val="30"/>
          <w:szCs w:val="30"/>
          <w:lang w:eastAsia="zh-CN"/>
        </w:rPr>
        <w:t>附件1</w:t>
      </w:r>
    </w:p>
    <w:p w:rsidR="005C6A9E" w:rsidRDefault="001F14E9">
      <w:pPr>
        <w:ind w:firstLine="643"/>
        <w:rPr>
          <w:b/>
          <w:sz w:val="32"/>
        </w:rPr>
      </w:pPr>
      <w:r>
        <w:rPr>
          <w:rFonts w:hint="eastAsia"/>
          <w:b/>
          <w:sz w:val="32"/>
        </w:rPr>
        <w:t>2023年度部门整体支出绩效评价基础</w:t>
      </w:r>
    </w:p>
    <w:p w:rsidR="005C6A9E" w:rsidRDefault="001F14E9">
      <w:pPr>
        <w:ind w:firstLine="643"/>
        <w:rPr>
          <w:b/>
          <w:sz w:val="32"/>
        </w:rPr>
      </w:pPr>
      <w:r>
        <w:rPr>
          <w:rFonts w:hint="eastAsia"/>
          <w:b/>
          <w:sz w:val="32"/>
        </w:rPr>
        <w:t>数据表</w:t>
      </w:r>
    </w:p>
    <w:tbl>
      <w:tblPr>
        <w:tblStyle w:val="TableNormal"/>
        <w:tblW w:w="94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71"/>
        <w:gridCol w:w="1158"/>
        <w:gridCol w:w="958"/>
        <w:gridCol w:w="960"/>
        <w:gridCol w:w="1079"/>
        <w:gridCol w:w="1039"/>
        <w:gridCol w:w="944"/>
      </w:tblGrid>
      <w:tr w:rsidR="005C6A9E">
        <w:trPr>
          <w:trHeight w:val="354"/>
        </w:trPr>
        <w:tc>
          <w:tcPr>
            <w:tcW w:w="3271" w:type="dxa"/>
            <w:vMerge w:val="restart"/>
            <w:tcBorders>
              <w:bottom w:val="nil"/>
            </w:tcBorders>
            <w:vAlign w:val="center"/>
          </w:tcPr>
          <w:p w:rsidR="005C6A9E" w:rsidRDefault="001F14E9">
            <w:pPr>
              <w:ind w:firstLine="562"/>
            </w:pPr>
            <w:r>
              <w:rPr>
                <w:rFonts w:hint="eastAsia"/>
              </w:rPr>
              <w:t>财政供养人员情况(人)</w:t>
            </w:r>
          </w:p>
        </w:tc>
        <w:tc>
          <w:tcPr>
            <w:tcW w:w="2116" w:type="dxa"/>
            <w:gridSpan w:val="2"/>
            <w:vAlign w:val="center"/>
          </w:tcPr>
          <w:p w:rsidR="005C6A9E" w:rsidRDefault="001F14E9">
            <w:pPr>
              <w:ind w:firstLine="562"/>
            </w:pPr>
            <w:r>
              <w:rPr>
                <w:rFonts w:hint="eastAsia"/>
              </w:rPr>
              <w:t>编制数</w:t>
            </w:r>
          </w:p>
        </w:tc>
        <w:tc>
          <w:tcPr>
            <w:tcW w:w="2039" w:type="dxa"/>
            <w:gridSpan w:val="2"/>
            <w:vAlign w:val="center"/>
          </w:tcPr>
          <w:p w:rsidR="005C6A9E" w:rsidRDefault="001F14E9">
            <w:pPr>
              <w:ind w:firstLine="562"/>
            </w:pPr>
            <w:r>
              <w:rPr>
                <w:rFonts w:hint="eastAsia"/>
              </w:rPr>
              <w:t>2023年实际在职</w:t>
            </w:r>
          </w:p>
          <w:p w:rsidR="005C6A9E" w:rsidRDefault="001F14E9">
            <w:pPr>
              <w:ind w:firstLine="562"/>
            </w:pPr>
            <w:r>
              <w:rPr>
                <w:rFonts w:hint="eastAsia"/>
              </w:rPr>
              <w:t>人数</w:t>
            </w:r>
          </w:p>
        </w:tc>
        <w:tc>
          <w:tcPr>
            <w:tcW w:w="1983" w:type="dxa"/>
            <w:gridSpan w:val="2"/>
            <w:vAlign w:val="center"/>
          </w:tcPr>
          <w:p w:rsidR="005C6A9E" w:rsidRDefault="001F14E9">
            <w:pPr>
              <w:ind w:firstLine="562"/>
            </w:pPr>
            <w:r>
              <w:rPr>
                <w:rFonts w:hint="eastAsia"/>
              </w:rPr>
              <w:t>控制率</w:t>
            </w:r>
          </w:p>
        </w:tc>
      </w:tr>
      <w:tr w:rsidR="005C6A9E">
        <w:trPr>
          <w:trHeight w:val="350"/>
        </w:trPr>
        <w:tc>
          <w:tcPr>
            <w:tcW w:w="3271" w:type="dxa"/>
            <w:vMerge/>
            <w:tcBorders>
              <w:top w:val="nil"/>
            </w:tcBorders>
            <w:vAlign w:val="center"/>
          </w:tcPr>
          <w:p w:rsidR="005C6A9E" w:rsidRDefault="005C6A9E">
            <w:pPr>
              <w:ind w:firstLine="562"/>
            </w:pPr>
          </w:p>
        </w:tc>
        <w:tc>
          <w:tcPr>
            <w:tcW w:w="2116" w:type="dxa"/>
            <w:gridSpan w:val="2"/>
            <w:vAlign w:val="center"/>
          </w:tcPr>
          <w:p w:rsidR="005C6A9E" w:rsidRDefault="001F14E9">
            <w:pPr>
              <w:ind w:firstLine="562"/>
            </w:pPr>
            <w:r>
              <w:rPr>
                <w:rFonts w:hint="eastAsia"/>
              </w:rPr>
              <w:t>62</w:t>
            </w:r>
          </w:p>
        </w:tc>
        <w:tc>
          <w:tcPr>
            <w:tcW w:w="2039" w:type="dxa"/>
            <w:gridSpan w:val="2"/>
            <w:vAlign w:val="center"/>
          </w:tcPr>
          <w:p w:rsidR="005C6A9E" w:rsidRDefault="001F14E9">
            <w:pPr>
              <w:ind w:firstLine="562"/>
            </w:pPr>
            <w:r>
              <w:rPr>
                <w:rFonts w:hint="eastAsia"/>
              </w:rPr>
              <w:t>62</w:t>
            </w:r>
          </w:p>
        </w:tc>
        <w:tc>
          <w:tcPr>
            <w:tcW w:w="1983" w:type="dxa"/>
            <w:gridSpan w:val="2"/>
            <w:vAlign w:val="center"/>
          </w:tcPr>
          <w:p w:rsidR="005C6A9E" w:rsidRDefault="001F14E9">
            <w:pPr>
              <w:ind w:firstLine="562"/>
            </w:pPr>
            <w:r>
              <w:rPr>
                <w:rFonts w:hint="eastAsia"/>
              </w:rPr>
              <w:t>100%</w:t>
            </w:r>
          </w:p>
        </w:tc>
      </w:tr>
      <w:tr w:rsidR="005C6A9E">
        <w:trPr>
          <w:trHeight w:val="359"/>
        </w:trPr>
        <w:tc>
          <w:tcPr>
            <w:tcW w:w="3271" w:type="dxa"/>
            <w:vAlign w:val="center"/>
          </w:tcPr>
          <w:p w:rsidR="005C6A9E" w:rsidRDefault="001F14E9">
            <w:pPr>
              <w:ind w:firstLine="562"/>
            </w:pPr>
            <w:r>
              <w:rPr>
                <w:rFonts w:hint="eastAsia"/>
              </w:rPr>
              <w:t>经费控制情况(万元)</w:t>
            </w:r>
          </w:p>
        </w:tc>
        <w:tc>
          <w:tcPr>
            <w:tcW w:w="2116" w:type="dxa"/>
            <w:gridSpan w:val="2"/>
            <w:vAlign w:val="center"/>
          </w:tcPr>
          <w:p w:rsidR="005C6A9E" w:rsidRDefault="001F14E9">
            <w:pPr>
              <w:ind w:firstLine="562"/>
            </w:pPr>
            <w:r>
              <w:rPr>
                <w:rFonts w:hint="eastAsia"/>
              </w:rPr>
              <w:t>2022</w:t>
            </w:r>
            <w:r>
              <w:rPr>
                <w:rFonts w:hAnsi="宋体" w:cs="宋体" w:hint="eastAsia"/>
              </w:rPr>
              <w:t>年决算数</w:t>
            </w:r>
          </w:p>
        </w:tc>
        <w:tc>
          <w:tcPr>
            <w:tcW w:w="2039" w:type="dxa"/>
            <w:gridSpan w:val="2"/>
            <w:vAlign w:val="center"/>
          </w:tcPr>
          <w:p w:rsidR="005C6A9E" w:rsidRDefault="001F14E9">
            <w:pPr>
              <w:ind w:firstLine="562"/>
            </w:pPr>
            <w:r>
              <w:rPr>
                <w:rFonts w:hint="eastAsia"/>
              </w:rPr>
              <w:t>2023</w:t>
            </w:r>
            <w:r>
              <w:rPr>
                <w:rFonts w:hAnsi="宋体" w:cs="宋体" w:hint="eastAsia"/>
              </w:rPr>
              <w:t>年预算数</w:t>
            </w:r>
          </w:p>
        </w:tc>
        <w:tc>
          <w:tcPr>
            <w:tcW w:w="1983" w:type="dxa"/>
            <w:gridSpan w:val="2"/>
            <w:vAlign w:val="center"/>
          </w:tcPr>
          <w:p w:rsidR="005C6A9E" w:rsidRDefault="001F14E9">
            <w:pPr>
              <w:ind w:firstLine="562"/>
            </w:pPr>
            <w:r>
              <w:rPr>
                <w:rFonts w:hint="eastAsia"/>
              </w:rPr>
              <w:t>2023</w:t>
            </w:r>
            <w:r>
              <w:rPr>
                <w:rFonts w:hAnsi="宋体" w:cs="宋体" w:hint="eastAsia"/>
              </w:rPr>
              <w:t>年决算数</w:t>
            </w:r>
          </w:p>
        </w:tc>
      </w:tr>
      <w:tr w:rsidR="005C6A9E">
        <w:trPr>
          <w:trHeight w:val="369"/>
        </w:trPr>
        <w:tc>
          <w:tcPr>
            <w:tcW w:w="3271" w:type="dxa"/>
            <w:vAlign w:val="center"/>
          </w:tcPr>
          <w:p w:rsidR="005C6A9E" w:rsidRDefault="001F14E9">
            <w:pPr>
              <w:ind w:firstLine="562"/>
            </w:pPr>
            <w:r>
              <w:t>“</w:t>
            </w:r>
            <w:r>
              <w:rPr>
                <w:rFonts w:hint="eastAsia"/>
              </w:rPr>
              <w:t>三公</w:t>
            </w:r>
            <w:r>
              <w:t>”</w:t>
            </w:r>
            <w:r>
              <w:rPr>
                <w:rFonts w:hint="eastAsia"/>
              </w:rPr>
              <w:t>经费</w:t>
            </w:r>
          </w:p>
        </w:tc>
        <w:tc>
          <w:tcPr>
            <w:tcW w:w="2116" w:type="dxa"/>
            <w:gridSpan w:val="2"/>
            <w:vAlign w:val="center"/>
          </w:tcPr>
          <w:p w:rsidR="005C6A9E" w:rsidRDefault="005C6A9E">
            <w:pPr>
              <w:ind w:firstLine="562"/>
            </w:pPr>
          </w:p>
        </w:tc>
        <w:tc>
          <w:tcPr>
            <w:tcW w:w="2039" w:type="dxa"/>
            <w:gridSpan w:val="2"/>
            <w:vAlign w:val="center"/>
          </w:tcPr>
          <w:p w:rsidR="005C6A9E" w:rsidRDefault="005C6A9E">
            <w:pPr>
              <w:ind w:firstLine="562"/>
            </w:pPr>
          </w:p>
        </w:tc>
        <w:tc>
          <w:tcPr>
            <w:tcW w:w="1983" w:type="dxa"/>
            <w:gridSpan w:val="2"/>
            <w:vAlign w:val="center"/>
          </w:tcPr>
          <w:p w:rsidR="005C6A9E" w:rsidRDefault="005C6A9E">
            <w:pPr>
              <w:ind w:firstLine="562"/>
            </w:pPr>
          </w:p>
        </w:tc>
      </w:tr>
      <w:tr w:rsidR="005C6A9E">
        <w:trPr>
          <w:trHeight w:val="350"/>
        </w:trPr>
        <w:tc>
          <w:tcPr>
            <w:tcW w:w="3271" w:type="dxa"/>
            <w:vAlign w:val="center"/>
          </w:tcPr>
          <w:p w:rsidR="005C6A9E" w:rsidRDefault="001F14E9">
            <w:pPr>
              <w:ind w:firstLine="562"/>
            </w:pPr>
            <w:r>
              <w:rPr>
                <w:rFonts w:hint="eastAsia"/>
              </w:rPr>
              <w:t>1、公务用车购置和维护经费</w:t>
            </w:r>
          </w:p>
        </w:tc>
        <w:tc>
          <w:tcPr>
            <w:tcW w:w="2116" w:type="dxa"/>
            <w:gridSpan w:val="2"/>
            <w:vAlign w:val="center"/>
          </w:tcPr>
          <w:p w:rsidR="005C6A9E" w:rsidRDefault="005C6A9E">
            <w:pPr>
              <w:ind w:firstLine="562"/>
            </w:pPr>
          </w:p>
        </w:tc>
        <w:tc>
          <w:tcPr>
            <w:tcW w:w="2039" w:type="dxa"/>
            <w:gridSpan w:val="2"/>
            <w:vAlign w:val="center"/>
          </w:tcPr>
          <w:p w:rsidR="005C6A9E" w:rsidRDefault="005C6A9E">
            <w:pPr>
              <w:ind w:firstLine="562"/>
            </w:pPr>
          </w:p>
        </w:tc>
        <w:tc>
          <w:tcPr>
            <w:tcW w:w="1983" w:type="dxa"/>
            <w:gridSpan w:val="2"/>
            <w:vAlign w:val="center"/>
          </w:tcPr>
          <w:p w:rsidR="005C6A9E" w:rsidRDefault="005C6A9E">
            <w:pPr>
              <w:ind w:firstLine="562"/>
            </w:pPr>
          </w:p>
        </w:tc>
      </w:tr>
      <w:tr w:rsidR="005C6A9E">
        <w:trPr>
          <w:trHeight w:val="370"/>
        </w:trPr>
        <w:tc>
          <w:tcPr>
            <w:tcW w:w="3271" w:type="dxa"/>
            <w:vAlign w:val="center"/>
          </w:tcPr>
          <w:p w:rsidR="005C6A9E" w:rsidRDefault="001F14E9">
            <w:pPr>
              <w:ind w:firstLine="562"/>
            </w:pPr>
            <w:r>
              <w:rPr>
                <w:rFonts w:hint="eastAsia"/>
              </w:rPr>
              <w:t>其中：公车购置</w:t>
            </w:r>
          </w:p>
        </w:tc>
        <w:tc>
          <w:tcPr>
            <w:tcW w:w="2116" w:type="dxa"/>
            <w:gridSpan w:val="2"/>
            <w:vAlign w:val="center"/>
          </w:tcPr>
          <w:p w:rsidR="005C6A9E" w:rsidRDefault="005C6A9E">
            <w:pPr>
              <w:ind w:firstLine="562"/>
            </w:pPr>
          </w:p>
        </w:tc>
        <w:tc>
          <w:tcPr>
            <w:tcW w:w="2039" w:type="dxa"/>
            <w:gridSpan w:val="2"/>
            <w:vAlign w:val="center"/>
          </w:tcPr>
          <w:p w:rsidR="005C6A9E" w:rsidRDefault="005C6A9E">
            <w:pPr>
              <w:ind w:firstLine="562"/>
            </w:pPr>
          </w:p>
        </w:tc>
        <w:tc>
          <w:tcPr>
            <w:tcW w:w="1983" w:type="dxa"/>
            <w:gridSpan w:val="2"/>
            <w:vAlign w:val="center"/>
          </w:tcPr>
          <w:p w:rsidR="005C6A9E" w:rsidRDefault="005C6A9E">
            <w:pPr>
              <w:ind w:firstLine="562"/>
            </w:pPr>
          </w:p>
        </w:tc>
      </w:tr>
      <w:tr w:rsidR="005C6A9E">
        <w:trPr>
          <w:trHeight w:val="350"/>
        </w:trPr>
        <w:tc>
          <w:tcPr>
            <w:tcW w:w="3271" w:type="dxa"/>
            <w:vAlign w:val="center"/>
          </w:tcPr>
          <w:p w:rsidR="005C6A9E" w:rsidRDefault="001F14E9">
            <w:pPr>
              <w:ind w:firstLine="562"/>
            </w:pPr>
            <w:r>
              <w:rPr>
                <w:rFonts w:hint="eastAsia"/>
              </w:rPr>
              <w:t xml:space="preserve">     公车运行维护</w:t>
            </w:r>
          </w:p>
        </w:tc>
        <w:tc>
          <w:tcPr>
            <w:tcW w:w="2116" w:type="dxa"/>
            <w:gridSpan w:val="2"/>
            <w:vAlign w:val="center"/>
          </w:tcPr>
          <w:p w:rsidR="005C6A9E" w:rsidRDefault="005C6A9E">
            <w:pPr>
              <w:ind w:firstLine="562"/>
            </w:pPr>
          </w:p>
        </w:tc>
        <w:tc>
          <w:tcPr>
            <w:tcW w:w="2039" w:type="dxa"/>
            <w:gridSpan w:val="2"/>
            <w:vAlign w:val="center"/>
          </w:tcPr>
          <w:p w:rsidR="005C6A9E" w:rsidRDefault="005C6A9E">
            <w:pPr>
              <w:ind w:firstLine="562"/>
            </w:pPr>
          </w:p>
        </w:tc>
        <w:tc>
          <w:tcPr>
            <w:tcW w:w="1983" w:type="dxa"/>
            <w:gridSpan w:val="2"/>
            <w:vAlign w:val="center"/>
          </w:tcPr>
          <w:p w:rsidR="005C6A9E" w:rsidRDefault="005C6A9E">
            <w:pPr>
              <w:ind w:firstLine="562"/>
            </w:pPr>
          </w:p>
        </w:tc>
      </w:tr>
      <w:tr w:rsidR="005C6A9E">
        <w:trPr>
          <w:trHeight w:val="369"/>
        </w:trPr>
        <w:tc>
          <w:tcPr>
            <w:tcW w:w="3271" w:type="dxa"/>
            <w:vAlign w:val="center"/>
          </w:tcPr>
          <w:p w:rsidR="005C6A9E" w:rsidRDefault="001F14E9">
            <w:pPr>
              <w:ind w:firstLine="562"/>
            </w:pPr>
            <w:r>
              <w:rPr>
                <w:rFonts w:hint="eastAsia"/>
              </w:rPr>
              <w:t>2、出国经费</w:t>
            </w:r>
          </w:p>
        </w:tc>
        <w:tc>
          <w:tcPr>
            <w:tcW w:w="2116" w:type="dxa"/>
            <w:gridSpan w:val="2"/>
            <w:vAlign w:val="center"/>
          </w:tcPr>
          <w:p w:rsidR="005C6A9E" w:rsidRDefault="005C6A9E">
            <w:pPr>
              <w:ind w:firstLine="562"/>
            </w:pPr>
          </w:p>
        </w:tc>
        <w:tc>
          <w:tcPr>
            <w:tcW w:w="2039" w:type="dxa"/>
            <w:gridSpan w:val="2"/>
            <w:vAlign w:val="center"/>
          </w:tcPr>
          <w:p w:rsidR="005C6A9E" w:rsidRDefault="005C6A9E">
            <w:pPr>
              <w:ind w:firstLine="562"/>
            </w:pPr>
          </w:p>
        </w:tc>
        <w:tc>
          <w:tcPr>
            <w:tcW w:w="1983" w:type="dxa"/>
            <w:gridSpan w:val="2"/>
            <w:vAlign w:val="center"/>
          </w:tcPr>
          <w:p w:rsidR="005C6A9E" w:rsidRDefault="005C6A9E">
            <w:pPr>
              <w:ind w:firstLine="562"/>
            </w:pPr>
          </w:p>
        </w:tc>
      </w:tr>
      <w:tr w:rsidR="005C6A9E">
        <w:trPr>
          <w:trHeight w:val="340"/>
        </w:trPr>
        <w:tc>
          <w:tcPr>
            <w:tcW w:w="3271" w:type="dxa"/>
            <w:vAlign w:val="center"/>
          </w:tcPr>
          <w:p w:rsidR="005C6A9E" w:rsidRDefault="001F14E9">
            <w:pPr>
              <w:ind w:firstLine="562"/>
            </w:pPr>
            <w:r>
              <w:rPr>
                <w:rFonts w:hint="eastAsia"/>
              </w:rPr>
              <w:t>3、公务接待</w:t>
            </w:r>
          </w:p>
        </w:tc>
        <w:tc>
          <w:tcPr>
            <w:tcW w:w="2116" w:type="dxa"/>
            <w:gridSpan w:val="2"/>
            <w:vAlign w:val="center"/>
          </w:tcPr>
          <w:p w:rsidR="005C6A9E" w:rsidRDefault="001F14E9">
            <w:pPr>
              <w:ind w:firstLine="562"/>
            </w:pPr>
            <w:r>
              <w:rPr>
                <w:rFonts w:hint="eastAsia"/>
              </w:rPr>
              <w:t>1.52</w:t>
            </w:r>
          </w:p>
        </w:tc>
        <w:tc>
          <w:tcPr>
            <w:tcW w:w="2039" w:type="dxa"/>
            <w:gridSpan w:val="2"/>
            <w:vAlign w:val="center"/>
          </w:tcPr>
          <w:p w:rsidR="005C6A9E" w:rsidRDefault="001F14E9">
            <w:pPr>
              <w:ind w:firstLine="562"/>
            </w:pPr>
            <w:r>
              <w:rPr>
                <w:rFonts w:hint="eastAsia"/>
              </w:rPr>
              <w:t>6.2</w:t>
            </w:r>
          </w:p>
        </w:tc>
        <w:tc>
          <w:tcPr>
            <w:tcW w:w="1983" w:type="dxa"/>
            <w:gridSpan w:val="2"/>
            <w:vAlign w:val="center"/>
          </w:tcPr>
          <w:p w:rsidR="005C6A9E" w:rsidRDefault="001F14E9">
            <w:pPr>
              <w:ind w:firstLine="562"/>
            </w:pPr>
            <w:r>
              <w:rPr>
                <w:rFonts w:hint="eastAsia"/>
              </w:rPr>
              <w:t>2.87</w:t>
            </w:r>
          </w:p>
        </w:tc>
      </w:tr>
      <w:tr w:rsidR="005C6A9E">
        <w:trPr>
          <w:trHeight w:val="350"/>
        </w:trPr>
        <w:tc>
          <w:tcPr>
            <w:tcW w:w="3271" w:type="dxa"/>
            <w:vAlign w:val="center"/>
          </w:tcPr>
          <w:p w:rsidR="005C6A9E" w:rsidRDefault="001F14E9">
            <w:pPr>
              <w:ind w:firstLine="562"/>
            </w:pPr>
            <w:r>
              <w:rPr>
                <w:rFonts w:hint="eastAsia"/>
              </w:rPr>
              <w:t>项目支出：</w:t>
            </w:r>
          </w:p>
        </w:tc>
        <w:tc>
          <w:tcPr>
            <w:tcW w:w="2116" w:type="dxa"/>
            <w:gridSpan w:val="2"/>
            <w:vAlign w:val="center"/>
          </w:tcPr>
          <w:p w:rsidR="005C6A9E" w:rsidRDefault="001F14E9">
            <w:pPr>
              <w:ind w:firstLine="562"/>
            </w:pPr>
            <w:r>
              <w:rPr>
                <w:rFonts w:hint="eastAsia"/>
              </w:rPr>
              <w:t>371.68</w:t>
            </w:r>
          </w:p>
        </w:tc>
        <w:tc>
          <w:tcPr>
            <w:tcW w:w="2039" w:type="dxa"/>
            <w:gridSpan w:val="2"/>
            <w:vAlign w:val="center"/>
          </w:tcPr>
          <w:p w:rsidR="005C6A9E" w:rsidRDefault="001F14E9">
            <w:pPr>
              <w:ind w:firstLine="562"/>
            </w:pPr>
            <w:r>
              <w:rPr>
                <w:rFonts w:hint="eastAsia"/>
              </w:rPr>
              <w:t>74.68</w:t>
            </w:r>
          </w:p>
        </w:tc>
        <w:tc>
          <w:tcPr>
            <w:tcW w:w="1983" w:type="dxa"/>
            <w:gridSpan w:val="2"/>
            <w:vAlign w:val="center"/>
          </w:tcPr>
          <w:p w:rsidR="005C6A9E" w:rsidRDefault="001F14E9">
            <w:pPr>
              <w:ind w:firstLine="562"/>
            </w:pPr>
            <w:r>
              <w:rPr>
                <w:rFonts w:hint="eastAsia"/>
              </w:rPr>
              <w:t>74.68</w:t>
            </w:r>
          </w:p>
        </w:tc>
      </w:tr>
      <w:tr w:rsidR="005C6A9E">
        <w:trPr>
          <w:trHeight w:val="359"/>
        </w:trPr>
        <w:tc>
          <w:tcPr>
            <w:tcW w:w="3271" w:type="dxa"/>
            <w:vAlign w:val="center"/>
          </w:tcPr>
          <w:p w:rsidR="005C6A9E" w:rsidRDefault="001F14E9">
            <w:pPr>
              <w:ind w:firstLine="562"/>
            </w:pPr>
            <w:r>
              <w:rPr>
                <w:rFonts w:hint="eastAsia"/>
              </w:rPr>
              <w:t>1、业务工作经费</w:t>
            </w:r>
          </w:p>
        </w:tc>
        <w:tc>
          <w:tcPr>
            <w:tcW w:w="2116" w:type="dxa"/>
            <w:gridSpan w:val="2"/>
            <w:vAlign w:val="center"/>
          </w:tcPr>
          <w:p w:rsidR="005C6A9E" w:rsidRDefault="005C6A9E">
            <w:pPr>
              <w:ind w:firstLine="562"/>
            </w:pPr>
          </w:p>
        </w:tc>
        <w:tc>
          <w:tcPr>
            <w:tcW w:w="2039" w:type="dxa"/>
            <w:gridSpan w:val="2"/>
            <w:vAlign w:val="center"/>
          </w:tcPr>
          <w:p w:rsidR="005C6A9E" w:rsidRDefault="005C6A9E">
            <w:pPr>
              <w:ind w:firstLine="562"/>
            </w:pPr>
          </w:p>
        </w:tc>
        <w:tc>
          <w:tcPr>
            <w:tcW w:w="1983" w:type="dxa"/>
            <w:gridSpan w:val="2"/>
            <w:vAlign w:val="center"/>
          </w:tcPr>
          <w:p w:rsidR="005C6A9E" w:rsidRDefault="005C6A9E">
            <w:pPr>
              <w:ind w:firstLine="562"/>
            </w:pPr>
          </w:p>
        </w:tc>
      </w:tr>
      <w:tr w:rsidR="005C6A9E">
        <w:trPr>
          <w:trHeight w:val="359"/>
        </w:trPr>
        <w:tc>
          <w:tcPr>
            <w:tcW w:w="3271" w:type="dxa"/>
            <w:vAlign w:val="center"/>
          </w:tcPr>
          <w:p w:rsidR="005C6A9E" w:rsidRDefault="001F14E9">
            <w:pPr>
              <w:ind w:firstLine="562"/>
            </w:pPr>
            <w:r>
              <w:rPr>
                <w:rFonts w:hint="eastAsia"/>
              </w:rPr>
              <w:t>2、运行维护经费</w:t>
            </w:r>
          </w:p>
        </w:tc>
        <w:tc>
          <w:tcPr>
            <w:tcW w:w="2116" w:type="dxa"/>
            <w:gridSpan w:val="2"/>
            <w:vAlign w:val="center"/>
          </w:tcPr>
          <w:p w:rsidR="005C6A9E" w:rsidRDefault="005C6A9E">
            <w:pPr>
              <w:ind w:firstLine="562"/>
            </w:pPr>
          </w:p>
        </w:tc>
        <w:tc>
          <w:tcPr>
            <w:tcW w:w="2039" w:type="dxa"/>
            <w:gridSpan w:val="2"/>
            <w:vAlign w:val="center"/>
          </w:tcPr>
          <w:p w:rsidR="005C6A9E" w:rsidRDefault="005C6A9E">
            <w:pPr>
              <w:ind w:firstLine="562"/>
            </w:pPr>
          </w:p>
        </w:tc>
        <w:tc>
          <w:tcPr>
            <w:tcW w:w="1983" w:type="dxa"/>
            <w:gridSpan w:val="2"/>
            <w:vAlign w:val="center"/>
          </w:tcPr>
          <w:p w:rsidR="005C6A9E" w:rsidRDefault="005C6A9E">
            <w:pPr>
              <w:ind w:firstLine="562"/>
            </w:pPr>
          </w:p>
        </w:tc>
      </w:tr>
      <w:tr w:rsidR="005C6A9E">
        <w:trPr>
          <w:trHeight w:val="359"/>
        </w:trPr>
        <w:tc>
          <w:tcPr>
            <w:tcW w:w="3271" w:type="dxa"/>
            <w:vAlign w:val="center"/>
          </w:tcPr>
          <w:p w:rsidR="005C6A9E" w:rsidRDefault="001F14E9">
            <w:pPr>
              <w:ind w:firstLine="562"/>
            </w:pPr>
            <w:r>
              <w:rPr>
                <w:rFonts w:hint="eastAsia"/>
              </w:rPr>
              <w:t>3、县级专项资金</w:t>
            </w:r>
          </w:p>
          <w:p w:rsidR="005C6A9E" w:rsidRDefault="001F14E9">
            <w:pPr>
              <w:ind w:firstLine="562"/>
            </w:pPr>
            <w:r>
              <w:rPr>
                <w:rFonts w:hint="eastAsia"/>
              </w:rPr>
              <w:t>(一个专项一行)</w:t>
            </w:r>
          </w:p>
        </w:tc>
        <w:tc>
          <w:tcPr>
            <w:tcW w:w="2116" w:type="dxa"/>
            <w:gridSpan w:val="2"/>
            <w:vAlign w:val="center"/>
          </w:tcPr>
          <w:p w:rsidR="005C6A9E" w:rsidRDefault="001F14E9">
            <w:pPr>
              <w:ind w:firstLine="562"/>
            </w:pPr>
            <w:r>
              <w:rPr>
                <w:rFonts w:hint="eastAsia"/>
              </w:rPr>
              <w:t>371.68</w:t>
            </w:r>
          </w:p>
        </w:tc>
        <w:tc>
          <w:tcPr>
            <w:tcW w:w="2039" w:type="dxa"/>
            <w:gridSpan w:val="2"/>
            <w:vAlign w:val="center"/>
          </w:tcPr>
          <w:p w:rsidR="005C6A9E" w:rsidRDefault="001F14E9">
            <w:pPr>
              <w:ind w:firstLine="562"/>
            </w:pPr>
            <w:r>
              <w:rPr>
                <w:rFonts w:hint="eastAsia"/>
              </w:rPr>
              <w:t>74.68</w:t>
            </w:r>
          </w:p>
        </w:tc>
        <w:tc>
          <w:tcPr>
            <w:tcW w:w="1983" w:type="dxa"/>
            <w:gridSpan w:val="2"/>
            <w:vAlign w:val="center"/>
          </w:tcPr>
          <w:p w:rsidR="005C6A9E" w:rsidRDefault="001F14E9">
            <w:pPr>
              <w:ind w:firstLine="562"/>
            </w:pPr>
            <w:r>
              <w:rPr>
                <w:rFonts w:hint="eastAsia"/>
              </w:rPr>
              <w:t>74.68</w:t>
            </w:r>
          </w:p>
        </w:tc>
      </w:tr>
      <w:tr w:rsidR="005C6A9E">
        <w:trPr>
          <w:trHeight w:val="359"/>
        </w:trPr>
        <w:tc>
          <w:tcPr>
            <w:tcW w:w="3271" w:type="dxa"/>
            <w:vAlign w:val="center"/>
          </w:tcPr>
          <w:p w:rsidR="005C6A9E" w:rsidRDefault="001F14E9">
            <w:pPr>
              <w:ind w:firstLine="562"/>
            </w:pPr>
            <w:r>
              <w:rPr>
                <w:rFonts w:hint="eastAsia"/>
              </w:rPr>
              <w:t>河长制、河道保洁</w:t>
            </w:r>
          </w:p>
        </w:tc>
        <w:tc>
          <w:tcPr>
            <w:tcW w:w="2116" w:type="dxa"/>
            <w:gridSpan w:val="2"/>
            <w:vAlign w:val="center"/>
          </w:tcPr>
          <w:p w:rsidR="005C6A9E" w:rsidRDefault="001F14E9">
            <w:pPr>
              <w:ind w:firstLine="562"/>
            </w:pPr>
            <w:r>
              <w:rPr>
                <w:rFonts w:hint="eastAsia"/>
              </w:rPr>
              <w:t>15</w:t>
            </w:r>
          </w:p>
        </w:tc>
        <w:tc>
          <w:tcPr>
            <w:tcW w:w="2039" w:type="dxa"/>
            <w:gridSpan w:val="2"/>
            <w:vAlign w:val="center"/>
          </w:tcPr>
          <w:p w:rsidR="005C6A9E" w:rsidRDefault="001F14E9">
            <w:pPr>
              <w:ind w:firstLine="562"/>
            </w:pPr>
            <w:r>
              <w:rPr>
                <w:rFonts w:hint="eastAsia"/>
              </w:rPr>
              <w:t>30</w:t>
            </w:r>
          </w:p>
        </w:tc>
        <w:tc>
          <w:tcPr>
            <w:tcW w:w="1983" w:type="dxa"/>
            <w:gridSpan w:val="2"/>
            <w:vAlign w:val="center"/>
          </w:tcPr>
          <w:p w:rsidR="005C6A9E" w:rsidRDefault="001F14E9">
            <w:pPr>
              <w:ind w:firstLine="562"/>
            </w:pPr>
            <w:r>
              <w:rPr>
                <w:rFonts w:hint="eastAsia"/>
              </w:rPr>
              <w:t>30</w:t>
            </w:r>
          </w:p>
        </w:tc>
      </w:tr>
      <w:tr w:rsidR="005C6A9E">
        <w:trPr>
          <w:trHeight w:val="359"/>
        </w:trPr>
        <w:tc>
          <w:tcPr>
            <w:tcW w:w="3271" w:type="dxa"/>
            <w:vAlign w:val="center"/>
          </w:tcPr>
          <w:p w:rsidR="005C6A9E" w:rsidRDefault="001F14E9">
            <w:pPr>
              <w:ind w:firstLine="562"/>
            </w:pPr>
            <w:r>
              <w:rPr>
                <w:rFonts w:hint="eastAsia"/>
              </w:rPr>
              <w:t>河湖管理范围划界</w:t>
            </w:r>
          </w:p>
        </w:tc>
        <w:tc>
          <w:tcPr>
            <w:tcW w:w="2116" w:type="dxa"/>
            <w:gridSpan w:val="2"/>
            <w:vAlign w:val="center"/>
          </w:tcPr>
          <w:p w:rsidR="005C6A9E" w:rsidRDefault="001F14E9">
            <w:pPr>
              <w:ind w:firstLine="562"/>
            </w:pPr>
            <w:r>
              <w:rPr>
                <w:rFonts w:hint="eastAsia"/>
              </w:rPr>
              <w:t>107</w:t>
            </w:r>
          </w:p>
        </w:tc>
        <w:tc>
          <w:tcPr>
            <w:tcW w:w="2039" w:type="dxa"/>
            <w:gridSpan w:val="2"/>
            <w:vAlign w:val="center"/>
          </w:tcPr>
          <w:p w:rsidR="005C6A9E" w:rsidRDefault="005C6A9E">
            <w:pPr>
              <w:ind w:firstLine="562"/>
            </w:pPr>
          </w:p>
        </w:tc>
        <w:tc>
          <w:tcPr>
            <w:tcW w:w="1983" w:type="dxa"/>
            <w:gridSpan w:val="2"/>
            <w:vAlign w:val="center"/>
          </w:tcPr>
          <w:p w:rsidR="005C6A9E" w:rsidRDefault="005C6A9E">
            <w:pPr>
              <w:ind w:firstLine="562"/>
            </w:pPr>
          </w:p>
        </w:tc>
      </w:tr>
      <w:tr w:rsidR="005C6A9E">
        <w:trPr>
          <w:trHeight w:val="359"/>
        </w:trPr>
        <w:tc>
          <w:tcPr>
            <w:tcW w:w="3271" w:type="dxa"/>
            <w:vAlign w:val="center"/>
          </w:tcPr>
          <w:p w:rsidR="005C6A9E" w:rsidRDefault="001F14E9">
            <w:pPr>
              <w:ind w:firstLine="562"/>
            </w:pPr>
            <w:r>
              <w:rPr>
                <w:rFonts w:hint="eastAsia"/>
              </w:rPr>
              <w:t>防汛物资储备</w:t>
            </w:r>
          </w:p>
        </w:tc>
        <w:tc>
          <w:tcPr>
            <w:tcW w:w="2116" w:type="dxa"/>
            <w:gridSpan w:val="2"/>
            <w:vAlign w:val="center"/>
          </w:tcPr>
          <w:p w:rsidR="005C6A9E" w:rsidRDefault="001F14E9">
            <w:pPr>
              <w:ind w:firstLine="562"/>
            </w:pPr>
            <w:r>
              <w:rPr>
                <w:rFonts w:hint="eastAsia"/>
              </w:rPr>
              <w:t>25</w:t>
            </w:r>
          </w:p>
        </w:tc>
        <w:tc>
          <w:tcPr>
            <w:tcW w:w="2039" w:type="dxa"/>
            <w:gridSpan w:val="2"/>
            <w:vAlign w:val="center"/>
          </w:tcPr>
          <w:p w:rsidR="005C6A9E" w:rsidRDefault="001F14E9">
            <w:pPr>
              <w:ind w:firstLine="562"/>
            </w:pPr>
            <w:r>
              <w:rPr>
                <w:rFonts w:hint="eastAsia"/>
              </w:rPr>
              <w:t>25</w:t>
            </w:r>
          </w:p>
        </w:tc>
        <w:tc>
          <w:tcPr>
            <w:tcW w:w="1983" w:type="dxa"/>
            <w:gridSpan w:val="2"/>
            <w:vAlign w:val="center"/>
          </w:tcPr>
          <w:p w:rsidR="005C6A9E" w:rsidRDefault="001F14E9">
            <w:pPr>
              <w:ind w:firstLine="562"/>
            </w:pPr>
            <w:r>
              <w:rPr>
                <w:rFonts w:hint="eastAsia"/>
              </w:rPr>
              <w:t>25</w:t>
            </w:r>
          </w:p>
        </w:tc>
      </w:tr>
      <w:tr w:rsidR="005C6A9E">
        <w:trPr>
          <w:trHeight w:val="359"/>
        </w:trPr>
        <w:tc>
          <w:tcPr>
            <w:tcW w:w="3271" w:type="dxa"/>
            <w:vAlign w:val="center"/>
          </w:tcPr>
          <w:p w:rsidR="005C6A9E" w:rsidRDefault="001F14E9">
            <w:pPr>
              <w:ind w:firstLine="562"/>
            </w:pPr>
            <w:r>
              <w:rPr>
                <w:rFonts w:hint="eastAsia"/>
              </w:rPr>
              <w:t>城区堤垸排渍电费</w:t>
            </w:r>
          </w:p>
        </w:tc>
        <w:tc>
          <w:tcPr>
            <w:tcW w:w="2116" w:type="dxa"/>
            <w:gridSpan w:val="2"/>
            <w:vAlign w:val="center"/>
          </w:tcPr>
          <w:p w:rsidR="005C6A9E" w:rsidRDefault="001F14E9">
            <w:pPr>
              <w:ind w:firstLine="562"/>
            </w:pPr>
            <w:r>
              <w:rPr>
                <w:rFonts w:hint="eastAsia"/>
              </w:rPr>
              <w:t>150</w:t>
            </w:r>
          </w:p>
        </w:tc>
        <w:tc>
          <w:tcPr>
            <w:tcW w:w="2039" w:type="dxa"/>
            <w:gridSpan w:val="2"/>
            <w:vAlign w:val="center"/>
          </w:tcPr>
          <w:p w:rsidR="005C6A9E" w:rsidRDefault="005C6A9E">
            <w:pPr>
              <w:ind w:firstLine="562"/>
            </w:pPr>
          </w:p>
        </w:tc>
        <w:tc>
          <w:tcPr>
            <w:tcW w:w="1983" w:type="dxa"/>
            <w:gridSpan w:val="2"/>
            <w:vAlign w:val="center"/>
          </w:tcPr>
          <w:p w:rsidR="005C6A9E" w:rsidRDefault="005C6A9E">
            <w:pPr>
              <w:ind w:firstLine="562"/>
            </w:pPr>
          </w:p>
        </w:tc>
      </w:tr>
      <w:tr w:rsidR="005C6A9E">
        <w:trPr>
          <w:trHeight w:val="359"/>
        </w:trPr>
        <w:tc>
          <w:tcPr>
            <w:tcW w:w="3271" w:type="dxa"/>
            <w:vAlign w:val="center"/>
          </w:tcPr>
          <w:p w:rsidR="005C6A9E" w:rsidRDefault="001F14E9">
            <w:pPr>
              <w:ind w:firstLine="562"/>
            </w:pPr>
            <w:r>
              <w:rPr>
                <w:rFonts w:hint="eastAsia"/>
              </w:rPr>
              <w:t>兰家洞水利工伤人员伤残补助</w:t>
            </w:r>
          </w:p>
        </w:tc>
        <w:tc>
          <w:tcPr>
            <w:tcW w:w="2116" w:type="dxa"/>
            <w:gridSpan w:val="2"/>
            <w:vAlign w:val="center"/>
          </w:tcPr>
          <w:p w:rsidR="005C6A9E" w:rsidRDefault="001F14E9">
            <w:pPr>
              <w:ind w:firstLine="562"/>
            </w:pPr>
            <w:r>
              <w:rPr>
                <w:rFonts w:hint="eastAsia"/>
              </w:rPr>
              <w:t>8.68</w:t>
            </w:r>
          </w:p>
        </w:tc>
        <w:tc>
          <w:tcPr>
            <w:tcW w:w="2039" w:type="dxa"/>
            <w:gridSpan w:val="2"/>
            <w:vAlign w:val="center"/>
          </w:tcPr>
          <w:p w:rsidR="005C6A9E" w:rsidRDefault="001F14E9">
            <w:pPr>
              <w:ind w:firstLine="562"/>
            </w:pPr>
            <w:r>
              <w:rPr>
                <w:rFonts w:hint="eastAsia"/>
              </w:rPr>
              <w:t>8.68</w:t>
            </w:r>
          </w:p>
        </w:tc>
        <w:tc>
          <w:tcPr>
            <w:tcW w:w="1983" w:type="dxa"/>
            <w:gridSpan w:val="2"/>
            <w:vAlign w:val="center"/>
          </w:tcPr>
          <w:p w:rsidR="005C6A9E" w:rsidRDefault="001F14E9">
            <w:pPr>
              <w:ind w:firstLine="562"/>
            </w:pPr>
            <w:r>
              <w:rPr>
                <w:rFonts w:hint="eastAsia"/>
              </w:rPr>
              <w:t>8.68</w:t>
            </w:r>
          </w:p>
        </w:tc>
      </w:tr>
      <w:tr w:rsidR="005C6A9E">
        <w:trPr>
          <w:trHeight w:val="359"/>
        </w:trPr>
        <w:tc>
          <w:tcPr>
            <w:tcW w:w="3271" w:type="dxa"/>
            <w:vAlign w:val="center"/>
          </w:tcPr>
          <w:p w:rsidR="005C6A9E" w:rsidRDefault="001F14E9">
            <w:pPr>
              <w:ind w:firstLine="562"/>
            </w:pPr>
            <w:r>
              <w:rPr>
                <w:rFonts w:hint="eastAsia"/>
              </w:rPr>
              <w:t>一河一策实施方案编制</w:t>
            </w:r>
          </w:p>
        </w:tc>
        <w:tc>
          <w:tcPr>
            <w:tcW w:w="2116" w:type="dxa"/>
            <w:gridSpan w:val="2"/>
            <w:vAlign w:val="center"/>
          </w:tcPr>
          <w:p w:rsidR="005C6A9E" w:rsidRDefault="001F14E9">
            <w:pPr>
              <w:ind w:firstLine="562"/>
            </w:pPr>
            <w:r>
              <w:rPr>
                <w:rFonts w:hint="eastAsia"/>
              </w:rPr>
              <w:t>20</w:t>
            </w:r>
          </w:p>
        </w:tc>
        <w:tc>
          <w:tcPr>
            <w:tcW w:w="2039" w:type="dxa"/>
            <w:gridSpan w:val="2"/>
            <w:vAlign w:val="center"/>
          </w:tcPr>
          <w:p w:rsidR="005C6A9E" w:rsidRDefault="005C6A9E">
            <w:pPr>
              <w:ind w:firstLine="562"/>
            </w:pPr>
          </w:p>
        </w:tc>
        <w:tc>
          <w:tcPr>
            <w:tcW w:w="1983" w:type="dxa"/>
            <w:gridSpan w:val="2"/>
            <w:vAlign w:val="center"/>
          </w:tcPr>
          <w:p w:rsidR="005C6A9E" w:rsidRDefault="005C6A9E">
            <w:pPr>
              <w:ind w:firstLine="562"/>
            </w:pPr>
          </w:p>
        </w:tc>
      </w:tr>
      <w:tr w:rsidR="005C6A9E">
        <w:trPr>
          <w:trHeight w:val="359"/>
        </w:trPr>
        <w:tc>
          <w:tcPr>
            <w:tcW w:w="3271" w:type="dxa"/>
            <w:vAlign w:val="center"/>
          </w:tcPr>
          <w:p w:rsidR="005C6A9E" w:rsidRDefault="001F14E9">
            <w:pPr>
              <w:ind w:firstLine="562"/>
            </w:pPr>
            <w:r>
              <w:rPr>
                <w:rFonts w:hint="eastAsia"/>
              </w:rPr>
              <w:t>防汛</w:t>
            </w:r>
          </w:p>
        </w:tc>
        <w:tc>
          <w:tcPr>
            <w:tcW w:w="2116" w:type="dxa"/>
            <w:gridSpan w:val="2"/>
            <w:vAlign w:val="center"/>
          </w:tcPr>
          <w:p w:rsidR="005C6A9E" w:rsidRDefault="001F14E9">
            <w:pPr>
              <w:ind w:firstLine="562"/>
            </w:pPr>
            <w:r>
              <w:rPr>
                <w:rFonts w:hint="eastAsia"/>
              </w:rPr>
              <w:t>35</w:t>
            </w:r>
          </w:p>
        </w:tc>
        <w:tc>
          <w:tcPr>
            <w:tcW w:w="2039" w:type="dxa"/>
            <w:gridSpan w:val="2"/>
            <w:vAlign w:val="center"/>
          </w:tcPr>
          <w:p w:rsidR="005C6A9E" w:rsidRDefault="005C6A9E">
            <w:pPr>
              <w:ind w:firstLine="562"/>
            </w:pPr>
          </w:p>
        </w:tc>
        <w:tc>
          <w:tcPr>
            <w:tcW w:w="1983" w:type="dxa"/>
            <w:gridSpan w:val="2"/>
            <w:vAlign w:val="center"/>
          </w:tcPr>
          <w:p w:rsidR="005C6A9E" w:rsidRDefault="005C6A9E">
            <w:pPr>
              <w:ind w:firstLine="562"/>
            </w:pPr>
          </w:p>
        </w:tc>
      </w:tr>
      <w:tr w:rsidR="005C6A9E">
        <w:trPr>
          <w:trHeight w:val="359"/>
        </w:trPr>
        <w:tc>
          <w:tcPr>
            <w:tcW w:w="3271" w:type="dxa"/>
            <w:vAlign w:val="center"/>
          </w:tcPr>
          <w:p w:rsidR="005C6A9E" w:rsidRDefault="001F14E9">
            <w:pPr>
              <w:ind w:firstLine="562"/>
            </w:pPr>
            <w:r>
              <w:rPr>
                <w:rFonts w:hint="eastAsia"/>
              </w:rPr>
              <w:t>水政大队执法专项经费</w:t>
            </w:r>
          </w:p>
        </w:tc>
        <w:tc>
          <w:tcPr>
            <w:tcW w:w="2116" w:type="dxa"/>
            <w:gridSpan w:val="2"/>
            <w:vAlign w:val="center"/>
          </w:tcPr>
          <w:p w:rsidR="005C6A9E" w:rsidRDefault="001F14E9">
            <w:pPr>
              <w:ind w:firstLine="562"/>
            </w:pPr>
            <w:r>
              <w:rPr>
                <w:rFonts w:hint="eastAsia"/>
              </w:rPr>
              <w:t>5</w:t>
            </w:r>
          </w:p>
        </w:tc>
        <w:tc>
          <w:tcPr>
            <w:tcW w:w="2039" w:type="dxa"/>
            <w:gridSpan w:val="2"/>
            <w:vAlign w:val="center"/>
          </w:tcPr>
          <w:p w:rsidR="005C6A9E" w:rsidRDefault="001F14E9">
            <w:pPr>
              <w:ind w:firstLine="562"/>
            </w:pPr>
            <w:r>
              <w:rPr>
                <w:rFonts w:hint="eastAsia"/>
              </w:rPr>
              <w:t>5</w:t>
            </w:r>
          </w:p>
        </w:tc>
        <w:tc>
          <w:tcPr>
            <w:tcW w:w="1983" w:type="dxa"/>
            <w:gridSpan w:val="2"/>
            <w:vAlign w:val="center"/>
          </w:tcPr>
          <w:p w:rsidR="005C6A9E" w:rsidRDefault="001F14E9">
            <w:pPr>
              <w:ind w:firstLine="562"/>
            </w:pPr>
            <w:r>
              <w:rPr>
                <w:rFonts w:hint="eastAsia"/>
              </w:rPr>
              <w:t>5</w:t>
            </w:r>
          </w:p>
        </w:tc>
      </w:tr>
      <w:tr w:rsidR="005C6A9E">
        <w:trPr>
          <w:trHeight w:val="359"/>
        </w:trPr>
        <w:tc>
          <w:tcPr>
            <w:tcW w:w="3271" w:type="dxa"/>
            <w:vAlign w:val="center"/>
          </w:tcPr>
          <w:p w:rsidR="005C6A9E" w:rsidRDefault="001F14E9">
            <w:pPr>
              <w:ind w:firstLine="562"/>
            </w:pPr>
            <w:r>
              <w:rPr>
                <w:rFonts w:hint="eastAsia"/>
              </w:rPr>
              <w:t>兰家洞电力自供区移交量补偿</w:t>
            </w:r>
          </w:p>
        </w:tc>
        <w:tc>
          <w:tcPr>
            <w:tcW w:w="2116" w:type="dxa"/>
            <w:gridSpan w:val="2"/>
            <w:vAlign w:val="center"/>
          </w:tcPr>
          <w:p w:rsidR="005C6A9E" w:rsidRDefault="001F14E9">
            <w:pPr>
              <w:ind w:firstLine="562"/>
            </w:pPr>
            <w:r>
              <w:rPr>
                <w:rFonts w:hint="eastAsia"/>
              </w:rPr>
              <w:t>6</w:t>
            </w:r>
          </w:p>
        </w:tc>
        <w:tc>
          <w:tcPr>
            <w:tcW w:w="2039" w:type="dxa"/>
            <w:gridSpan w:val="2"/>
            <w:vAlign w:val="center"/>
          </w:tcPr>
          <w:p w:rsidR="005C6A9E" w:rsidRDefault="001F14E9">
            <w:pPr>
              <w:ind w:firstLine="562"/>
            </w:pPr>
            <w:r>
              <w:rPr>
                <w:rFonts w:hint="eastAsia"/>
              </w:rPr>
              <w:t>6</w:t>
            </w:r>
          </w:p>
        </w:tc>
        <w:tc>
          <w:tcPr>
            <w:tcW w:w="1983" w:type="dxa"/>
            <w:gridSpan w:val="2"/>
            <w:vAlign w:val="center"/>
          </w:tcPr>
          <w:p w:rsidR="005C6A9E" w:rsidRDefault="001F14E9">
            <w:pPr>
              <w:ind w:firstLine="562"/>
            </w:pPr>
            <w:r>
              <w:rPr>
                <w:rFonts w:hint="eastAsia"/>
              </w:rPr>
              <w:t>6</w:t>
            </w:r>
          </w:p>
        </w:tc>
      </w:tr>
      <w:tr w:rsidR="005C6A9E">
        <w:trPr>
          <w:trHeight w:val="350"/>
        </w:trPr>
        <w:tc>
          <w:tcPr>
            <w:tcW w:w="3271" w:type="dxa"/>
            <w:vAlign w:val="center"/>
          </w:tcPr>
          <w:p w:rsidR="005C6A9E" w:rsidRDefault="001F14E9">
            <w:pPr>
              <w:ind w:firstLine="562"/>
            </w:pPr>
            <w:r>
              <w:rPr>
                <w:rFonts w:hint="eastAsia"/>
              </w:rPr>
              <w:t>公用经费</w:t>
            </w:r>
          </w:p>
        </w:tc>
        <w:tc>
          <w:tcPr>
            <w:tcW w:w="2116" w:type="dxa"/>
            <w:gridSpan w:val="2"/>
            <w:vAlign w:val="center"/>
          </w:tcPr>
          <w:p w:rsidR="005C6A9E" w:rsidRDefault="001F14E9">
            <w:pPr>
              <w:ind w:firstLine="562"/>
            </w:pPr>
            <w:r>
              <w:rPr>
                <w:rFonts w:hint="eastAsia"/>
              </w:rPr>
              <w:t>171.87</w:t>
            </w:r>
          </w:p>
        </w:tc>
        <w:tc>
          <w:tcPr>
            <w:tcW w:w="2039" w:type="dxa"/>
            <w:gridSpan w:val="2"/>
            <w:vAlign w:val="center"/>
          </w:tcPr>
          <w:p w:rsidR="005C6A9E" w:rsidRDefault="001F14E9">
            <w:pPr>
              <w:ind w:firstLine="562"/>
            </w:pPr>
            <w:r>
              <w:rPr>
                <w:rFonts w:hint="eastAsia"/>
              </w:rPr>
              <w:t>104.41</w:t>
            </w:r>
          </w:p>
        </w:tc>
        <w:tc>
          <w:tcPr>
            <w:tcW w:w="1983" w:type="dxa"/>
            <w:gridSpan w:val="2"/>
            <w:vAlign w:val="center"/>
          </w:tcPr>
          <w:p w:rsidR="005C6A9E" w:rsidRDefault="001F14E9">
            <w:pPr>
              <w:ind w:firstLine="562"/>
            </w:pPr>
            <w:r>
              <w:rPr>
                <w:rFonts w:hint="eastAsia"/>
              </w:rPr>
              <w:t>173.14</w:t>
            </w:r>
          </w:p>
        </w:tc>
      </w:tr>
      <w:tr w:rsidR="005C6A9E">
        <w:trPr>
          <w:trHeight w:val="350"/>
        </w:trPr>
        <w:tc>
          <w:tcPr>
            <w:tcW w:w="3271" w:type="dxa"/>
            <w:vAlign w:val="center"/>
          </w:tcPr>
          <w:p w:rsidR="005C6A9E" w:rsidRDefault="001F14E9">
            <w:pPr>
              <w:ind w:firstLine="562"/>
            </w:pPr>
            <w:r>
              <w:rPr>
                <w:rFonts w:hint="eastAsia"/>
              </w:rPr>
              <w:t>其中：办公经费</w:t>
            </w:r>
          </w:p>
        </w:tc>
        <w:tc>
          <w:tcPr>
            <w:tcW w:w="2116" w:type="dxa"/>
            <w:gridSpan w:val="2"/>
            <w:vAlign w:val="center"/>
          </w:tcPr>
          <w:p w:rsidR="005C6A9E" w:rsidRDefault="001F14E9">
            <w:pPr>
              <w:ind w:firstLine="562"/>
            </w:pPr>
            <w:r>
              <w:rPr>
                <w:rFonts w:hint="eastAsia"/>
              </w:rPr>
              <w:t>4.63</w:t>
            </w:r>
          </w:p>
        </w:tc>
        <w:tc>
          <w:tcPr>
            <w:tcW w:w="2039" w:type="dxa"/>
            <w:gridSpan w:val="2"/>
            <w:vAlign w:val="center"/>
          </w:tcPr>
          <w:p w:rsidR="005C6A9E" w:rsidRDefault="001F14E9">
            <w:pPr>
              <w:ind w:firstLine="562"/>
            </w:pPr>
            <w:r>
              <w:rPr>
                <w:rFonts w:hint="eastAsia"/>
              </w:rPr>
              <w:t>8.06</w:t>
            </w:r>
          </w:p>
        </w:tc>
        <w:tc>
          <w:tcPr>
            <w:tcW w:w="1983" w:type="dxa"/>
            <w:gridSpan w:val="2"/>
            <w:vAlign w:val="center"/>
          </w:tcPr>
          <w:p w:rsidR="005C6A9E" w:rsidRDefault="001F14E9">
            <w:pPr>
              <w:ind w:firstLine="562"/>
            </w:pPr>
            <w:r>
              <w:rPr>
                <w:rFonts w:hint="eastAsia"/>
              </w:rPr>
              <w:t>8.09</w:t>
            </w:r>
          </w:p>
        </w:tc>
      </w:tr>
      <w:tr w:rsidR="005C6A9E">
        <w:trPr>
          <w:trHeight w:val="360"/>
        </w:trPr>
        <w:tc>
          <w:tcPr>
            <w:tcW w:w="3271" w:type="dxa"/>
            <w:vAlign w:val="center"/>
          </w:tcPr>
          <w:p w:rsidR="005C6A9E" w:rsidRDefault="001F14E9">
            <w:pPr>
              <w:ind w:firstLine="562"/>
            </w:pPr>
            <w:r>
              <w:rPr>
                <w:rFonts w:hint="eastAsia"/>
              </w:rPr>
              <w:t xml:space="preserve">   水费、电费、差旅费</w:t>
            </w:r>
          </w:p>
        </w:tc>
        <w:tc>
          <w:tcPr>
            <w:tcW w:w="2116" w:type="dxa"/>
            <w:gridSpan w:val="2"/>
            <w:vAlign w:val="center"/>
          </w:tcPr>
          <w:p w:rsidR="005C6A9E" w:rsidRDefault="001F14E9">
            <w:pPr>
              <w:ind w:firstLine="562"/>
            </w:pPr>
            <w:r>
              <w:rPr>
                <w:rFonts w:hint="eastAsia"/>
              </w:rPr>
              <w:t>16.6</w:t>
            </w:r>
          </w:p>
        </w:tc>
        <w:tc>
          <w:tcPr>
            <w:tcW w:w="2039" w:type="dxa"/>
            <w:gridSpan w:val="2"/>
            <w:vAlign w:val="center"/>
          </w:tcPr>
          <w:p w:rsidR="005C6A9E" w:rsidRDefault="001F14E9">
            <w:pPr>
              <w:ind w:firstLine="562"/>
            </w:pPr>
            <w:r>
              <w:rPr>
                <w:rFonts w:hint="eastAsia"/>
              </w:rPr>
              <w:t>17.36</w:t>
            </w:r>
          </w:p>
        </w:tc>
        <w:tc>
          <w:tcPr>
            <w:tcW w:w="1983" w:type="dxa"/>
            <w:gridSpan w:val="2"/>
            <w:vAlign w:val="center"/>
          </w:tcPr>
          <w:p w:rsidR="005C6A9E" w:rsidRDefault="001F14E9">
            <w:pPr>
              <w:ind w:firstLine="562"/>
            </w:pPr>
            <w:r>
              <w:rPr>
                <w:rFonts w:hint="eastAsia"/>
              </w:rPr>
              <w:t>21.6</w:t>
            </w:r>
          </w:p>
        </w:tc>
      </w:tr>
      <w:tr w:rsidR="005C6A9E">
        <w:trPr>
          <w:trHeight w:val="350"/>
        </w:trPr>
        <w:tc>
          <w:tcPr>
            <w:tcW w:w="3271" w:type="dxa"/>
            <w:vAlign w:val="center"/>
          </w:tcPr>
          <w:p w:rsidR="005C6A9E" w:rsidRDefault="001F14E9">
            <w:pPr>
              <w:ind w:firstLine="562"/>
            </w:pPr>
            <w:r>
              <w:rPr>
                <w:rFonts w:hint="eastAsia"/>
              </w:rPr>
              <w:t>会议费、培训费</w:t>
            </w:r>
          </w:p>
        </w:tc>
        <w:tc>
          <w:tcPr>
            <w:tcW w:w="2116" w:type="dxa"/>
            <w:gridSpan w:val="2"/>
            <w:vAlign w:val="center"/>
          </w:tcPr>
          <w:p w:rsidR="005C6A9E" w:rsidRDefault="001F14E9">
            <w:pPr>
              <w:ind w:firstLine="562"/>
            </w:pPr>
            <w:r>
              <w:rPr>
                <w:rFonts w:hint="eastAsia"/>
              </w:rPr>
              <w:t>3.1</w:t>
            </w:r>
          </w:p>
        </w:tc>
        <w:tc>
          <w:tcPr>
            <w:tcW w:w="2039" w:type="dxa"/>
            <w:gridSpan w:val="2"/>
            <w:vAlign w:val="center"/>
          </w:tcPr>
          <w:p w:rsidR="005C6A9E" w:rsidRDefault="001F14E9">
            <w:pPr>
              <w:ind w:firstLine="562"/>
            </w:pPr>
            <w:r>
              <w:rPr>
                <w:rFonts w:hint="eastAsia"/>
              </w:rPr>
              <w:t>6.2</w:t>
            </w:r>
          </w:p>
        </w:tc>
        <w:tc>
          <w:tcPr>
            <w:tcW w:w="1983" w:type="dxa"/>
            <w:gridSpan w:val="2"/>
            <w:vAlign w:val="center"/>
          </w:tcPr>
          <w:p w:rsidR="005C6A9E" w:rsidRDefault="001F14E9">
            <w:pPr>
              <w:ind w:firstLine="562"/>
            </w:pPr>
            <w:r>
              <w:rPr>
                <w:rFonts w:hint="eastAsia"/>
              </w:rPr>
              <w:t>1.81</w:t>
            </w:r>
          </w:p>
        </w:tc>
      </w:tr>
      <w:tr w:rsidR="005C6A9E">
        <w:trPr>
          <w:trHeight w:val="350"/>
        </w:trPr>
        <w:tc>
          <w:tcPr>
            <w:tcW w:w="3271" w:type="dxa"/>
            <w:vAlign w:val="center"/>
          </w:tcPr>
          <w:p w:rsidR="005C6A9E" w:rsidRDefault="001F14E9">
            <w:pPr>
              <w:ind w:firstLine="562"/>
            </w:pPr>
            <w:r>
              <w:rPr>
                <w:rFonts w:hint="eastAsia"/>
              </w:rPr>
              <w:t>政府采购金额</w:t>
            </w:r>
          </w:p>
        </w:tc>
        <w:tc>
          <w:tcPr>
            <w:tcW w:w="2116" w:type="dxa"/>
            <w:gridSpan w:val="2"/>
            <w:vAlign w:val="center"/>
          </w:tcPr>
          <w:p w:rsidR="005C6A9E" w:rsidRDefault="001F14E9">
            <w:pPr>
              <w:ind w:firstLine="562"/>
            </w:pPr>
            <w:r>
              <w:rPr>
                <w:rFonts w:hint="eastAsia"/>
              </w:rPr>
              <w:t>42.2</w:t>
            </w:r>
          </w:p>
        </w:tc>
        <w:tc>
          <w:tcPr>
            <w:tcW w:w="2039" w:type="dxa"/>
            <w:gridSpan w:val="2"/>
            <w:vAlign w:val="center"/>
          </w:tcPr>
          <w:p w:rsidR="005C6A9E" w:rsidRDefault="001F14E9">
            <w:pPr>
              <w:ind w:firstLine="562"/>
            </w:pPr>
            <w:r>
              <w:rPr>
                <w:rFonts w:hint="eastAsia"/>
              </w:rPr>
              <w:t>21</w:t>
            </w:r>
          </w:p>
        </w:tc>
        <w:tc>
          <w:tcPr>
            <w:tcW w:w="1983" w:type="dxa"/>
            <w:gridSpan w:val="2"/>
            <w:vAlign w:val="center"/>
          </w:tcPr>
          <w:p w:rsidR="005C6A9E" w:rsidRDefault="001F14E9">
            <w:pPr>
              <w:ind w:firstLine="562"/>
            </w:pPr>
            <w:r>
              <w:rPr>
                <w:rFonts w:hint="eastAsia"/>
              </w:rPr>
              <w:t>21</w:t>
            </w:r>
          </w:p>
        </w:tc>
      </w:tr>
      <w:tr w:rsidR="005C6A9E">
        <w:trPr>
          <w:trHeight w:val="369"/>
        </w:trPr>
        <w:tc>
          <w:tcPr>
            <w:tcW w:w="3271" w:type="dxa"/>
            <w:vAlign w:val="center"/>
          </w:tcPr>
          <w:p w:rsidR="005C6A9E" w:rsidRDefault="001F14E9">
            <w:pPr>
              <w:ind w:firstLine="562"/>
            </w:pPr>
            <w:r>
              <w:rPr>
                <w:rFonts w:hint="eastAsia"/>
              </w:rPr>
              <w:t>部门基本支出预算调整</w:t>
            </w:r>
          </w:p>
        </w:tc>
        <w:tc>
          <w:tcPr>
            <w:tcW w:w="2116" w:type="dxa"/>
            <w:gridSpan w:val="2"/>
            <w:vAlign w:val="center"/>
          </w:tcPr>
          <w:p w:rsidR="005C6A9E" w:rsidRDefault="005C6A9E">
            <w:pPr>
              <w:ind w:firstLine="562"/>
            </w:pPr>
          </w:p>
        </w:tc>
        <w:tc>
          <w:tcPr>
            <w:tcW w:w="2039" w:type="dxa"/>
            <w:gridSpan w:val="2"/>
            <w:vAlign w:val="center"/>
          </w:tcPr>
          <w:p w:rsidR="005C6A9E" w:rsidRDefault="005C6A9E">
            <w:pPr>
              <w:ind w:firstLine="562"/>
            </w:pPr>
          </w:p>
        </w:tc>
        <w:tc>
          <w:tcPr>
            <w:tcW w:w="1983" w:type="dxa"/>
            <w:gridSpan w:val="2"/>
            <w:vAlign w:val="center"/>
          </w:tcPr>
          <w:p w:rsidR="005C6A9E" w:rsidRDefault="005C6A9E">
            <w:pPr>
              <w:ind w:firstLine="562"/>
            </w:pPr>
          </w:p>
        </w:tc>
      </w:tr>
      <w:tr w:rsidR="005C6A9E">
        <w:trPr>
          <w:trHeight w:val="1069"/>
        </w:trPr>
        <w:tc>
          <w:tcPr>
            <w:tcW w:w="3271" w:type="dxa"/>
            <w:vMerge w:val="restart"/>
            <w:tcBorders>
              <w:bottom w:val="nil"/>
            </w:tcBorders>
            <w:vAlign w:val="center"/>
          </w:tcPr>
          <w:p w:rsidR="005C6A9E" w:rsidRDefault="005C6A9E">
            <w:pPr>
              <w:ind w:firstLine="562"/>
            </w:pPr>
          </w:p>
          <w:p w:rsidR="005C6A9E" w:rsidRDefault="001F14E9">
            <w:pPr>
              <w:ind w:firstLine="562"/>
            </w:pPr>
            <w:r>
              <w:rPr>
                <w:rFonts w:hint="eastAsia"/>
              </w:rPr>
              <w:t>楼堂馆所控制情况</w:t>
            </w:r>
          </w:p>
          <w:p w:rsidR="005C6A9E" w:rsidRDefault="001F14E9">
            <w:pPr>
              <w:ind w:firstLine="562"/>
            </w:pPr>
            <w:r>
              <w:rPr>
                <w:rFonts w:hint="eastAsia"/>
              </w:rPr>
              <w:t>(2023</w:t>
            </w:r>
            <w:r>
              <w:rPr>
                <w:rFonts w:hAnsi="宋体" w:cs="宋体" w:hint="eastAsia"/>
              </w:rPr>
              <w:t>年完工项目</w:t>
            </w:r>
            <w:r>
              <w:rPr>
                <w:rFonts w:hint="eastAsia"/>
              </w:rPr>
              <w:t>)</w:t>
            </w:r>
          </w:p>
        </w:tc>
        <w:tc>
          <w:tcPr>
            <w:tcW w:w="1158" w:type="dxa"/>
            <w:vAlign w:val="center"/>
          </w:tcPr>
          <w:p w:rsidR="005C6A9E" w:rsidRDefault="001F14E9" w:rsidP="00546CB9">
            <w:r>
              <w:rPr>
                <w:rFonts w:hint="eastAsia"/>
              </w:rPr>
              <w:t>批复规模</w:t>
            </w:r>
          </w:p>
          <w:p w:rsidR="005C6A9E" w:rsidRDefault="001F14E9" w:rsidP="00546CB9">
            <w:r>
              <w:rPr>
                <w:rFonts w:hint="eastAsia"/>
              </w:rPr>
              <w:t>(m</w:t>
            </w:r>
            <w:r>
              <w:rPr>
                <w:rFonts w:ascii="宋体" w:eastAsia="宋体" w:hint="eastAsia"/>
              </w:rPr>
              <w:t>²</w:t>
            </w:r>
            <w:r>
              <w:rPr>
                <w:rFonts w:hint="eastAsia"/>
              </w:rPr>
              <w:t>)</w:t>
            </w:r>
          </w:p>
        </w:tc>
        <w:tc>
          <w:tcPr>
            <w:tcW w:w="958" w:type="dxa"/>
            <w:vAlign w:val="center"/>
          </w:tcPr>
          <w:p w:rsidR="005C6A9E" w:rsidRDefault="001F14E9" w:rsidP="00546CB9">
            <w:r>
              <w:rPr>
                <w:rFonts w:hint="eastAsia"/>
              </w:rPr>
              <w:t>实际规模</w:t>
            </w:r>
          </w:p>
          <w:p w:rsidR="005C6A9E" w:rsidRDefault="001F14E9" w:rsidP="00546CB9">
            <w:pPr>
              <w:ind w:firstLineChars="200" w:firstLine="360"/>
              <w:jc w:val="both"/>
            </w:pPr>
            <w:r>
              <w:rPr>
                <w:rFonts w:hint="eastAsia"/>
              </w:rPr>
              <w:t>(m</w:t>
            </w:r>
            <w:r>
              <w:rPr>
                <w:rFonts w:ascii="宋体" w:eastAsia="宋体" w:hint="eastAsia"/>
              </w:rPr>
              <w:t>²</w:t>
            </w:r>
            <w:r>
              <w:rPr>
                <w:rFonts w:hint="eastAsia"/>
              </w:rPr>
              <w:t>)</w:t>
            </w:r>
          </w:p>
        </w:tc>
        <w:tc>
          <w:tcPr>
            <w:tcW w:w="960" w:type="dxa"/>
            <w:vAlign w:val="center"/>
          </w:tcPr>
          <w:p w:rsidR="005C6A9E" w:rsidRDefault="001F14E9" w:rsidP="00546CB9">
            <w:r>
              <w:rPr>
                <w:rFonts w:hint="eastAsia"/>
              </w:rPr>
              <w:t>规模控制率</w:t>
            </w:r>
          </w:p>
        </w:tc>
        <w:tc>
          <w:tcPr>
            <w:tcW w:w="1079" w:type="dxa"/>
            <w:vAlign w:val="center"/>
          </w:tcPr>
          <w:p w:rsidR="00546CB9" w:rsidRDefault="001F14E9" w:rsidP="00546CB9">
            <w:r>
              <w:rPr>
                <w:rFonts w:hint="eastAsia"/>
              </w:rPr>
              <w:t>预算投资</w:t>
            </w:r>
          </w:p>
          <w:p w:rsidR="005C6A9E" w:rsidRDefault="001F14E9" w:rsidP="00546CB9">
            <w:r>
              <w:rPr>
                <w:rFonts w:hint="eastAsia"/>
              </w:rPr>
              <w:t>(</w:t>
            </w:r>
            <w:r>
              <w:rPr>
                <w:rFonts w:hAnsi="宋体" w:cs="宋体" w:hint="eastAsia"/>
              </w:rPr>
              <w:t>万元</w:t>
            </w:r>
            <w:r>
              <w:rPr>
                <w:rFonts w:hint="eastAsia"/>
              </w:rPr>
              <w:t>)</w:t>
            </w:r>
          </w:p>
        </w:tc>
        <w:tc>
          <w:tcPr>
            <w:tcW w:w="1039" w:type="dxa"/>
            <w:vAlign w:val="center"/>
          </w:tcPr>
          <w:p w:rsidR="00546CB9" w:rsidRDefault="001F14E9" w:rsidP="00546CB9">
            <w:r>
              <w:rPr>
                <w:rFonts w:hint="eastAsia"/>
              </w:rPr>
              <w:t xml:space="preserve">实际投资 </w:t>
            </w:r>
          </w:p>
          <w:p w:rsidR="005C6A9E" w:rsidRDefault="001F14E9" w:rsidP="00546CB9">
            <w:r>
              <w:rPr>
                <w:rFonts w:hint="eastAsia"/>
              </w:rPr>
              <w:t>(万元)</w:t>
            </w:r>
          </w:p>
        </w:tc>
        <w:tc>
          <w:tcPr>
            <w:tcW w:w="944" w:type="dxa"/>
            <w:vAlign w:val="center"/>
          </w:tcPr>
          <w:p w:rsidR="005C6A9E" w:rsidRDefault="001F14E9" w:rsidP="00546CB9">
            <w:r>
              <w:rPr>
                <w:rFonts w:hint="eastAsia"/>
              </w:rPr>
              <w:t>投资概算控制率</w:t>
            </w:r>
          </w:p>
        </w:tc>
      </w:tr>
      <w:tr w:rsidR="005C6A9E">
        <w:trPr>
          <w:trHeight w:val="350"/>
        </w:trPr>
        <w:tc>
          <w:tcPr>
            <w:tcW w:w="3271" w:type="dxa"/>
            <w:vMerge/>
            <w:tcBorders>
              <w:top w:val="nil"/>
            </w:tcBorders>
            <w:vAlign w:val="center"/>
          </w:tcPr>
          <w:p w:rsidR="005C6A9E" w:rsidRDefault="005C6A9E">
            <w:pPr>
              <w:ind w:firstLine="562"/>
            </w:pPr>
          </w:p>
        </w:tc>
        <w:tc>
          <w:tcPr>
            <w:tcW w:w="1158" w:type="dxa"/>
            <w:vAlign w:val="center"/>
          </w:tcPr>
          <w:p w:rsidR="005C6A9E" w:rsidRDefault="005C6A9E">
            <w:pPr>
              <w:ind w:firstLine="562"/>
            </w:pPr>
          </w:p>
        </w:tc>
        <w:tc>
          <w:tcPr>
            <w:tcW w:w="958" w:type="dxa"/>
            <w:vAlign w:val="center"/>
          </w:tcPr>
          <w:p w:rsidR="005C6A9E" w:rsidRDefault="005C6A9E">
            <w:pPr>
              <w:ind w:firstLine="562"/>
            </w:pPr>
          </w:p>
        </w:tc>
        <w:tc>
          <w:tcPr>
            <w:tcW w:w="960" w:type="dxa"/>
            <w:vAlign w:val="center"/>
          </w:tcPr>
          <w:p w:rsidR="005C6A9E" w:rsidRDefault="005C6A9E">
            <w:pPr>
              <w:ind w:firstLine="562"/>
            </w:pPr>
          </w:p>
        </w:tc>
        <w:tc>
          <w:tcPr>
            <w:tcW w:w="1079" w:type="dxa"/>
            <w:vAlign w:val="center"/>
          </w:tcPr>
          <w:p w:rsidR="005C6A9E" w:rsidRDefault="005C6A9E">
            <w:pPr>
              <w:ind w:firstLine="562"/>
            </w:pPr>
          </w:p>
        </w:tc>
        <w:tc>
          <w:tcPr>
            <w:tcW w:w="1039" w:type="dxa"/>
            <w:vAlign w:val="center"/>
          </w:tcPr>
          <w:p w:rsidR="005C6A9E" w:rsidRDefault="005C6A9E">
            <w:pPr>
              <w:ind w:firstLine="562"/>
            </w:pPr>
          </w:p>
        </w:tc>
        <w:tc>
          <w:tcPr>
            <w:tcW w:w="944" w:type="dxa"/>
            <w:vAlign w:val="center"/>
          </w:tcPr>
          <w:p w:rsidR="005C6A9E" w:rsidRDefault="005C6A9E">
            <w:pPr>
              <w:ind w:firstLine="562"/>
            </w:pPr>
          </w:p>
        </w:tc>
      </w:tr>
      <w:tr w:rsidR="005C6A9E">
        <w:trPr>
          <w:trHeight w:val="345"/>
        </w:trPr>
        <w:tc>
          <w:tcPr>
            <w:tcW w:w="3271" w:type="dxa"/>
            <w:vAlign w:val="center"/>
          </w:tcPr>
          <w:p w:rsidR="005C6A9E" w:rsidRDefault="001F14E9">
            <w:pPr>
              <w:ind w:firstLine="562"/>
            </w:pPr>
            <w:r>
              <w:t>厉行节约保障措施</w:t>
            </w:r>
          </w:p>
        </w:tc>
        <w:tc>
          <w:tcPr>
            <w:tcW w:w="6138" w:type="dxa"/>
            <w:gridSpan w:val="6"/>
            <w:vAlign w:val="center"/>
          </w:tcPr>
          <w:p w:rsidR="005C6A9E" w:rsidRDefault="001F14E9">
            <w:pPr>
              <w:ind w:firstLine="562"/>
              <w:rPr>
                <w:rFonts w:eastAsiaTheme="minorEastAsia"/>
              </w:rPr>
            </w:pPr>
            <w:r>
              <w:rPr>
                <w:rFonts w:hint="eastAsia"/>
              </w:rPr>
              <w:t>强化预算编制，硬化预算约束，严格支出管理。</w:t>
            </w:r>
          </w:p>
        </w:tc>
      </w:tr>
    </w:tbl>
    <w:p w:rsidR="005C6A9E" w:rsidRDefault="001F14E9" w:rsidP="00D103EE">
      <w:pPr>
        <w:ind w:firstLineChars="150" w:firstLine="270"/>
        <w:jc w:val="left"/>
      </w:pPr>
      <w:r>
        <w:rPr>
          <w:rFonts w:hint="eastAsia"/>
        </w:rPr>
        <w:t>说明：“项目支出”需要填报基本支出以外的所有项目支出情况，“公用经费”填报基本支出中的一般商品和服务支出。</w:t>
      </w:r>
    </w:p>
    <w:p w:rsidR="005C6A9E" w:rsidRDefault="001F14E9">
      <w:pPr>
        <w:ind w:firstLine="562"/>
      </w:pPr>
      <w:r>
        <w:t xml:space="preserve">填表人：           填报日期：           </w:t>
      </w:r>
      <w:r>
        <w:rPr>
          <w:rFonts w:hint="eastAsia"/>
        </w:rPr>
        <w:t xml:space="preserve">  </w:t>
      </w:r>
      <w:r>
        <w:t>联系电话：            单位负责人签字：</w:t>
      </w:r>
    </w:p>
    <w:p w:rsidR="005C6A9E" w:rsidRDefault="005C6A9E">
      <w:pPr>
        <w:ind w:firstLine="562"/>
        <w:sectPr w:rsidR="005C6A9E">
          <w:footerReference w:type="even" r:id="rId8"/>
          <w:footerReference w:type="default" r:id="rId9"/>
          <w:pgSz w:w="11907" w:h="16839"/>
          <w:pgMar w:top="2098" w:right="1474" w:bottom="1985" w:left="1474" w:header="0" w:footer="1588" w:gutter="0"/>
          <w:pgNumType w:fmt="numberInDash"/>
          <w:cols w:space="720"/>
          <w:titlePg/>
          <w:docGrid w:linePitch="286"/>
        </w:sectPr>
      </w:pPr>
    </w:p>
    <w:p w:rsidR="005C6A9E" w:rsidRDefault="001F14E9">
      <w:pPr>
        <w:ind w:firstLine="643"/>
        <w:jc w:val="left"/>
        <w:rPr>
          <w:sz w:val="32"/>
        </w:rPr>
      </w:pPr>
      <w:r>
        <w:rPr>
          <w:rFonts w:hint="eastAsia"/>
          <w:sz w:val="32"/>
        </w:rPr>
        <w:lastRenderedPageBreak/>
        <w:t>附件2</w:t>
      </w:r>
    </w:p>
    <w:p w:rsidR="005C6A9E" w:rsidRDefault="001F14E9">
      <w:pPr>
        <w:ind w:firstLine="643"/>
        <w:rPr>
          <w:b/>
          <w:sz w:val="32"/>
        </w:rPr>
      </w:pPr>
      <w:r>
        <w:rPr>
          <w:b/>
          <w:sz w:val="32"/>
        </w:rPr>
        <w:t>202</w:t>
      </w:r>
      <w:r>
        <w:rPr>
          <w:rFonts w:hint="eastAsia"/>
          <w:b/>
          <w:sz w:val="32"/>
        </w:rPr>
        <w:t>3</w:t>
      </w:r>
      <w:r>
        <w:rPr>
          <w:b/>
          <w:sz w:val="32"/>
        </w:rPr>
        <w:t>年度部门整体支出绩效自评表</w:t>
      </w:r>
    </w:p>
    <w:tbl>
      <w:tblPr>
        <w:tblStyle w:val="TableNormal"/>
        <w:tblW w:w="9979" w:type="dxa"/>
        <w:tblInd w:w="-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74"/>
        <w:gridCol w:w="1069"/>
        <w:gridCol w:w="1029"/>
        <w:gridCol w:w="822"/>
        <w:gridCol w:w="427"/>
        <w:gridCol w:w="1298"/>
        <w:gridCol w:w="1269"/>
        <w:gridCol w:w="266"/>
        <w:gridCol w:w="433"/>
        <w:gridCol w:w="134"/>
        <w:gridCol w:w="735"/>
        <w:gridCol w:w="1423"/>
      </w:tblGrid>
      <w:tr w:rsidR="005C6A9E">
        <w:trPr>
          <w:trHeight w:val="484"/>
        </w:trPr>
        <w:tc>
          <w:tcPr>
            <w:tcW w:w="1074" w:type="dxa"/>
            <w:vAlign w:val="center"/>
          </w:tcPr>
          <w:p w:rsidR="005C6A9E" w:rsidRDefault="001F14E9" w:rsidP="001C52D4">
            <w:pPr>
              <w:ind w:firstLineChars="100" w:firstLine="180"/>
              <w:jc w:val="left"/>
            </w:pPr>
            <w:r>
              <w:rPr>
                <w:rFonts w:hint="eastAsia"/>
              </w:rPr>
              <w:t>预算部门</w:t>
            </w:r>
          </w:p>
          <w:p w:rsidR="005C6A9E" w:rsidRDefault="001F14E9" w:rsidP="001C52D4">
            <w:pPr>
              <w:ind w:firstLineChars="250" w:firstLine="450"/>
              <w:jc w:val="left"/>
            </w:pPr>
            <w:r>
              <w:rPr>
                <w:rFonts w:hint="eastAsia"/>
              </w:rPr>
              <w:t>名称</w:t>
            </w:r>
          </w:p>
        </w:tc>
        <w:tc>
          <w:tcPr>
            <w:tcW w:w="8905" w:type="dxa"/>
            <w:gridSpan w:val="11"/>
            <w:vAlign w:val="center"/>
          </w:tcPr>
          <w:p w:rsidR="005C6A9E" w:rsidRDefault="001F14E9">
            <w:pPr>
              <w:ind w:firstLine="562"/>
            </w:pPr>
            <w:r>
              <w:rPr>
                <w:rFonts w:hint="eastAsia"/>
              </w:rPr>
              <w:t>汨罗市水利局</w:t>
            </w:r>
          </w:p>
        </w:tc>
      </w:tr>
      <w:tr w:rsidR="005C6A9E">
        <w:trPr>
          <w:trHeight w:val="240"/>
        </w:trPr>
        <w:tc>
          <w:tcPr>
            <w:tcW w:w="1074" w:type="dxa"/>
            <w:vMerge w:val="restart"/>
            <w:tcBorders>
              <w:bottom w:val="nil"/>
            </w:tcBorders>
            <w:vAlign w:val="center"/>
          </w:tcPr>
          <w:p w:rsidR="005C6A9E" w:rsidRDefault="001F14E9" w:rsidP="00957AA6">
            <w:pPr>
              <w:ind w:firstLineChars="50" w:firstLine="90"/>
              <w:jc w:val="left"/>
            </w:pPr>
            <w:r>
              <w:rPr>
                <w:rFonts w:hint="eastAsia"/>
              </w:rPr>
              <w:t>年度预算申请(万元)</w:t>
            </w:r>
          </w:p>
        </w:tc>
        <w:tc>
          <w:tcPr>
            <w:tcW w:w="2098" w:type="dxa"/>
            <w:gridSpan w:val="2"/>
            <w:vAlign w:val="center"/>
          </w:tcPr>
          <w:p w:rsidR="005C6A9E" w:rsidRDefault="005C6A9E" w:rsidP="00957AA6">
            <w:pPr>
              <w:ind w:firstLine="562"/>
            </w:pPr>
          </w:p>
        </w:tc>
        <w:tc>
          <w:tcPr>
            <w:tcW w:w="1249" w:type="dxa"/>
            <w:gridSpan w:val="2"/>
            <w:vAlign w:val="center"/>
          </w:tcPr>
          <w:p w:rsidR="005C6A9E" w:rsidRDefault="001F14E9" w:rsidP="00957AA6">
            <w:r>
              <w:rPr>
                <w:rFonts w:hint="eastAsia"/>
              </w:rPr>
              <w:t>年初预算数</w:t>
            </w:r>
          </w:p>
        </w:tc>
        <w:tc>
          <w:tcPr>
            <w:tcW w:w="1298" w:type="dxa"/>
            <w:vAlign w:val="center"/>
          </w:tcPr>
          <w:p w:rsidR="005C6A9E" w:rsidRDefault="001F14E9" w:rsidP="00957AA6">
            <w:r>
              <w:rPr>
                <w:rFonts w:hint="eastAsia"/>
              </w:rPr>
              <w:t>全年预算数</w:t>
            </w:r>
          </w:p>
        </w:tc>
        <w:tc>
          <w:tcPr>
            <w:tcW w:w="1269" w:type="dxa"/>
            <w:vAlign w:val="center"/>
          </w:tcPr>
          <w:p w:rsidR="005C6A9E" w:rsidRDefault="001F14E9" w:rsidP="00957AA6">
            <w:r>
              <w:rPr>
                <w:rFonts w:hint="eastAsia"/>
              </w:rPr>
              <w:t>全年执行数</w:t>
            </w:r>
          </w:p>
        </w:tc>
        <w:tc>
          <w:tcPr>
            <w:tcW w:w="699" w:type="dxa"/>
            <w:gridSpan w:val="2"/>
            <w:vAlign w:val="center"/>
          </w:tcPr>
          <w:p w:rsidR="005C6A9E" w:rsidRDefault="001F14E9" w:rsidP="00957AA6">
            <w:r>
              <w:rPr>
                <w:rFonts w:hint="eastAsia"/>
              </w:rPr>
              <w:t>分值</w:t>
            </w:r>
          </w:p>
        </w:tc>
        <w:tc>
          <w:tcPr>
            <w:tcW w:w="869" w:type="dxa"/>
            <w:gridSpan w:val="2"/>
            <w:vAlign w:val="center"/>
          </w:tcPr>
          <w:p w:rsidR="005C6A9E" w:rsidRDefault="001F14E9" w:rsidP="00957AA6">
            <w:r>
              <w:rPr>
                <w:rFonts w:hint="eastAsia"/>
              </w:rPr>
              <w:t>执行率</w:t>
            </w:r>
          </w:p>
        </w:tc>
        <w:tc>
          <w:tcPr>
            <w:tcW w:w="1423" w:type="dxa"/>
            <w:vAlign w:val="center"/>
          </w:tcPr>
          <w:p w:rsidR="005C6A9E" w:rsidRDefault="001F14E9" w:rsidP="00957AA6">
            <w:r>
              <w:rPr>
                <w:rFonts w:hint="eastAsia"/>
              </w:rPr>
              <w:t>得分</w:t>
            </w:r>
          </w:p>
        </w:tc>
      </w:tr>
      <w:tr w:rsidR="005C6A9E">
        <w:trPr>
          <w:trHeight w:val="230"/>
        </w:trPr>
        <w:tc>
          <w:tcPr>
            <w:tcW w:w="1074" w:type="dxa"/>
            <w:vMerge/>
            <w:tcBorders>
              <w:top w:val="nil"/>
              <w:bottom w:val="nil"/>
            </w:tcBorders>
            <w:vAlign w:val="center"/>
          </w:tcPr>
          <w:p w:rsidR="005C6A9E" w:rsidRDefault="005C6A9E">
            <w:pPr>
              <w:ind w:firstLine="562"/>
            </w:pPr>
          </w:p>
        </w:tc>
        <w:tc>
          <w:tcPr>
            <w:tcW w:w="2098" w:type="dxa"/>
            <w:gridSpan w:val="2"/>
            <w:vAlign w:val="center"/>
          </w:tcPr>
          <w:p w:rsidR="005C6A9E" w:rsidRDefault="001F14E9">
            <w:pPr>
              <w:ind w:firstLine="562"/>
            </w:pPr>
            <w:r>
              <w:rPr>
                <w:rFonts w:hint="eastAsia"/>
              </w:rPr>
              <w:t>年度资金总额</w:t>
            </w:r>
          </w:p>
        </w:tc>
        <w:tc>
          <w:tcPr>
            <w:tcW w:w="1249" w:type="dxa"/>
            <w:gridSpan w:val="2"/>
            <w:vAlign w:val="center"/>
          </w:tcPr>
          <w:p w:rsidR="005C6A9E" w:rsidRDefault="001F14E9">
            <w:pPr>
              <w:ind w:firstLine="562"/>
            </w:pPr>
            <w:r>
              <w:rPr>
                <w:rFonts w:hint="eastAsia"/>
              </w:rPr>
              <w:t>836.11</w:t>
            </w:r>
          </w:p>
        </w:tc>
        <w:tc>
          <w:tcPr>
            <w:tcW w:w="1298" w:type="dxa"/>
            <w:vAlign w:val="center"/>
          </w:tcPr>
          <w:p w:rsidR="005C6A9E" w:rsidRDefault="001F14E9" w:rsidP="00957AA6">
            <w:pPr>
              <w:jc w:val="both"/>
            </w:pPr>
            <w:r>
              <w:rPr>
                <w:rFonts w:hint="eastAsia"/>
              </w:rPr>
              <w:t>18035.61</w:t>
            </w:r>
          </w:p>
        </w:tc>
        <w:tc>
          <w:tcPr>
            <w:tcW w:w="1269" w:type="dxa"/>
            <w:vAlign w:val="center"/>
          </w:tcPr>
          <w:p w:rsidR="005C6A9E" w:rsidRDefault="001F14E9">
            <w:r>
              <w:rPr>
                <w:rFonts w:hint="eastAsia"/>
              </w:rPr>
              <w:t>18035.61</w:t>
            </w:r>
          </w:p>
        </w:tc>
        <w:tc>
          <w:tcPr>
            <w:tcW w:w="699" w:type="dxa"/>
            <w:gridSpan w:val="2"/>
            <w:vAlign w:val="center"/>
          </w:tcPr>
          <w:p w:rsidR="005C6A9E" w:rsidRDefault="001F14E9">
            <w:r>
              <w:rPr>
                <w:rFonts w:hint="eastAsia"/>
              </w:rPr>
              <w:t>10</w:t>
            </w:r>
          </w:p>
        </w:tc>
        <w:tc>
          <w:tcPr>
            <w:tcW w:w="869" w:type="dxa"/>
            <w:gridSpan w:val="2"/>
            <w:vAlign w:val="center"/>
          </w:tcPr>
          <w:p w:rsidR="005C6A9E" w:rsidRDefault="001F14E9">
            <w:r>
              <w:rPr>
                <w:rFonts w:hint="eastAsia"/>
              </w:rPr>
              <w:t>100%</w:t>
            </w:r>
          </w:p>
        </w:tc>
        <w:tc>
          <w:tcPr>
            <w:tcW w:w="1423" w:type="dxa"/>
            <w:vAlign w:val="center"/>
          </w:tcPr>
          <w:p w:rsidR="005C6A9E" w:rsidRDefault="001F14E9" w:rsidP="00957AA6">
            <w:pPr>
              <w:ind w:firstLine="562"/>
              <w:jc w:val="both"/>
            </w:pPr>
            <w:r>
              <w:rPr>
                <w:rFonts w:hint="eastAsia"/>
              </w:rPr>
              <w:t>10</w:t>
            </w:r>
          </w:p>
        </w:tc>
      </w:tr>
      <w:tr w:rsidR="005C6A9E">
        <w:trPr>
          <w:trHeight w:val="229"/>
        </w:trPr>
        <w:tc>
          <w:tcPr>
            <w:tcW w:w="1074" w:type="dxa"/>
            <w:vMerge/>
            <w:tcBorders>
              <w:top w:val="nil"/>
              <w:bottom w:val="nil"/>
            </w:tcBorders>
            <w:vAlign w:val="center"/>
          </w:tcPr>
          <w:p w:rsidR="005C6A9E" w:rsidRDefault="005C6A9E">
            <w:pPr>
              <w:ind w:firstLine="562"/>
            </w:pPr>
          </w:p>
        </w:tc>
        <w:tc>
          <w:tcPr>
            <w:tcW w:w="4645" w:type="dxa"/>
            <w:gridSpan w:val="5"/>
            <w:vAlign w:val="center"/>
          </w:tcPr>
          <w:p w:rsidR="005C6A9E" w:rsidRDefault="001F14E9">
            <w:pPr>
              <w:ind w:firstLine="562"/>
            </w:pPr>
            <w:r>
              <w:rPr>
                <w:rFonts w:hint="eastAsia"/>
              </w:rPr>
              <w:t>按收入性质分：</w:t>
            </w:r>
          </w:p>
        </w:tc>
        <w:tc>
          <w:tcPr>
            <w:tcW w:w="4260" w:type="dxa"/>
            <w:gridSpan w:val="6"/>
            <w:vAlign w:val="center"/>
          </w:tcPr>
          <w:p w:rsidR="005C6A9E" w:rsidRDefault="001F14E9">
            <w:pPr>
              <w:ind w:firstLine="562"/>
            </w:pPr>
            <w:r>
              <w:rPr>
                <w:rFonts w:hint="eastAsia"/>
              </w:rPr>
              <w:t>按支出性质分：</w:t>
            </w:r>
          </w:p>
        </w:tc>
      </w:tr>
      <w:tr w:rsidR="005C6A9E">
        <w:trPr>
          <w:trHeight w:val="240"/>
        </w:trPr>
        <w:tc>
          <w:tcPr>
            <w:tcW w:w="1074" w:type="dxa"/>
            <w:vMerge/>
            <w:tcBorders>
              <w:top w:val="nil"/>
              <w:bottom w:val="nil"/>
            </w:tcBorders>
            <w:vAlign w:val="center"/>
          </w:tcPr>
          <w:p w:rsidR="005C6A9E" w:rsidRDefault="005C6A9E">
            <w:pPr>
              <w:ind w:firstLine="562"/>
            </w:pPr>
          </w:p>
        </w:tc>
        <w:tc>
          <w:tcPr>
            <w:tcW w:w="4645" w:type="dxa"/>
            <w:gridSpan w:val="5"/>
            <w:vAlign w:val="center"/>
          </w:tcPr>
          <w:p w:rsidR="005C6A9E" w:rsidRDefault="001F14E9">
            <w:pPr>
              <w:ind w:firstLine="562"/>
            </w:pPr>
            <w:r>
              <w:rPr>
                <w:rFonts w:hint="eastAsia"/>
              </w:rPr>
              <w:t>其中：一般公共预算：18014.81</w:t>
            </w:r>
          </w:p>
        </w:tc>
        <w:tc>
          <w:tcPr>
            <w:tcW w:w="4260" w:type="dxa"/>
            <w:gridSpan w:val="6"/>
            <w:vAlign w:val="center"/>
          </w:tcPr>
          <w:p w:rsidR="005C6A9E" w:rsidRDefault="001F14E9">
            <w:pPr>
              <w:ind w:firstLine="562"/>
            </w:pPr>
            <w:r>
              <w:rPr>
                <w:rFonts w:hint="eastAsia"/>
              </w:rPr>
              <w:t>其中：基本支出：1349.34</w:t>
            </w:r>
          </w:p>
        </w:tc>
      </w:tr>
      <w:tr w:rsidR="005C6A9E">
        <w:trPr>
          <w:trHeight w:val="250"/>
        </w:trPr>
        <w:tc>
          <w:tcPr>
            <w:tcW w:w="1074" w:type="dxa"/>
            <w:vMerge/>
            <w:tcBorders>
              <w:top w:val="nil"/>
              <w:bottom w:val="nil"/>
            </w:tcBorders>
            <w:vAlign w:val="center"/>
          </w:tcPr>
          <w:p w:rsidR="005C6A9E" w:rsidRDefault="005C6A9E">
            <w:pPr>
              <w:ind w:firstLine="562"/>
            </w:pPr>
          </w:p>
        </w:tc>
        <w:tc>
          <w:tcPr>
            <w:tcW w:w="4645" w:type="dxa"/>
            <w:gridSpan w:val="5"/>
            <w:vAlign w:val="center"/>
          </w:tcPr>
          <w:p w:rsidR="005C6A9E" w:rsidRDefault="001F14E9">
            <w:pPr>
              <w:ind w:firstLine="562"/>
            </w:pPr>
            <w:r>
              <w:rPr>
                <w:rFonts w:hint="eastAsia"/>
              </w:rPr>
              <w:t>政府性基金拨款：20.80</w:t>
            </w:r>
          </w:p>
        </w:tc>
        <w:tc>
          <w:tcPr>
            <w:tcW w:w="4260" w:type="dxa"/>
            <w:gridSpan w:val="6"/>
            <w:vAlign w:val="center"/>
          </w:tcPr>
          <w:p w:rsidR="005C6A9E" w:rsidRDefault="001F14E9">
            <w:pPr>
              <w:ind w:firstLine="562"/>
            </w:pPr>
            <w:r>
              <w:rPr>
                <w:rFonts w:hint="eastAsia"/>
              </w:rPr>
              <w:t>项目支出：16686.27</w:t>
            </w:r>
          </w:p>
        </w:tc>
      </w:tr>
      <w:tr w:rsidR="005C6A9E">
        <w:trPr>
          <w:trHeight w:val="230"/>
        </w:trPr>
        <w:tc>
          <w:tcPr>
            <w:tcW w:w="1074" w:type="dxa"/>
            <w:vMerge/>
            <w:tcBorders>
              <w:top w:val="nil"/>
              <w:bottom w:val="nil"/>
            </w:tcBorders>
            <w:vAlign w:val="center"/>
          </w:tcPr>
          <w:p w:rsidR="005C6A9E" w:rsidRDefault="005C6A9E">
            <w:pPr>
              <w:ind w:firstLine="562"/>
            </w:pPr>
          </w:p>
        </w:tc>
        <w:tc>
          <w:tcPr>
            <w:tcW w:w="4645" w:type="dxa"/>
            <w:gridSpan w:val="5"/>
            <w:vAlign w:val="center"/>
          </w:tcPr>
          <w:p w:rsidR="005C6A9E" w:rsidRDefault="001F14E9">
            <w:pPr>
              <w:ind w:firstLine="562"/>
            </w:pPr>
            <w:r>
              <w:rPr>
                <w:rFonts w:hint="eastAsia"/>
              </w:rPr>
              <w:t>纳入专户管理的非税收入拨款：</w:t>
            </w:r>
          </w:p>
        </w:tc>
        <w:tc>
          <w:tcPr>
            <w:tcW w:w="4260" w:type="dxa"/>
            <w:gridSpan w:val="6"/>
            <w:vAlign w:val="center"/>
          </w:tcPr>
          <w:p w:rsidR="005C6A9E" w:rsidRDefault="005C6A9E">
            <w:pPr>
              <w:ind w:firstLine="562"/>
            </w:pPr>
          </w:p>
        </w:tc>
      </w:tr>
      <w:tr w:rsidR="005C6A9E">
        <w:trPr>
          <w:trHeight w:val="230"/>
        </w:trPr>
        <w:tc>
          <w:tcPr>
            <w:tcW w:w="1074" w:type="dxa"/>
            <w:vMerge/>
            <w:tcBorders>
              <w:top w:val="nil"/>
            </w:tcBorders>
            <w:vAlign w:val="center"/>
          </w:tcPr>
          <w:p w:rsidR="005C6A9E" w:rsidRDefault="005C6A9E">
            <w:pPr>
              <w:ind w:firstLine="562"/>
            </w:pPr>
          </w:p>
        </w:tc>
        <w:tc>
          <w:tcPr>
            <w:tcW w:w="4645" w:type="dxa"/>
            <w:gridSpan w:val="5"/>
            <w:vAlign w:val="center"/>
          </w:tcPr>
          <w:p w:rsidR="005C6A9E" w:rsidRDefault="001F14E9">
            <w:pPr>
              <w:ind w:firstLine="562"/>
            </w:pPr>
            <w:r>
              <w:rPr>
                <w:rFonts w:hint="eastAsia"/>
              </w:rPr>
              <w:t>其他资金：</w:t>
            </w:r>
          </w:p>
        </w:tc>
        <w:tc>
          <w:tcPr>
            <w:tcW w:w="4260" w:type="dxa"/>
            <w:gridSpan w:val="6"/>
            <w:vAlign w:val="center"/>
          </w:tcPr>
          <w:p w:rsidR="005C6A9E" w:rsidRDefault="005C6A9E">
            <w:pPr>
              <w:ind w:firstLine="562"/>
            </w:pPr>
          </w:p>
        </w:tc>
      </w:tr>
      <w:tr w:rsidR="005C6A9E">
        <w:trPr>
          <w:trHeight w:val="249"/>
        </w:trPr>
        <w:tc>
          <w:tcPr>
            <w:tcW w:w="1074" w:type="dxa"/>
            <w:vMerge w:val="restart"/>
            <w:tcBorders>
              <w:bottom w:val="nil"/>
            </w:tcBorders>
            <w:vAlign w:val="center"/>
          </w:tcPr>
          <w:p w:rsidR="00957AA6" w:rsidRDefault="001F14E9" w:rsidP="00957AA6">
            <w:pPr>
              <w:jc w:val="left"/>
            </w:pPr>
            <w:r>
              <w:rPr>
                <w:rFonts w:hint="eastAsia"/>
              </w:rPr>
              <w:t>年度总体</w:t>
            </w:r>
          </w:p>
          <w:p w:rsidR="005C6A9E" w:rsidRDefault="001F14E9" w:rsidP="00957AA6">
            <w:pPr>
              <w:jc w:val="left"/>
            </w:pPr>
            <w:r>
              <w:rPr>
                <w:rFonts w:hint="eastAsia"/>
              </w:rPr>
              <w:t xml:space="preserve"> 目标</w:t>
            </w:r>
          </w:p>
        </w:tc>
        <w:tc>
          <w:tcPr>
            <w:tcW w:w="4645" w:type="dxa"/>
            <w:gridSpan w:val="5"/>
            <w:vAlign w:val="center"/>
          </w:tcPr>
          <w:p w:rsidR="005C6A9E" w:rsidRDefault="001F14E9">
            <w:pPr>
              <w:ind w:firstLine="562"/>
            </w:pPr>
            <w:r>
              <w:rPr>
                <w:rFonts w:hint="eastAsia"/>
              </w:rPr>
              <w:t>预期目标</w:t>
            </w:r>
          </w:p>
        </w:tc>
        <w:tc>
          <w:tcPr>
            <w:tcW w:w="4260" w:type="dxa"/>
            <w:gridSpan w:val="6"/>
            <w:vAlign w:val="center"/>
          </w:tcPr>
          <w:p w:rsidR="005C6A9E" w:rsidRDefault="001F14E9">
            <w:pPr>
              <w:ind w:firstLine="562"/>
            </w:pPr>
            <w:r>
              <w:rPr>
                <w:rFonts w:hint="eastAsia"/>
              </w:rPr>
              <w:t>实际完成情况</w:t>
            </w:r>
          </w:p>
        </w:tc>
      </w:tr>
      <w:tr w:rsidR="005C6A9E">
        <w:trPr>
          <w:trHeight w:val="240"/>
        </w:trPr>
        <w:tc>
          <w:tcPr>
            <w:tcW w:w="1074" w:type="dxa"/>
            <w:vMerge/>
            <w:tcBorders>
              <w:top w:val="nil"/>
            </w:tcBorders>
            <w:vAlign w:val="center"/>
          </w:tcPr>
          <w:p w:rsidR="005C6A9E" w:rsidRDefault="005C6A9E">
            <w:pPr>
              <w:ind w:firstLine="562"/>
            </w:pPr>
          </w:p>
        </w:tc>
        <w:tc>
          <w:tcPr>
            <w:tcW w:w="4645" w:type="dxa"/>
            <w:gridSpan w:val="5"/>
            <w:vAlign w:val="center"/>
          </w:tcPr>
          <w:p w:rsidR="005C6A9E" w:rsidRDefault="001F14E9">
            <w:pPr>
              <w:ind w:firstLine="562"/>
              <w:jc w:val="both"/>
            </w:pPr>
            <w:r>
              <w:rPr>
                <w:rFonts w:hint="eastAsia"/>
              </w:rPr>
              <w:t>2023年防汛物资储备，兰家洞水利工伤人员伤残补助，兰家洞电力自供区移交量补偿，河长制河道保洁，水政执法专项经费等项目，确保防洪度汛，提高抗旱能力，发挥水利工作职能作用，服务我市经济快速发展，完成全市中小型水库除险加固任务，全面落实省总河长令，农村饮水安全巩固，提升重点民生实事工程，积极落实水库移民帮扶政策。</w:t>
            </w:r>
          </w:p>
        </w:tc>
        <w:tc>
          <w:tcPr>
            <w:tcW w:w="4260" w:type="dxa"/>
            <w:gridSpan w:val="6"/>
            <w:vAlign w:val="center"/>
          </w:tcPr>
          <w:p w:rsidR="005C6A9E" w:rsidRDefault="001F14E9">
            <w:pPr>
              <w:ind w:firstLine="562"/>
              <w:jc w:val="both"/>
            </w:pPr>
            <w:r>
              <w:rPr>
                <w:rFonts w:hint="eastAsia"/>
              </w:rPr>
              <w:t>2023年防汛物资储备，兰家洞水利工伤人员伤残补助，兰家洞电力自供区移交量补偿，河长制河道保洁，水政执法专项经费等项目，确保防洪度汛，提高抗旱能力，发挥水利工作职能作用，服务我市经济快速发展，完成全市中小型水库除险加固任务，全面落实省总河长令，农村饮水安全巩固，提升重点民生实事工程，积极落实水库移民帮扶政策。</w:t>
            </w:r>
          </w:p>
        </w:tc>
      </w:tr>
      <w:tr w:rsidR="005C6A9E">
        <w:trPr>
          <w:trHeight w:val="469"/>
        </w:trPr>
        <w:tc>
          <w:tcPr>
            <w:tcW w:w="1074" w:type="dxa"/>
            <w:vMerge w:val="restart"/>
            <w:textDirection w:val="tbRlV"/>
            <w:vAlign w:val="center"/>
          </w:tcPr>
          <w:p w:rsidR="005C6A9E" w:rsidRDefault="005C6A9E">
            <w:pPr>
              <w:ind w:firstLine="562"/>
            </w:pPr>
          </w:p>
          <w:p w:rsidR="005C6A9E" w:rsidRDefault="001F14E9">
            <w:pPr>
              <w:ind w:firstLine="562"/>
            </w:pPr>
            <w:r>
              <w:rPr>
                <w:rFonts w:hint="eastAsia"/>
              </w:rPr>
              <w:t>绩效指标</w:t>
            </w:r>
          </w:p>
          <w:p w:rsidR="005C6A9E" w:rsidRDefault="005C6A9E">
            <w:pPr>
              <w:ind w:firstLine="562"/>
            </w:pPr>
          </w:p>
          <w:p w:rsidR="005C6A9E" w:rsidRDefault="005C6A9E">
            <w:pPr>
              <w:ind w:firstLine="562"/>
            </w:pPr>
          </w:p>
        </w:tc>
        <w:tc>
          <w:tcPr>
            <w:tcW w:w="1069" w:type="dxa"/>
            <w:vAlign w:val="center"/>
          </w:tcPr>
          <w:p w:rsidR="005C6A9E" w:rsidRDefault="001F14E9" w:rsidP="00957AA6">
            <w:r>
              <w:rPr>
                <w:rFonts w:hint="eastAsia"/>
              </w:rPr>
              <w:t>一级指标</w:t>
            </w:r>
          </w:p>
        </w:tc>
        <w:tc>
          <w:tcPr>
            <w:tcW w:w="1029" w:type="dxa"/>
            <w:vAlign w:val="center"/>
          </w:tcPr>
          <w:p w:rsidR="005C6A9E" w:rsidRDefault="001F14E9" w:rsidP="00957AA6">
            <w:r>
              <w:rPr>
                <w:rFonts w:hint="eastAsia"/>
              </w:rPr>
              <w:t>二级指标</w:t>
            </w:r>
          </w:p>
        </w:tc>
        <w:tc>
          <w:tcPr>
            <w:tcW w:w="822" w:type="dxa"/>
            <w:vAlign w:val="center"/>
          </w:tcPr>
          <w:p w:rsidR="005C6A9E" w:rsidRDefault="001F14E9" w:rsidP="00957AA6">
            <w:r>
              <w:rPr>
                <w:rFonts w:hint="eastAsia"/>
              </w:rPr>
              <w:t>三级指标</w:t>
            </w:r>
          </w:p>
        </w:tc>
        <w:tc>
          <w:tcPr>
            <w:tcW w:w="1725" w:type="dxa"/>
            <w:gridSpan w:val="2"/>
            <w:vAlign w:val="center"/>
          </w:tcPr>
          <w:p w:rsidR="005C6A9E" w:rsidRDefault="001F14E9" w:rsidP="00957AA6">
            <w:r>
              <w:rPr>
                <w:rFonts w:hint="eastAsia"/>
              </w:rPr>
              <w:t>年度指标值</w:t>
            </w:r>
          </w:p>
        </w:tc>
        <w:tc>
          <w:tcPr>
            <w:tcW w:w="1535" w:type="dxa"/>
            <w:gridSpan w:val="2"/>
            <w:vAlign w:val="center"/>
          </w:tcPr>
          <w:p w:rsidR="005C6A9E" w:rsidRDefault="001F14E9" w:rsidP="00957AA6">
            <w:r>
              <w:rPr>
                <w:rFonts w:hint="eastAsia"/>
              </w:rPr>
              <w:t>实际完成值</w:t>
            </w:r>
          </w:p>
        </w:tc>
        <w:tc>
          <w:tcPr>
            <w:tcW w:w="567" w:type="dxa"/>
            <w:gridSpan w:val="2"/>
            <w:vAlign w:val="center"/>
          </w:tcPr>
          <w:p w:rsidR="005C6A9E" w:rsidRDefault="00957AA6" w:rsidP="00957AA6">
            <w:r>
              <w:rPr>
                <w:rFonts w:hint="eastAsia"/>
              </w:rPr>
              <w:t>分</w:t>
            </w:r>
            <w:r w:rsidR="001F14E9">
              <w:rPr>
                <w:rFonts w:hint="eastAsia"/>
              </w:rPr>
              <w:t>值</w:t>
            </w:r>
          </w:p>
        </w:tc>
        <w:tc>
          <w:tcPr>
            <w:tcW w:w="735" w:type="dxa"/>
            <w:vAlign w:val="center"/>
          </w:tcPr>
          <w:p w:rsidR="005C6A9E" w:rsidRDefault="001F14E9" w:rsidP="00957AA6">
            <w:r>
              <w:rPr>
                <w:rFonts w:hint="eastAsia"/>
              </w:rPr>
              <w:t>得分</w:t>
            </w:r>
          </w:p>
        </w:tc>
        <w:tc>
          <w:tcPr>
            <w:tcW w:w="1423" w:type="dxa"/>
            <w:vAlign w:val="center"/>
          </w:tcPr>
          <w:p w:rsidR="005C6A9E" w:rsidRDefault="001F14E9" w:rsidP="00957AA6">
            <w:pPr>
              <w:jc w:val="left"/>
            </w:pPr>
            <w:r>
              <w:rPr>
                <w:rFonts w:hint="eastAsia"/>
              </w:rPr>
              <w:t>偏差原因分析及</w:t>
            </w:r>
          </w:p>
          <w:p w:rsidR="005C6A9E" w:rsidRDefault="001F14E9" w:rsidP="00957AA6">
            <w:pPr>
              <w:ind w:firstLineChars="200" w:firstLine="360"/>
              <w:jc w:val="left"/>
            </w:pPr>
            <w:r>
              <w:rPr>
                <w:rFonts w:hint="eastAsia"/>
              </w:rPr>
              <w:t>改进措施</w:t>
            </w:r>
          </w:p>
        </w:tc>
      </w:tr>
      <w:tr w:rsidR="005C6A9E">
        <w:trPr>
          <w:trHeight w:val="240"/>
        </w:trPr>
        <w:tc>
          <w:tcPr>
            <w:tcW w:w="1074" w:type="dxa"/>
            <w:vMerge/>
            <w:textDirection w:val="tbRlV"/>
            <w:vAlign w:val="center"/>
          </w:tcPr>
          <w:p w:rsidR="005C6A9E" w:rsidRDefault="005C6A9E">
            <w:pPr>
              <w:ind w:firstLine="562"/>
            </w:pPr>
          </w:p>
        </w:tc>
        <w:tc>
          <w:tcPr>
            <w:tcW w:w="1069" w:type="dxa"/>
            <w:vMerge w:val="restart"/>
            <w:tcBorders>
              <w:bottom w:val="nil"/>
            </w:tcBorders>
            <w:vAlign w:val="center"/>
          </w:tcPr>
          <w:p w:rsidR="005C6A9E" w:rsidRDefault="001F14E9" w:rsidP="00957AA6">
            <w:r>
              <w:rPr>
                <w:rFonts w:hint="eastAsia"/>
              </w:rPr>
              <w:t>产出指标</w:t>
            </w:r>
          </w:p>
          <w:p w:rsidR="005C6A9E" w:rsidRDefault="001F14E9" w:rsidP="00957AA6">
            <w:r>
              <w:rPr>
                <w:rFonts w:hint="eastAsia"/>
              </w:rPr>
              <w:t>(30</w:t>
            </w:r>
            <w:r>
              <w:rPr>
                <w:rFonts w:hAnsi="宋体" w:cs="宋体" w:hint="eastAsia"/>
              </w:rPr>
              <w:t>分</w:t>
            </w:r>
            <w:r>
              <w:rPr>
                <w:rFonts w:hint="eastAsia"/>
              </w:rPr>
              <w:t>)</w:t>
            </w:r>
          </w:p>
        </w:tc>
        <w:tc>
          <w:tcPr>
            <w:tcW w:w="1029" w:type="dxa"/>
            <w:tcBorders>
              <w:bottom w:val="nil"/>
            </w:tcBorders>
            <w:vAlign w:val="center"/>
          </w:tcPr>
          <w:p w:rsidR="005C6A9E" w:rsidRDefault="001F14E9" w:rsidP="00957AA6">
            <w:r>
              <w:rPr>
                <w:rFonts w:hint="eastAsia"/>
              </w:rPr>
              <w:t>数量指标</w:t>
            </w:r>
          </w:p>
        </w:tc>
        <w:tc>
          <w:tcPr>
            <w:tcW w:w="822" w:type="dxa"/>
            <w:vAlign w:val="center"/>
          </w:tcPr>
          <w:p w:rsidR="005C6A9E" w:rsidRDefault="005C6A9E">
            <w:pPr>
              <w:ind w:firstLine="562"/>
            </w:pPr>
          </w:p>
        </w:tc>
        <w:tc>
          <w:tcPr>
            <w:tcW w:w="1725" w:type="dxa"/>
            <w:gridSpan w:val="2"/>
            <w:vAlign w:val="center"/>
          </w:tcPr>
          <w:p w:rsidR="005C6A9E" w:rsidRDefault="001F14E9" w:rsidP="00957AA6">
            <w:pPr>
              <w:jc w:val="left"/>
            </w:pPr>
            <w:r>
              <w:rPr>
                <w:rFonts w:hint="eastAsia"/>
              </w:rPr>
              <w:t>完成水利建设投资，中小型水库防汛监管</w:t>
            </w:r>
          </w:p>
        </w:tc>
        <w:tc>
          <w:tcPr>
            <w:tcW w:w="1535" w:type="dxa"/>
            <w:gridSpan w:val="2"/>
            <w:vAlign w:val="center"/>
          </w:tcPr>
          <w:p w:rsidR="005C6A9E" w:rsidRDefault="001F14E9" w:rsidP="00957AA6">
            <w:pPr>
              <w:ind w:firstLine="562"/>
              <w:jc w:val="both"/>
            </w:pPr>
            <w:r>
              <w:rPr>
                <w:rFonts w:hint="eastAsia"/>
              </w:rPr>
              <w:t>31座</w:t>
            </w:r>
          </w:p>
        </w:tc>
        <w:tc>
          <w:tcPr>
            <w:tcW w:w="567" w:type="dxa"/>
            <w:gridSpan w:val="2"/>
            <w:vAlign w:val="center"/>
          </w:tcPr>
          <w:p w:rsidR="005C6A9E" w:rsidRDefault="001F14E9">
            <w:r>
              <w:rPr>
                <w:rFonts w:hint="eastAsia"/>
              </w:rPr>
              <w:t>10</w:t>
            </w:r>
          </w:p>
        </w:tc>
        <w:tc>
          <w:tcPr>
            <w:tcW w:w="735" w:type="dxa"/>
            <w:vAlign w:val="center"/>
          </w:tcPr>
          <w:p w:rsidR="005C6A9E" w:rsidRDefault="001F14E9">
            <w:r>
              <w:rPr>
                <w:rFonts w:hint="eastAsia"/>
              </w:rPr>
              <w:t>10</w:t>
            </w:r>
          </w:p>
        </w:tc>
        <w:tc>
          <w:tcPr>
            <w:tcW w:w="1423" w:type="dxa"/>
            <w:vAlign w:val="center"/>
          </w:tcPr>
          <w:p w:rsidR="005C6A9E" w:rsidRDefault="005C6A9E">
            <w:pPr>
              <w:ind w:firstLine="562"/>
            </w:pPr>
          </w:p>
        </w:tc>
      </w:tr>
      <w:tr w:rsidR="005C6A9E">
        <w:trPr>
          <w:trHeight w:val="549"/>
        </w:trPr>
        <w:tc>
          <w:tcPr>
            <w:tcW w:w="1074" w:type="dxa"/>
            <w:vMerge/>
            <w:textDirection w:val="tbRlV"/>
            <w:vAlign w:val="center"/>
          </w:tcPr>
          <w:p w:rsidR="005C6A9E" w:rsidRDefault="005C6A9E">
            <w:pPr>
              <w:ind w:firstLine="562"/>
            </w:pPr>
          </w:p>
        </w:tc>
        <w:tc>
          <w:tcPr>
            <w:tcW w:w="1069" w:type="dxa"/>
            <w:vMerge/>
            <w:tcBorders>
              <w:top w:val="nil"/>
              <w:bottom w:val="nil"/>
            </w:tcBorders>
            <w:vAlign w:val="center"/>
          </w:tcPr>
          <w:p w:rsidR="005C6A9E" w:rsidRDefault="005C6A9E">
            <w:pPr>
              <w:ind w:firstLine="562"/>
            </w:pPr>
          </w:p>
        </w:tc>
        <w:tc>
          <w:tcPr>
            <w:tcW w:w="1029" w:type="dxa"/>
            <w:tcBorders>
              <w:bottom w:val="nil"/>
            </w:tcBorders>
            <w:vAlign w:val="center"/>
          </w:tcPr>
          <w:p w:rsidR="005C6A9E" w:rsidRDefault="001F14E9" w:rsidP="00957AA6">
            <w:r>
              <w:rPr>
                <w:rFonts w:hint="eastAsia"/>
              </w:rPr>
              <w:t>质量指标</w:t>
            </w:r>
          </w:p>
        </w:tc>
        <w:tc>
          <w:tcPr>
            <w:tcW w:w="822" w:type="dxa"/>
            <w:vAlign w:val="center"/>
          </w:tcPr>
          <w:p w:rsidR="005C6A9E" w:rsidRDefault="005C6A9E">
            <w:pPr>
              <w:ind w:firstLine="562"/>
            </w:pPr>
          </w:p>
        </w:tc>
        <w:tc>
          <w:tcPr>
            <w:tcW w:w="1725" w:type="dxa"/>
            <w:gridSpan w:val="2"/>
            <w:vAlign w:val="center"/>
          </w:tcPr>
          <w:p w:rsidR="005C6A9E" w:rsidRDefault="001F14E9" w:rsidP="00957AA6">
            <w:pPr>
              <w:jc w:val="left"/>
            </w:pPr>
            <w:r>
              <w:rPr>
                <w:rFonts w:hint="eastAsia"/>
              </w:rPr>
              <w:t>防汛抗旱工作，小水库除险加固工程</w:t>
            </w:r>
          </w:p>
        </w:tc>
        <w:tc>
          <w:tcPr>
            <w:tcW w:w="1535" w:type="dxa"/>
            <w:gridSpan w:val="2"/>
            <w:vAlign w:val="center"/>
          </w:tcPr>
          <w:p w:rsidR="005C6A9E" w:rsidRDefault="001F14E9" w:rsidP="00957AA6">
            <w:pPr>
              <w:jc w:val="left"/>
            </w:pPr>
            <w:r>
              <w:rPr>
                <w:rFonts w:hint="eastAsia"/>
              </w:rPr>
              <w:t>确保不溃一堤一垸，不发生群死群伤事件，无重大安全事故</w:t>
            </w:r>
          </w:p>
        </w:tc>
        <w:tc>
          <w:tcPr>
            <w:tcW w:w="567" w:type="dxa"/>
            <w:gridSpan w:val="2"/>
            <w:vAlign w:val="center"/>
          </w:tcPr>
          <w:p w:rsidR="005C6A9E" w:rsidRDefault="001F14E9">
            <w:r>
              <w:rPr>
                <w:rFonts w:hint="eastAsia"/>
              </w:rPr>
              <w:t>10</w:t>
            </w:r>
          </w:p>
        </w:tc>
        <w:tc>
          <w:tcPr>
            <w:tcW w:w="735" w:type="dxa"/>
            <w:vAlign w:val="center"/>
          </w:tcPr>
          <w:p w:rsidR="005C6A9E" w:rsidRDefault="001F14E9">
            <w:r>
              <w:rPr>
                <w:rFonts w:hint="eastAsia"/>
              </w:rPr>
              <w:t>10</w:t>
            </w:r>
          </w:p>
        </w:tc>
        <w:tc>
          <w:tcPr>
            <w:tcW w:w="1423" w:type="dxa"/>
            <w:vAlign w:val="center"/>
          </w:tcPr>
          <w:p w:rsidR="005C6A9E" w:rsidRDefault="005C6A9E">
            <w:pPr>
              <w:ind w:firstLine="562"/>
            </w:pPr>
          </w:p>
        </w:tc>
      </w:tr>
      <w:tr w:rsidR="005C6A9E">
        <w:trPr>
          <w:trHeight w:val="489"/>
        </w:trPr>
        <w:tc>
          <w:tcPr>
            <w:tcW w:w="1074" w:type="dxa"/>
            <w:vMerge/>
            <w:textDirection w:val="tbRlV"/>
            <w:vAlign w:val="center"/>
          </w:tcPr>
          <w:p w:rsidR="005C6A9E" w:rsidRDefault="005C6A9E">
            <w:pPr>
              <w:ind w:firstLine="562"/>
            </w:pPr>
          </w:p>
        </w:tc>
        <w:tc>
          <w:tcPr>
            <w:tcW w:w="1069" w:type="dxa"/>
            <w:vMerge/>
            <w:tcBorders>
              <w:top w:val="nil"/>
              <w:bottom w:val="nil"/>
            </w:tcBorders>
            <w:vAlign w:val="center"/>
          </w:tcPr>
          <w:p w:rsidR="005C6A9E" w:rsidRDefault="005C6A9E">
            <w:pPr>
              <w:ind w:firstLine="562"/>
            </w:pPr>
          </w:p>
        </w:tc>
        <w:tc>
          <w:tcPr>
            <w:tcW w:w="1029" w:type="dxa"/>
            <w:tcBorders>
              <w:bottom w:val="nil"/>
            </w:tcBorders>
            <w:vAlign w:val="center"/>
          </w:tcPr>
          <w:p w:rsidR="005C6A9E" w:rsidRDefault="001F14E9" w:rsidP="00957AA6">
            <w:r>
              <w:rPr>
                <w:rFonts w:hint="eastAsia"/>
              </w:rPr>
              <w:t>时效指标</w:t>
            </w:r>
          </w:p>
        </w:tc>
        <w:tc>
          <w:tcPr>
            <w:tcW w:w="822" w:type="dxa"/>
            <w:vAlign w:val="center"/>
          </w:tcPr>
          <w:p w:rsidR="005C6A9E" w:rsidRDefault="005C6A9E">
            <w:pPr>
              <w:ind w:firstLine="562"/>
            </w:pPr>
          </w:p>
        </w:tc>
        <w:tc>
          <w:tcPr>
            <w:tcW w:w="1725" w:type="dxa"/>
            <w:gridSpan w:val="2"/>
            <w:vAlign w:val="center"/>
          </w:tcPr>
          <w:p w:rsidR="005C6A9E" w:rsidRDefault="001F14E9" w:rsidP="00957AA6">
            <w:pPr>
              <w:ind w:firstLine="562"/>
              <w:jc w:val="both"/>
            </w:pPr>
            <w:r>
              <w:rPr>
                <w:rFonts w:hint="eastAsia"/>
              </w:rPr>
              <w:t>2023年</w:t>
            </w:r>
          </w:p>
        </w:tc>
        <w:tc>
          <w:tcPr>
            <w:tcW w:w="1535" w:type="dxa"/>
            <w:gridSpan w:val="2"/>
            <w:vAlign w:val="center"/>
          </w:tcPr>
          <w:p w:rsidR="005C6A9E" w:rsidRDefault="001F14E9" w:rsidP="00957AA6">
            <w:pPr>
              <w:jc w:val="left"/>
            </w:pPr>
            <w:r>
              <w:rPr>
                <w:rFonts w:hint="eastAsia"/>
              </w:rPr>
              <w:t>年内完成各项任务</w:t>
            </w:r>
          </w:p>
        </w:tc>
        <w:tc>
          <w:tcPr>
            <w:tcW w:w="567" w:type="dxa"/>
            <w:gridSpan w:val="2"/>
            <w:vAlign w:val="center"/>
          </w:tcPr>
          <w:p w:rsidR="005C6A9E" w:rsidRDefault="001F14E9">
            <w:r>
              <w:rPr>
                <w:rFonts w:hint="eastAsia"/>
              </w:rPr>
              <w:t>10</w:t>
            </w:r>
          </w:p>
        </w:tc>
        <w:tc>
          <w:tcPr>
            <w:tcW w:w="735" w:type="dxa"/>
            <w:vAlign w:val="center"/>
          </w:tcPr>
          <w:p w:rsidR="005C6A9E" w:rsidRDefault="001F14E9">
            <w:r>
              <w:rPr>
                <w:rFonts w:hint="eastAsia"/>
              </w:rPr>
              <w:t>9</w:t>
            </w:r>
          </w:p>
        </w:tc>
        <w:tc>
          <w:tcPr>
            <w:tcW w:w="1423" w:type="dxa"/>
            <w:vAlign w:val="center"/>
          </w:tcPr>
          <w:p w:rsidR="005C6A9E" w:rsidRDefault="005C6A9E">
            <w:pPr>
              <w:ind w:firstLine="562"/>
            </w:pPr>
          </w:p>
        </w:tc>
      </w:tr>
      <w:tr w:rsidR="005C6A9E">
        <w:trPr>
          <w:trHeight w:val="490"/>
        </w:trPr>
        <w:tc>
          <w:tcPr>
            <w:tcW w:w="1074" w:type="dxa"/>
            <w:vMerge/>
            <w:textDirection w:val="tbRlV"/>
            <w:vAlign w:val="center"/>
          </w:tcPr>
          <w:p w:rsidR="005C6A9E" w:rsidRDefault="005C6A9E">
            <w:pPr>
              <w:ind w:firstLine="562"/>
            </w:pPr>
          </w:p>
        </w:tc>
        <w:tc>
          <w:tcPr>
            <w:tcW w:w="1069" w:type="dxa"/>
            <w:vMerge w:val="restart"/>
            <w:tcBorders>
              <w:bottom w:val="nil"/>
            </w:tcBorders>
            <w:vAlign w:val="center"/>
          </w:tcPr>
          <w:p w:rsidR="005C6A9E" w:rsidRDefault="001F14E9" w:rsidP="00957AA6">
            <w:r>
              <w:rPr>
                <w:rFonts w:hint="eastAsia"/>
              </w:rPr>
              <w:t>效益指标     (30分)</w:t>
            </w:r>
          </w:p>
        </w:tc>
        <w:tc>
          <w:tcPr>
            <w:tcW w:w="1029" w:type="dxa"/>
            <w:tcBorders>
              <w:bottom w:val="nil"/>
            </w:tcBorders>
            <w:vAlign w:val="center"/>
          </w:tcPr>
          <w:p w:rsidR="00957AA6" w:rsidRDefault="001F14E9" w:rsidP="00957AA6">
            <w:r>
              <w:rPr>
                <w:rFonts w:hint="eastAsia"/>
              </w:rPr>
              <w:t>经济效益</w:t>
            </w:r>
          </w:p>
          <w:p w:rsidR="005C6A9E" w:rsidRDefault="001F14E9" w:rsidP="00957AA6">
            <w:r>
              <w:rPr>
                <w:rFonts w:hint="eastAsia"/>
              </w:rPr>
              <w:t>指标</w:t>
            </w:r>
          </w:p>
        </w:tc>
        <w:tc>
          <w:tcPr>
            <w:tcW w:w="822" w:type="dxa"/>
            <w:vAlign w:val="center"/>
          </w:tcPr>
          <w:p w:rsidR="005C6A9E" w:rsidRDefault="005C6A9E">
            <w:pPr>
              <w:ind w:firstLine="562"/>
            </w:pPr>
          </w:p>
        </w:tc>
        <w:tc>
          <w:tcPr>
            <w:tcW w:w="1725" w:type="dxa"/>
            <w:gridSpan w:val="2"/>
            <w:vAlign w:val="center"/>
          </w:tcPr>
          <w:p w:rsidR="005C6A9E" w:rsidRDefault="001F14E9" w:rsidP="00957AA6">
            <w:pPr>
              <w:jc w:val="left"/>
            </w:pPr>
            <w:r>
              <w:rPr>
                <w:rFonts w:hint="eastAsia"/>
              </w:rPr>
              <w:t>实施水利建设，开展中小河流治理、中型灌区、涝区建设，重点垸建设，中小型水库除险加固，移民后扶等工程</w:t>
            </w:r>
          </w:p>
        </w:tc>
        <w:tc>
          <w:tcPr>
            <w:tcW w:w="1535" w:type="dxa"/>
            <w:gridSpan w:val="2"/>
            <w:vAlign w:val="center"/>
          </w:tcPr>
          <w:p w:rsidR="005C6A9E" w:rsidRDefault="001F14E9" w:rsidP="00957AA6">
            <w:pPr>
              <w:jc w:val="left"/>
            </w:pPr>
            <w:r>
              <w:rPr>
                <w:rFonts w:hint="eastAsia"/>
              </w:rPr>
              <w:t>实施水利建设，开展中小河流治理、中型灌区、涝区建设，重点垸建设，中小型水库除险加固，移民后扶等工程</w:t>
            </w:r>
          </w:p>
        </w:tc>
        <w:tc>
          <w:tcPr>
            <w:tcW w:w="567" w:type="dxa"/>
            <w:gridSpan w:val="2"/>
            <w:vAlign w:val="center"/>
          </w:tcPr>
          <w:p w:rsidR="005C6A9E" w:rsidRDefault="001F14E9">
            <w:r>
              <w:rPr>
                <w:rFonts w:hint="eastAsia"/>
              </w:rPr>
              <w:t>10</w:t>
            </w:r>
          </w:p>
        </w:tc>
        <w:tc>
          <w:tcPr>
            <w:tcW w:w="735" w:type="dxa"/>
            <w:vAlign w:val="center"/>
          </w:tcPr>
          <w:p w:rsidR="005C6A9E" w:rsidRDefault="001F14E9">
            <w:r>
              <w:rPr>
                <w:rFonts w:hint="eastAsia"/>
              </w:rPr>
              <w:t>10</w:t>
            </w:r>
          </w:p>
        </w:tc>
        <w:tc>
          <w:tcPr>
            <w:tcW w:w="1423" w:type="dxa"/>
            <w:vAlign w:val="center"/>
          </w:tcPr>
          <w:p w:rsidR="005C6A9E" w:rsidRDefault="005C6A9E">
            <w:pPr>
              <w:ind w:firstLine="562"/>
            </w:pPr>
          </w:p>
        </w:tc>
      </w:tr>
      <w:tr w:rsidR="005C6A9E">
        <w:trPr>
          <w:trHeight w:val="490"/>
        </w:trPr>
        <w:tc>
          <w:tcPr>
            <w:tcW w:w="1074" w:type="dxa"/>
            <w:vMerge/>
            <w:textDirection w:val="tbRlV"/>
            <w:vAlign w:val="center"/>
          </w:tcPr>
          <w:p w:rsidR="005C6A9E" w:rsidRDefault="005C6A9E">
            <w:pPr>
              <w:ind w:firstLine="562"/>
            </w:pPr>
          </w:p>
        </w:tc>
        <w:tc>
          <w:tcPr>
            <w:tcW w:w="1069" w:type="dxa"/>
            <w:vMerge/>
            <w:tcBorders>
              <w:top w:val="nil"/>
              <w:bottom w:val="nil"/>
            </w:tcBorders>
            <w:vAlign w:val="center"/>
          </w:tcPr>
          <w:p w:rsidR="005C6A9E" w:rsidRDefault="005C6A9E">
            <w:pPr>
              <w:ind w:firstLine="562"/>
            </w:pPr>
          </w:p>
        </w:tc>
        <w:tc>
          <w:tcPr>
            <w:tcW w:w="1029" w:type="dxa"/>
            <w:tcBorders>
              <w:bottom w:val="nil"/>
            </w:tcBorders>
            <w:vAlign w:val="center"/>
          </w:tcPr>
          <w:p w:rsidR="001C52D4" w:rsidRDefault="001F14E9" w:rsidP="001C52D4">
            <w:r>
              <w:rPr>
                <w:rFonts w:hint="eastAsia"/>
              </w:rPr>
              <w:t>社会效益</w:t>
            </w:r>
          </w:p>
          <w:p w:rsidR="005C6A9E" w:rsidRDefault="001F14E9" w:rsidP="001C52D4">
            <w:r>
              <w:rPr>
                <w:rFonts w:hint="eastAsia"/>
              </w:rPr>
              <w:t>指标</w:t>
            </w:r>
          </w:p>
        </w:tc>
        <w:tc>
          <w:tcPr>
            <w:tcW w:w="822" w:type="dxa"/>
            <w:vAlign w:val="center"/>
          </w:tcPr>
          <w:p w:rsidR="005C6A9E" w:rsidRDefault="005C6A9E">
            <w:pPr>
              <w:ind w:firstLine="562"/>
            </w:pPr>
          </w:p>
        </w:tc>
        <w:tc>
          <w:tcPr>
            <w:tcW w:w="1725" w:type="dxa"/>
            <w:gridSpan w:val="2"/>
            <w:vAlign w:val="center"/>
          </w:tcPr>
          <w:p w:rsidR="005C6A9E" w:rsidRDefault="001F14E9" w:rsidP="001C52D4">
            <w:pPr>
              <w:jc w:val="both"/>
            </w:pPr>
            <w:r>
              <w:rPr>
                <w:rFonts w:hint="eastAsia"/>
              </w:rPr>
              <w:t>提高农村居民健康生活水平，为加快我市新农村建设提供有力</w:t>
            </w:r>
            <w:r>
              <w:rPr>
                <w:rFonts w:hint="eastAsia"/>
              </w:rPr>
              <w:lastRenderedPageBreak/>
              <w:t>保障</w:t>
            </w:r>
          </w:p>
        </w:tc>
        <w:tc>
          <w:tcPr>
            <w:tcW w:w="1535" w:type="dxa"/>
            <w:gridSpan w:val="2"/>
            <w:vAlign w:val="center"/>
          </w:tcPr>
          <w:p w:rsidR="005C6A9E" w:rsidRDefault="001F14E9" w:rsidP="001C52D4">
            <w:pPr>
              <w:jc w:val="both"/>
            </w:pPr>
            <w:r>
              <w:rPr>
                <w:rFonts w:hint="eastAsia"/>
              </w:rPr>
              <w:lastRenderedPageBreak/>
              <w:t>防汛抗旱保证全市人民生命财产安全，水利工程建设促</w:t>
            </w:r>
            <w:r>
              <w:rPr>
                <w:rFonts w:hint="eastAsia"/>
              </w:rPr>
              <w:lastRenderedPageBreak/>
              <w:t>进农业增产，农民增收</w:t>
            </w:r>
          </w:p>
        </w:tc>
        <w:tc>
          <w:tcPr>
            <w:tcW w:w="567" w:type="dxa"/>
            <w:gridSpan w:val="2"/>
            <w:vAlign w:val="center"/>
          </w:tcPr>
          <w:p w:rsidR="005C6A9E" w:rsidRDefault="001F14E9">
            <w:r>
              <w:rPr>
                <w:rFonts w:hint="eastAsia"/>
              </w:rPr>
              <w:lastRenderedPageBreak/>
              <w:t>10</w:t>
            </w:r>
          </w:p>
        </w:tc>
        <w:tc>
          <w:tcPr>
            <w:tcW w:w="735" w:type="dxa"/>
            <w:vAlign w:val="center"/>
          </w:tcPr>
          <w:p w:rsidR="005C6A9E" w:rsidRDefault="001F14E9">
            <w:r>
              <w:rPr>
                <w:rFonts w:hint="eastAsia"/>
              </w:rPr>
              <w:t>9</w:t>
            </w:r>
          </w:p>
        </w:tc>
        <w:tc>
          <w:tcPr>
            <w:tcW w:w="1423" w:type="dxa"/>
            <w:vAlign w:val="center"/>
          </w:tcPr>
          <w:p w:rsidR="005C6A9E" w:rsidRDefault="005C6A9E">
            <w:pPr>
              <w:ind w:firstLine="562"/>
            </w:pPr>
          </w:p>
        </w:tc>
      </w:tr>
      <w:tr w:rsidR="005C6A9E">
        <w:trPr>
          <w:trHeight w:val="499"/>
        </w:trPr>
        <w:tc>
          <w:tcPr>
            <w:tcW w:w="1074" w:type="dxa"/>
            <w:vMerge/>
            <w:textDirection w:val="tbRlV"/>
            <w:vAlign w:val="center"/>
          </w:tcPr>
          <w:p w:rsidR="005C6A9E" w:rsidRDefault="005C6A9E">
            <w:pPr>
              <w:ind w:firstLine="562"/>
            </w:pPr>
          </w:p>
        </w:tc>
        <w:tc>
          <w:tcPr>
            <w:tcW w:w="1069" w:type="dxa"/>
            <w:vMerge/>
            <w:tcBorders>
              <w:top w:val="nil"/>
              <w:bottom w:val="nil"/>
            </w:tcBorders>
            <w:vAlign w:val="center"/>
          </w:tcPr>
          <w:p w:rsidR="005C6A9E" w:rsidRDefault="005C6A9E">
            <w:pPr>
              <w:ind w:firstLine="562"/>
            </w:pPr>
          </w:p>
        </w:tc>
        <w:tc>
          <w:tcPr>
            <w:tcW w:w="1029" w:type="dxa"/>
            <w:tcBorders>
              <w:bottom w:val="nil"/>
            </w:tcBorders>
            <w:vAlign w:val="center"/>
          </w:tcPr>
          <w:p w:rsidR="001C52D4" w:rsidRDefault="001F14E9" w:rsidP="001C52D4">
            <w:r>
              <w:rPr>
                <w:rFonts w:hint="eastAsia"/>
              </w:rPr>
              <w:t>生态效益</w:t>
            </w:r>
          </w:p>
          <w:p w:rsidR="005C6A9E" w:rsidRDefault="001F14E9" w:rsidP="001C52D4">
            <w:r>
              <w:rPr>
                <w:rFonts w:hint="eastAsia"/>
              </w:rPr>
              <w:t>指标</w:t>
            </w:r>
          </w:p>
        </w:tc>
        <w:tc>
          <w:tcPr>
            <w:tcW w:w="822" w:type="dxa"/>
            <w:vAlign w:val="center"/>
          </w:tcPr>
          <w:p w:rsidR="005C6A9E" w:rsidRDefault="005C6A9E">
            <w:pPr>
              <w:ind w:firstLine="562"/>
            </w:pPr>
          </w:p>
        </w:tc>
        <w:tc>
          <w:tcPr>
            <w:tcW w:w="1725" w:type="dxa"/>
            <w:gridSpan w:val="2"/>
            <w:vAlign w:val="center"/>
          </w:tcPr>
          <w:p w:rsidR="005C6A9E" w:rsidRDefault="001F14E9" w:rsidP="001C52D4">
            <w:pPr>
              <w:jc w:val="both"/>
            </w:pPr>
            <w:r>
              <w:rPr>
                <w:rFonts w:hint="eastAsia"/>
              </w:rPr>
              <w:t>提高水利基础设施建设，农村饮水安全的建设，全面推行河长制六大任务，开展专项整治工作</w:t>
            </w:r>
          </w:p>
        </w:tc>
        <w:tc>
          <w:tcPr>
            <w:tcW w:w="1535" w:type="dxa"/>
            <w:gridSpan w:val="2"/>
            <w:vAlign w:val="center"/>
          </w:tcPr>
          <w:p w:rsidR="005C6A9E" w:rsidRDefault="001F14E9" w:rsidP="001C52D4">
            <w:pPr>
              <w:jc w:val="both"/>
            </w:pPr>
            <w:r>
              <w:rPr>
                <w:rFonts w:hint="eastAsia"/>
              </w:rPr>
              <w:t>改善居民用水条件，保护洞庭湖生态环境，加快推进河长制工作任务</w:t>
            </w:r>
          </w:p>
        </w:tc>
        <w:tc>
          <w:tcPr>
            <w:tcW w:w="567" w:type="dxa"/>
            <w:gridSpan w:val="2"/>
            <w:vAlign w:val="center"/>
          </w:tcPr>
          <w:p w:rsidR="005C6A9E" w:rsidRDefault="001F14E9">
            <w:r>
              <w:rPr>
                <w:rFonts w:hint="eastAsia"/>
              </w:rPr>
              <w:t>5</w:t>
            </w:r>
          </w:p>
        </w:tc>
        <w:tc>
          <w:tcPr>
            <w:tcW w:w="735" w:type="dxa"/>
            <w:vAlign w:val="center"/>
          </w:tcPr>
          <w:p w:rsidR="005C6A9E" w:rsidRDefault="001F14E9">
            <w:r>
              <w:rPr>
                <w:rFonts w:hint="eastAsia"/>
              </w:rPr>
              <w:t>4</w:t>
            </w:r>
          </w:p>
        </w:tc>
        <w:tc>
          <w:tcPr>
            <w:tcW w:w="1423" w:type="dxa"/>
            <w:vAlign w:val="center"/>
          </w:tcPr>
          <w:p w:rsidR="005C6A9E" w:rsidRDefault="005C6A9E">
            <w:pPr>
              <w:ind w:firstLine="562"/>
            </w:pPr>
          </w:p>
        </w:tc>
      </w:tr>
      <w:tr w:rsidR="005C6A9E">
        <w:trPr>
          <w:trHeight w:val="559"/>
        </w:trPr>
        <w:tc>
          <w:tcPr>
            <w:tcW w:w="1074" w:type="dxa"/>
            <w:vMerge/>
            <w:textDirection w:val="tbRlV"/>
            <w:vAlign w:val="center"/>
          </w:tcPr>
          <w:p w:rsidR="005C6A9E" w:rsidRDefault="005C6A9E">
            <w:pPr>
              <w:ind w:firstLine="562"/>
            </w:pPr>
          </w:p>
        </w:tc>
        <w:tc>
          <w:tcPr>
            <w:tcW w:w="1069" w:type="dxa"/>
            <w:vMerge/>
            <w:tcBorders>
              <w:top w:val="nil"/>
              <w:bottom w:val="nil"/>
            </w:tcBorders>
            <w:vAlign w:val="center"/>
          </w:tcPr>
          <w:p w:rsidR="005C6A9E" w:rsidRDefault="005C6A9E">
            <w:pPr>
              <w:ind w:firstLine="562"/>
            </w:pPr>
          </w:p>
        </w:tc>
        <w:tc>
          <w:tcPr>
            <w:tcW w:w="1029" w:type="dxa"/>
            <w:tcBorders>
              <w:bottom w:val="nil"/>
            </w:tcBorders>
            <w:vAlign w:val="center"/>
          </w:tcPr>
          <w:p w:rsidR="005C6A9E" w:rsidRDefault="001F14E9" w:rsidP="001C52D4">
            <w:r>
              <w:rPr>
                <w:rFonts w:hint="eastAsia"/>
              </w:rPr>
              <w:t>可持续影响指标</w:t>
            </w:r>
          </w:p>
        </w:tc>
        <w:tc>
          <w:tcPr>
            <w:tcW w:w="822" w:type="dxa"/>
            <w:vAlign w:val="center"/>
          </w:tcPr>
          <w:p w:rsidR="005C6A9E" w:rsidRDefault="005C6A9E">
            <w:pPr>
              <w:ind w:firstLine="562"/>
            </w:pPr>
          </w:p>
        </w:tc>
        <w:tc>
          <w:tcPr>
            <w:tcW w:w="1725" w:type="dxa"/>
            <w:gridSpan w:val="2"/>
            <w:vAlign w:val="center"/>
          </w:tcPr>
          <w:p w:rsidR="005C6A9E" w:rsidRDefault="001F14E9" w:rsidP="001C52D4">
            <w:pPr>
              <w:jc w:val="both"/>
            </w:pPr>
            <w:r>
              <w:rPr>
                <w:rFonts w:hint="eastAsia"/>
              </w:rPr>
              <w:t>改善水生态环境及居民用水条件</w:t>
            </w:r>
          </w:p>
        </w:tc>
        <w:tc>
          <w:tcPr>
            <w:tcW w:w="1535" w:type="dxa"/>
            <w:gridSpan w:val="2"/>
            <w:vAlign w:val="center"/>
          </w:tcPr>
          <w:p w:rsidR="005C6A9E" w:rsidRDefault="001F14E9" w:rsidP="001C52D4">
            <w:pPr>
              <w:jc w:val="both"/>
            </w:pPr>
            <w:r>
              <w:rPr>
                <w:rFonts w:hint="eastAsia"/>
              </w:rPr>
              <w:t>确保城市供水及应急水源的安全</w:t>
            </w:r>
          </w:p>
        </w:tc>
        <w:tc>
          <w:tcPr>
            <w:tcW w:w="567" w:type="dxa"/>
            <w:gridSpan w:val="2"/>
            <w:vAlign w:val="center"/>
          </w:tcPr>
          <w:p w:rsidR="005C6A9E" w:rsidRDefault="001F14E9">
            <w:r>
              <w:rPr>
                <w:rFonts w:hint="eastAsia"/>
              </w:rPr>
              <w:t>5</w:t>
            </w:r>
          </w:p>
        </w:tc>
        <w:tc>
          <w:tcPr>
            <w:tcW w:w="735" w:type="dxa"/>
            <w:vAlign w:val="center"/>
          </w:tcPr>
          <w:p w:rsidR="005C6A9E" w:rsidRDefault="001F14E9">
            <w:r>
              <w:rPr>
                <w:rFonts w:hint="eastAsia"/>
              </w:rPr>
              <w:t>5</w:t>
            </w:r>
          </w:p>
        </w:tc>
        <w:tc>
          <w:tcPr>
            <w:tcW w:w="1423" w:type="dxa"/>
            <w:vAlign w:val="center"/>
          </w:tcPr>
          <w:p w:rsidR="005C6A9E" w:rsidRDefault="005C6A9E">
            <w:pPr>
              <w:ind w:firstLine="562"/>
            </w:pPr>
          </w:p>
        </w:tc>
      </w:tr>
      <w:tr w:rsidR="005C6A9E">
        <w:trPr>
          <w:trHeight w:val="565"/>
        </w:trPr>
        <w:tc>
          <w:tcPr>
            <w:tcW w:w="1074" w:type="dxa"/>
            <w:vMerge/>
            <w:textDirection w:val="tbRlV"/>
            <w:vAlign w:val="center"/>
          </w:tcPr>
          <w:p w:rsidR="005C6A9E" w:rsidRDefault="005C6A9E">
            <w:pPr>
              <w:ind w:firstLine="562"/>
            </w:pPr>
          </w:p>
        </w:tc>
        <w:tc>
          <w:tcPr>
            <w:tcW w:w="1069" w:type="dxa"/>
            <w:tcBorders>
              <w:bottom w:val="single" w:sz="4" w:space="0" w:color="auto"/>
            </w:tcBorders>
            <w:vAlign w:val="center"/>
          </w:tcPr>
          <w:p w:rsidR="005C6A9E" w:rsidRDefault="001F14E9" w:rsidP="001C52D4">
            <w:r>
              <w:rPr>
                <w:rFonts w:hint="eastAsia"/>
              </w:rPr>
              <w:t>满意度指标</w:t>
            </w:r>
          </w:p>
          <w:p w:rsidR="005C6A9E" w:rsidRDefault="001F14E9" w:rsidP="001C52D4">
            <w:r>
              <w:rPr>
                <w:rFonts w:hint="eastAsia"/>
              </w:rPr>
              <w:t>(10</w:t>
            </w:r>
            <w:r>
              <w:rPr>
                <w:rFonts w:hAnsi="宋体" w:cs="宋体" w:hint="eastAsia"/>
              </w:rPr>
              <w:t>分</w:t>
            </w:r>
            <w:r>
              <w:rPr>
                <w:rFonts w:hint="eastAsia"/>
              </w:rPr>
              <w:t>)</w:t>
            </w:r>
          </w:p>
        </w:tc>
        <w:tc>
          <w:tcPr>
            <w:tcW w:w="1029" w:type="dxa"/>
            <w:tcBorders>
              <w:bottom w:val="single" w:sz="4" w:space="0" w:color="auto"/>
            </w:tcBorders>
            <w:vAlign w:val="center"/>
          </w:tcPr>
          <w:p w:rsidR="005C6A9E" w:rsidRDefault="001F14E9" w:rsidP="001C52D4">
            <w:r>
              <w:rPr>
                <w:rFonts w:hint="eastAsia"/>
              </w:rPr>
              <w:t>服务对象满意度指标</w:t>
            </w:r>
          </w:p>
        </w:tc>
        <w:tc>
          <w:tcPr>
            <w:tcW w:w="822" w:type="dxa"/>
            <w:vAlign w:val="center"/>
          </w:tcPr>
          <w:p w:rsidR="005C6A9E" w:rsidRDefault="005C6A9E">
            <w:pPr>
              <w:ind w:firstLine="562"/>
            </w:pPr>
          </w:p>
        </w:tc>
        <w:tc>
          <w:tcPr>
            <w:tcW w:w="1725" w:type="dxa"/>
            <w:gridSpan w:val="2"/>
            <w:vAlign w:val="center"/>
          </w:tcPr>
          <w:p w:rsidR="005C6A9E" w:rsidRDefault="001F14E9" w:rsidP="001C52D4">
            <w:pPr>
              <w:ind w:firstLine="562"/>
              <w:jc w:val="both"/>
            </w:pPr>
            <w:r>
              <w:rPr>
                <w:rFonts w:hint="eastAsia"/>
              </w:rPr>
              <w:t>群众满意度</w:t>
            </w:r>
          </w:p>
        </w:tc>
        <w:tc>
          <w:tcPr>
            <w:tcW w:w="1535" w:type="dxa"/>
            <w:gridSpan w:val="2"/>
            <w:vAlign w:val="center"/>
          </w:tcPr>
          <w:p w:rsidR="005C6A9E" w:rsidRDefault="001F14E9" w:rsidP="001C52D4">
            <w:pPr>
              <w:ind w:firstLine="562"/>
              <w:jc w:val="both"/>
            </w:pPr>
            <w:r>
              <w:rPr>
                <w:rFonts w:hint="eastAsia"/>
              </w:rPr>
              <w:t>100%</w:t>
            </w:r>
          </w:p>
        </w:tc>
        <w:tc>
          <w:tcPr>
            <w:tcW w:w="567" w:type="dxa"/>
            <w:gridSpan w:val="2"/>
            <w:vAlign w:val="center"/>
          </w:tcPr>
          <w:p w:rsidR="005C6A9E" w:rsidRDefault="001F14E9">
            <w:r>
              <w:rPr>
                <w:rFonts w:hint="eastAsia"/>
              </w:rPr>
              <w:t>10</w:t>
            </w:r>
          </w:p>
        </w:tc>
        <w:tc>
          <w:tcPr>
            <w:tcW w:w="735" w:type="dxa"/>
            <w:vAlign w:val="center"/>
          </w:tcPr>
          <w:p w:rsidR="005C6A9E" w:rsidRDefault="001F14E9">
            <w:r>
              <w:rPr>
                <w:rFonts w:hint="eastAsia"/>
              </w:rPr>
              <w:t>10</w:t>
            </w:r>
          </w:p>
        </w:tc>
        <w:tc>
          <w:tcPr>
            <w:tcW w:w="1423" w:type="dxa"/>
            <w:vAlign w:val="center"/>
          </w:tcPr>
          <w:p w:rsidR="005C6A9E" w:rsidRDefault="005C6A9E">
            <w:pPr>
              <w:ind w:firstLine="562"/>
            </w:pPr>
          </w:p>
        </w:tc>
      </w:tr>
      <w:tr w:rsidR="005C6A9E">
        <w:trPr>
          <w:trHeight w:val="270"/>
        </w:trPr>
        <w:tc>
          <w:tcPr>
            <w:tcW w:w="1074" w:type="dxa"/>
            <w:vMerge/>
            <w:textDirection w:val="tbRlV"/>
            <w:vAlign w:val="center"/>
          </w:tcPr>
          <w:p w:rsidR="005C6A9E" w:rsidRDefault="005C6A9E">
            <w:pPr>
              <w:ind w:firstLine="562"/>
            </w:pPr>
          </w:p>
        </w:tc>
        <w:tc>
          <w:tcPr>
            <w:tcW w:w="1069" w:type="dxa"/>
            <w:vMerge w:val="restart"/>
            <w:tcBorders>
              <w:top w:val="single" w:sz="4" w:space="0" w:color="auto"/>
            </w:tcBorders>
            <w:vAlign w:val="center"/>
          </w:tcPr>
          <w:p w:rsidR="005C6A9E" w:rsidRDefault="001F14E9" w:rsidP="001C52D4">
            <w:r>
              <w:rPr>
                <w:rFonts w:hint="eastAsia"/>
              </w:rPr>
              <w:t>成本指标</w:t>
            </w:r>
          </w:p>
          <w:p w:rsidR="005C6A9E" w:rsidRDefault="001F14E9" w:rsidP="001C52D4">
            <w:r>
              <w:rPr>
                <w:rFonts w:hint="eastAsia"/>
              </w:rPr>
              <w:t>（20分）</w:t>
            </w:r>
          </w:p>
        </w:tc>
        <w:tc>
          <w:tcPr>
            <w:tcW w:w="1029" w:type="dxa"/>
            <w:tcBorders>
              <w:top w:val="single" w:sz="4" w:space="0" w:color="auto"/>
            </w:tcBorders>
            <w:vAlign w:val="center"/>
          </w:tcPr>
          <w:p w:rsidR="005C6A9E" w:rsidRDefault="001F14E9" w:rsidP="001C52D4">
            <w:r>
              <w:rPr>
                <w:rFonts w:hint="eastAsia"/>
              </w:rPr>
              <w:t>经济成本指标</w:t>
            </w:r>
          </w:p>
        </w:tc>
        <w:tc>
          <w:tcPr>
            <w:tcW w:w="822" w:type="dxa"/>
            <w:vAlign w:val="center"/>
          </w:tcPr>
          <w:p w:rsidR="005C6A9E" w:rsidRDefault="005C6A9E">
            <w:pPr>
              <w:ind w:firstLine="562"/>
            </w:pPr>
          </w:p>
        </w:tc>
        <w:tc>
          <w:tcPr>
            <w:tcW w:w="1725" w:type="dxa"/>
            <w:gridSpan w:val="2"/>
            <w:vAlign w:val="center"/>
          </w:tcPr>
          <w:p w:rsidR="005C6A9E" w:rsidRDefault="001F14E9" w:rsidP="001C52D4">
            <w:r>
              <w:rPr>
                <w:rFonts w:hint="eastAsia"/>
              </w:rPr>
              <w:t>控制在预算范围内</w:t>
            </w:r>
          </w:p>
        </w:tc>
        <w:tc>
          <w:tcPr>
            <w:tcW w:w="1535" w:type="dxa"/>
            <w:gridSpan w:val="2"/>
            <w:vAlign w:val="center"/>
          </w:tcPr>
          <w:p w:rsidR="005C6A9E" w:rsidRDefault="001F14E9" w:rsidP="001C52D4">
            <w:r>
              <w:rPr>
                <w:rFonts w:hint="eastAsia"/>
              </w:rPr>
              <w:t>控制在预算范围内</w:t>
            </w:r>
          </w:p>
        </w:tc>
        <w:tc>
          <w:tcPr>
            <w:tcW w:w="567" w:type="dxa"/>
            <w:gridSpan w:val="2"/>
            <w:vAlign w:val="center"/>
          </w:tcPr>
          <w:p w:rsidR="005C6A9E" w:rsidRDefault="001F14E9">
            <w:r>
              <w:rPr>
                <w:rFonts w:hint="eastAsia"/>
              </w:rPr>
              <w:t>10</w:t>
            </w:r>
          </w:p>
        </w:tc>
        <w:tc>
          <w:tcPr>
            <w:tcW w:w="735" w:type="dxa"/>
            <w:vAlign w:val="center"/>
          </w:tcPr>
          <w:p w:rsidR="005C6A9E" w:rsidRDefault="001F14E9">
            <w:r>
              <w:rPr>
                <w:rFonts w:hint="eastAsia"/>
              </w:rPr>
              <w:t>9</w:t>
            </w:r>
          </w:p>
        </w:tc>
        <w:tc>
          <w:tcPr>
            <w:tcW w:w="1423" w:type="dxa"/>
            <w:vAlign w:val="center"/>
          </w:tcPr>
          <w:p w:rsidR="005C6A9E" w:rsidRDefault="005C6A9E">
            <w:pPr>
              <w:ind w:firstLine="562"/>
            </w:pPr>
            <w:bookmarkStart w:id="0" w:name="_GoBack"/>
            <w:bookmarkEnd w:id="0"/>
          </w:p>
        </w:tc>
      </w:tr>
      <w:tr w:rsidR="005C6A9E">
        <w:trPr>
          <w:trHeight w:val="270"/>
        </w:trPr>
        <w:tc>
          <w:tcPr>
            <w:tcW w:w="1074" w:type="dxa"/>
            <w:vMerge/>
            <w:textDirection w:val="tbRlV"/>
            <w:vAlign w:val="center"/>
          </w:tcPr>
          <w:p w:rsidR="005C6A9E" w:rsidRDefault="005C6A9E">
            <w:pPr>
              <w:ind w:firstLine="562"/>
            </w:pPr>
          </w:p>
        </w:tc>
        <w:tc>
          <w:tcPr>
            <w:tcW w:w="1069" w:type="dxa"/>
            <w:vMerge/>
            <w:vAlign w:val="center"/>
          </w:tcPr>
          <w:p w:rsidR="005C6A9E" w:rsidRDefault="005C6A9E">
            <w:pPr>
              <w:ind w:firstLine="562"/>
            </w:pPr>
          </w:p>
        </w:tc>
        <w:tc>
          <w:tcPr>
            <w:tcW w:w="1029" w:type="dxa"/>
            <w:tcBorders>
              <w:top w:val="nil"/>
            </w:tcBorders>
            <w:vAlign w:val="center"/>
          </w:tcPr>
          <w:p w:rsidR="005C6A9E" w:rsidRDefault="001F14E9" w:rsidP="001C52D4">
            <w:r>
              <w:rPr>
                <w:rFonts w:hint="eastAsia"/>
              </w:rPr>
              <w:t>社会成本指标</w:t>
            </w:r>
          </w:p>
        </w:tc>
        <w:tc>
          <w:tcPr>
            <w:tcW w:w="822" w:type="dxa"/>
            <w:vAlign w:val="center"/>
          </w:tcPr>
          <w:p w:rsidR="005C6A9E" w:rsidRDefault="005C6A9E">
            <w:pPr>
              <w:ind w:firstLine="562"/>
            </w:pPr>
          </w:p>
        </w:tc>
        <w:tc>
          <w:tcPr>
            <w:tcW w:w="1725" w:type="dxa"/>
            <w:gridSpan w:val="2"/>
            <w:vAlign w:val="center"/>
          </w:tcPr>
          <w:p w:rsidR="005C6A9E" w:rsidRDefault="001F14E9" w:rsidP="001C52D4">
            <w:pPr>
              <w:ind w:firstLine="562"/>
              <w:jc w:val="both"/>
            </w:pPr>
            <w:r>
              <w:rPr>
                <w:rFonts w:hint="eastAsia"/>
              </w:rPr>
              <w:t>无</w:t>
            </w:r>
          </w:p>
        </w:tc>
        <w:tc>
          <w:tcPr>
            <w:tcW w:w="1535" w:type="dxa"/>
            <w:gridSpan w:val="2"/>
            <w:vAlign w:val="center"/>
          </w:tcPr>
          <w:p w:rsidR="005C6A9E" w:rsidRDefault="001F14E9" w:rsidP="001C52D4">
            <w:pPr>
              <w:ind w:firstLine="562"/>
              <w:jc w:val="both"/>
            </w:pPr>
            <w:r>
              <w:rPr>
                <w:rFonts w:hint="eastAsia"/>
              </w:rPr>
              <w:t>无</w:t>
            </w:r>
          </w:p>
        </w:tc>
        <w:tc>
          <w:tcPr>
            <w:tcW w:w="567" w:type="dxa"/>
            <w:gridSpan w:val="2"/>
            <w:vAlign w:val="center"/>
          </w:tcPr>
          <w:p w:rsidR="005C6A9E" w:rsidRDefault="005C6A9E">
            <w:pPr>
              <w:ind w:firstLine="562"/>
            </w:pPr>
          </w:p>
        </w:tc>
        <w:tc>
          <w:tcPr>
            <w:tcW w:w="735" w:type="dxa"/>
            <w:vAlign w:val="center"/>
          </w:tcPr>
          <w:p w:rsidR="005C6A9E" w:rsidRDefault="005C6A9E">
            <w:pPr>
              <w:ind w:firstLine="562"/>
            </w:pPr>
          </w:p>
        </w:tc>
        <w:tc>
          <w:tcPr>
            <w:tcW w:w="1423" w:type="dxa"/>
            <w:vAlign w:val="center"/>
          </w:tcPr>
          <w:p w:rsidR="005C6A9E" w:rsidRDefault="005C6A9E">
            <w:pPr>
              <w:ind w:firstLine="562"/>
            </w:pPr>
          </w:p>
        </w:tc>
      </w:tr>
      <w:tr w:rsidR="005C6A9E">
        <w:trPr>
          <w:trHeight w:val="270"/>
        </w:trPr>
        <w:tc>
          <w:tcPr>
            <w:tcW w:w="1074" w:type="dxa"/>
            <w:vMerge/>
            <w:textDirection w:val="tbRlV"/>
            <w:vAlign w:val="center"/>
          </w:tcPr>
          <w:p w:rsidR="005C6A9E" w:rsidRDefault="005C6A9E">
            <w:pPr>
              <w:ind w:firstLine="562"/>
            </w:pPr>
          </w:p>
        </w:tc>
        <w:tc>
          <w:tcPr>
            <w:tcW w:w="1069" w:type="dxa"/>
            <w:vMerge/>
            <w:vAlign w:val="center"/>
          </w:tcPr>
          <w:p w:rsidR="005C6A9E" w:rsidRDefault="005C6A9E">
            <w:pPr>
              <w:ind w:firstLine="562"/>
            </w:pPr>
          </w:p>
        </w:tc>
        <w:tc>
          <w:tcPr>
            <w:tcW w:w="1029" w:type="dxa"/>
            <w:tcBorders>
              <w:top w:val="nil"/>
            </w:tcBorders>
            <w:vAlign w:val="center"/>
          </w:tcPr>
          <w:p w:rsidR="005C6A9E" w:rsidRDefault="001F14E9" w:rsidP="001C52D4">
            <w:r>
              <w:rPr>
                <w:rFonts w:hint="eastAsia"/>
              </w:rPr>
              <w:t>生态环境成本指标</w:t>
            </w:r>
          </w:p>
        </w:tc>
        <w:tc>
          <w:tcPr>
            <w:tcW w:w="822" w:type="dxa"/>
            <w:vAlign w:val="center"/>
          </w:tcPr>
          <w:p w:rsidR="005C6A9E" w:rsidRDefault="005C6A9E">
            <w:pPr>
              <w:ind w:firstLine="562"/>
            </w:pPr>
          </w:p>
        </w:tc>
        <w:tc>
          <w:tcPr>
            <w:tcW w:w="1725" w:type="dxa"/>
            <w:gridSpan w:val="2"/>
            <w:vAlign w:val="center"/>
          </w:tcPr>
          <w:p w:rsidR="005C6A9E" w:rsidRDefault="001F14E9" w:rsidP="001C52D4">
            <w:pPr>
              <w:jc w:val="both"/>
            </w:pPr>
            <w:r>
              <w:rPr>
                <w:rFonts w:hint="eastAsia"/>
              </w:rPr>
              <w:t>对生态环境造成负面影响</w:t>
            </w:r>
          </w:p>
        </w:tc>
        <w:tc>
          <w:tcPr>
            <w:tcW w:w="1535" w:type="dxa"/>
            <w:gridSpan w:val="2"/>
            <w:vAlign w:val="center"/>
          </w:tcPr>
          <w:p w:rsidR="005C6A9E" w:rsidRDefault="001F14E9" w:rsidP="001C52D4">
            <w:r>
              <w:rPr>
                <w:rFonts w:hint="eastAsia"/>
              </w:rPr>
              <w:t>无负面影响</w:t>
            </w:r>
          </w:p>
        </w:tc>
        <w:tc>
          <w:tcPr>
            <w:tcW w:w="567" w:type="dxa"/>
            <w:gridSpan w:val="2"/>
            <w:vAlign w:val="center"/>
          </w:tcPr>
          <w:p w:rsidR="005C6A9E" w:rsidRDefault="001F14E9">
            <w:r>
              <w:rPr>
                <w:rFonts w:hint="eastAsia"/>
              </w:rPr>
              <w:t>10</w:t>
            </w:r>
          </w:p>
        </w:tc>
        <w:tc>
          <w:tcPr>
            <w:tcW w:w="735" w:type="dxa"/>
            <w:vAlign w:val="center"/>
          </w:tcPr>
          <w:p w:rsidR="005C6A9E" w:rsidRDefault="001F14E9">
            <w:r>
              <w:rPr>
                <w:rFonts w:hint="eastAsia"/>
              </w:rPr>
              <w:t>10</w:t>
            </w:r>
          </w:p>
        </w:tc>
        <w:tc>
          <w:tcPr>
            <w:tcW w:w="1423" w:type="dxa"/>
            <w:vAlign w:val="center"/>
          </w:tcPr>
          <w:p w:rsidR="005C6A9E" w:rsidRDefault="005C6A9E">
            <w:pPr>
              <w:ind w:firstLine="562"/>
            </w:pPr>
          </w:p>
        </w:tc>
      </w:tr>
      <w:tr w:rsidR="005C6A9E">
        <w:trPr>
          <w:trHeight w:val="339"/>
        </w:trPr>
        <w:tc>
          <w:tcPr>
            <w:tcW w:w="7254" w:type="dxa"/>
            <w:gridSpan w:val="8"/>
            <w:vAlign w:val="center"/>
          </w:tcPr>
          <w:p w:rsidR="005C6A9E" w:rsidRDefault="001F14E9">
            <w:pPr>
              <w:ind w:firstLine="562"/>
            </w:pPr>
            <w:r>
              <w:rPr>
                <w:rFonts w:hint="eastAsia"/>
              </w:rPr>
              <w:t>总分</w:t>
            </w:r>
          </w:p>
        </w:tc>
        <w:tc>
          <w:tcPr>
            <w:tcW w:w="567" w:type="dxa"/>
            <w:gridSpan w:val="2"/>
            <w:vAlign w:val="center"/>
          </w:tcPr>
          <w:p w:rsidR="005C6A9E" w:rsidRDefault="001F14E9">
            <w:r>
              <w:rPr>
                <w:rFonts w:hint="eastAsia"/>
              </w:rPr>
              <w:t>100</w:t>
            </w:r>
          </w:p>
        </w:tc>
        <w:tc>
          <w:tcPr>
            <w:tcW w:w="735" w:type="dxa"/>
            <w:vAlign w:val="center"/>
          </w:tcPr>
          <w:p w:rsidR="005C6A9E" w:rsidRDefault="001F14E9">
            <w:r>
              <w:rPr>
                <w:rFonts w:hint="eastAsia"/>
              </w:rPr>
              <w:t>96</w:t>
            </w:r>
          </w:p>
        </w:tc>
        <w:tc>
          <w:tcPr>
            <w:tcW w:w="1423" w:type="dxa"/>
            <w:vAlign w:val="center"/>
          </w:tcPr>
          <w:p w:rsidR="005C6A9E" w:rsidRDefault="005C6A9E">
            <w:pPr>
              <w:ind w:firstLine="562"/>
            </w:pPr>
          </w:p>
        </w:tc>
      </w:tr>
    </w:tbl>
    <w:p w:rsidR="005C6A9E" w:rsidRDefault="001F14E9">
      <w:pPr>
        <w:ind w:firstLine="562"/>
        <w:rPr>
          <w:sz w:val="35"/>
          <w:szCs w:val="35"/>
        </w:rPr>
      </w:pPr>
      <w:r>
        <w:t xml:space="preserve">填表人：       </w:t>
      </w:r>
      <w:r>
        <w:rPr>
          <w:rFonts w:hint="eastAsia"/>
        </w:rPr>
        <w:t xml:space="preserve">  </w:t>
      </w:r>
      <w:r>
        <w:t xml:space="preserve"> 填报日期：            </w:t>
      </w:r>
      <w:r>
        <w:rPr>
          <w:rFonts w:hint="eastAsia"/>
        </w:rPr>
        <w:t xml:space="preserve">  </w:t>
      </w:r>
      <w:r>
        <w:t xml:space="preserve">联系电话：   </w:t>
      </w:r>
      <w:r>
        <w:rPr>
          <w:rFonts w:hint="eastAsia"/>
        </w:rPr>
        <w:t xml:space="preserve">       </w:t>
      </w:r>
      <w:r>
        <w:t xml:space="preserve"> 单位负责人签字：</w:t>
      </w:r>
    </w:p>
    <w:p w:rsidR="005C6A9E" w:rsidRDefault="005C6A9E">
      <w:pPr>
        <w:ind w:firstLine="562"/>
      </w:pPr>
    </w:p>
    <w:p w:rsidR="005C6A9E" w:rsidRDefault="005C6A9E">
      <w:pPr>
        <w:ind w:firstLine="562"/>
      </w:pPr>
    </w:p>
    <w:p w:rsidR="005C6A9E" w:rsidRDefault="005C6A9E">
      <w:pPr>
        <w:ind w:firstLine="562"/>
      </w:pPr>
    </w:p>
    <w:p w:rsidR="005C6A9E" w:rsidRDefault="005C6A9E">
      <w:pPr>
        <w:ind w:firstLine="562"/>
      </w:pPr>
    </w:p>
    <w:p w:rsidR="005C6A9E" w:rsidRDefault="005C6A9E">
      <w:pPr>
        <w:ind w:firstLine="562"/>
      </w:pPr>
    </w:p>
    <w:p w:rsidR="005C6A9E" w:rsidRDefault="005C6A9E">
      <w:pPr>
        <w:ind w:firstLine="562"/>
      </w:pPr>
    </w:p>
    <w:p w:rsidR="005C6A9E" w:rsidRDefault="005C6A9E">
      <w:pPr>
        <w:ind w:firstLine="562"/>
      </w:pPr>
    </w:p>
    <w:p w:rsidR="005C6A9E" w:rsidRDefault="005C6A9E">
      <w:pPr>
        <w:ind w:firstLine="562"/>
      </w:pPr>
    </w:p>
    <w:p w:rsidR="005C6A9E" w:rsidRDefault="005C6A9E">
      <w:pPr>
        <w:ind w:firstLine="562"/>
      </w:pPr>
    </w:p>
    <w:p w:rsidR="005C6A9E" w:rsidRDefault="005C6A9E">
      <w:pPr>
        <w:ind w:firstLine="562"/>
      </w:pPr>
    </w:p>
    <w:p w:rsidR="005C6A9E" w:rsidRDefault="005C6A9E">
      <w:pPr>
        <w:ind w:firstLine="562"/>
      </w:pPr>
    </w:p>
    <w:p w:rsidR="005C6A9E" w:rsidRDefault="005C6A9E">
      <w:pPr>
        <w:ind w:firstLine="562"/>
      </w:pPr>
    </w:p>
    <w:p w:rsidR="005C6A9E" w:rsidRDefault="005C6A9E">
      <w:pPr>
        <w:ind w:firstLine="562"/>
      </w:pPr>
    </w:p>
    <w:p w:rsidR="005C6A9E" w:rsidRDefault="005C6A9E">
      <w:pPr>
        <w:ind w:firstLine="562"/>
      </w:pPr>
    </w:p>
    <w:p w:rsidR="005C6A9E" w:rsidRDefault="005C6A9E">
      <w:pPr>
        <w:ind w:firstLine="562"/>
      </w:pPr>
    </w:p>
    <w:p w:rsidR="005C6A9E" w:rsidRDefault="005C6A9E">
      <w:pPr>
        <w:ind w:firstLine="562"/>
      </w:pPr>
    </w:p>
    <w:p w:rsidR="005C6A9E" w:rsidRDefault="005C6A9E">
      <w:pPr>
        <w:ind w:firstLine="562"/>
      </w:pPr>
    </w:p>
    <w:p w:rsidR="005C6A9E" w:rsidRDefault="005C6A9E">
      <w:pPr>
        <w:ind w:firstLine="562"/>
      </w:pPr>
    </w:p>
    <w:p w:rsidR="005C6A9E" w:rsidRDefault="005C6A9E">
      <w:pPr>
        <w:ind w:firstLine="562"/>
      </w:pPr>
    </w:p>
    <w:p w:rsidR="00957AA6" w:rsidRDefault="00957AA6">
      <w:pPr>
        <w:ind w:firstLine="562"/>
      </w:pPr>
    </w:p>
    <w:p w:rsidR="00957AA6" w:rsidRDefault="00957AA6">
      <w:pPr>
        <w:ind w:firstLine="643"/>
      </w:pPr>
    </w:p>
    <w:p w:rsidR="005C6A9E" w:rsidRDefault="001F14E9" w:rsidP="00957AA6">
      <w:pPr>
        <w:ind w:firstLine="643"/>
        <w:jc w:val="left"/>
        <w:rPr>
          <w:rFonts w:asciiTheme="majorEastAsia" w:eastAsiaTheme="majorEastAsia" w:hAnsiTheme="majorEastAsia"/>
          <w:b/>
          <w:sz w:val="56"/>
          <w:szCs w:val="35"/>
        </w:rPr>
      </w:pPr>
      <w:r>
        <w:rPr>
          <w:rFonts w:asciiTheme="majorEastAsia" w:eastAsiaTheme="majorEastAsia" w:hAnsiTheme="majorEastAsia" w:hint="eastAsia"/>
          <w:b/>
          <w:sz w:val="32"/>
        </w:rPr>
        <w:lastRenderedPageBreak/>
        <w:t>附件3</w:t>
      </w:r>
    </w:p>
    <w:p w:rsidR="005C6A9E" w:rsidRDefault="001F14E9">
      <w:pPr>
        <w:ind w:firstLine="643"/>
        <w:rPr>
          <w:rFonts w:asciiTheme="majorEastAsia" w:eastAsiaTheme="majorEastAsia" w:hAnsiTheme="majorEastAsia"/>
          <w:b/>
          <w:sz w:val="32"/>
        </w:rPr>
      </w:pPr>
      <w:r>
        <w:rPr>
          <w:rFonts w:asciiTheme="majorEastAsia" w:eastAsiaTheme="majorEastAsia" w:hAnsiTheme="majorEastAsia"/>
          <w:b/>
          <w:sz w:val="32"/>
        </w:rPr>
        <w:t>202</w:t>
      </w:r>
      <w:r>
        <w:rPr>
          <w:rFonts w:asciiTheme="majorEastAsia" w:eastAsiaTheme="majorEastAsia" w:hAnsiTheme="majorEastAsia" w:hint="eastAsia"/>
          <w:b/>
          <w:sz w:val="32"/>
        </w:rPr>
        <w:t>3</w:t>
      </w:r>
      <w:r>
        <w:rPr>
          <w:rFonts w:asciiTheme="majorEastAsia" w:eastAsiaTheme="majorEastAsia" w:hAnsiTheme="majorEastAsia"/>
          <w:b/>
          <w:sz w:val="32"/>
        </w:rPr>
        <w:t>年度项目支出绩效自评表</w:t>
      </w:r>
    </w:p>
    <w:tbl>
      <w:tblPr>
        <w:tblStyle w:val="TableNormal"/>
        <w:tblW w:w="95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54"/>
        <w:gridCol w:w="1059"/>
        <w:gridCol w:w="1218"/>
        <w:gridCol w:w="1020"/>
        <w:gridCol w:w="1099"/>
        <w:gridCol w:w="1099"/>
        <w:gridCol w:w="809"/>
        <w:gridCol w:w="849"/>
        <w:gridCol w:w="1383"/>
      </w:tblGrid>
      <w:tr w:rsidR="005C6A9E">
        <w:trPr>
          <w:trHeight w:val="514"/>
          <w:jc w:val="center"/>
        </w:trPr>
        <w:tc>
          <w:tcPr>
            <w:tcW w:w="1054" w:type="dxa"/>
            <w:vAlign w:val="center"/>
          </w:tcPr>
          <w:p w:rsidR="005C6A9E" w:rsidRDefault="001F14E9" w:rsidP="00F87FD5">
            <w:r>
              <w:rPr>
                <w:rFonts w:hint="eastAsia"/>
              </w:rPr>
              <w:t>项目支出</w:t>
            </w:r>
          </w:p>
          <w:p w:rsidR="005C6A9E" w:rsidRDefault="001F14E9" w:rsidP="00F87FD5">
            <w:r>
              <w:rPr>
                <w:rFonts w:hint="eastAsia"/>
              </w:rPr>
              <w:t>名称</w:t>
            </w:r>
          </w:p>
        </w:tc>
        <w:tc>
          <w:tcPr>
            <w:tcW w:w="8536" w:type="dxa"/>
            <w:gridSpan w:val="8"/>
            <w:vAlign w:val="center"/>
          </w:tcPr>
          <w:p w:rsidR="005C6A9E" w:rsidRDefault="001F14E9">
            <w:pPr>
              <w:ind w:firstLine="562"/>
            </w:pPr>
            <w:r>
              <w:rPr>
                <w:rFonts w:hint="eastAsia"/>
              </w:rPr>
              <w:t>兰家洞电力自供区移交量补偿</w:t>
            </w:r>
          </w:p>
        </w:tc>
      </w:tr>
      <w:tr w:rsidR="005C6A9E">
        <w:trPr>
          <w:trHeight w:val="260"/>
          <w:jc w:val="center"/>
        </w:trPr>
        <w:tc>
          <w:tcPr>
            <w:tcW w:w="1054" w:type="dxa"/>
            <w:vAlign w:val="center"/>
          </w:tcPr>
          <w:p w:rsidR="005C6A9E" w:rsidRDefault="001F14E9" w:rsidP="00F87FD5">
            <w:pPr>
              <w:jc w:val="left"/>
            </w:pPr>
            <w:r>
              <w:rPr>
                <w:rFonts w:hint="eastAsia"/>
              </w:rPr>
              <w:t>主管部门</w:t>
            </w:r>
          </w:p>
        </w:tc>
        <w:tc>
          <w:tcPr>
            <w:tcW w:w="4396" w:type="dxa"/>
            <w:gridSpan w:val="4"/>
            <w:vAlign w:val="center"/>
          </w:tcPr>
          <w:p w:rsidR="005C6A9E" w:rsidRDefault="001F14E9">
            <w:pPr>
              <w:ind w:firstLine="562"/>
            </w:pPr>
            <w:r>
              <w:rPr>
                <w:rFonts w:hint="eastAsia"/>
              </w:rPr>
              <w:t>汨罗市水利局</w:t>
            </w:r>
          </w:p>
        </w:tc>
        <w:tc>
          <w:tcPr>
            <w:tcW w:w="1099" w:type="dxa"/>
            <w:vAlign w:val="center"/>
          </w:tcPr>
          <w:p w:rsidR="005C6A9E" w:rsidRDefault="001F14E9" w:rsidP="00F87FD5">
            <w:r>
              <w:rPr>
                <w:rFonts w:hint="eastAsia"/>
              </w:rPr>
              <w:t>实施单位</w:t>
            </w:r>
          </w:p>
        </w:tc>
        <w:tc>
          <w:tcPr>
            <w:tcW w:w="3041" w:type="dxa"/>
            <w:gridSpan w:val="3"/>
            <w:vAlign w:val="center"/>
          </w:tcPr>
          <w:p w:rsidR="005C6A9E" w:rsidRDefault="001F14E9">
            <w:pPr>
              <w:ind w:firstLine="562"/>
            </w:pPr>
            <w:r>
              <w:rPr>
                <w:rFonts w:hint="eastAsia"/>
              </w:rPr>
              <w:t>汨罗市水利局</w:t>
            </w:r>
          </w:p>
        </w:tc>
      </w:tr>
      <w:tr w:rsidR="005C6A9E">
        <w:trPr>
          <w:trHeight w:val="509"/>
          <w:jc w:val="center"/>
        </w:trPr>
        <w:tc>
          <w:tcPr>
            <w:tcW w:w="1054" w:type="dxa"/>
            <w:vMerge w:val="restart"/>
            <w:tcBorders>
              <w:bottom w:val="nil"/>
            </w:tcBorders>
            <w:vAlign w:val="center"/>
          </w:tcPr>
          <w:p w:rsidR="005C6A9E" w:rsidRDefault="001F14E9" w:rsidP="00F87FD5">
            <w:r>
              <w:rPr>
                <w:rFonts w:hint="eastAsia"/>
              </w:rPr>
              <w:t>项目资金</w:t>
            </w:r>
          </w:p>
          <w:p w:rsidR="005C6A9E" w:rsidRDefault="001F14E9" w:rsidP="00F87FD5">
            <w:r>
              <w:t>(</w:t>
            </w:r>
            <w:r>
              <w:rPr>
                <w:rFonts w:hint="eastAsia"/>
              </w:rPr>
              <w:t>万元</w:t>
            </w:r>
            <w:r>
              <w:t>)</w:t>
            </w:r>
          </w:p>
        </w:tc>
        <w:tc>
          <w:tcPr>
            <w:tcW w:w="2277" w:type="dxa"/>
            <w:gridSpan w:val="2"/>
            <w:vAlign w:val="center"/>
          </w:tcPr>
          <w:p w:rsidR="005C6A9E" w:rsidRDefault="005C6A9E">
            <w:pPr>
              <w:ind w:firstLine="562"/>
            </w:pPr>
          </w:p>
        </w:tc>
        <w:tc>
          <w:tcPr>
            <w:tcW w:w="1020" w:type="dxa"/>
            <w:vAlign w:val="center"/>
          </w:tcPr>
          <w:p w:rsidR="005C6A9E" w:rsidRDefault="001F14E9" w:rsidP="00F87FD5">
            <w:r>
              <w:rPr>
                <w:rFonts w:hint="eastAsia"/>
              </w:rPr>
              <w:t>年初预算数</w:t>
            </w:r>
          </w:p>
        </w:tc>
        <w:tc>
          <w:tcPr>
            <w:tcW w:w="1099" w:type="dxa"/>
            <w:vAlign w:val="center"/>
          </w:tcPr>
          <w:p w:rsidR="005C6A9E" w:rsidRDefault="001F14E9" w:rsidP="00F87FD5">
            <w:r>
              <w:rPr>
                <w:rFonts w:hint="eastAsia"/>
              </w:rPr>
              <w:t>全年预算数</w:t>
            </w:r>
          </w:p>
        </w:tc>
        <w:tc>
          <w:tcPr>
            <w:tcW w:w="1099" w:type="dxa"/>
            <w:vAlign w:val="center"/>
          </w:tcPr>
          <w:p w:rsidR="005C6A9E" w:rsidRDefault="001F14E9" w:rsidP="00F87FD5">
            <w:pPr>
              <w:ind w:firstLineChars="50" w:firstLine="90"/>
              <w:jc w:val="left"/>
            </w:pPr>
            <w:r>
              <w:rPr>
                <w:rFonts w:hint="eastAsia"/>
              </w:rPr>
              <w:t>全年执行数</w:t>
            </w:r>
          </w:p>
        </w:tc>
        <w:tc>
          <w:tcPr>
            <w:tcW w:w="809" w:type="dxa"/>
            <w:vAlign w:val="center"/>
          </w:tcPr>
          <w:p w:rsidR="005C6A9E" w:rsidRDefault="001F14E9" w:rsidP="00F87FD5">
            <w:r>
              <w:rPr>
                <w:rFonts w:hint="eastAsia"/>
              </w:rPr>
              <w:t>分值</w:t>
            </w:r>
          </w:p>
        </w:tc>
        <w:tc>
          <w:tcPr>
            <w:tcW w:w="849" w:type="dxa"/>
            <w:vAlign w:val="center"/>
          </w:tcPr>
          <w:p w:rsidR="005C6A9E" w:rsidRDefault="001F14E9" w:rsidP="00F87FD5">
            <w:r>
              <w:rPr>
                <w:rFonts w:hint="eastAsia"/>
              </w:rPr>
              <w:t>执行率</w:t>
            </w:r>
          </w:p>
        </w:tc>
        <w:tc>
          <w:tcPr>
            <w:tcW w:w="1383" w:type="dxa"/>
            <w:vAlign w:val="center"/>
          </w:tcPr>
          <w:p w:rsidR="005C6A9E" w:rsidRDefault="001F14E9" w:rsidP="00F87FD5">
            <w:pPr>
              <w:ind w:firstLineChars="250" w:firstLine="450"/>
              <w:jc w:val="left"/>
            </w:pPr>
            <w:r>
              <w:rPr>
                <w:rFonts w:hint="eastAsia"/>
              </w:rPr>
              <w:t>得分</w:t>
            </w:r>
          </w:p>
        </w:tc>
      </w:tr>
      <w:tr w:rsidR="005C6A9E">
        <w:trPr>
          <w:trHeight w:val="260"/>
          <w:jc w:val="center"/>
        </w:trPr>
        <w:tc>
          <w:tcPr>
            <w:tcW w:w="1054" w:type="dxa"/>
            <w:vMerge/>
            <w:tcBorders>
              <w:top w:val="nil"/>
              <w:bottom w:val="nil"/>
            </w:tcBorders>
            <w:vAlign w:val="center"/>
          </w:tcPr>
          <w:p w:rsidR="005C6A9E" w:rsidRDefault="005C6A9E">
            <w:pPr>
              <w:ind w:firstLine="562"/>
            </w:pPr>
          </w:p>
        </w:tc>
        <w:tc>
          <w:tcPr>
            <w:tcW w:w="2277" w:type="dxa"/>
            <w:gridSpan w:val="2"/>
            <w:vAlign w:val="center"/>
          </w:tcPr>
          <w:p w:rsidR="005C6A9E" w:rsidRDefault="001F14E9">
            <w:pPr>
              <w:ind w:firstLine="562"/>
            </w:pPr>
            <w:r>
              <w:rPr>
                <w:rFonts w:hint="eastAsia"/>
              </w:rPr>
              <w:t>年度资金总额</w:t>
            </w:r>
          </w:p>
        </w:tc>
        <w:tc>
          <w:tcPr>
            <w:tcW w:w="1020" w:type="dxa"/>
            <w:vAlign w:val="center"/>
          </w:tcPr>
          <w:p w:rsidR="005C6A9E" w:rsidRDefault="001F14E9" w:rsidP="00F87FD5">
            <w:pPr>
              <w:ind w:firstLine="562"/>
              <w:jc w:val="both"/>
            </w:pPr>
            <w:r>
              <w:rPr>
                <w:rFonts w:hint="eastAsia"/>
              </w:rPr>
              <w:t>6</w:t>
            </w:r>
          </w:p>
        </w:tc>
        <w:tc>
          <w:tcPr>
            <w:tcW w:w="1099" w:type="dxa"/>
            <w:vAlign w:val="center"/>
          </w:tcPr>
          <w:p w:rsidR="005C6A9E" w:rsidRDefault="001F14E9" w:rsidP="00F87FD5">
            <w:r>
              <w:rPr>
                <w:rFonts w:hint="eastAsia"/>
              </w:rPr>
              <w:t>6</w:t>
            </w:r>
          </w:p>
        </w:tc>
        <w:tc>
          <w:tcPr>
            <w:tcW w:w="1099" w:type="dxa"/>
            <w:vAlign w:val="center"/>
          </w:tcPr>
          <w:p w:rsidR="005C6A9E" w:rsidRDefault="001F14E9" w:rsidP="00F87FD5">
            <w:r>
              <w:rPr>
                <w:rFonts w:hint="eastAsia"/>
              </w:rPr>
              <w:t>6</w:t>
            </w:r>
          </w:p>
        </w:tc>
        <w:tc>
          <w:tcPr>
            <w:tcW w:w="809" w:type="dxa"/>
            <w:vAlign w:val="center"/>
          </w:tcPr>
          <w:p w:rsidR="005C6A9E" w:rsidRDefault="001F14E9" w:rsidP="00F87FD5">
            <w:r>
              <w:t>10</w:t>
            </w:r>
          </w:p>
        </w:tc>
        <w:tc>
          <w:tcPr>
            <w:tcW w:w="849" w:type="dxa"/>
            <w:vAlign w:val="center"/>
          </w:tcPr>
          <w:p w:rsidR="005C6A9E" w:rsidRDefault="001F14E9" w:rsidP="00F87FD5">
            <w:r>
              <w:rPr>
                <w:rFonts w:hint="eastAsia"/>
              </w:rPr>
              <w:t>100%</w:t>
            </w:r>
          </w:p>
        </w:tc>
        <w:tc>
          <w:tcPr>
            <w:tcW w:w="1383" w:type="dxa"/>
            <w:vAlign w:val="center"/>
          </w:tcPr>
          <w:p w:rsidR="005C6A9E" w:rsidRDefault="001F14E9" w:rsidP="00F87FD5">
            <w:pPr>
              <w:ind w:firstLine="562"/>
              <w:jc w:val="both"/>
            </w:pPr>
            <w:r>
              <w:rPr>
                <w:rFonts w:hint="eastAsia"/>
              </w:rPr>
              <w:t>10</w:t>
            </w:r>
          </w:p>
        </w:tc>
      </w:tr>
      <w:tr w:rsidR="005C6A9E">
        <w:trPr>
          <w:trHeight w:val="260"/>
          <w:jc w:val="center"/>
        </w:trPr>
        <w:tc>
          <w:tcPr>
            <w:tcW w:w="1054" w:type="dxa"/>
            <w:vMerge/>
            <w:tcBorders>
              <w:top w:val="nil"/>
              <w:bottom w:val="nil"/>
            </w:tcBorders>
            <w:vAlign w:val="center"/>
          </w:tcPr>
          <w:p w:rsidR="005C6A9E" w:rsidRDefault="005C6A9E">
            <w:pPr>
              <w:ind w:firstLine="562"/>
            </w:pPr>
          </w:p>
        </w:tc>
        <w:tc>
          <w:tcPr>
            <w:tcW w:w="2277" w:type="dxa"/>
            <w:gridSpan w:val="2"/>
            <w:vAlign w:val="center"/>
          </w:tcPr>
          <w:p w:rsidR="005C6A9E" w:rsidRDefault="001F14E9">
            <w:pPr>
              <w:ind w:firstLine="562"/>
            </w:pPr>
            <w:r>
              <w:rPr>
                <w:rFonts w:hint="eastAsia"/>
              </w:rPr>
              <w:t>其中：当年财政拨款</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260"/>
          <w:jc w:val="center"/>
        </w:trPr>
        <w:tc>
          <w:tcPr>
            <w:tcW w:w="1054" w:type="dxa"/>
            <w:vMerge/>
            <w:tcBorders>
              <w:top w:val="nil"/>
              <w:bottom w:val="nil"/>
            </w:tcBorders>
            <w:vAlign w:val="center"/>
          </w:tcPr>
          <w:p w:rsidR="005C6A9E" w:rsidRDefault="005C6A9E">
            <w:pPr>
              <w:ind w:firstLine="562"/>
            </w:pPr>
          </w:p>
        </w:tc>
        <w:tc>
          <w:tcPr>
            <w:tcW w:w="2277" w:type="dxa"/>
            <w:gridSpan w:val="2"/>
            <w:vAlign w:val="center"/>
          </w:tcPr>
          <w:p w:rsidR="005C6A9E" w:rsidRDefault="001F14E9">
            <w:pPr>
              <w:ind w:firstLine="562"/>
            </w:pPr>
            <w:r>
              <w:rPr>
                <w:rFonts w:hint="eastAsia"/>
              </w:rPr>
              <w:t>上年结转资金</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260"/>
          <w:jc w:val="center"/>
        </w:trPr>
        <w:tc>
          <w:tcPr>
            <w:tcW w:w="1054" w:type="dxa"/>
            <w:vMerge/>
            <w:tcBorders>
              <w:top w:val="nil"/>
            </w:tcBorders>
            <w:vAlign w:val="center"/>
          </w:tcPr>
          <w:p w:rsidR="005C6A9E" w:rsidRDefault="005C6A9E">
            <w:pPr>
              <w:ind w:firstLine="562"/>
            </w:pPr>
          </w:p>
        </w:tc>
        <w:tc>
          <w:tcPr>
            <w:tcW w:w="2277" w:type="dxa"/>
            <w:gridSpan w:val="2"/>
            <w:vAlign w:val="center"/>
          </w:tcPr>
          <w:p w:rsidR="005C6A9E" w:rsidRDefault="001F14E9">
            <w:pPr>
              <w:ind w:firstLine="562"/>
            </w:pPr>
            <w:r>
              <w:rPr>
                <w:rFonts w:hint="eastAsia"/>
              </w:rPr>
              <w:t>其他资金</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249"/>
          <w:jc w:val="center"/>
        </w:trPr>
        <w:tc>
          <w:tcPr>
            <w:tcW w:w="1054" w:type="dxa"/>
            <w:vMerge w:val="restart"/>
            <w:tcBorders>
              <w:bottom w:val="nil"/>
            </w:tcBorders>
            <w:vAlign w:val="center"/>
          </w:tcPr>
          <w:p w:rsidR="00F87FD5" w:rsidRDefault="001F14E9" w:rsidP="00F87FD5">
            <w:pPr>
              <w:rPr>
                <w:rFonts w:hint="eastAsia"/>
              </w:rPr>
            </w:pPr>
            <w:r>
              <w:rPr>
                <w:rFonts w:hint="eastAsia"/>
              </w:rPr>
              <w:t>年度总体</w:t>
            </w:r>
          </w:p>
          <w:p w:rsidR="005C6A9E" w:rsidRDefault="001F14E9" w:rsidP="00F87FD5">
            <w:r>
              <w:rPr>
                <w:rFonts w:hint="eastAsia"/>
              </w:rPr>
              <w:t>目标</w:t>
            </w:r>
          </w:p>
        </w:tc>
        <w:tc>
          <w:tcPr>
            <w:tcW w:w="4396" w:type="dxa"/>
            <w:gridSpan w:val="4"/>
            <w:vAlign w:val="center"/>
          </w:tcPr>
          <w:p w:rsidR="005C6A9E" w:rsidRDefault="001F14E9">
            <w:pPr>
              <w:ind w:firstLine="562"/>
            </w:pPr>
            <w:r>
              <w:rPr>
                <w:rFonts w:hint="eastAsia"/>
              </w:rPr>
              <w:t>预期目标</w:t>
            </w:r>
          </w:p>
        </w:tc>
        <w:tc>
          <w:tcPr>
            <w:tcW w:w="4140" w:type="dxa"/>
            <w:gridSpan w:val="4"/>
            <w:vAlign w:val="center"/>
          </w:tcPr>
          <w:p w:rsidR="005C6A9E" w:rsidRDefault="001F14E9">
            <w:pPr>
              <w:ind w:firstLine="562"/>
            </w:pPr>
            <w:r>
              <w:rPr>
                <w:rFonts w:hint="eastAsia"/>
              </w:rPr>
              <w:t>实际完成情况</w:t>
            </w:r>
          </w:p>
        </w:tc>
      </w:tr>
      <w:tr w:rsidR="005C6A9E">
        <w:trPr>
          <w:trHeight w:val="260"/>
          <w:jc w:val="center"/>
        </w:trPr>
        <w:tc>
          <w:tcPr>
            <w:tcW w:w="1054" w:type="dxa"/>
            <w:vMerge/>
            <w:tcBorders>
              <w:top w:val="nil"/>
            </w:tcBorders>
            <w:vAlign w:val="center"/>
          </w:tcPr>
          <w:p w:rsidR="005C6A9E" w:rsidRDefault="005C6A9E">
            <w:pPr>
              <w:ind w:firstLine="562"/>
            </w:pPr>
          </w:p>
        </w:tc>
        <w:tc>
          <w:tcPr>
            <w:tcW w:w="4396" w:type="dxa"/>
            <w:gridSpan w:val="4"/>
            <w:vAlign w:val="center"/>
          </w:tcPr>
          <w:p w:rsidR="005C6A9E" w:rsidRDefault="001F14E9">
            <w:pPr>
              <w:ind w:firstLine="562"/>
            </w:pPr>
            <w:r>
              <w:rPr>
                <w:rFonts w:hint="eastAsia"/>
              </w:rPr>
              <w:t>兰家洞电力自供区移交量补偿</w:t>
            </w:r>
          </w:p>
        </w:tc>
        <w:tc>
          <w:tcPr>
            <w:tcW w:w="4140" w:type="dxa"/>
            <w:gridSpan w:val="4"/>
            <w:vAlign w:val="center"/>
          </w:tcPr>
          <w:p w:rsidR="005C6A9E" w:rsidRDefault="001F14E9">
            <w:pPr>
              <w:ind w:firstLine="562"/>
            </w:pPr>
            <w:r>
              <w:rPr>
                <w:rFonts w:hint="eastAsia"/>
              </w:rPr>
              <w:t>完成兰家洞电力自供区移交用电补偿</w:t>
            </w:r>
          </w:p>
        </w:tc>
      </w:tr>
      <w:tr w:rsidR="005C6A9E">
        <w:trPr>
          <w:trHeight w:val="499"/>
          <w:jc w:val="center"/>
        </w:trPr>
        <w:tc>
          <w:tcPr>
            <w:tcW w:w="1054" w:type="dxa"/>
            <w:vMerge w:val="restart"/>
            <w:textDirection w:val="tbRlV"/>
            <w:vAlign w:val="center"/>
          </w:tcPr>
          <w:p w:rsidR="005C6A9E" w:rsidRDefault="005C6A9E">
            <w:pPr>
              <w:ind w:firstLine="562"/>
            </w:pPr>
          </w:p>
          <w:p w:rsidR="005C6A9E" w:rsidRDefault="001F14E9">
            <w:pPr>
              <w:ind w:firstLine="562"/>
            </w:pPr>
            <w:r>
              <w:rPr>
                <w:rFonts w:hint="eastAsia"/>
              </w:rPr>
              <w:t>绩效指标</w:t>
            </w:r>
          </w:p>
        </w:tc>
        <w:tc>
          <w:tcPr>
            <w:tcW w:w="1059" w:type="dxa"/>
            <w:vAlign w:val="center"/>
          </w:tcPr>
          <w:p w:rsidR="005C6A9E" w:rsidRDefault="001F14E9" w:rsidP="00F87FD5">
            <w:r>
              <w:rPr>
                <w:rFonts w:hint="eastAsia"/>
              </w:rPr>
              <w:t>一级指标</w:t>
            </w:r>
          </w:p>
        </w:tc>
        <w:tc>
          <w:tcPr>
            <w:tcW w:w="1218" w:type="dxa"/>
            <w:vAlign w:val="center"/>
          </w:tcPr>
          <w:p w:rsidR="005C6A9E" w:rsidRDefault="001F14E9" w:rsidP="00F87FD5">
            <w:r>
              <w:rPr>
                <w:rFonts w:hint="eastAsia"/>
              </w:rPr>
              <w:t>二级指标</w:t>
            </w:r>
          </w:p>
        </w:tc>
        <w:tc>
          <w:tcPr>
            <w:tcW w:w="1020" w:type="dxa"/>
            <w:vAlign w:val="center"/>
          </w:tcPr>
          <w:p w:rsidR="005C6A9E" w:rsidRDefault="001F14E9" w:rsidP="00F87FD5">
            <w:r>
              <w:rPr>
                <w:rFonts w:hint="eastAsia"/>
              </w:rPr>
              <w:t>三级指标</w:t>
            </w:r>
          </w:p>
        </w:tc>
        <w:tc>
          <w:tcPr>
            <w:tcW w:w="1099" w:type="dxa"/>
            <w:vAlign w:val="center"/>
          </w:tcPr>
          <w:p w:rsidR="005C6A9E" w:rsidRDefault="001F14E9" w:rsidP="00F87FD5">
            <w:r>
              <w:rPr>
                <w:rFonts w:hint="eastAsia"/>
              </w:rPr>
              <w:t>年度指标值</w:t>
            </w:r>
          </w:p>
        </w:tc>
        <w:tc>
          <w:tcPr>
            <w:tcW w:w="1099" w:type="dxa"/>
            <w:vAlign w:val="center"/>
          </w:tcPr>
          <w:p w:rsidR="005C6A9E" w:rsidRDefault="001F14E9" w:rsidP="00F87FD5">
            <w:r>
              <w:rPr>
                <w:rFonts w:hint="eastAsia"/>
              </w:rPr>
              <w:t>实际完成值</w:t>
            </w:r>
          </w:p>
        </w:tc>
        <w:tc>
          <w:tcPr>
            <w:tcW w:w="809" w:type="dxa"/>
            <w:vAlign w:val="center"/>
          </w:tcPr>
          <w:p w:rsidR="005C6A9E" w:rsidRDefault="001F14E9" w:rsidP="00F87FD5">
            <w:r>
              <w:rPr>
                <w:rFonts w:hint="eastAsia"/>
              </w:rPr>
              <w:t>分值</w:t>
            </w:r>
          </w:p>
        </w:tc>
        <w:tc>
          <w:tcPr>
            <w:tcW w:w="849" w:type="dxa"/>
            <w:vAlign w:val="center"/>
          </w:tcPr>
          <w:p w:rsidR="005C6A9E" w:rsidRDefault="001F14E9" w:rsidP="00F87FD5">
            <w:r>
              <w:rPr>
                <w:rFonts w:hint="eastAsia"/>
              </w:rPr>
              <w:t>得分</w:t>
            </w:r>
          </w:p>
        </w:tc>
        <w:tc>
          <w:tcPr>
            <w:tcW w:w="1383" w:type="dxa"/>
            <w:vAlign w:val="center"/>
          </w:tcPr>
          <w:p w:rsidR="005C6A9E" w:rsidRDefault="001F14E9" w:rsidP="00F87FD5">
            <w:r>
              <w:rPr>
                <w:rFonts w:hint="eastAsia"/>
              </w:rPr>
              <w:t>偏差原因分析及改进措施</w:t>
            </w:r>
          </w:p>
        </w:tc>
      </w:tr>
      <w:tr w:rsidR="005C6A9E">
        <w:trPr>
          <w:trHeight w:val="530"/>
          <w:jc w:val="center"/>
        </w:trPr>
        <w:tc>
          <w:tcPr>
            <w:tcW w:w="1054" w:type="dxa"/>
            <w:vMerge/>
            <w:textDirection w:val="tbRlV"/>
            <w:vAlign w:val="center"/>
          </w:tcPr>
          <w:p w:rsidR="005C6A9E" w:rsidRDefault="005C6A9E">
            <w:pPr>
              <w:ind w:firstLine="562"/>
            </w:pPr>
          </w:p>
        </w:tc>
        <w:tc>
          <w:tcPr>
            <w:tcW w:w="1059" w:type="dxa"/>
            <w:vMerge w:val="restart"/>
            <w:tcBorders>
              <w:bottom w:val="nil"/>
            </w:tcBorders>
            <w:vAlign w:val="center"/>
          </w:tcPr>
          <w:p w:rsidR="005C6A9E" w:rsidRDefault="001F14E9" w:rsidP="00F87FD5">
            <w:r>
              <w:rPr>
                <w:rFonts w:hint="eastAsia"/>
              </w:rPr>
              <w:t>产出指标</w:t>
            </w:r>
          </w:p>
          <w:p w:rsidR="005C6A9E" w:rsidRDefault="001F14E9" w:rsidP="00F87FD5">
            <w:r>
              <w:t>(</w:t>
            </w:r>
            <w:r>
              <w:rPr>
                <w:rFonts w:hint="eastAsia"/>
              </w:rPr>
              <w:t>3</w:t>
            </w:r>
            <w:r>
              <w:t>0</w:t>
            </w:r>
            <w:r>
              <w:rPr>
                <w:rFonts w:hint="eastAsia"/>
              </w:rPr>
              <w:t>分</w:t>
            </w:r>
            <w:r>
              <w:t>)</w:t>
            </w:r>
          </w:p>
        </w:tc>
        <w:tc>
          <w:tcPr>
            <w:tcW w:w="1218" w:type="dxa"/>
            <w:tcBorders>
              <w:bottom w:val="nil"/>
            </w:tcBorders>
            <w:vAlign w:val="center"/>
          </w:tcPr>
          <w:p w:rsidR="005C6A9E" w:rsidRDefault="001F14E9" w:rsidP="00F87FD5">
            <w:pPr>
              <w:jc w:val="left"/>
            </w:pPr>
            <w:r>
              <w:rPr>
                <w:rFonts w:hint="eastAsia"/>
              </w:rPr>
              <w:t>数量指标</w:t>
            </w:r>
          </w:p>
        </w:tc>
        <w:tc>
          <w:tcPr>
            <w:tcW w:w="1020" w:type="dxa"/>
            <w:vAlign w:val="center"/>
          </w:tcPr>
          <w:p w:rsidR="005C6A9E" w:rsidRDefault="005C6A9E">
            <w:pPr>
              <w:ind w:firstLine="562"/>
            </w:pPr>
          </w:p>
        </w:tc>
        <w:tc>
          <w:tcPr>
            <w:tcW w:w="1099" w:type="dxa"/>
            <w:vAlign w:val="center"/>
          </w:tcPr>
          <w:p w:rsidR="005C6A9E" w:rsidRDefault="001F14E9" w:rsidP="00F87FD5">
            <w:pPr>
              <w:jc w:val="left"/>
            </w:pPr>
            <w:r>
              <w:rPr>
                <w:rFonts w:hint="eastAsia"/>
              </w:rPr>
              <w:t>完成电力自供区电量补偿</w:t>
            </w:r>
          </w:p>
        </w:tc>
        <w:tc>
          <w:tcPr>
            <w:tcW w:w="1099" w:type="dxa"/>
            <w:vAlign w:val="center"/>
          </w:tcPr>
          <w:p w:rsidR="005C6A9E" w:rsidRDefault="001F14E9" w:rsidP="00F87FD5">
            <w:pPr>
              <w:jc w:val="both"/>
            </w:pPr>
            <w:r>
              <w:rPr>
                <w:rFonts w:hint="eastAsia"/>
              </w:rPr>
              <w:t>6万元</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775"/>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rsidP="00F87FD5">
            <w:pPr>
              <w:ind w:firstLine="562"/>
            </w:pPr>
          </w:p>
        </w:tc>
        <w:tc>
          <w:tcPr>
            <w:tcW w:w="1218" w:type="dxa"/>
            <w:tcBorders>
              <w:bottom w:val="nil"/>
            </w:tcBorders>
            <w:vAlign w:val="center"/>
          </w:tcPr>
          <w:p w:rsidR="005C6A9E" w:rsidRDefault="001F14E9" w:rsidP="00F87FD5">
            <w:pPr>
              <w:jc w:val="left"/>
            </w:pPr>
            <w:r>
              <w:rPr>
                <w:rFonts w:hint="eastAsia"/>
              </w:rPr>
              <w:t>质量指标</w:t>
            </w:r>
          </w:p>
        </w:tc>
        <w:tc>
          <w:tcPr>
            <w:tcW w:w="1020" w:type="dxa"/>
            <w:vAlign w:val="center"/>
          </w:tcPr>
          <w:p w:rsidR="005C6A9E" w:rsidRDefault="005C6A9E">
            <w:pPr>
              <w:ind w:firstLine="562"/>
            </w:pPr>
          </w:p>
        </w:tc>
        <w:tc>
          <w:tcPr>
            <w:tcW w:w="1099" w:type="dxa"/>
            <w:vAlign w:val="center"/>
          </w:tcPr>
          <w:p w:rsidR="005C6A9E" w:rsidRDefault="001F14E9" w:rsidP="00F87FD5">
            <w:pPr>
              <w:jc w:val="left"/>
            </w:pPr>
            <w:r>
              <w:rPr>
                <w:rFonts w:hint="eastAsia"/>
              </w:rPr>
              <w:t>保障居民生活用电</w:t>
            </w:r>
          </w:p>
        </w:tc>
        <w:tc>
          <w:tcPr>
            <w:tcW w:w="1099" w:type="dxa"/>
            <w:vAlign w:val="center"/>
          </w:tcPr>
          <w:p w:rsidR="005C6A9E" w:rsidRDefault="001F14E9" w:rsidP="00F87FD5">
            <w:pPr>
              <w:jc w:val="left"/>
            </w:pPr>
            <w:r>
              <w:rPr>
                <w:rFonts w:hint="eastAsia"/>
              </w:rPr>
              <w:t>保障兰家洞管理所周边居民用电</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520"/>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rsidP="00F87FD5">
            <w:pPr>
              <w:ind w:firstLine="562"/>
            </w:pPr>
          </w:p>
        </w:tc>
        <w:tc>
          <w:tcPr>
            <w:tcW w:w="1218" w:type="dxa"/>
            <w:tcBorders>
              <w:bottom w:val="nil"/>
            </w:tcBorders>
            <w:vAlign w:val="center"/>
          </w:tcPr>
          <w:p w:rsidR="005C6A9E" w:rsidRDefault="001F14E9" w:rsidP="00F87FD5">
            <w:pPr>
              <w:jc w:val="left"/>
            </w:pPr>
            <w:r>
              <w:rPr>
                <w:rFonts w:hint="eastAsia"/>
              </w:rPr>
              <w:t>时效指标</w:t>
            </w:r>
          </w:p>
        </w:tc>
        <w:tc>
          <w:tcPr>
            <w:tcW w:w="1020" w:type="dxa"/>
            <w:vAlign w:val="center"/>
          </w:tcPr>
          <w:p w:rsidR="005C6A9E" w:rsidRDefault="005C6A9E">
            <w:pPr>
              <w:ind w:firstLine="562"/>
            </w:pPr>
          </w:p>
        </w:tc>
        <w:tc>
          <w:tcPr>
            <w:tcW w:w="1099" w:type="dxa"/>
            <w:vAlign w:val="center"/>
          </w:tcPr>
          <w:p w:rsidR="005C6A9E" w:rsidRDefault="001F14E9" w:rsidP="00F87FD5">
            <w:pPr>
              <w:jc w:val="left"/>
            </w:pPr>
            <w:r>
              <w:rPr>
                <w:rFonts w:hint="eastAsia"/>
              </w:rPr>
              <w:t>任务完成时间</w:t>
            </w:r>
          </w:p>
        </w:tc>
        <w:tc>
          <w:tcPr>
            <w:tcW w:w="1099" w:type="dxa"/>
            <w:vAlign w:val="center"/>
          </w:tcPr>
          <w:p w:rsidR="005C6A9E" w:rsidRDefault="001F14E9" w:rsidP="00F87FD5">
            <w:pPr>
              <w:jc w:val="both"/>
            </w:pPr>
            <w:r>
              <w:rPr>
                <w:rFonts w:hint="eastAsia"/>
              </w:rPr>
              <w:t>2023年度</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529"/>
          <w:jc w:val="center"/>
        </w:trPr>
        <w:tc>
          <w:tcPr>
            <w:tcW w:w="1054" w:type="dxa"/>
            <w:vMerge/>
            <w:textDirection w:val="tbRlV"/>
            <w:vAlign w:val="center"/>
          </w:tcPr>
          <w:p w:rsidR="005C6A9E" w:rsidRDefault="005C6A9E">
            <w:pPr>
              <w:ind w:firstLine="562"/>
            </w:pPr>
          </w:p>
        </w:tc>
        <w:tc>
          <w:tcPr>
            <w:tcW w:w="1059" w:type="dxa"/>
            <w:vMerge w:val="restart"/>
            <w:tcBorders>
              <w:bottom w:val="nil"/>
            </w:tcBorders>
            <w:vAlign w:val="center"/>
          </w:tcPr>
          <w:p w:rsidR="005C6A9E" w:rsidRDefault="001F14E9" w:rsidP="00F87FD5">
            <w:r>
              <w:rPr>
                <w:rFonts w:hint="eastAsia"/>
              </w:rPr>
              <w:t>效益指标</w:t>
            </w:r>
          </w:p>
          <w:p w:rsidR="005C6A9E" w:rsidRDefault="001F14E9" w:rsidP="00F87FD5">
            <w:r>
              <w:t>(30</w:t>
            </w:r>
            <w:r>
              <w:rPr>
                <w:rFonts w:hint="eastAsia"/>
              </w:rPr>
              <w:t>分</w:t>
            </w:r>
            <w:r>
              <w:t>)</w:t>
            </w:r>
          </w:p>
        </w:tc>
        <w:tc>
          <w:tcPr>
            <w:tcW w:w="1218" w:type="dxa"/>
            <w:tcBorders>
              <w:bottom w:val="nil"/>
            </w:tcBorders>
            <w:vAlign w:val="center"/>
          </w:tcPr>
          <w:p w:rsidR="005C6A9E" w:rsidRDefault="001F14E9" w:rsidP="00F87FD5">
            <w:pPr>
              <w:jc w:val="left"/>
            </w:pPr>
            <w:r>
              <w:rPr>
                <w:rFonts w:hint="eastAsia"/>
              </w:rPr>
              <w:t>经济效益指标</w:t>
            </w:r>
          </w:p>
        </w:tc>
        <w:tc>
          <w:tcPr>
            <w:tcW w:w="1020" w:type="dxa"/>
            <w:vAlign w:val="center"/>
          </w:tcPr>
          <w:p w:rsidR="005C6A9E" w:rsidRDefault="005C6A9E">
            <w:pPr>
              <w:ind w:firstLine="562"/>
            </w:pPr>
          </w:p>
        </w:tc>
        <w:tc>
          <w:tcPr>
            <w:tcW w:w="1099" w:type="dxa"/>
            <w:vAlign w:val="center"/>
          </w:tcPr>
          <w:p w:rsidR="005C6A9E" w:rsidRDefault="001F14E9" w:rsidP="00F87FD5">
            <w:pPr>
              <w:jc w:val="left"/>
            </w:pPr>
            <w:r>
              <w:rPr>
                <w:rFonts w:hint="eastAsia"/>
              </w:rPr>
              <w:t>保持经济平稳发展</w:t>
            </w:r>
          </w:p>
        </w:tc>
        <w:tc>
          <w:tcPr>
            <w:tcW w:w="1099" w:type="dxa"/>
            <w:vAlign w:val="center"/>
          </w:tcPr>
          <w:p w:rsidR="005C6A9E" w:rsidRDefault="001F14E9" w:rsidP="00F87FD5">
            <w:pPr>
              <w:jc w:val="left"/>
            </w:pPr>
            <w:r>
              <w:rPr>
                <w:rFonts w:hint="eastAsia"/>
              </w:rPr>
              <w:t>保持经济平稳发展</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9</w:t>
            </w:r>
          </w:p>
        </w:tc>
        <w:tc>
          <w:tcPr>
            <w:tcW w:w="1383" w:type="dxa"/>
            <w:vAlign w:val="center"/>
          </w:tcPr>
          <w:p w:rsidR="005C6A9E" w:rsidRDefault="005C6A9E">
            <w:pPr>
              <w:ind w:firstLine="562"/>
            </w:pPr>
          </w:p>
        </w:tc>
      </w:tr>
      <w:tr w:rsidR="005C6A9E">
        <w:trPr>
          <w:trHeight w:val="520"/>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rsidP="00F87FD5">
            <w:pPr>
              <w:ind w:firstLine="562"/>
            </w:pPr>
          </w:p>
        </w:tc>
        <w:tc>
          <w:tcPr>
            <w:tcW w:w="1218" w:type="dxa"/>
            <w:tcBorders>
              <w:bottom w:val="nil"/>
            </w:tcBorders>
            <w:vAlign w:val="center"/>
          </w:tcPr>
          <w:p w:rsidR="005C6A9E" w:rsidRDefault="001F14E9" w:rsidP="00F87FD5">
            <w:pPr>
              <w:jc w:val="left"/>
            </w:pPr>
            <w:r>
              <w:rPr>
                <w:rFonts w:hint="eastAsia"/>
              </w:rPr>
              <w:t>社会效益指标</w:t>
            </w:r>
          </w:p>
        </w:tc>
        <w:tc>
          <w:tcPr>
            <w:tcW w:w="1020" w:type="dxa"/>
            <w:vAlign w:val="center"/>
          </w:tcPr>
          <w:p w:rsidR="005C6A9E" w:rsidRDefault="005C6A9E">
            <w:pPr>
              <w:ind w:firstLine="562"/>
            </w:pPr>
          </w:p>
        </w:tc>
        <w:tc>
          <w:tcPr>
            <w:tcW w:w="1099" w:type="dxa"/>
            <w:vAlign w:val="center"/>
          </w:tcPr>
          <w:p w:rsidR="005C6A9E" w:rsidRDefault="001F14E9" w:rsidP="00F87FD5">
            <w:pPr>
              <w:jc w:val="left"/>
            </w:pPr>
            <w:r>
              <w:rPr>
                <w:rFonts w:hint="eastAsia"/>
              </w:rPr>
              <w:t>不对社会造成负面影响</w:t>
            </w:r>
          </w:p>
        </w:tc>
        <w:tc>
          <w:tcPr>
            <w:tcW w:w="1099" w:type="dxa"/>
            <w:vAlign w:val="center"/>
          </w:tcPr>
          <w:p w:rsidR="005C6A9E" w:rsidRDefault="001F14E9" w:rsidP="00F87FD5">
            <w:pPr>
              <w:jc w:val="left"/>
            </w:pPr>
            <w:r>
              <w:rPr>
                <w:rFonts w:hint="eastAsia"/>
              </w:rPr>
              <w:t>不对社会造成负面影响</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9</w:t>
            </w:r>
          </w:p>
        </w:tc>
        <w:tc>
          <w:tcPr>
            <w:tcW w:w="1383" w:type="dxa"/>
            <w:vAlign w:val="center"/>
          </w:tcPr>
          <w:p w:rsidR="005C6A9E" w:rsidRDefault="005C6A9E">
            <w:pPr>
              <w:ind w:firstLine="562"/>
            </w:pPr>
          </w:p>
        </w:tc>
      </w:tr>
      <w:tr w:rsidR="005C6A9E">
        <w:trPr>
          <w:trHeight w:val="520"/>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rsidP="00F87FD5">
            <w:pPr>
              <w:ind w:firstLine="562"/>
            </w:pPr>
          </w:p>
        </w:tc>
        <w:tc>
          <w:tcPr>
            <w:tcW w:w="1218" w:type="dxa"/>
            <w:tcBorders>
              <w:bottom w:val="nil"/>
            </w:tcBorders>
            <w:vAlign w:val="center"/>
          </w:tcPr>
          <w:p w:rsidR="005C6A9E" w:rsidRDefault="001F14E9" w:rsidP="00F87FD5">
            <w:pPr>
              <w:jc w:val="left"/>
            </w:pPr>
            <w:r>
              <w:rPr>
                <w:rFonts w:hint="eastAsia"/>
              </w:rPr>
              <w:t>生态效益指标</w:t>
            </w:r>
          </w:p>
        </w:tc>
        <w:tc>
          <w:tcPr>
            <w:tcW w:w="1020" w:type="dxa"/>
            <w:vAlign w:val="center"/>
          </w:tcPr>
          <w:p w:rsidR="005C6A9E" w:rsidRDefault="005C6A9E">
            <w:pPr>
              <w:ind w:firstLine="562"/>
            </w:pPr>
          </w:p>
        </w:tc>
        <w:tc>
          <w:tcPr>
            <w:tcW w:w="1099" w:type="dxa"/>
            <w:vAlign w:val="center"/>
          </w:tcPr>
          <w:p w:rsidR="005C6A9E" w:rsidRDefault="001F14E9" w:rsidP="00F87FD5">
            <w:pPr>
              <w:jc w:val="left"/>
            </w:pPr>
            <w:r>
              <w:rPr>
                <w:rFonts w:hint="eastAsia"/>
              </w:rPr>
              <w:t>不对生态环境造成负面影响</w:t>
            </w:r>
          </w:p>
        </w:tc>
        <w:tc>
          <w:tcPr>
            <w:tcW w:w="1099" w:type="dxa"/>
            <w:vAlign w:val="center"/>
          </w:tcPr>
          <w:p w:rsidR="005C6A9E" w:rsidRDefault="001F14E9" w:rsidP="00F87FD5">
            <w:pPr>
              <w:jc w:val="left"/>
            </w:pPr>
            <w:r>
              <w:rPr>
                <w:rFonts w:hint="eastAsia"/>
              </w:rPr>
              <w:t>不对生态环境造成负面影响</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9</w:t>
            </w:r>
          </w:p>
        </w:tc>
        <w:tc>
          <w:tcPr>
            <w:tcW w:w="1383" w:type="dxa"/>
            <w:vAlign w:val="center"/>
          </w:tcPr>
          <w:p w:rsidR="005C6A9E" w:rsidRDefault="005C6A9E">
            <w:pPr>
              <w:ind w:firstLine="562"/>
            </w:pPr>
          </w:p>
        </w:tc>
      </w:tr>
      <w:tr w:rsidR="005C6A9E">
        <w:trPr>
          <w:trHeight w:val="519"/>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rsidP="00F87FD5">
            <w:pPr>
              <w:ind w:firstLine="562"/>
            </w:pPr>
          </w:p>
        </w:tc>
        <w:tc>
          <w:tcPr>
            <w:tcW w:w="1218" w:type="dxa"/>
            <w:tcBorders>
              <w:bottom w:val="nil"/>
            </w:tcBorders>
            <w:vAlign w:val="center"/>
          </w:tcPr>
          <w:p w:rsidR="005C6A9E" w:rsidRDefault="001F14E9" w:rsidP="00F87FD5">
            <w:pPr>
              <w:jc w:val="left"/>
            </w:pPr>
            <w:r>
              <w:rPr>
                <w:rFonts w:hint="eastAsia"/>
              </w:rPr>
              <w:t>可持续影响指标</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789"/>
          <w:jc w:val="center"/>
        </w:trPr>
        <w:tc>
          <w:tcPr>
            <w:tcW w:w="1054" w:type="dxa"/>
            <w:vMerge/>
            <w:textDirection w:val="tbRlV"/>
            <w:vAlign w:val="center"/>
          </w:tcPr>
          <w:p w:rsidR="005C6A9E" w:rsidRDefault="005C6A9E">
            <w:pPr>
              <w:ind w:firstLine="562"/>
            </w:pPr>
          </w:p>
        </w:tc>
        <w:tc>
          <w:tcPr>
            <w:tcW w:w="1059" w:type="dxa"/>
            <w:tcBorders>
              <w:bottom w:val="single" w:sz="4" w:space="0" w:color="auto"/>
            </w:tcBorders>
            <w:vAlign w:val="center"/>
          </w:tcPr>
          <w:p w:rsidR="005C6A9E" w:rsidRDefault="001F14E9" w:rsidP="00F87FD5">
            <w:r>
              <w:rPr>
                <w:rFonts w:hint="eastAsia"/>
              </w:rPr>
              <w:t>满意度指标</w:t>
            </w:r>
            <w:r>
              <w:t>(10</w:t>
            </w:r>
            <w:r>
              <w:rPr>
                <w:rFonts w:hint="eastAsia"/>
              </w:rPr>
              <w:t>分</w:t>
            </w:r>
            <w:r>
              <w:t>)</w:t>
            </w:r>
          </w:p>
        </w:tc>
        <w:tc>
          <w:tcPr>
            <w:tcW w:w="1218" w:type="dxa"/>
            <w:tcBorders>
              <w:bottom w:val="single" w:sz="4" w:space="0" w:color="auto"/>
            </w:tcBorders>
            <w:vAlign w:val="center"/>
          </w:tcPr>
          <w:p w:rsidR="005C6A9E" w:rsidRDefault="001F14E9" w:rsidP="00F87FD5">
            <w:pPr>
              <w:jc w:val="left"/>
            </w:pPr>
            <w:r>
              <w:rPr>
                <w:rFonts w:hint="eastAsia"/>
              </w:rPr>
              <w:t>服务对象满意度指标</w:t>
            </w:r>
          </w:p>
        </w:tc>
        <w:tc>
          <w:tcPr>
            <w:tcW w:w="1020" w:type="dxa"/>
            <w:vAlign w:val="center"/>
          </w:tcPr>
          <w:p w:rsidR="005C6A9E" w:rsidRDefault="005C6A9E">
            <w:pPr>
              <w:ind w:firstLine="562"/>
            </w:pPr>
          </w:p>
        </w:tc>
        <w:tc>
          <w:tcPr>
            <w:tcW w:w="1099" w:type="dxa"/>
            <w:vAlign w:val="center"/>
          </w:tcPr>
          <w:p w:rsidR="005C6A9E" w:rsidRDefault="001F14E9" w:rsidP="00F87FD5">
            <w:pPr>
              <w:jc w:val="left"/>
            </w:pPr>
            <w:r>
              <w:rPr>
                <w:rFonts w:hint="eastAsia"/>
              </w:rPr>
              <w:t>群众满意度</w:t>
            </w:r>
          </w:p>
        </w:tc>
        <w:tc>
          <w:tcPr>
            <w:tcW w:w="1099" w:type="dxa"/>
            <w:vAlign w:val="center"/>
          </w:tcPr>
          <w:p w:rsidR="005C6A9E" w:rsidRDefault="001F14E9" w:rsidP="00F87FD5">
            <w:pPr>
              <w:jc w:val="both"/>
            </w:pPr>
            <w:r>
              <w:rPr>
                <w:rFonts w:hint="eastAsia"/>
              </w:rPr>
              <w:t>100%</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9</w:t>
            </w:r>
          </w:p>
        </w:tc>
        <w:tc>
          <w:tcPr>
            <w:tcW w:w="1383" w:type="dxa"/>
            <w:vAlign w:val="center"/>
          </w:tcPr>
          <w:p w:rsidR="005C6A9E" w:rsidRDefault="005C6A9E">
            <w:pPr>
              <w:ind w:firstLine="562"/>
            </w:pPr>
          </w:p>
        </w:tc>
      </w:tr>
      <w:tr w:rsidR="005C6A9E">
        <w:trPr>
          <w:trHeight w:val="250"/>
          <w:jc w:val="center"/>
        </w:trPr>
        <w:tc>
          <w:tcPr>
            <w:tcW w:w="1054" w:type="dxa"/>
            <w:vMerge/>
            <w:textDirection w:val="tbRlV"/>
            <w:vAlign w:val="center"/>
          </w:tcPr>
          <w:p w:rsidR="005C6A9E" w:rsidRDefault="005C6A9E">
            <w:pPr>
              <w:ind w:firstLine="562"/>
            </w:pPr>
          </w:p>
        </w:tc>
        <w:tc>
          <w:tcPr>
            <w:tcW w:w="1059" w:type="dxa"/>
            <w:vMerge w:val="restart"/>
            <w:tcBorders>
              <w:top w:val="single" w:sz="4" w:space="0" w:color="auto"/>
            </w:tcBorders>
            <w:vAlign w:val="center"/>
          </w:tcPr>
          <w:p w:rsidR="005C6A9E" w:rsidRDefault="001F14E9" w:rsidP="00F87FD5">
            <w:r>
              <w:rPr>
                <w:rFonts w:hint="eastAsia"/>
              </w:rPr>
              <w:t>成本指标</w:t>
            </w:r>
          </w:p>
          <w:p w:rsidR="005C6A9E" w:rsidRDefault="001F14E9" w:rsidP="00F87FD5">
            <w:pPr>
              <w:rPr>
                <w:rFonts w:hAnsi="宋体" w:cs="宋体"/>
              </w:rPr>
            </w:pPr>
            <w:r>
              <w:rPr>
                <w:rFonts w:hint="eastAsia"/>
              </w:rPr>
              <w:t>（20分）</w:t>
            </w:r>
          </w:p>
        </w:tc>
        <w:tc>
          <w:tcPr>
            <w:tcW w:w="1218" w:type="dxa"/>
            <w:tcBorders>
              <w:top w:val="single" w:sz="4" w:space="0" w:color="auto"/>
            </w:tcBorders>
            <w:vAlign w:val="center"/>
          </w:tcPr>
          <w:p w:rsidR="005C6A9E" w:rsidRDefault="001F14E9" w:rsidP="00F87FD5">
            <w:pPr>
              <w:jc w:val="left"/>
              <w:rPr>
                <w:rFonts w:hAnsi="宋体" w:cs="宋体"/>
              </w:rPr>
            </w:pPr>
            <w:r>
              <w:rPr>
                <w:rFonts w:hint="eastAsia"/>
              </w:rPr>
              <w:t>经济成本指标</w:t>
            </w:r>
          </w:p>
        </w:tc>
        <w:tc>
          <w:tcPr>
            <w:tcW w:w="1020" w:type="dxa"/>
            <w:vAlign w:val="center"/>
          </w:tcPr>
          <w:p w:rsidR="005C6A9E" w:rsidRDefault="005C6A9E">
            <w:pPr>
              <w:ind w:firstLine="562"/>
            </w:pPr>
          </w:p>
        </w:tc>
        <w:tc>
          <w:tcPr>
            <w:tcW w:w="1099" w:type="dxa"/>
            <w:vAlign w:val="center"/>
          </w:tcPr>
          <w:p w:rsidR="005C6A9E" w:rsidRDefault="001F14E9" w:rsidP="00F87FD5">
            <w:pPr>
              <w:jc w:val="left"/>
            </w:pPr>
            <w:r>
              <w:rPr>
                <w:rFonts w:hint="eastAsia"/>
              </w:rPr>
              <w:t>控制在预算范围内</w:t>
            </w:r>
          </w:p>
        </w:tc>
        <w:tc>
          <w:tcPr>
            <w:tcW w:w="1099" w:type="dxa"/>
            <w:vAlign w:val="center"/>
          </w:tcPr>
          <w:p w:rsidR="005C6A9E" w:rsidRDefault="001F14E9" w:rsidP="00F87FD5">
            <w:pPr>
              <w:jc w:val="left"/>
            </w:pPr>
            <w:r>
              <w:rPr>
                <w:rFonts w:hint="eastAsia"/>
              </w:rPr>
              <w:t>控制在预算范围内</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250"/>
          <w:jc w:val="center"/>
        </w:trPr>
        <w:tc>
          <w:tcPr>
            <w:tcW w:w="1054" w:type="dxa"/>
            <w:vMerge/>
            <w:textDirection w:val="tbRlV"/>
            <w:vAlign w:val="center"/>
          </w:tcPr>
          <w:p w:rsidR="005C6A9E" w:rsidRDefault="005C6A9E">
            <w:pPr>
              <w:ind w:firstLine="562"/>
            </w:pPr>
          </w:p>
        </w:tc>
        <w:tc>
          <w:tcPr>
            <w:tcW w:w="1059" w:type="dxa"/>
            <w:vMerge/>
            <w:tcBorders>
              <w:top w:val="single" w:sz="4" w:space="0" w:color="auto"/>
            </w:tcBorders>
            <w:vAlign w:val="center"/>
          </w:tcPr>
          <w:p w:rsidR="005C6A9E" w:rsidRDefault="005C6A9E">
            <w:pPr>
              <w:ind w:firstLine="562"/>
            </w:pPr>
          </w:p>
        </w:tc>
        <w:tc>
          <w:tcPr>
            <w:tcW w:w="1218" w:type="dxa"/>
            <w:tcBorders>
              <w:top w:val="nil"/>
            </w:tcBorders>
            <w:vAlign w:val="center"/>
          </w:tcPr>
          <w:p w:rsidR="005C6A9E" w:rsidRDefault="001F14E9" w:rsidP="00F87FD5">
            <w:pPr>
              <w:jc w:val="left"/>
              <w:rPr>
                <w:rFonts w:hAnsi="宋体" w:cs="宋体"/>
              </w:rPr>
            </w:pPr>
            <w:r>
              <w:rPr>
                <w:rFonts w:hint="eastAsia"/>
              </w:rPr>
              <w:t>社会成本指标</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250"/>
          <w:jc w:val="center"/>
        </w:trPr>
        <w:tc>
          <w:tcPr>
            <w:tcW w:w="1054" w:type="dxa"/>
            <w:vMerge/>
            <w:textDirection w:val="tbRlV"/>
            <w:vAlign w:val="center"/>
          </w:tcPr>
          <w:p w:rsidR="005C6A9E" w:rsidRDefault="005C6A9E">
            <w:pPr>
              <w:ind w:firstLine="562"/>
            </w:pPr>
          </w:p>
        </w:tc>
        <w:tc>
          <w:tcPr>
            <w:tcW w:w="1059" w:type="dxa"/>
            <w:vMerge/>
            <w:tcBorders>
              <w:top w:val="single" w:sz="4" w:space="0" w:color="auto"/>
            </w:tcBorders>
            <w:vAlign w:val="center"/>
          </w:tcPr>
          <w:p w:rsidR="005C6A9E" w:rsidRDefault="005C6A9E">
            <w:pPr>
              <w:ind w:firstLine="562"/>
            </w:pPr>
          </w:p>
        </w:tc>
        <w:tc>
          <w:tcPr>
            <w:tcW w:w="1218" w:type="dxa"/>
            <w:tcBorders>
              <w:top w:val="nil"/>
            </w:tcBorders>
            <w:vAlign w:val="center"/>
          </w:tcPr>
          <w:p w:rsidR="005C6A9E" w:rsidRDefault="001F14E9" w:rsidP="00F87FD5">
            <w:pPr>
              <w:jc w:val="left"/>
              <w:rPr>
                <w:rFonts w:hAnsi="宋体" w:cs="宋体"/>
              </w:rPr>
            </w:pPr>
            <w:r>
              <w:rPr>
                <w:rFonts w:hint="eastAsia"/>
              </w:rPr>
              <w:t>生态环境成本指标</w:t>
            </w:r>
          </w:p>
        </w:tc>
        <w:tc>
          <w:tcPr>
            <w:tcW w:w="1020" w:type="dxa"/>
            <w:vAlign w:val="center"/>
          </w:tcPr>
          <w:p w:rsidR="005C6A9E" w:rsidRDefault="005C6A9E">
            <w:pPr>
              <w:ind w:firstLine="562"/>
            </w:pPr>
          </w:p>
        </w:tc>
        <w:tc>
          <w:tcPr>
            <w:tcW w:w="1099" w:type="dxa"/>
            <w:vAlign w:val="center"/>
          </w:tcPr>
          <w:p w:rsidR="005C6A9E" w:rsidRDefault="001F14E9" w:rsidP="00F87FD5">
            <w:pPr>
              <w:jc w:val="left"/>
            </w:pPr>
            <w:r>
              <w:rPr>
                <w:rFonts w:hint="eastAsia"/>
              </w:rPr>
              <w:t>不对生态环境造成负面影响</w:t>
            </w:r>
          </w:p>
        </w:tc>
        <w:tc>
          <w:tcPr>
            <w:tcW w:w="1099" w:type="dxa"/>
            <w:vAlign w:val="center"/>
          </w:tcPr>
          <w:p w:rsidR="005C6A9E" w:rsidRDefault="001F14E9" w:rsidP="00F87FD5">
            <w:pPr>
              <w:jc w:val="left"/>
            </w:pPr>
            <w:r>
              <w:rPr>
                <w:rFonts w:hint="eastAsia"/>
              </w:rPr>
              <w:t>不对生态环境造成负面影响</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255"/>
          <w:jc w:val="center"/>
        </w:trPr>
        <w:tc>
          <w:tcPr>
            <w:tcW w:w="6549" w:type="dxa"/>
            <w:gridSpan w:val="6"/>
            <w:vAlign w:val="center"/>
          </w:tcPr>
          <w:p w:rsidR="005C6A9E" w:rsidRDefault="001F14E9">
            <w:pPr>
              <w:ind w:firstLine="562"/>
            </w:pPr>
            <w:r>
              <w:rPr>
                <w:rFonts w:hint="eastAsia"/>
              </w:rPr>
              <w:t>总分</w:t>
            </w:r>
          </w:p>
        </w:tc>
        <w:tc>
          <w:tcPr>
            <w:tcW w:w="809" w:type="dxa"/>
            <w:vAlign w:val="center"/>
          </w:tcPr>
          <w:p w:rsidR="005C6A9E" w:rsidRDefault="001F14E9" w:rsidP="00F87FD5">
            <w:pPr>
              <w:jc w:val="right"/>
            </w:pPr>
            <w:r>
              <w:t>100</w:t>
            </w:r>
          </w:p>
        </w:tc>
        <w:tc>
          <w:tcPr>
            <w:tcW w:w="849" w:type="dxa"/>
            <w:vAlign w:val="center"/>
          </w:tcPr>
          <w:p w:rsidR="005C6A9E" w:rsidRDefault="001F14E9">
            <w:pPr>
              <w:ind w:firstLine="562"/>
            </w:pPr>
            <w:r>
              <w:rPr>
                <w:rFonts w:hint="eastAsia"/>
              </w:rPr>
              <w:t>96</w:t>
            </w:r>
          </w:p>
        </w:tc>
        <w:tc>
          <w:tcPr>
            <w:tcW w:w="1383" w:type="dxa"/>
            <w:vAlign w:val="center"/>
          </w:tcPr>
          <w:p w:rsidR="005C6A9E" w:rsidRDefault="005C6A9E">
            <w:pPr>
              <w:ind w:firstLine="562"/>
            </w:pPr>
          </w:p>
        </w:tc>
      </w:tr>
    </w:tbl>
    <w:p w:rsidR="005C6A9E" w:rsidRDefault="001F14E9">
      <w:pPr>
        <w:ind w:firstLine="562"/>
        <w:jc w:val="left"/>
      </w:pPr>
      <w:r>
        <w:t>备注： 一个一级项目支出一张表。如，业务工作经费，运行维护经费，其他事业发展类资金</w:t>
      </w:r>
      <w:r>
        <w:t>…</w:t>
      </w:r>
      <w:r>
        <w:t>各一张表.</w:t>
      </w:r>
    </w:p>
    <w:p w:rsidR="005C6A9E" w:rsidRDefault="005C6A9E">
      <w:pPr>
        <w:ind w:firstLine="562"/>
      </w:pPr>
    </w:p>
    <w:p w:rsidR="005C6A9E" w:rsidRDefault="001F14E9">
      <w:pPr>
        <w:ind w:firstLine="562"/>
        <w:sectPr w:rsidR="005C6A9E">
          <w:footerReference w:type="default" r:id="rId10"/>
          <w:pgSz w:w="11907" w:h="16839"/>
          <w:pgMar w:top="1531" w:right="1474" w:bottom="1531" w:left="1587" w:header="0" w:footer="1588" w:gutter="0"/>
          <w:pgNumType w:fmt="numberInDash"/>
          <w:cols w:space="720"/>
          <w:docGrid w:linePitch="286"/>
        </w:sectPr>
      </w:pPr>
      <w:r>
        <w:rPr>
          <w:rFonts w:hint="eastAsia"/>
        </w:rPr>
        <w:lastRenderedPageBreak/>
        <w:t>填表人：</w:t>
      </w:r>
      <w:r>
        <w:t xml:space="preserve">           </w:t>
      </w:r>
      <w:r>
        <w:rPr>
          <w:rFonts w:hint="eastAsia"/>
        </w:rPr>
        <w:t>填报日期：</w:t>
      </w:r>
      <w:r>
        <w:t xml:space="preserve">            </w:t>
      </w:r>
      <w:r>
        <w:rPr>
          <w:rFonts w:hint="eastAsia"/>
        </w:rPr>
        <w:t>联系电话：</w:t>
      </w:r>
      <w:r>
        <w:t xml:space="preserve">           </w:t>
      </w:r>
      <w:r>
        <w:rPr>
          <w:rFonts w:hint="eastAsia"/>
        </w:rPr>
        <w:t>单位负责人签字:</w:t>
      </w:r>
    </w:p>
    <w:p w:rsidR="005C6A9E" w:rsidRDefault="001F14E9">
      <w:pPr>
        <w:ind w:firstLine="723"/>
        <w:jc w:val="left"/>
        <w:rPr>
          <w:b/>
          <w:sz w:val="72"/>
          <w:szCs w:val="35"/>
        </w:rPr>
      </w:pPr>
      <w:r>
        <w:rPr>
          <w:rFonts w:hint="eastAsia"/>
          <w:b/>
          <w:sz w:val="36"/>
        </w:rPr>
        <w:lastRenderedPageBreak/>
        <w:t>附件3</w:t>
      </w:r>
    </w:p>
    <w:p w:rsidR="005C6A9E" w:rsidRDefault="001F14E9">
      <w:pPr>
        <w:ind w:firstLine="723"/>
        <w:rPr>
          <w:b/>
          <w:sz w:val="36"/>
        </w:rPr>
      </w:pPr>
      <w:r>
        <w:rPr>
          <w:b/>
          <w:sz w:val="36"/>
        </w:rPr>
        <w:t>202</w:t>
      </w:r>
      <w:r>
        <w:rPr>
          <w:rFonts w:hint="eastAsia"/>
          <w:b/>
          <w:sz w:val="36"/>
        </w:rPr>
        <w:t>3</w:t>
      </w:r>
      <w:r>
        <w:rPr>
          <w:b/>
          <w:sz w:val="36"/>
        </w:rPr>
        <w:t>年度项目支出绩效自评表</w:t>
      </w:r>
    </w:p>
    <w:tbl>
      <w:tblPr>
        <w:tblStyle w:val="TableNormal"/>
        <w:tblW w:w="95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54"/>
        <w:gridCol w:w="1059"/>
        <w:gridCol w:w="1218"/>
        <w:gridCol w:w="1020"/>
        <w:gridCol w:w="1099"/>
        <w:gridCol w:w="1099"/>
        <w:gridCol w:w="809"/>
        <w:gridCol w:w="849"/>
        <w:gridCol w:w="1383"/>
      </w:tblGrid>
      <w:tr w:rsidR="005C6A9E">
        <w:trPr>
          <w:trHeight w:val="514"/>
          <w:jc w:val="center"/>
        </w:trPr>
        <w:tc>
          <w:tcPr>
            <w:tcW w:w="1054" w:type="dxa"/>
            <w:vAlign w:val="center"/>
          </w:tcPr>
          <w:p w:rsidR="005C6A9E" w:rsidRDefault="001F14E9" w:rsidP="00484087">
            <w:r>
              <w:rPr>
                <w:rFonts w:hint="eastAsia"/>
              </w:rPr>
              <w:t>项目支出</w:t>
            </w:r>
          </w:p>
          <w:p w:rsidR="005C6A9E" w:rsidRDefault="001F14E9" w:rsidP="00484087">
            <w:r>
              <w:rPr>
                <w:rFonts w:hint="eastAsia"/>
              </w:rPr>
              <w:t>名称</w:t>
            </w:r>
          </w:p>
        </w:tc>
        <w:tc>
          <w:tcPr>
            <w:tcW w:w="8536" w:type="dxa"/>
            <w:gridSpan w:val="8"/>
            <w:vAlign w:val="center"/>
          </w:tcPr>
          <w:p w:rsidR="005C6A9E" w:rsidRDefault="001F14E9">
            <w:pPr>
              <w:ind w:firstLine="562"/>
            </w:pPr>
            <w:r>
              <w:rPr>
                <w:rFonts w:hint="eastAsia"/>
              </w:rPr>
              <w:t>兰家洞水利工伤人员伤残补助</w:t>
            </w:r>
          </w:p>
        </w:tc>
      </w:tr>
      <w:tr w:rsidR="005C6A9E">
        <w:trPr>
          <w:trHeight w:val="260"/>
          <w:jc w:val="center"/>
        </w:trPr>
        <w:tc>
          <w:tcPr>
            <w:tcW w:w="1054" w:type="dxa"/>
            <w:vAlign w:val="center"/>
          </w:tcPr>
          <w:p w:rsidR="005C6A9E" w:rsidRDefault="001F14E9" w:rsidP="00484087">
            <w:r>
              <w:rPr>
                <w:rFonts w:hint="eastAsia"/>
              </w:rPr>
              <w:t>主管部门</w:t>
            </w:r>
          </w:p>
        </w:tc>
        <w:tc>
          <w:tcPr>
            <w:tcW w:w="4396" w:type="dxa"/>
            <w:gridSpan w:val="4"/>
            <w:vAlign w:val="center"/>
          </w:tcPr>
          <w:p w:rsidR="005C6A9E" w:rsidRDefault="001F14E9">
            <w:pPr>
              <w:ind w:firstLine="562"/>
            </w:pPr>
            <w:r>
              <w:rPr>
                <w:rFonts w:hint="eastAsia"/>
              </w:rPr>
              <w:t>汨罗市水利局</w:t>
            </w:r>
          </w:p>
        </w:tc>
        <w:tc>
          <w:tcPr>
            <w:tcW w:w="1099" w:type="dxa"/>
            <w:vAlign w:val="center"/>
          </w:tcPr>
          <w:p w:rsidR="005C6A9E" w:rsidRDefault="001F14E9" w:rsidP="00484087">
            <w:r>
              <w:rPr>
                <w:rFonts w:hint="eastAsia"/>
              </w:rPr>
              <w:t>实施单位</w:t>
            </w:r>
          </w:p>
        </w:tc>
        <w:tc>
          <w:tcPr>
            <w:tcW w:w="3041" w:type="dxa"/>
            <w:gridSpan w:val="3"/>
            <w:vAlign w:val="center"/>
          </w:tcPr>
          <w:p w:rsidR="005C6A9E" w:rsidRDefault="001F14E9">
            <w:pPr>
              <w:ind w:firstLine="562"/>
            </w:pPr>
            <w:r>
              <w:rPr>
                <w:rFonts w:hint="eastAsia"/>
              </w:rPr>
              <w:t>汨罗市水利局</w:t>
            </w:r>
          </w:p>
        </w:tc>
      </w:tr>
      <w:tr w:rsidR="005C6A9E">
        <w:trPr>
          <w:trHeight w:val="509"/>
          <w:jc w:val="center"/>
        </w:trPr>
        <w:tc>
          <w:tcPr>
            <w:tcW w:w="1054" w:type="dxa"/>
            <w:vMerge w:val="restart"/>
            <w:tcBorders>
              <w:bottom w:val="nil"/>
            </w:tcBorders>
            <w:vAlign w:val="center"/>
          </w:tcPr>
          <w:p w:rsidR="005C6A9E" w:rsidRDefault="001F14E9" w:rsidP="00484087">
            <w:r>
              <w:rPr>
                <w:rFonts w:hint="eastAsia"/>
              </w:rPr>
              <w:t>项目资金</w:t>
            </w:r>
          </w:p>
          <w:p w:rsidR="005C6A9E" w:rsidRDefault="001F14E9" w:rsidP="00484087">
            <w:r>
              <w:t>(</w:t>
            </w:r>
            <w:r>
              <w:rPr>
                <w:rFonts w:hint="eastAsia"/>
              </w:rPr>
              <w:t>万元</w:t>
            </w:r>
            <w:r>
              <w:t>)</w:t>
            </w:r>
          </w:p>
        </w:tc>
        <w:tc>
          <w:tcPr>
            <w:tcW w:w="2277" w:type="dxa"/>
            <w:gridSpan w:val="2"/>
            <w:vAlign w:val="center"/>
          </w:tcPr>
          <w:p w:rsidR="005C6A9E" w:rsidRDefault="005C6A9E">
            <w:pPr>
              <w:ind w:firstLine="562"/>
            </w:pPr>
          </w:p>
        </w:tc>
        <w:tc>
          <w:tcPr>
            <w:tcW w:w="1020" w:type="dxa"/>
            <w:vAlign w:val="center"/>
          </w:tcPr>
          <w:p w:rsidR="005C6A9E" w:rsidRDefault="001F14E9" w:rsidP="00484087">
            <w:r>
              <w:rPr>
                <w:rFonts w:hint="eastAsia"/>
              </w:rPr>
              <w:t>年初预算数</w:t>
            </w:r>
          </w:p>
        </w:tc>
        <w:tc>
          <w:tcPr>
            <w:tcW w:w="1099" w:type="dxa"/>
            <w:vAlign w:val="center"/>
          </w:tcPr>
          <w:p w:rsidR="005C6A9E" w:rsidRDefault="001F14E9" w:rsidP="00484087">
            <w:r>
              <w:rPr>
                <w:rFonts w:hint="eastAsia"/>
              </w:rPr>
              <w:t>全年预算数</w:t>
            </w:r>
          </w:p>
        </w:tc>
        <w:tc>
          <w:tcPr>
            <w:tcW w:w="1099" w:type="dxa"/>
            <w:vAlign w:val="center"/>
          </w:tcPr>
          <w:p w:rsidR="005C6A9E" w:rsidRDefault="001F14E9" w:rsidP="00484087">
            <w:r>
              <w:rPr>
                <w:rFonts w:hint="eastAsia"/>
              </w:rPr>
              <w:t>全年执行数</w:t>
            </w:r>
          </w:p>
        </w:tc>
        <w:tc>
          <w:tcPr>
            <w:tcW w:w="809" w:type="dxa"/>
            <w:vAlign w:val="center"/>
          </w:tcPr>
          <w:p w:rsidR="005C6A9E" w:rsidRDefault="001F14E9" w:rsidP="00484087">
            <w:r>
              <w:rPr>
                <w:rFonts w:hint="eastAsia"/>
              </w:rPr>
              <w:t>分值</w:t>
            </w:r>
          </w:p>
        </w:tc>
        <w:tc>
          <w:tcPr>
            <w:tcW w:w="849" w:type="dxa"/>
            <w:vAlign w:val="center"/>
          </w:tcPr>
          <w:p w:rsidR="005C6A9E" w:rsidRDefault="001F14E9" w:rsidP="00484087">
            <w:r>
              <w:rPr>
                <w:rFonts w:hint="eastAsia"/>
              </w:rPr>
              <w:t>执行率</w:t>
            </w:r>
          </w:p>
        </w:tc>
        <w:tc>
          <w:tcPr>
            <w:tcW w:w="1383" w:type="dxa"/>
            <w:vAlign w:val="center"/>
          </w:tcPr>
          <w:p w:rsidR="005C6A9E" w:rsidRDefault="001F14E9" w:rsidP="00484087">
            <w:r>
              <w:rPr>
                <w:rFonts w:hint="eastAsia"/>
              </w:rPr>
              <w:t>得分</w:t>
            </w:r>
          </w:p>
        </w:tc>
      </w:tr>
      <w:tr w:rsidR="005C6A9E">
        <w:trPr>
          <w:trHeight w:val="260"/>
          <w:jc w:val="center"/>
        </w:trPr>
        <w:tc>
          <w:tcPr>
            <w:tcW w:w="1054" w:type="dxa"/>
            <w:vMerge/>
            <w:tcBorders>
              <w:top w:val="nil"/>
              <w:bottom w:val="nil"/>
            </w:tcBorders>
            <w:vAlign w:val="center"/>
          </w:tcPr>
          <w:p w:rsidR="005C6A9E" w:rsidRDefault="005C6A9E" w:rsidP="00484087">
            <w:pPr>
              <w:ind w:firstLine="562"/>
            </w:pPr>
          </w:p>
        </w:tc>
        <w:tc>
          <w:tcPr>
            <w:tcW w:w="2277" w:type="dxa"/>
            <w:gridSpan w:val="2"/>
            <w:vAlign w:val="center"/>
          </w:tcPr>
          <w:p w:rsidR="005C6A9E" w:rsidRDefault="001F14E9">
            <w:pPr>
              <w:ind w:firstLine="562"/>
            </w:pPr>
            <w:r>
              <w:rPr>
                <w:rFonts w:hint="eastAsia"/>
              </w:rPr>
              <w:t>年度资金总额</w:t>
            </w:r>
          </w:p>
        </w:tc>
        <w:tc>
          <w:tcPr>
            <w:tcW w:w="1020" w:type="dxa"/>
            <w:vAlign w:val="center"/>
          </w:tcPr>
          <w:p w:rsidR="005C6A9E" w:rsidRDefault="001F14E9">
            <w:pPr>
              <w:ind w:firstLine="562"/>
            </w:pPr>
            <w:r>
              <w:rPr>
                <w:rFonts w:hint="eastAsia"/>
              </w:rPr>
              <w:t>8.68</w:t>
            </w:r>
          </w:p>
        </w:tc>
        <w:tc>
          <w:tcPr>
            <w:tcW w:w="1099" w:type="dxa"/>
            <w:vAlign w:val="center"/>
          </w:tcPr>
          <w:p w:rsidR="005C6A9E" w:rsidRDefault="001F14E9">
            <w:pPr>
              <w:ind w:firstLine="562"/>
            </w:pPr>
            <w:r>
              <w:rPr>
                <w:rFonts w:hint="eastAsia"/>
              </w:rPr>
              <w:t>8.68</w:t>
            </w:r>
          </w:p>
        </w:tc>
        <w:tc>
          <w:tcPr>
            <w:tcW w:w="1099" w:type="dxa"/>
            <w:vAlign w:val="center"/>
          </w:tcPr>
          <w:p w:rsidR="005C6A9E" w:rsidRDefault="001F14E9">
            <w:pPr>
              <w:ind w:firstLine="562"/>
            </w:pPr>
            <w:r>
              <w:rPr>
                <w:rFonts w:hint="eastAsia"/>
              </w:rPr>
              <w:t>8.68</w:t>
            </w:r>
          </w:p>
        </w:tc>
        <w:tc>
          <w:tcPr>
            <w:tcW w:w="809" w:type="dxa"/>
            <w:vAlign w:val="center"/>
          </w:tcPr>
          <w:p w:rsidR="005C6A9E" w:rsidRDefault="001F14E9">
            <w:pPr>
              <w:ind w:firstLine="562"/>
            </w:pPr>
            <w:r>
              <w:t>10</w:t>
            </w:r>
          </w:p>
        </w:tc>
        <w:tc>
          <w:tcPr>
            <w:tcW w:w="849" w:type="dxa"/>
            <w:vAlign w:val="center"/>
          </w:tcPr>
          <w:p w:rsidR="005C6A9E" w:rsidRDefault="001F14E9" w:rsidP="00484087">
            <w:pPr>
              <w:jc w:val="both"/>
            </w:pPr>
            <w:r>
              <w:rPr>
                <w:rFonts w:hint="eastAsia"/>
              </w:rPr>
              <w:t>100%</w:t>
            </w:r>
          </w:p>
        </w:tc>
        <w:tc>
          <w:tcPr>
            <w:tcW w:w="1383" w:type="dxa"/>
            <w:vAlign w:val="center"/>
          </w:tcPr>
          <w:p w:rsidR="005C6A9E" w:rsidRDefault="001F14E9">
            <w:pPr>
              <w:ind w:firstLine="562"/>
            </w:pPr>
            <w:r>
              <w:rPr>
                <w:rFonts w:hint="eastAsia"/>
              </w:rPr>
              <w:t>10</w:t>
            </w:r>
          </w:p>
        </w:tc>
      </w:tr>
      <w:tr w:rsidR="005C6A9E">
        <w:trPr>
          <w:trHeight w:val="260"/>
          <w:jc w:val="center"/>
        </w:trPr>
        <w:tc>
          <w:tcPr>
            <w:tcW w:w="1054" w:type="dxa"/>
            <w:vMerge/>
            <w:tcBorders>
              <w:top w:val="nil"/>
              <w:bottom w:val="nil"/>
            </w:tcBorders>
            <w:vAlign w:val="center"/>
          </w:tcPr>
          <w:p w:rsidR="005C6A9E" w:rsidRDefault="005C6A9E" w:rsidP="00484087">
            <w:pPr>
              <w:ind w:firstLine="562"/>
            </w:pPr>
          </w:p>
        </w:tc>
        <w:tc>
          <w:tcPr>
            <w:tcW w:w="2277" w:type="dxa"/>
            <w:gridSpan w:val="2"/>
            <w:vAlign w:val="center"/>
          </w:tcPr>
          <w:p w:rsidR="005C6A9E" w:rsidRDefault="001F14E9">
            <w:pPr>
              <w:ind w:firstLine="562"/>
            </w:pPr>
            <w:r>
              <w:rPr>
                <w:rFonts w:hint="eastAsia"/>
              </w:rPr>
              <w:t>其中：当年财政拨款</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260"/>
          <w:jc w:val="center"/>
        </w:trPr>
        <w:tc>
          <w:tcPr>
            <w:tcW w:w="1054" w:type="dxa"/>
            <w:vMerge/>
            <w:tcBorders>
              <w:top w:val="nil"/>
              <w:bottom w:val="nil"/>
            </w:tcBorders>
            <w:vAlign w:val="center"/>
          </w:tcPr>
          <w:p w:rsidR="005C6A9E" w:rsidRDefault="005C6A9E" w:rsidP="00484087">
            <w:pPr>
              <w:ind w:firstLine="562"/>
            </w:pPr>
          </w:p>
        </w:tc>
        <w:tc>
          <w:tcPr>
            <w:tcW w:w="2277" w:type="dxa"/>
            <w:gridSpan w:val="2"/>
            <w:vAlign w:val="center"/>
          </w:tcPr>
          <w:p w:rsidR="005C6A9E" w:rsidRDefault="001F14E9">
            <w:pPr>
              <w:ind w:firstLine="562"/>
            </w:pPr>
            <w:r>
              <w:rPr>
                <w:rFonts w:hint="eastAsia"/>
              </w:rPr>
              <w:t>上年结转资金</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260"/>
          <w:jc w:val="center"/>
        </w:trPr>
        <w:tc>
          <w:tcPr>
            <w:tcW w:w="1054" w:type="dxa"/>
            <w:vMerge/>
            <w:tcBorders>
              <w:top w:val="nil"/>
            </w:tcBorders>
            <w:vAlign w:val="center"/>
          </w:tcPr>
          <w:p w:rsidR="005C6A9E" w:rsidRDefault="005C6A9E" w:rsidP="00484087">
            <w:pPr>
              <w:ind w:firstLine="562"/>
            </w:pPr>
          </w:p>
        </w:tc>
        <w:tc>
          <w:tcPr>
            <w:tcW w:w="2277" w:type="dxa"/>
            <w:gridSpan w:val="2"/>
            <w:vAlign w:val="center"/>
          </w:tcPr>
          <w:p w:rsidR="005C6A9E" w:rsidRDefault="001F14E9">
            <w:pPr>
              <w:ind w:firstLine="562"/>
            </w:pPr>
            <w:r>
              <w:rPr>
                <w:rFonts w:hint="eastAsia"/>
              </w:rPr>
              <w:t>其他资金</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249"/>
          <w:jc w:val="center"/>
        </w:trPr>
        <w:tc>
          <w:tcPr>
            <w:tcW w:w="1054" w:type="dxa"/>
            <w:vMerge w:val="restart"/>
            <w:tcBorders>
              <w:bottom w:val="nil"/>
            </w:tcBorders>
            <w:vAlign w:val="center"/>
          </w:tcPr>
          <w:p w:rsidR="005C6A9E" w:rsidRDefault="001F14E9" w:rsidP="00484087">
            <w:r>
              <w:rPr>
                <w:rFonts w:hint="eastAsia"/>
              </w:rPr>
              <w:t>年度总体目标</w:t>
            </w:r>
          </w:p>
        </w:tc>
        <w:tc>
          <w:tcPr>
            <w:tcW w:w="4396" w:type="dxa"/>
            <w:gridSpan w:val="4"/>
            <w:vAlign w:val="center"/>
          </w:tcPr>
          <w:p w:rsidR="005C6A9E" w:rsidRDefault="001F14E9">
            <w:pPr>
              <w:ind w:firstLine="562"/>
            </w:pPr>
            <w:r>
              <w:rPr>
                <w:rFonts w:hint="eastAsia"/>
              </w:rPr>
              <w:t>预期目标</w:t>
            </w:r>
          </w:p>
        </w:tc>
        <w:tc>
          <w:tcPr>
            <w:tcW w:w="4140" w:type="dxa"/>
            <w:gridSpan w:val="4"/>
            <w:vAlign w:val="center"/>
          </w:tcPr>
          <w:p w:rsidR="005C6A9E" w:rsidRDefault="001F14E9">
            <w:pPr>
              <w:ind w:firstLine="562"/>
            </w:pPr>
            <w:r>
              <w:rPr>
                <w:rFonts w:hint="eastAsia"/>
              </w:rPr>
              <w:t>实际完成情况</w:t>
            </w:r>
          </w:p>
        </w:tc>
      </w:tr>
      <w:tr w:rsidR="005C6A9E">
        <w:trPr>
          <w:trHeight w:val="260"/>
          <w:jc w:val="center"/>
        </w:trPr>
        <w:tc>
          <w:tcPr>
            <w:tcW w:w="1054" w:type="dxa"/>
            <w:vMerge/>
            <w:tcBorders>
              <w:top w:val="nil"/>
            </w:tcBorders>
            <w:vAlign w:val="center"/>
          </w:tcPr>
          <w:p w:rsidR="005C6A9E" w:rsidRDefault="005C6A9E">
            <w:pPr>
              <w:ind w:firstLine="562"/>
            </w:pPr>
          </w:p>
        </w:tc>
        <w:tc>
          <w:tcPr>
            <w:tcW w:w="4396" w:type="dxa"/>
            <w:gridSpan w:val="4"/>
            <w:vAlign w:val="center"/>
          </w:tcPr>
          <w:p w:rsidR="005C6A9E" w:rsidRDefault="001F14E9">
            <w:pPr>
              <w:ind w:firstLine="562"/>
            </w:pPr>
            <w:r>
              <w:rPr>
                <w:rFonts w:hint="eastAsia"/>
              </w:rPr>
              <w:t>兰家洞水利工伤人员伤残生活补助</w:t>
            </w:r>
          </w:p>
        </w:tc>
        <w:tc>
          <w:tcPr>
            <w:tcW w:w="4140" w:type="dxa"/>
            <w:gridSpan w:val="4"/>
            <w:vAlign w:val="center"/>
          </w:tcPr>
          <w:p w:rsidR="005C6A9E" w:rsidRDefault="001F14E9" w:rsidP="00FB6870">
            <w:pPr>
              <w:jc w:val="left"/>
            </w:pPr>
            <w:r>
              <w:rPr>
                <w:rFonts w:hint="eastAsia"/>
              </w:rPr>
              <w:t>完成兰家洞水利工伤人员伤残生活补助按月按标准发放到位</w:t>
            </w:r>
          </w:p>
        </w:tc>
      </w:tr>
      <w:tr w:rsidR="005C6A9E">
        <w:trPr>
          <w:trHeight w:val="499"/>
          <w:jc w:val="center"/>
        </w:trPr>
        <w:tc>
          <w:tcPr>
            <w:tcW w:w="1054" w:type="dxa"/>
            <w:vMerge w:val="restart"/>
            <w:textDirection w:val="tbRlV"/>
            <w:vAlign w:val="center"/>
          </w:tcPr>
          <w:p w:rsidR="005C6A9E" w:rsidRDefault="005C6A9E">
            <w:pPr>
              <w:ind w:firstLine="562"/>
            </w:pPr>
          </w:p>
          <w:p w:rsidR="005C6A9E" w:rsidRDefault="001F14E9">
            <w:pPr>
              <w:ind w:firstLine="562"/>
            </w:pPr>
            <w:r>
              <w:rPr>
                <w:rFonts w:hint="eastAsia"/>
              </w:rPr>
              <w:t>绩效指标</w:t>
            </w:r>
          </w:p>
        </w:tc>
        <w:tc>
          <w:tcPr>
            <w:tcW w:w="1059" w:type="dxa"/>
            <w:vAlign w:val="center"/>
          </w:tcPr>
          <w:p w:rsidR="005C6A9E" w:rsidRDefault="001F14E9" w:rsidP="00484087">
            <w:r>
              <w:rPr>
                <w:rFonts w:hint="eastAsia"/>
              </w:rPr>
              <w:t>一级指标</w:t>
            </w:r>
          </w:p>
        </w:tc>
        <w:tc>
          <w:tcPr>
            <w:tcW w:w="1218" w:type="dxa"/>
            <w:vAlign w:val="center"/>
          </w:tcPr>
          <w:p w:rsidR="005C6A9E" w:rsidRDefault="001F14E9" w:rsidP="00484087">
            <w:r>
              <w:rPr>
                <w:rFonts w:hint="eastAsia"/>
              </w:rPr>
              <w:t>二级指标</w:t>
            </w:r>
          </w:p>
        </w:tc>
        <w:tc>
          <w:tcPr>
            <w:tcW w:w="1020" w:type="dxa"/>
            <w:vAlign w:val="center"/>
          </w:tcPr>
          <w:p w:rsidR="005C6A9E" w:rsidRDefault="001F14E9" w:rsidP="00484087">
            <w:r>
              <w:rPr>
                <w:rFonts w:hint="eastAsia"/>
              </w:rPr>
              <w:t>三级指标</w:t>
            </w:r>
          </w:p>
        </w:tc>
        <w:tc>
          <w:tcPr>
            <w:tcW w:w="1099" w:type="dxa"/>
            <w:vAlign w:val="center"/>
          </w:tcPr>
          <w:p w:rsidR="005C6A9E" w:rsidRDefault="001F14E9" w:rsidP="00484087">
            <w:r>
              <w:rPr>
                <w:rFonts w:hint="eastAsia"/>
              </w:rPr>
              <w:t>年度指标值</w:t>
            </w:r>
          </w:p>
        </w:tc>
        <w:tc>
          <w:tcPr>
            <w:tcW w:w="1099" w:type="dxa"/>
            <w:vAlign w:val="center"/>
          </w:tcPr>
          <w:p w:rsidR="005C6A9E" w:rsidRDefault="001F14E9" w:rsidP="00484087">
            <w:r>
              <w:rPr>
                <w:rFonts w:hint="eastAsia"/>
              </w:rPr>
              <w:t>实际完成值</w:t>
            </w:r>
          </w:p>
        </w:tc>
        <w:tc>
          <w:tcPr>
            <w:tcW w:w="809" w:type="dxa"/>
            <w:vAlign w:val="center"/>
          </w:tcPr>
          <w:p w:rsidR="005C6A9E" w:rsidRDefault="001F14E9" w:rsidP="00484087">
            <w:r>
              <w:rPr>
                <w:rFonts w:hint="eastAsia"/>
              </w:rPr>
              <w:t>分值</w:t>
            </w:r>
          </w:p>
        </w:tc>
        <w:tc>
          <w:tcPr>
            <w:tcW w:w="849" w:type="dxa"/>
            <w:vAlign w:val="center"/>
          </w:tcPr>
          <w:p w:rsidR="005C6A9E" w:rsidRDefault="001F14E9" w:rsidP="00484087">
            <w:r>
              <w:rPr>
                <w:rFonts w:hint="eastAsia"/>
              </w:rPr>
              <w:t>得分</w:t>
            </w:r>
          </w:p>
        </w:tc>
        <w:tc>
          <w:tcPr>
            <w:tcW w:w="1383" w:type="dxa"/>
            <w:vAlign w:val="center"/>
          </w:tcPr>
          <w:p w:rsidR="005C6A9E" w:rsidRDefault="001F14E9" w:rsidP="00484087">
            <w:r>
              <w:rPr>
                <w:rFonts w:hint="eastAsia"/>
              </w:rPr>
              <w:t>偏差原因分析及改进措施</w:t>
            </w:r>
          </w:p>
        </w:tc>
      </w:tr>
      <w:tr w:rsidR="005C6A9E">
        <w:trPr>
          <w:trHeight w:val="530"/>
          <w:jc w:val="center"/>
        </w:trPr>
        <w:tc>
          <w:tcPr>
            <w:tcW w:w="1054" w:type="dxa"/>
            <w:vMerge/>
            <w:textDirection w:val="tbRlV"/>
            <w:vAlign w:val="center"/>
          </w:tcPr>
          <w:p w:rsidR="005C6A9E" w:rsidRDefault="005C6A9E">
            <w:pPr>
              <w:ind w:firstLine="562"/>
            </w:pPr>
          </w:p>
        </w:tc>
        <w:tc>
          <w:tcPr>
            <w:tcW w:w="1059" w:type="dxa"/>
            <w:vMerge w:val="restart"/>
            <w:tcBorders>
              <w:bottom w:val="nil"/>
            </w:tcBorders>
            <w:vAlign w:val="center"/>
          </w:tcPr>
          <w:p w:rsidR="005C6A9E" w:rsidRDefault="001F14E9" w:rsidP="00DD4495">
            <w:pPr>
              <w:jc w:val="left"/>
            </w:pPr>
            <w:r>
              <w:rPr>
                <w:rFonts w:hint="eastAsia"/>
              </w:rPr>
              <w:t>产出指标</w:t>
            </w:r>
          </w:p>
          <w:p w:rsidR="005C6A9E" w:rsidRDefault="001F14E9" w:rsidP="00DD4495">
            <w:pPr>
              <w:jc w:val="both"/>
            </w:pPr>
            <w:r>
              <w:t>(</w:t>
            </w:r>
            <w:r>
              <w:rPr>
                <w:rFonts w:hint="eastAsia"/>
              </w:rPr>
              <w:t>3</w:t>
            </w:r>
            <w:r>
              <w:t>0</w:t>
            </w:r>
            <w:r>
              <w:rPr>
                <w:rFonts w:hint="eastAsia"/>
              </w:rPr>
              <w:t>分</w:t>
            </w:r>
            <w:r>
              <w:t>)</w:t>
            </w:r>
          </w:p>
        </w:tc>
        <w:tc>
          <w:tcPr>
            <w:tcW w:w="1218" w:type="dxa"/>
            <w:tcBorders>
              <w:bottom w:val="nil"/>
            </w:tcBorders>
            <w:vAlign w:val="center"/>
          </w:tcPr>
          <w:p w:rsidR="005C6A9E" w:rsidRDefault="001F14E9" w:rsidP="00DD4495">
            <w:pPr>
              <w:jc w:val="left"/>
            </w:pPr>
            <w:r>
              <w:rPr>
                <w:rFonts w:hint="eastAsia"/>
              </w:rPr>
              <w:t>数量指标</w:t>
            </w:r>
          </w:p>
        </w:tc>
        <w:tc>
          <w:tcPr>
            <w:tcW w:w="1020" w:type="dxa"/>
            <w:vAlign w:val="center"/>
          </w:tcPr>
          <w:p w:rsidR="005C6A9E" w:rsidRDefault="005C6A9E">
            <w:pPr>
              <w:ind w:firstLine="562"/>
            </w:pPr>
          </w:p>
        </w:tc>
        <w:tc>
          <w:tcPr>
            <w:tcW w:w="1099" w:type="dxa"/>
            <w:vAlign w:val="center"/>
          </w:tcPr>
          <w:p w:rsidR="005C6A9E" w:rsidRDefault="001F14E9" w:rsidP="00DD4495">
            <w:pPr>
              <w:jc w:val="left"/>
            </w:pPr>
            <w:r>
              <w:rPr>
                <w:rFonts w:hint="eastAsia"/>
              </w:rPr>
              <w:t>兰家洞水利工伤人员伤残生活补助足额发放</w:t>
            </w:r>
          </w:p>
        </w:tc>
        <w:tc>
          <w:tcPr>
            <w:tcW w:w="1099" w:type="dxa"/>
            <w:vAlign w:val="center"/>
          </w:tcPr>
          <w:p w:rsidR="005C6A9E" w:rsidRDefault="001F14E9" w:rsidP="00DD4495">
            <w:pPr>
              <w:jc w:val="both"/>
            </w:pPr>
            <w:r>
              <w:rPr>
                <w:rFonts w:hint="eastAsia"/>
              </w:rPr>
              <w:t>8.68万元</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529"/>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pPr>
              <w:ind w:firstLine="562"/>
            </w:pPr>
          </w:p>
        </w:tc>
        <w:tc>
          <w:tcPr>
            <w:tcW w:w="1218" w:type="dxa"/>
            <w:tcBorders>
              <w:bottom w:val="nil"/>
            </w:tcBorders>
            <w:vAlign w:val="center"/>
          </w:tcPr>
          <w:p w:rsidR="005C6A9E" w:rsidRDefault="001F14E9" w:rsidP="00DD4495">
            <w:pPr>
              <w:jc w:val="left"/>
            </w:pPr>
            <w:r>
              <w:rPr>
                <w:rFonts w:hint="eastAsia"/>
              </w:rPr>
              <w:t>质量指标</w:t>
            </w:r>
          </w:p>
        </w:tc>
        <w:tc>
          <w:tcPr>
            <w:tcW w:w="1020" w:type="dxa"/>
            <w:vAlign w:val="center"/>
          </w:tcPr>
          <w:p w:rsidR="005C6A9E" w:rsidRDefault="005C6A9E">
            <w:pPr>
              <w:ind w:firstLine="562"/>
            </w:pPr>
          </w:p>
        </w:tc>
        <w:tc>
          <w:tcPr>
            <w:tcW w:w="1099" w:type="dxa"/>
            <w:vAlign w:val="center"/>
          </w:tcPr>
          <w:p w:rsidR="005C6A9E" w:rsidRDefault="001F14E9" w:rsidP="00DD4495">
            <w:pPr>
              <w:jc w:val="left"/>
            </w:pPr>
            <w:r>
              <w:rPr>
                <w:rFonts w:hint="eastAsia"/>
              </w:rPr>
              <w:t>按月标准发放</w:t>
            </w:r>
          </w:p>
        </w:tc>
        <w:tc>
          <w:tcPr>
            <w:tcW w:w="1099" w:type="dxa"/>
            <w:vAlign w:val="center"/>
          </w:tcPr>
          <w:p w:rsidR="005C6A9E" w:rsidRDefault="001F14E9" w:rsidP="00DD4495">
            <w:pPr>
              <w:jc w:val="left"/>
            </w:pPr>
            <w:r>
              <w:rPr>
                <w:rFonts w:hint="eastAsia"/>
              </w:rPr>
              <w:t>到位率100%</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520"/>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pPr>
              <w:ind w:firstLine="562"/>
            </w:pPr>
          </w:p>
        </w:tc>
        <w:tc>
          <w:tcPr>
            <w:tcW w:w="1218" w:type="dxa"/>
            <w:tcBorders>
              <w:bottom w:val="nil"/>
            </w:tcBorders>
            <w:vAlign w:val="center"/>
          </w:tcPr>
          <w:p w:rsidR="005C6A9E" w:rsidRDefault="001F14E9" w:rsidP="00DD4495">
            <w:pPr>
              <w:jc w:val="left"/>
            </w:pPr>
            <w:r>
              <w:rPr>
                <w:rFonts w:hint="eastAsia"/>
              </w:rPr>
              <w:t>时效指标</w:t>
            </w:r>
          </w:p>
        </w:tc>
        <w:tc>
          <w:tcPr>
            <w:tcW w:w="1020" w:type="dxa"/>
            <w:vAlign w:val="center"/>
          </w:tcPr>
          <w:p w:rsidR="005C6A9E" w:rsidRDefault="005C6A9E">
            <w:pPr>
              <w:ind w:firstLine="562"/>
            </w:pPr>
          </w:p>
        </w:tc>
        <w:tc>
          <w:tcPr>
            <w:tcW w:w="1099" w:type="dxa"/>
            <w:vAlign w:val="center"/>
          </w:tcPr>
          <w:p w:rsidR="005C6A9E" w:rsidRDefault="001F14E9" w:rsidP="00DD4495">
            <w:pPr>
              <w:jc w:val="left"/>
            </w:pPr>
            <w:r>
              <w:rPr>
                <w:rFonts w:hint="eastAsia"/>
              </w:rPr>
              <w:t>发放年度</w:t>
            </w:r>
          </w:p>
        </w:tc>
        <w:tc>
          <w:tcPr>
            <w:tcW w:w="1099" w:type="dxa"/>
            <w:vAlign w:val="center"/>
          </w:tcPr>
          <w:p w:rsidR="005C6A9E" w:rsidRDefault="001F14E9" w:rsidP="00DD4495">
            <w:pPr>
              <w:jc w:val="both"/>
            </w:pPr>
            <w:r>
              <w:rPr>
                <w:rFonts w:hint="eastAsia"/>
              </w:rPr>
              <w:t>2023年度</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529"/>
          <w:jc w:val="center"/>
        </w:trPr>
        <w:tc>
          <w:tcPr>
            <w:tcW w:w="1054" w:type="dxa"/>
            <w:vMerge/>
            <w:textDirection w:val="tbRlV"/>
            <w:vAlign w:val="center"/>
          </w:tcPr>
          <w:p w:rsidR="005C6A9E" w:rsidRDefault="005C6A9E">
            <w:pPr>
              <w:ind w:firstLine="562"/>
            </w:pPr>
          </w:p>
        </w:tc>
        <w:tc>
          <w:tcPr>
            <w:tcW w:w="1059" w:type="dxa"/>
            <w:vMerge w:val="restart"/>
            <w:tcBorders>
              <w:bottom w:val="nil"/>
            </w:tcBorders>
            <w:vAlign w:val="center"/>
          </w:tcPr>
          <w:p w:rsidR="005C6A9E" w:rsidRDefault="001F14E9" w:rsidP="00DD4495">
            <w:pPr>
              <w:jc w:val="left"/>
            </w:pPr>
            <w:r>
              <w:rPr>
                <w:rFonts w:hint="eastAsia"/>
              </w:rPr>
              <w:t>效益指标</w:t>
            </w:r>
          </w:p>
          <w:p w:rsidR="005C6A9E" w:rsidRDefault="001F14E9" w:rsidP="00DD4495">
            <w:pPr>
              <w:jc w:val="both"/>
            </w:pPr>
            <w:r>
              <w:t>(30</w:t>
            </w:r>
            <w:r>
              <w:rPr>
                <w:rFonts w:hint="eastAsia"/>
              </w:rPr>
              <w:t>分</w:t>
            </w:r>
            <w:r>
              <w:t>)</w:t>
            </w:r>
          </w:p>
        </w:tc>
        <w:tc>
          <w:tcPr>
            <w:tcW w:w="1218" w:type="dxa"/>
            <w:tcBorders>
              <w:bottom w:val="nil"/>
            </w:tcBorders>
            <w:vAlign w:val="center"/>
          </w:tcPr>
          <w:p w:rsidR="005C6A9E" w:rsidRDefault="001F14E9" w:rsidP="00DD4495">
            <w:pPr>
              <w:jc w:val="left"/>
            </w:pPr>
            <w:r>
              <w:rPr>
                <w:rFonts w:hint="eastAsia"/>
              </w:rPr>
              <w:t>经济效益指标</w:t>
            </w:r>
          </w:p>
        </w:tc>
        <w:tc>
          <w:tcPr>
            <w:tcW w:w="1020" w:type="dxa"/>
            <w:vAlign w:val="center"/>
          </w:tcPr>
          <w:p w:rsidR="005C6A9E" w:rsidRDefault="005C6A9E">
            <w:pPr>
              <w:ind w:firstLine="562"/>
            </w:pPr>
          </w:p>
        </w:tc>
        <w:tc>
          <w:tcPr>
            <w:tcW w:w="1099" w:type="dxa"/>
            <w:vAlign w:val="center"/>
          </w:tcPr>
          <w:p w:rsidR="005C6A9E" w:rsidRDefault="001F14E9" w:rsidP="00DD4495">
            <w:pPr>
              <w:jc w:val="left"/>
            </w:pPr>
            <w:r>
              <w:rPr>
                <w:rFonts w:hint="eastAsia"/>
              </w:rPr>
              <w:t>保持经济平稳发展</w:t>
            </w:r>
          </w:p>
        </w:tc>
        <w:tc>
          <w:tcPr>
            <w:tcW w:w="1099" w:type="dxa"/>
            <w:vAlign w:val="center"/>
          </w:tcPr>
          <w:p w:rsidR="005C6A9E" w:rsidRDefault="001F14E9" w:rsidP="00DD4495">
            <w:pPr>
              <w:jc w:val="left"/>
            </w:pPr>
            <w:r>
              <w:rPr>
                <w:rFonts w:hint="eastAsia"/>
              </w:rPr>
              <w:t>保持经济平稳发展</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9</w:t>
            </w:r>
          </w:p>
        </w:tc>
        <w:tc>
          <w:tcPr>
            <w:tcW w:w="1383" w:type="dxa"/>
            <w:vAlign w:val="center"/>
          </w:tcPr>
          <w:p w:rsidR="005C6A9E" w:rsidRDefault="005C6A9E">
            <w:pPr>
              <w:ind w:firstLine="562"/>
            </w:pPr>
          </w:p>
        </w:tc>
      </w:tr>
      <w:tr w:rsidR="005C6A9E">
        <w:trPr>
          <w:trHeight w:val="520"/>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pPr>
              <w:ind w:firstLine="562"/>
            </w:pPr>
          </w:p>
        </w:tc>
        <w:tc>
          <w:tcPr>
            <w:tcW w:w="1218" w:type="dxa"/>
            <w:tcBorders>
              <w:bottom w:val="nil"/>
            </w:tcBorders>
            <w:vAlign w:val="center"/>
          </w:tcPr>
          <w:p w:rsidR="005C6A9E" w:rsidRDefault="001F14E9" w:rsidP="00DD4495">
            <w:pPr>
              <w:jc w:val="left"/>
            </w:pPr>
            <w:r>
              <w:rPr>
                <w:rFonts w:hint="eastAsia"/>
              </w:rPr>
              <w:t>社会效益指标</w:t>
            </w:r>
          </w:p>
        </w:tc>
        <w:tc>
          <w:tcPr>
            <w:tcW w:w="1020" w:type="dxa"/>
            <w:vAlign w:val="center"/>
          </w:tcPr>
          <w:p w:rsidR="005C6A9E" w:rsidRDefault="005C6A9E">
            <w:pPr>
              <w:ind w:firstLine="562"/>
            </w:pPr>
          </w:p>
        </w:tc>
        <w:tc>
          <w:tcPr>
            <w:tcW w:w="1099" w:type="dxa"/>
            <w:vAlign w:val="center"/>
          </w:tcPr>
          <w:p w:rsidR="005C6A9E" w:rsidRDefault="001F14E9" w:rsidP="00DD4495">
            <w:pPr>
              <w:jc w:val="left"/>
            </w:pPr>
            <w:r>
              <w:rPr>
                <w:rFonts w:hint="eastAsia"/>
              </w:rPr>
              <w:t>不对社会造成负面影响</w:t>
            </w:r>
          </w:p>
        </w:tc>
        <w:tc>
          <w:tcPr>
            <w:tcW w:w="1099" w:type="dxa"/>
            <w:vAlign w:val="center"/>
          </w:tcPr>
          <w:p w:rsidR="005C6A9E" w:rsidRDefault="001F14E9" w:rsidP="00DD4495">
            <w:pPr>
              <w:jc w:val="left"/>
            </w:pPr>
            <w:r>
              <w:rPr>
                <w:rFonts w:hint="eastAsia"/>
              </w:rPr>
              <w:t>不对社会造成负面影响</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9</w:t>
            </w:r>
          </w:p>
        </w:tc>
        <w:tc>
          <w:tcPr>
            <w:tcW w:w="1383" w:type="dxa"/>
            <w:vAlign w:val="center"/>
          </w:tcPr>
          <w:p w:rsidR="005C6A9E" w:rsidRDefault="005C6A9E">
            <w:pPr>
              <w:ind w:firstLine="562"/>
            </w:pPr>
          </w:p>
        </w:tc>
      </w:tr>
      <w:tr w:rsidR="005C6A9E">
        <w:trPr>
          <w:trHeight w:val="520"/>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pPr>
              <w:ind w:firstLine="562"/>
            </w:pPr>
          </w:p>
        </w:tc>
        <w:tc>
          <w:tcPr>
            <w:tcW w:w="1218" w:type="dxa"/>
            <w:tcBorders>
              <w:bottom w:val="nil"/>
            </w:tcBorders>
            <w:vAlign w:val="center"/>
          </w:tcPr>
          <w:p w:rsidR="005C6A9E" w:rsidRDefault="001F14E9" w:rsidP="00DD4495">
            <w:pPr>
              <w:jc w:val="left"/>
            </w:pPr>
            <w:r>
              <w:rPr>
                <w:rFonts w:hint="eastAsia"/>
              </w:rPr>
              <w:t>生态效益指标</w:t>
            </w:r>
          </w:p>
        </w:tc>
        <w:tc>
          <w:tcPr>
            <w:tcW w:w="1020" w:type="dxa"/>
            <w:vAlign w:val="center"/>
          </w:tcPr>
          <w:p w:rsidR="005C6A9E" w:rsidRDefault="005C6A9E">
            <w:pPr>
              <w:ind w:firstLine="562"/>
            </w:pPr>
          </w:p>
        </w:tc>
        <w:tc>
          <w:tcPr>
            <w:tcW w:w="1099" w:type="dxa"/>
            <w:vAlign w:val="center"/>
          </w:tcPr>
          <w:p w:rsidR="005C6A9E" w:rsidRDefault="001F14E9" w:rsidP="00DD4495">
            <w:pPr>
              <w:jc w:val="left"/>
            </w:pPr>
            <w:r>
              <w:rPr>
                <w:rFonts w:hint="eastAsia"/>
              </w:rPr>
              <w:t>不对生态环境造成负面影响</w:t>
            </w:r>
          </w:p>
        </w:tc>
        <w:tc>
          <w:tcPr>
            <w:tcW w:w="1099" w:type="dxa"/>
            <w:vAlign w:val="center"/>
          </w:tcPr>
          <w:p w:rsidR="005C6A9E" w:rsidRDefault="001F14E9" w:rsidP="00DD4495">
            <w:pPr>
              <w:jc w:val="left"/>
            </w:pPr>
            <w:r>
              <w:rPr>
                <w:rFonts w:hint="eastAsia"/>
              </w:rPr>
              <w:t>不对生态环境造成负面影响</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9</w:t>
            </w:r>
          </w:p>
        </w:tc>
        <w:tc>
          <w:tcPr>
            <w:tcW w:w="1383" w:type="dxa"/>
            <w:vAlign w:val="center"/>
          </w:tcPr>
          <w:p w:rsidR="005C6A9E" w:rsidRDefault="005C6A9E">
            <w:pPr>
              <w:ind w:firstLine="562"/>
            </w:pPr>
          </w:p>
        </w:tc>
      </w:tr>
      <w:tr w:rsidR="005C6A9E">
        <w:trPr>
          <w:trHeight w:val="519"/>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pPr>
              <w:ind w:firstLine="562"/>
            </w:pPr>
          </w:p>
        </w:tc>
        <w:tc>
          <w:tcPr>
            <w:tcW w:w="1218" w:type="dxa"/>
            <w:tcBorders>
              <w:bottom w:val="nil"/>
            </w:tcBorders>
            <w:vAlign w:val="center"/>
          </w:tcPr>
          <w:p w:rsidR="005C6A9E" w:rsidRDefault="001F14E9" w:rsidP="00DD4495">
            <w:pPr>
              <w:jc w:val="left"/>
            </w:pPr>
            <w:r>
              <w:rPr>
                <w:rFonts w:hint="eastAsia"/>
              </w:rPr>
              <w:t>可持续影响指标</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789"/>
          <w:jc w:val="center"/>
        </w:trPr>
        <w:tc>
          <w:tcPr>
            <w:tcW w:w="1054" w:type="dxa"/>
            <w:vMerge/>
            <w:textDirection w:val="tbRlV"/>
            <w:vAlign w:val="center"/>
          </w:tcPr>
          <w:p w:rsidR="005C6A9E" w:rsidRDefault="005C6A9E">
            <w:pPr>
              <w:ind w:firstLine="562"/>
            </w:pPr>
          </w:p>
        </w:tc>
        <w:tc>
          <w:tcPr>
            <w:tcW w:w="1059" w:type="dxa"/>
            <w:tcBorders>
              <w:bottom w:val="single" w:sz="4" w:space="0" w:color="auto"/>
            </w:tcBorders>
            <w:vAlign w:val="center"/>
          </w:tcPr>
          <w:p w:rsidR="005C6A9E" w:rsidRDefault="001F14E9" w:rsidP="00DD4495">
            <w:pPr>
              <w:jc w:val="left"/>
            </w:pPr>
            <w:r>
              <w:rPr>
                <w:rFonts w:hint="eastAsia"/>
              </w:rPr>
              <w:t>满意度指标</w:t>
            </w:r>
            <w:r>
              <w:t>(10</w:t>
            </w:r>
            <w:r>
              <w:rPr>
                <w:rFonts w:hint="eastAsia"/>
              </w:rPr>
              <w:t>分</w:t>
            </w:r>
            <w:r>
              <w:t>)</w:t>
            </w:r>
          </w:p>
        </w:tc>
        <w:tc>
          <w:tcPr>
            <w:tcW w:w="1218" w:type="dxa"/>
            <w:tcBorders>
              <w:bottom w:val="single" w:sz="4" w:space="0" w:color="auto"/>
            </w:tcBorders>
            <w:vAlign w:val="center"/>
          </w:tcPr>
          <w:p w:rsidR="005C6A9E" w:rsidRDefault="001F14E9" w:rsidP="00DD4495">
            <w:pPr>
              <w:jc w:val="left"/>
            </w:pPr>
            <w:r>
              <w:rPr>
                <w:rFonts w:hint="eastAsia"/>
              </w:rPr>
              <w:t>服务对象满意度指标</w:t>
            </w:r>
          </w:p>
        </w:tc>
        <w:tc>
          <w:tcPr>
            <w:tcW w:w="1020" w:type="dxa"/>
            <w:vAlign w:val="center"/>
          </w:tcPr>
          <w:p w:rsidR="005C6A9E" w:rsidRDefault="005C6A9E">
            <w:pPr>
              <w:ind w:firstLine="562"/>
            </w:pPr>
          </w:p>
        </w:tc>
        <w:tc>
          <w:tcPr>
            <w:tcW w:w="1099" w:type="dxa"/>
            <w:vAlign w:val="center"/>
          </w:tcPr>
          <w:p w:rsidR="005C6A9E" w:rsidRDefault="001F14E9" w:rsidP="00DD4495">
            <w:pPr>
              <w:jc w:val="left"/>
            </w:pPr>
            <w:r>
              <w:rPr>
                <w:rFonts w:hint="eastAsia"/>
              </w:rPr>
              <w:t>群众满意度</w:t>
            </w:r>
          </w:p>
        </w:tc>
        <w:tc>
          <w:tcPr>
            <w:tcW w:w="1099" w:type="dxa"/>
            <w:vAlign w:val="center"/>
          </w:tcPr>
          <w:p w:rsidR="005C6A9E" w:rsidRDefault="001F14E9">
            <w:pPr>
              <w:ind w:firstLine="562"/>
            </w:pPr>
            <w:r>
              <w:rPr>
                <w:rFonts w:hint="eastAsia"/>
              </w:rPr>
              <w:t>100%</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9</w:t>
            </w:r>
          </w:p>
        </w:tc>
        <w:tc>
          <w:tcPr>
            <w:tcW w:w="1383" w:type="dxa"/>
            <w:vAlign w:val="center"/>
          </w:tcPr>
          <w:p w:rsidR="005C6A9E" w:rsidRDefault="005C6A9E">
            <w:pPr>
              <w:ind w:firstLine="562"/>
            </w:pPr>
          </w:p>
        </w:tc>
      </w:tr>
      <w:tr w:rsidR="005C6A9E">
        <w:trPr>
          <w:trHeight w:val="250"/>
          <w:jc w:val="center"/>
        </w:trPr>
        <w:tc>
          <w:tcPr>
            <w:tcW w:w="1054" w:type="dxa"/>
            <w:vMerge/>
            <w:textDirection w:val="tbRlV"/>
            <w:vAlign w:val="center"/>
          </w:tcPr>
          <w:p w:rsidR="005C6A9E" w:rsidRDefault="005C6A9E">
            <w:pPr>
              <w:ind w:firstLine="562"/>
            </w:pPr>
          </w:p>
        </w:tc>
        <w:tc>
          <w:tcPr>
            <w:tcW w:w="1059" w:type="dxa"/>
            <w:vMerge w:val="restart"/>
            <w:tcBorders>
              <w:top w:val="single" w:sz="4" w:space="0" w:color="auto"/>
            </w:tcBorders>
            <w:vAlign w:val="center"/>
          </w:tcPr>
          <w:p w:rsidR="005C6A9E" w:rsidRDefault="001F14E9" w:rsidP="00DD4495">
            <w:pPr>
              <w:jc w:val="left"/>
            </w:pPr>
            <w:r>
              <w:rPr>
                <w:rFonts w:hint="eastAsia"/>
              </w:rPr>
              <w:t>成本指标</w:t>
            </w:r>
          </w:p>
          <w:p w:rsidR="005C6A9E" w:rsidRDefault="001F14E9" w:rsidP="00DD4495">
            <w:pPr>
              <w:jc w:val="left"/>
              <w:rPr>
                <w:rFonts w:hAnsi="宋体" w:cs="宋体"/>
              </w:rPr>
            </w:pPr>
            <w:r>
              <w:rPr>
                <w:rFonts w:hint="eastAsia"/>
              </w:rPr>
              <w:t>（20分）</w:t>
            </w:r>
          </w:p>
        </w:tc>
        <w:tc>
          <w:tcPr>
            <w:tcW w:w="1218" w:type="dxa"/>
            <w:tcBorders>
              <w:top w:val="single" w:sz="4" w:space="0" w:color="auto"/>
            </w:tcBorders>
            <w:vAlign w:val="center"/>
          </w:tcPr>
          <w:p w:rsidR="005C6A9E" w:rsidRDefault="001F14E9" w:rsidP="00DD4495">
            <w:pPr>
              <w:jc w:val="left"/>
              <w:rPr>
                <w:rFonts w:hAnsi="宋体" w:cs="宋体"/>
              </w:rPr>
            </w:pPr>
            <w:r>
              <w:rPr>
                <w:rFonts w:hint="eastAsia"/>
              </w:rPr>
              <w:t>经济成本指标</w:t>
            </w:r>
          </w:p>
        </w:tc>
        <w:tc>
          <w:tcPr>
            <w:tcW w:w="1020" w:type="dxa"/>
            <w:vAlign w:val="center"/>
          </w:tcPr>
          <w:p w:rsidR="005C6A9E" w:rsidRDefault="005C6A9E">
            <w:pPr>
              <w:ind w:firstLine="562"/>
            </w:pPr>
          </w:p>
        </w:tc>
        <w:tc>
          <w:tcPr>
            <w:tcW w:w="1099" w:type="dxa"/>
            <w:vAlign w:val="center"/>
          </w:tcPr>
          <w:p w:rsidR="005C6A9E" w:rsidRDefault="001F14E9" w:rsidP="00DD4495">
            <w:pPr>
              <w:jc w:val="left"/>
            </w:pPr>
            <w:r>
              <w:rPr>
                <w:rFonts w:hint="eastAsia"/>
              </w:rPr>
              <w:t>控制在预算范围内</w:t>
            </w:r>
          </w:p>
        </w:tc>
        <w:tc>
          <w:tcPr>
            <w:tcW w:w="1099" w:type="dxa"/>
            <w:vAlign w:val="center"/>
          </w:tcPr>
          <w:p w:rsidR="005C6A9E" w:rsidRDefault="001F14E9" w:rsidP="00DD4495">
            <w:pPr>
              <w:jc w:val="left"/>
            </w:pPr>
            <w:r>
              <w:rPr>
                <w:rFonts w:hint="eastAsia"/>
              </w:rPr>
              <w:t>控制在预算范围内</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250"/>
          <w:jc w:val="center"/>
        </w:trPr>
        <w:tc>
          <w:tcPr>
            <w:tcW w:w="1054" w:type="dxa"/>
            <w:vMerge/>
            <w:textDirection w:val="tbRlV"/>
            <w:vAlign w:val="center"/>
          </w:tcPr>
          <w:p w:rsidR="005C6A9E" w:rsidRDefault="005C6A9E">
            <w:pPr>
              <w:ind w:firstLine="562"/>
            </w:pPr>
          </w:p>
        </w:tc>
        <w:tc>
          <w:tcPr>
            <w:tcW w:w="1059" w:type="dxa"/>
            <w:vMerge/>
            <w:tcBorders>
              <w:top w:val="single" w:sz="4" w:space="0" w:color="auto"/>
            </w:tcBorders>
            <w:vAlign w:val="center"/>
          </w:tcPr>
          <w:p w:rsidR="005C6A9E" w:rsidRDefault="005C6A9E">
            <w:pPr>
              <w:ind w:firstLine="562"/>
            </w:pPr>
          </w:p>
        </w:tc>
        <w:tc>
          <w:tcPr>
            <w:tcW w:w="1218" w:type="dxa"/>
            <w:tcBorders>
              <w:top w:val="nil"/>
            </w:tcBorders>
            <w:vAlign w:val="center"/>
          </w:tcPr>
          <w:p w:rsidR="005C6A9E" w:rsidRDefault="001F14E9" w:rsidP="00DD4495">
            <w:pPr>
              <w:jc w:val="left"/>
              <w:rPr>
                <w:rFonts w:hAnsi="宋体" w:cs="宋体"/>
              </w:rPr>
            </w:pPr>
            <w:r>
              <w:rPr>
                <w:rFonts w:hint="eastAsia"/>
              </w:rPr>
              <w:t>社会成本指标</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250"/>
          <w:jc w:val="center"/>
        </w:trPr>
        <w:tc>
          <w:tcPr>
            <w:tcW w:w="1054" w:type="dxa"/>
            <w:vMerge/>
            <w:textDirection w:val="tbRlV"/>
            <w:vAlign w:val="center"/>
          </w:tcPr>
          <w:p w:rsidR="005C6A9E" w:rsidRDefault="005C6A9E">
            <w:pPr>
              <w:ind w:firstLine="562"/>
            </w:pPr>
          </w:p>
        </w:tc>
        <w:tc>
          <w:tcPr>
            <w:tcW w:w="1059" w:type="dxa"/>
            <w:vMerge/>
            <w:tcBorders>
              <w:top w:val="single" w:sz="4" w:space="0" w:color="auto"/>
            </w:tcBorders>
            <w:vAlign w:val="center"/>
          </w:tcPr>
          <w:p w:rsidR="005C6A9E" w:rsidRDefault="005C6A9E">
            <w:pPr>
              <w:ind w:firstLine="562"/>
            </w:pPr>
          </w:p>
        </w:tc>
        <w:tc>
          <w:tcPr>
            <w:tcW w:w="1218" w:type="dxa"/>
            <w:tcBorders>
              <w:top w:val="nil"/>
            </w:tcBorders>
            <w:vAlign w:val="center"/>
          </w:tcPr>
          <w:p w:rsidR="005C6A9E" w:rsidRDefault="001F14E9" w:rsidP="00DD4495">
            <w:pPr>
              <w:jc w:val="left"/>
              <w:rPr>
                <w:rFonts w:hAnsi="宋体" w:cs="宋体"/>
              </w:rPr>
            </w:pPr>
            <w:r>
              <w:rPr>
                <w:rFonts w:hint="eastAsia"/>
              </w:rPr>
              <w:t>生态环境成本指标</w:t>
            </w:r>
          </w:p>
        </w:tc>
        <w:tc>
          <w:tcPr>
            <w:tcW w:w="1020" w:type="dxa"/>
            <w:vAlign w:val="center"/>
          </w:tcPr>
          <w:p w:rsidR="005C6A9E" w:rsidRDefault="005C6A9E">
            <w:pPr>
              <w:ind w:firstLine="562"/>
            </w:pPr>
          </w:p>
        </w:tc>
        <w:tc>
          <w:tcPr>
            <w:tcW w:w="1099" w:type="dxa"/>
            <w:vAlign w:val="center"/>
          </w:tcPr>
          <w:p w:rsidR="005C6A9E" w:rsidRDefault="001F14E9" w:rsidP="00DD4495">
            <w:pPr>
              <w:jc w:val="left"/>
            </w:pPr>
            <w:r>
              <w:rPr>
                <w:rFonts w:hint="eastAsia"/>
              </w:rPr>
              <w:t>不对生态环境造成负面影响</w:t>
            </w:r>
          </w:p>
        </w:tc>
        <w:tc>
          <w:tcPr>
            <w:tcW w:w="1099" w:type="dxa"/>
            <w:vAlign w:val="center"/>
          </w:tcPr>
          <w:p w:rsidR="005C6A9E" w:rsidRDefault="001F14E9" w:rsidP="00DD4495">
            <w:pPr>
              <w:jc w:val="left"/>
            </w:pPr>
            <w:r>
              <w:rPr>
                <w:rFonts w:hint="eastAsia"/>
              </w:rPr>
              <w:t>不对生态环境造成负面影响</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255"/>
          <w:jc w:val="center"/>
        </w:trPr>
        <w:tc>
          <w:tcPr>
            <w:tcW w:w="6549" w:type="dxa"/>
            <w:gridSpan w:val="6"/>
            <w:vAlign w:val="center"/>
          </w:tcPr>
          <w:p w:rsidR="005C6A9E" w:rsidRDefault="001F14E9">
            <w:pPr>
              <w:ind w:firstLine="562"/>
            </w:pPr>
            <w:r>
              <w:rPr>
                <w:rFonts w:hint="eastAsia"/>
              </w:rPr>
              <w:lastRenderedPageBreak/>
              <w:t>总分</w:t>
            </w:r>
          </w:p>
        </w:tc>
        <w:tc>
          <w:tcPr>
            <w:tcW w:w="809" w:type="dxa"/>
            <w:vAlign w:val="center"/>
          </w:tcPr>
          <w:p w:rsidR="005C6A9E" w:rsidRDefault="001F14E9" w:rsidP="00DD4495">
            <w:pPr>
              <w:jc w:val="both"/>
            </w:pPr>
            <w:r>
              <w:t>100</w:t>
            </w:r>
          </w:p>
        </w:tc>
        <w:tc>
          <w:tcPr>
            <w:tcW w:w="849" w:type="dxa"/>
            <w:vAlign w:val="center"/>
          </w:tcPr>
          <w:p w:rsidR="005C6A9E" w:rsidRDefault="001F14E9">
            <w:pPr>
              <w:ind w:firstLine="562"/>
            </w:pPr>
            <w:r>
              <w:rPr>
                <w:rFonts w:hint="eastAsia"/>
              </w:rPr>
              <w:t>96</w:t>
            </w:r>
          </w:p>
        </w:tc>
        <w:tc>
          <w:tcPr>
            <w:tcW w:w="1383" w:type="dxa"/>
            <w:vAlign w:val="center"/>
          </w:tcPr>
          <w:p w:rsidR="005C6A9E" w:rsidRDefault="005C6A9E">
            <w:pPr>
              <w:ind w:firstLine="562"/>
            </w:pPr>
          </w:p>
        </w:tc>
      </w:tr>
    </w:tbl>
    <w:p w:rsidR="005C6A9E" w:rsidRDefault="001F14E9">
      <w:pPr>
        <w:ind w:firstLine="562"/>
      </w:pPr>
      <w:r>
        <w:t>备注： 一个一级项目支出一张表。如，业务工作经费，运行维护经费，其他事业发展类资金</w:t>
      </w:r>
      <w:r>
        <w:t>…</w:t>
      </w:r>
      <w:r>
        <w:t>各一张表.</w:t>
      </w:r>
    </w:p>
    <w:p w:rsidR="005C6A9E" w:rsidRDefault="005C6A9E">
      <w:pPr>
        <w:ind w:firstLine="562"/>
      </w:pPr>
    </w:p>
    <w:p w:rsidR="005C6A9E" w:rsidRDefault="001F14E9">
      <w:pPr>
        <w:ind w:firstLine="562"/>
        <w:sectPr w:rsidR="005C6A9E">
          <w:footerReference w:type="default" r:id="rId11"/>
          <w:pgSz w:w="11907" w:h="16839"/>
          <w:pgMar w:top="1531" w:right="1474" w:bottom="1531" w:left="1587" w:header="0" w:footer="1588" w:gutter="0"/>
          <w:pgNumType w:fmt="numberInDash"/>
          <w:cols w:space="720"/>
          <w:docGrid w:linePitch="286"/>
        </w:sectPr>
      </w:pPr>
      <w:r>
        <w:rPr>
          <w:rFonts w:hint="eastAsia"/>
        </w:rPr>
        <w:t>填表人：</w:t>
      </w:r>
      <w:r>
        <w:t xml:space="preserve">           </w:t>
      </w:r>
      <w:r>
        <w:rPr>
          <w:rFonts w:hint="eastAsia"/>
        </w:rPr>
        <w:t>填报日期：</w:t>
      </w:r>
      <w:r>
        <w:t xml:space="preserve">            </w:t>
      </w:r>
      <w:r>
        <w:rPr>
          <w:rFonts w:hint="eastAsia"/>
        </w:rPr>
        <w:t>联系电话：</w:t>
      </w:r>
      <w:r>
        <w:t xml:space="preserve">           </w:t>
      </w:r>
      <w:r>
        <w:rPr>
          <w:rFonts w:hint="eastAsia"/>
        </w:rPr>
        <w:t>单位负责人签字:</w:t>
      </w:r>
    </w:p>
    <w:p w:rsidR="005C6A9E" w:rsidRPr="00FB6870" w:rsidRDefault="001F14E9">
      <w:pPr>
        <w:ind w:firstLine="643"/>
        <w:jc w:val="left"/>
        <w:rPr>
          <w:b/>
          <w:sz w:val="44"/>
          <w:szCs w:val="35"/>
        </w:rPr>
      </w:pPr>
      <w:r w:rsidRPr="00FB6870">
        <w:rPr>
          <w:rFonts w:hint="eastAsia"/>
          <w:b/>
          <w:sz w:val="22"/>
        </w:rPr>
        <w:lastRenderedPageBreak/>
        <w:t>附件3</w:t>
      </w:r>
    </w:p>
    <w:p w:rsidR="005C6A9E" w:rsidRPr="00FB6870" w:rsidRDefault="001F14E9">
      <w:pPr>
        <w:ind w:firstLine="643"/>
        <w:rPr>
          <w:b/>
          <w:sz w:val="24"/>
        </w:rPr>
      </w:pPr>
      <w:r w:rsidRPr="00FB6870">
        <w:rPr>
          <w:b/>
          <w:sz w:val="24"/>
        </w:rPr>
        <w:t>202</w:t>
      </w:r>
      <w:r w:rsidRPr="00FB6870">
        <w:rPr>
          <w:rFonts w:hint="eastAsia"/>
          <w:b/>
          <w:sz w:val="24"/>
        </w:rPr>
        <w:t>3</w:t>
      </w:r>
      <w:r w:rsidRPr="00FB6870">
        <w:rPr>
          <w:b/>
          <w:sz w:val="24"/>
        </w:rPr>
        <w:t>年度项目支出绩效自评表</w:t>
      </w:r>
    </w:p>
    <w:tbl>
      <w:tblPr>
        <w:tblStyle w:val="TableNormal"/>
        <w:tblW w:w="95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54"/>
        <w:gridCol w:w="1059"/>
        <w:gridCol w:w="1218"/>
        <w:gridCol w:w="1020"/>
        <w:gridCol w:w="1099"/>
        <w:gridCol w:w="1099"/>
        <w:gridCol w:w="809"/>
        <w:gridCol w:w="849"/>
        <w:gridCol w:w="1383"/>
      </w:tblGrid>
      <w:tr w:rsidR="005C6A9E">
        <w:trPr>
          <w:trHeight w:val="514"/>
          <w:jc w:val="center"/>
        </w:trPr>
        <w:tc>
          <w:tcPr>
            <w:tcW w:w="1054" w:type="dxa"/>
            <w:vAlign w:val="center"/>
          </w:tcPr>
          <w:p w:rsidR="005C6A9E" w:rsidRDefault="001F14E9" w:rsidP="00FB6870">
            <w:r>
              <w:rPr>
                <w:rFonts w:hint="eastAsia"/>
              </w:rPr>
              <w:t>项目支出</w:t>
            </w:r>
          </w:p>
          <w:p w:rsidR="005C6A9E" w:rsidRDefault="001F14E9" w:rsidP="00FB6870">
            <w:r>
              <w:rPr>
                <w:rFonts w:hint="eastAsia"/>
              </w:rPr>
              <w:t>名称</w:t>
            </w:r>
          </w:p>
        </w:tc>
        <w:tc>
          <w:tcPr>
            <w:tcW w:w="8536" w:type="dxa"/>
            <w:gridSpan w:val="8"/>
            <w:vAlign w:val="center"/>
          </w:tcPr>
          <w:p w:rsidR="005C6A9E" w:rsidRDefault="001F14E9">
            <w:pPr>
              <w:ind w:firstLine="562"/>
            </w:pPr>
            <w:r>
              <w:rPr>
                <w:rFonts w:hint="eastAsia"/>
              </w:rPr>
              <w:t>防汛物资储备</w:t>
            </w:r>
          </w:p>
        </w:tc>
      </w:tr>
      <w:tr w:rsidR="005C6A9E">
        <w:trPr>
          <w:trHeight w:val="260"/>
          <w:jc w:val="center"/>
        </w:trPr>
        <w:tc>
          <w:tcPr>
            <w:tcW w:w="1054" w:type="dxa"/>
            <w:vAlign w:val="center"/>
          </w:tcPr>
          <w:p w:rsidR="005C6A9E" w:rsidRDefault="001F14E9" w:rsidP="00FB6870">
            <w:r>
              <w:rPr>
                <w:rFonts w:hint="eastAsia"/>
              </w:rPr>
              <w:t>主管部门</w:t>
            </w:r>
          </w:p>
        </w:tc>
        <w:tc>
          <w:tcPr>
            <w:tcW w:w="4396" w:type="dxa"/>
            <w:gridSpan w:val="4"/>
            <w:vAlign w:val="center"/>
          </w:tcPr>
          <w:p w:rsidR="005C6A9E" w:rsidRDefault="001F14E9">
            <w:pPr>
              <w:ind w:firstLine="562"/>
            </w:pPr>
            <w:r>
              <w:rPr>
                <w:rFonts w:hint="eastAsia"/>
              </w:rPr>
              <w:t>汨罗市水利局</w:t>
            </w:r>
          </w:p>
        </w:tc>
        <w:tc>
          <w:tcPr>
            <w:tcW w:w="1099" w:type="dxa"/>
            <w:vAlign w:val="center"/>
          </w:tcPr>
          <w:p w:rsidR="005C6A9E" w:rsidRDefault="001F14E9" w:rsidP="00FB6870">
            <w:r>
              <w:rPr>
                <w:rFonts w:hint="eastAsia"/>
              </w:rPr>
              <w:t>实施单位</w:t>
            </w:r>
          </w:p>
        </w:tc>
        <w:tc>
          <w:tcPr>
            <w:tcW w:w="3041" w:type="dxa"/>
            <w:gridSpan w:val="3"/>
            <w:vAlign w:val="center"/>
          </w:tcPr>
          <w:p w:rsidR="005C6A9E" w:rsidRDefault="001F14E9">
            <w:pPr>
              <w:ind w:firstLine="562"/>
            </w:pPr>
            <w:r>
              <w:rPr>
                <w:rFonts w:hint="eastAsia"/>
              </w:rPr>
              <w:t>汨罗市水利局</w:t>
            </w:r>
          </w:p>
        </w:tc>
      </w:tr>
      <w:tr w:rsidR="005C6A9E">
        <w:trPr>
          <w:trHeight w:val="509"/>
          <w:jc w:val="center"/>
        </w:trPr>
        <w:tc>
          <w:tcPr>
            <w:tcW w:w="1054" w:type="dxa"/>
            <w:vMerge w:val="restart"/>
            <w:tcBorders>
              <w:bottom w:val="nil"/>
            </w:tcBorders>
            <w:vAlign w:val="center"/>
          </w:tcPr>
          <w:p w:rsidR="005C6A9E" w:rsidRDefault="001F14E9" w:rsidP="00FB6870">
            <w:r>
              <w:rPr>
                <w:rFonts w:hint="eastAsia"/>
              </w:rPr>
              <w:t>项目资金</w:t>
            </w:r>
          </w:p>
          <w:p w:rsidR="005C6A9E" w:rsidRDefault="001F14E9" w:rsidP="00FB6870">
            <w:r>
              <w:t>(</w:t>
            </w:r>
            <w:r>
              <w:rPr>
                <w:rFonts w:hint="eastAsia"/>
              </w:rPr>
              <w:t>万元</w:t>
            </w:r>
            <w:r>
              <w:t>)</w:t>
            </w:r>
          </w:p>
        </w:tc>
        <w:tc>
          <w:tcPr>
            <w:tcW w:w="2277" w:type="dxa"/>
            <w:gridSpan w:val="2"/>
            <w:vAlign w:val="center"/>
          </w:tcPr>
          <w:p w:rsidR="005C6A9E" w:rsidRDefault="005C6A9E">
            <w:pPr>
              <w:ind w:firstLine="562"/>
            </w:pPr>
          </w:p>
        </w:tc>
        <w:tc>
          <w:tcPr>
            <w:tcW w:w="1020" w:type="dxa"/>
            <w:vAlign w:val="center"/>
          </w:tcPr>
          <w:p w:rsidR="005C6A9E" w:rsidRDefault="001F14E9" w:rsidP="00FB6870">
            <w:r>
              <w:rPr>
                <w:rFonts w:hint="eastAsia"/>
              </w:rPr>
              <w:t>年初预算数</w:t>
            </w:r>
          </w:p>
        </w:tc>
        <w:tc>
          <w:tcPr>
            <w:tcW w:w="1099" w:type="dxa"/>
            <w:vAlign w:val="center"/>
          </w:tcPr>
          <w:p w:rsidR="005C6A9E" w:rsidRDefault="001F14E9" w:rsidP="00FB6870">
            <w:r>
              <w:rPr>
                <w:rFonts w:hint="eastAsia"/>
              </w:rPr>
              <w:t>全年预算数</w:t>
            </w:r>
          </w:p>
        </w:tc>
        <w:tc>
          <w:tcPr>
            <w:tcW w:w="1099" w:type="dxa"/>
            <w:vAlign w:val="center"/>
          </w:tcPr>
          <w:p w:rsidR="005C6A9E" w:rsidRDefault="001F14E9" w:rsidP="00FB6870">
            <w:r>
              <w:rPr>
                <w:rFonts w:hint="eastAsia"/>
              </w:rPr>
              <w:t>全年执行数</w:t>
            </w:r>
          </w:p>
        </w:tc>
        <w:tc>
          <w:tcPr>
            <w:tcW w:w="809" w:type="dxa"/>
            <w:vAlign w:val="center"/>
          </w:tcPr>
          <w:p w:rsidR="005C6A9E" w:rsidRDefault="001F14E9" w:rsidP="00FB6870">
            <w:r>
              <w:rPr>
                <w:rFonts w:hint="eastAsia"/>
              </w:rPr>
              <w:t>分值</w:t>
            </w:r>
          </w:p>
        </w:tc>
        <w:tc>
          <w:tcPr>
            <w:tcW w:w="849" w:type="dxa"/>
            <w:vAlign w:val="center"/>
          </w:tcPr>
          <w:p w:rsidR="005C6A9E" w:rsidRDefault="001F14E9" w:rsidP="00FB6870">
            <w:r>
              <w:rPr>
                <w:rFonts w:hint="eastAsia"/>
              </w:rPr>
              <w:t>执行率</w:t>
            </w:r>
          </w:p>
        </w:tc>
        <w:tc>
          <w:tcPr>
            <w:tcW w:w="1383" w:type="dxa"/>
            <w:vAlign w:val="center"/>
          </w:tcPr>
          <w:p w:rsidR="005C6A9E" w:rsidRDefault="001F14E9" w:rsidP="00FB6870">
            <w:r>
              <w:rPr>
                <w:rFonts w:hint="eastAsia"/>
              </w:rPr>
              <w:t>得分</w:t>
            </w:r>
          </w:p>
        </w:tc>
      </w:tr>
      <w:tr w:rsidR="005C6A9E">
        <w:trPr>
          <w:trHeight w:val="260"/>
          <w:jc w:val="center"/>
        </w:trPr>
        <w:tc>
          <w:tcPr>
            <w:tcW w:w="1054" w:type="dxa"/>
            <w:vMerge/>
            <w:tcBorders>
              <w:top w:val="nil"/>
              <w:bottom w:val="nil"/>
            </w:tcBorders>
            <w:vAlign w:val="center"/>
          </w:tcPr>
          <w:p w:rsidR="005C6A9E" w:rsidRDefault="005C6A9E">
            <w:pPr>
              <w:ind w:firstLine="562"/>
            </w:pPr>
          </w:p>
        </w:tc>
        <w:tc>
          <w:tcPr>
            <w:tcW w:w="2277" w:type="dxa"/>
            <w:gridSpan w:val="2"/>
            <w:vAlign w:val="center"/>
          </w:tcPr>
          <w:p w:rsidR="005C6A9E" w:rsidRDefault="001F14E9">
            <w:pPr>
              <w:ind w:firstLine="562"/>
            </w:pPr>
            <w:r>
              <w:rPr>
                <w:rFonts w:hint="eastAsia"/>
              </w:rPr>
              <w:t>年度资金总额</w:t>
            </w:r>
          </w:p>
        </w:tc>
        <w:tc>
          <w:tcPr>
            <w:tcW w:w="1020" w:type="dxa"/>
            <w:vAlign w:val="center"/>
          </w:tcPr>
          <w:p w:rsidR="005C6A9E" w:rsidRDefault="001F14E9">
            <w:pPr>
              <w:ind w:firstLine="562"/>
            </w:pPr>
            <w:r>
              <w:rPr>
                <w:rFonts w:hint="eastAsia"/>
              </w:rPr>
              <w:t>25</w:t>
            </w:r>
          </w:p>
        </w:tc>
        <w:tc>
          <w:tcPr>
            <w:tcW w:w="1099" w:type="dxa"/>
            <w:vAlign w:val="center"/>
          </w:tcPr>
          <w:p w:rsidR="005C6A9E" w:rsidRDefault="001F14E9">
            <w:pPr>
              <w:ind w:firstLine="562"/>
            </w:pPr>
            <w:r>
              <w:rPr>
                <w:rFonts w:hint="eastAsia"/>
              </w:rPr>
              <w:t>25</w:t>
            </w:r>
          </w:p>
        </w:tc>
        <w:tc>
          <w:tcPr>
            <w:tcW w:w="1099" w:type="dxa"/>
            <w:vAlign w:val="center"/>
          </w:tcPr>
          <w:p w:rsidR="005C6A9E" w:rsidRDefault="001F14E9">
            <w:pPr>
              <w:ind w:firstLine="562"/>
            </w:pPr>
            <w:r>
              <w:rPr>
                <w:rFonts w:hint="eastAsia"/>
              </w:rPr>
              <w:t>25</w:t>
            </w:r>
          </w:p>
        </w:tc>
        <w:tc>
          <w:tcPr>
            <w:tcW w:w="809" w:type="dxa"/>
            <w:vAlign w:val="center"/>
          </w:tcPr>
          <w:p w:rsidR="005C6A9E" w:rsidRDefault="001F14E9">
            <w:pPr>
              <w:ind w:firstLine="562"/>
            </w:pPr>
            <w:r>
              <w:t>10</w:t>
            </w:r>
          </w:p>
        </w:tc>
        <w:tc>
          <w:tcPr>
            <w:tcW w:w="849" w:type="dxa"/>
            <w:vAlign w:val="center"/>
          </w:tcPr>
          <w:p w:rsidR="005C6A9E" w:rsidRDefault="001F14E9" w:rsidP="00FB6870">
            <w:pPr>
              <w:jc w:val="both"/>
            </w:pPr>
            <w:r>
              <w:rPr>
                <w:rFonts w:hint="eastAsia"/>
              </w:rPr>
              <w:t>100%</w:t>
            </w:r>
          </w:p>
        </w:tc>
        <w:tc>
          <w:tcPr>
            <w:tcW w:w="1383" w:type="dxa"/>
            <w:vAlign w:val="center"/>
          </w:tcPr>
          <w:p w:rsidR="005C6A9E" w:rsidRDefault="001F14E9">
            <w:pPr>
              <w:ind w:firstLine="562"/>
            </w:pPr>
            <w:r>
              <w:rPr>
                <w:rFonts w:hint="eastAsia"/>
              </w:rPr>
              <w:t>10</w:t>
            </w:r>
          </w:p>
        </w:tc>
      </w:tr>
      <w:tr w:rsidR="005C6A9E">
        <w:trPr>
          <w:trHeight w:val="260"/>
          <w:jc w:val="center"/>
        </w:trPr>
        <w:tc>
          <w:tcPr>
            <w:tcW w:w="1054" w:type="dxa"/>
            <w:vMerge/>
            <w:tcBorders>
              <w:top w:val="nil"/>
              <w:bottom w:val="nil"/>
            </w:tcBorders>
            <w:vAlign w:val="center"/>
          </w:tcPr>
          <w:p w:rsidR="005C6A9E" w:rsidRDefault="005C6A9E">
            <w:pPr>
              <w:ind w:firstLine="562"/>
            </w:pPr>
          </w:p>
        </w:tc>
        <w:tc>
          <w:tcPr>
            <w:tcW w:w="2277" w:type="dxa"/>
            <w:gridSpan w:val="2"/>
            <w:vAlign w:val="center"/>
          </w:tcPr>
          <w:p w:rsidR="005C6A9E" w:rsidRDefault="001F14E9">
            <w:pPr>
              <w:ind w:firstLine="562"/>
            </w:pPr>
            <w:r>
              <w:rPr>
                <w:rFonts w:hint="eastAsia"/>
              </w:rPr>
              <w:t>其中：当年财政拨款</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260"/>
          <w:jc w:val="center"/>
        </w:trPr>
        <w:tc>
          <w:tcPr>
            <w:tcW w:w="1054" w:type="dxa"/>
            <w:vMerge/>
            <w:tcBorders>
              <w:top w:val="nil"/>
              <w:bottom w:val="nil"/>
            </w:tcBorders>
            <w:vAlign w:val="center"/>
          </w:tcPr>
          <w:p w:rsidR="005C6A9E" w:rsidRDefault="005C6A9E">
            <w:pPr>
              <w:ind w:firstLine="562"/>
            </w:pPr>
          </w:p>
        </w:tc>
        <w:tc>
          <w:tcPr>
            <w:tcW w:w="2277" w:type="dxa"/>
            <w:gridSpan w:val="2"/>
            <w:vAlign w:val="center"/>
          </w:tcPr>
          <w:p w:rsidR="005C6A9E" w:rsidRDefault="001F14E9">
            <w:pPr>
              <w:ind w:firstLine="562"/>
            </w:pPr>
            <w:r>
              <w:rPr>
                <w:rFonts w:hint="eastAsia"/>
              </w:rPr>
              <w:t>上年结转资金</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260"/>
          <w:jc w:val="center"/>
        </w:trPr>
        <w:tc>
          <w:tcPr>
            <w:tcW w:w="1054" w:type="dxa"/>
            <w:vMerge/>
            <w:tcBorders>
              <w:top w:val="nil"/>
            </w:tcBorders>
            <w:vAlign w:val="center"/>
          </w:tcPr>
          <w:p w:rsidR="005C6A9E" w:rsidRDefault="005C6A9E">
            <w:pPr>
              <w:ind w:firstLine="562"/>
            </w:pPr>
          </w:p>
        </w:tc>
        <w:tc>
          <w:tcPr>
            <w:tcW w:w="2277" w:type="dxa"/>
            <w:gridSpan w:val="2"/>
            <w:vAlign w:val="center"/>
          </w:tcPr>
          <w:p w:rsidR="005C6A9E" w:rsidRDefault="001F14E9">
            <w:pPr>
              <w:ind w:firstLine="562"/>
            </w:pPr>
            <w:r>
              <w:rPr>
                <w:rFonts w:hint="eastAsia"/>
              </w:rPr>
              <w:t>其他资金</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249"/>
          <w:jc w:val="center"/>
        </w:trPr>
        <w:tc>
          <w:tcPr>
            <w:tcW w:w="1054" w:type="dxa"/>
            <w:vMerge w:val="restart"/>
            <w:tcBorders>
              <w:bottom w:val="nil"/>
            </w:tcBorders>
            <w:vAlign w:val="center"/>
          </w:tcPr>
          <w:p w:rsidR="00FB6870" w:rsidRDefault="001F14E9" w:rsidP="00FB6870">
            <w:pPr>
              <w:rPr>
                <w:rFonts w:hint="eastAsia"/>
              </w:rPr>
            </w:pPr>
            <w:r>
              <w:rPr>
                <w:rFonts w:hint="eastAsia"/>
              </w:rPr>
              <w:t>年度总体</w:t>
            </w:r>
          </w:p>
          <w:p w:rsidR="005C6A9E" w:rsidRDefault="001F14E9" w:rsidP="00FB6870">
            <w:r>
              <w:rPr>
                <w:rFonts w:hint="eastAsia"/>
              </w:rPr>
              <w:t>目标</w:t>
            </w:r>
          </w:p>
        </w:tc>
        <w:tc>
          <w:tcPr>
            <w:tcW w:w="4396" w:type="dxa"/>
            <w:gridSpan w:val="4"/>
            <w:vAlign w:val="center"/>
          </w:tcPr>
          <w:p w:rsidR="005C6A9E" w:rsidRDefault="001F14E9">
            <w:pPr>
              <w:ind w:firstLine="562"/>
            </w:pPr>
            <w:r>
              <w:rPr>
                <w:rFonts w:hint="eastAsia"/>
              </w:rPr>
              <w:t>预期目标</w:t>
            </w:r>
          </w:p>
        </w:tc>
        <w:tc>
          <w:tcPr>
            <w:tcW w:w="4140" w:type="dxa"/>
            <w:gridSpan w:val="4"/>
            <w:vAlign w:val="center"/>
          </w:tcPr>
          <w:p w:rsidR="005C6A9E" w:rsidRDefault="001F14E9">
            <w:pPr>
              <w:ind w:firstLine="562"/>
            </w:pPr>
            <w:r>
              <w:rPr>
                <w:rFonts w:hint="eastAsia"/>
              </w:rPr>
              <w:t>实际完成情况</w:t>
            </w:r>
          </w:p>
        </w:tc>
      </w:tr>
      <w:tr w:rsidR="005C6A9E">
        <w:trPr>
          <w:trHeight w:val="260"/>
          <w:jc w:val="center"/>
        </w:trPr>
        <w:tc>
          <w:tcPr>
            <w:tcW w:w="1054" w:type="dxa"/>
            <w:vMerge/>
            <w:tcBorders>
              <w:top w:val="nil"/>
            </w:tcBorders>
            <w:vAlign w:val="center"/>
          </w:tcPr>
          <w:p w:rsidR="005C6A9E" w:rsidRDefault="005C6A9E">
            <w:pPr>
              <w:ind w:firstLine="562"/>
            </w:pPr>
          </w:p>
        </w:tc>
        <w:tc>
          <w:tcPr>
            <w:tcW w:w="4396" w:type="dxa"/>
            <w:gridSpan w:val="4"/>
            <w:vAlign w:val="center"/>
          </w:tcPr>
          <w:p w:rsidR="005C6A9E" w:rsidRDefault="001F14E9" w:rsidP="00FB6870">
            <w:pPr>
              <w:jc w:val="left"/>
            </w:pPr>
            <w:r>
              <w:rPr>
                <w:rFonts w:hint="eastAsia"/>
              </w:rPr>
              <w:t>完成3座中型水库、指挥部备用、应急处险物资储备</w:t>
            </w:r>
          </w:p>
        </w:tc>
        <w:tc>
          <w:tcPr>
            <w:tcW w:w="4140" w:type="dxa"/>
            <w:gridSpan w:val="4"/>
            <w:vAlign w:val="center"/>
          </w:tcPr>
          <w:p w:rsidR="005C6A9E" w:rsidRDefault="001F14E9" w:rsidP="00FB6870">
            <w:pPr>
              <w:jc w:val="left"/>
            </w:pPr>
            <w:r>
              <w:rPr>
                <w:rFonts w:hint="eastAsia"/>
              </w:rPr>
              <w:t>完成3座中型水库、指挥部备用、应急处险物资储备</w:t>
            </w:r>
          </w:p>
        </w:tc>
      </w:tr>
      <w:tr w:rsidR="005C6A9E">
        <w:trPr>
          <w:trHeight w:val="499"/>
          <w:jc w:val="center"/>
        </w:trPr>
        <w:tc>
          <w:tcPr>
            <w:tcW w:w="1054" w:type="dxa"/>
            <w:vMerge w:val="restart"/>
            <w:textDirection w:val="tbRlV"/>
            <w:vAlign w:val="center"/>
          </w:tcPr>
          <w:p w:rsidR="005C6A9E" w:rsidRDefault="005C6A9E">
            <w:pPr>
              <w:ind w:firstLine="562"/>
            </w:pPr>
          </w:p>
          <w:p w:rsidR="005C6A9E" w:rsidRDefault="001F14E9">
            <w:pPr>
              <w:ind w:firstLine="562"/>
            </w:pPr>
            <w:r>
              <w:rPr>
                <w:rFonts w:hint="eastAsia"/>
              </w:rPr>
              <w:t>绩效指标</w:t>
            </w:r>
          </w:p>
        </w:tc>
        <w:tc>
          <w:tcPr>
            <w:tcW w:w="1059" w:type="dxa"/>
            <w:vAlign w:val="center"/>
          </w:tcPr>
          <w:p w:rsidR="005C6A9E" w:rsidRDefault="001F14E9" w:rsidP="00FB6870">
            <w:r>
              <w:rPr>
                <w:rFonts w:hint="eastAsia"/>
              </w:rPr>
              <w:t>一级指标</w:t>
            </w:r>
          </w:p>
        </w:tc>
        <w:tc>
          <w:tcPr>
            <w:tcW w:w="1218" w:type="dxa"/>
            <w:vAlign w:val="center"/>
          </w:tcPr>
          <w:p w:rsidR="005C6A9E" w:rsidRDefault="001F14E9" w:rsidP="00FB6870">
            <w:r>
              <w:rPr>
                <w:rFonts w:hint="eastAsia"/>
              </w:rPr>
              <w:t>二级指标</w:t>
            </w:r>
          </w:p>
        </w:tc>
        <w:tc>
          <w:tcPr>
            <w:tcW w:w="1020" w:type="dxa"/>
            <w:vAlign w:val="center"/>
          </w:tcPr>
          <w:p w:rsidR="005C6A9E" w:rsidRDefault="001F14E9" w:rsidP="00FB6870">
            <w:r>
              <w:rPr>
                <w:rFonts w:hint="eastAsia"/>
              </w:rPr>
              <w:t>三级指标</w:t>
            </w:r>
          </w:p>
        </w:tc>
        <w:tc>
          <w:tcPr>
            <w:tcW w:w="1099" w:type="dxa"/>
            <w:vAlign w:val="center"/>
          </w:tcPr>
          <w:p w:rsidR="005C6A9E" w:rsidRDefault="001F14E9" w:rsidP="00FB6870">
            <w:r>
              <w:rPr>
                <w:rFonts w:hint="eastAsia"/>
              </w:rPr>
              <w:t>年度指标值</w:t>
            </w:r>
          </w:p>
        </w:tc>
        <w:tc>
          <w:tcPr>
            <w:tcW w:w="1099" w:type="dxa"/>
            <w:vAlign w:val="center"/>
          </w:tcPr>
          <w:p w:rsidR="005C6A9E" w:rsidRDefault="001F14E9" w:rsidP="00FB6870">
            <w:r>
              <w:rPr>
                <w:rFonts w:hint="eastAsia"/>
              </w:rPr>
              <w:t>实际完成值</w:t>
            </w:r>
          </w:p>
        </w:tc>
        <w:tc>
          <w:tcPr>
            <w:tcW w:w="809" w:type="dxa"/>
            <w:vAlign w:val="center"/>
          </w:tcPr>
          <w:p w:rsidR="005C6A9E" w:rsidRDefault="001F14E9" w:rsidP="00FB6870">
            <w:r>
              <w:rPr>
                <w:rFonts w:hint="eastAsia"/>
              </w:rPr>
              <w:t>分值</w:t>
            </w:r>
          </w:p>
        </w:tc>
        <w:tc>
          <w:tcPr>
            <w:tcW w:w="849" w:type="dxa"/>
            <w:vAlign w:val="center"/>
          </w:tcPr>
          <w:p w:rsidR="005C6A9E" w:rsidRDefault="001F14E9" w:rsidP="00FB6870">
            <w:r>
              <w:rPr>
                <w:rFonts w:hint="eastAsia"/>
              </w:rPr>
              <w:t>得分</w:t>
            </w:r>
          </w:p>
        </w:tc>
        <w:tc>
          <w:tcPr>
            <w:tcW w:w="1383" w:type="dxa"/>
            <w:vAlign w:val="center"/>
          </w:tcPr>
          <w:p w:rsidR="005C6A9E" w:rsidRDefault="001F14E9" w:rsidP="00FB6870">
            <w:r>
              <w:rPr>
                <w:rFonts w:hint="eastAsia"/>
              </w:rPr>
              <w:t>偏差原因分析及改进措施</w:t>
            </w:r>
          </w:p>
        </w:tc>
      </w:tr>
      <w:tr w:rsidR="005C6A9E">
        <w:trPr>
          <w:trHeight w:val="530"/>
          <w:jc w:val="center"/>
        </w:trPr>
        <w:tc>
          <w:tcPr>
            <w:tcW w:w="1054" w:type="dxa"/>
            <w:vMerge/>
            <w:textDirection w:val="tbRlV"/>
            <w:vAlign w:val="center"/>
          </w:tcPr>
          <w:p w:rsidR="005C6A9E" w:rsidRDefault="005C6A9E">
            <w:pPr>
              <w:ind w:firstLine="562"/>
            </w:pPr>
          </w:p>
        </w:tc>
        <w:tc>
          <w:tcPr>
            <w:tcW w:w="1059" w:type="dxa"/>
            <w:vMerge w:val="restart"/>
            <w:tcBorders>
              <w:bottom w:val="nil"/>
            </w:tcBorders>
            <w:vAlign w:val="center"/>
          </w:tcPr>
          <w:p w:rsidR="005C6A9E" w:rsidRDefault="001F14E9" w:rsidP="00FB6870">
            <w:pPr>
              <w:jc w:val="left"/>
            </w:pPr>
            <w:r>
              <w:rPr>
                <w:rFonts w:hint="eastAsia"/>
              </w:rPr>
              <w:t>产出指标</w:t>
            </w:r>
          </w:p>
          <w:p w:rsidR="005C6A9E" w:rsidRDefault="001F14E9" w:rsidP="00FB6870">
            <w:pPr>
              <w:jc w:val="both"/>
            </w:pPr>
            <w:r>
              <w:t>(</w:t>
            </w:r>
            <w:r>
              <w:rPr>
                <w:rFonts w:hint="eastAsia"/>
              </w:rPr>
              <w:t>3</w:t>
            </w:r>
            <w:r>
              <w:t>0</w:t>
            </w:r>
            <w:r>
              <w:rPr>
                <w:rFonts w:hint="eastAsia"/>
              </w:rPr>
              <w:t>分</w:t>
            </w:r>
            <w:r>
              <w:t>)</w:t>
            </w:r>
          </w:p>
        </w:tc>
        <w:tc>
          <w:tcPr>
            <w:tcW w:w="1218" w:type="dxa"/>
            <w:tcBorders>
              <w:bottom w:val="nil"/>
            </w:tcBorders>
            <w:vAlign w:val="center"/>
          </w:tcPr>
          <w:p w:rsidR="005C6A9E" w:rsidRDefault="001F14E9" w:rsidP="00FB6870">
            <w:pPr>
              <w:jc w:val="left"/>
            </w:pPr>
            <w:r>
              <w:rPr>
                <w:rFonts w:hint="eastAsia"/>
              </w:rPr>
              <w:t>数量指标</w:t>
            </w:r>
          </w:p>
        </w:tc>
        <w:tc>
          <w:tcPr>
            <w:tcW w:w="1020" w:type="dxa"/>
            <w:vAlign w:val="center"/>
          </w:tcPr>
          <w:p w:rsidR="005C6A9E" w:rsidRDefault="005C6A9E">
            <w:pPr>
              <w:ind w:firstLine="562"/>
            </w:pPr>
          </w:p>
        </w:tc>
        <w:tc>
          <w:tcPr>
            <w:tcW w:w="1099" w:type="dxa"/>
            <w:vAlign w:val="center"/>
          </w:tcPr>
          <w:p w:rsidR="005C6A9E" w:rsidRDefault="001F14E9" w:rsidP="00FB6870">
            <w:pPr>
              <w:jc w:val="left"/>
            </w:pPr>
            <w:r>
              <w:rPr>
                <w:rFonts w:hint="eastAsia"/>
              </w:rPr>
              <w:t>防汛抗旱工作</w:t>
            </w:r>
          </w:p>
        </w:tc>
        <w:tc>
          <w:tcPr>
            <w:tcW w:w="1099" w:type="dxa"/>
            <w:vAlign w:val="center"/>
          </w:tcPr>
          <w:p w:rsidR="005C6A9E" w:rsidRDefault="001F14E9" w:rsidP="00FB6870">
            <w:pPr>
              <w:jc w:val="both"/>
            </w:pPr>
            <w:r>
              <w:rPr>
                <w:rFonts w:hint="eastAsia"/>
              </w:rPr>
              <w:t xml:space="preserve"> 25万元</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529"/>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pPr>
              <w:ind w:firstLine="562"/>
            </w:pPr>
          </w:p>
        </w:tc>
        <w:tc>
          <w:tcPr>
            <w:tcW w:w="1218" w:type="dxa"/>
            <w:tcBorders>
              <w:bottom w:val="nil"/>
            </w:tcBorders>
            <w:vAlign w:val="center"/>
          </w:tcPr>
          <w:p w:rsidR="005C6A9E" w:rsidRDefault="001F14E9" w:rsidP="00FB6870">
            <w:pPr>
              <w:jc w:val="left"/>
            </w:pPr>
            <w:r>
              <w:rPr>
                <w:rFonts w:hint="eastAsia"/>
              </w:rPr>
              <w:t>质量指标</w:t>
            </w:r>
          </w:p>
        </w:tc>
        <w:tc>
          <w:tcPr>
            <w:tcW w:w="1020" w:type="dxa"/>
            <w:vAlign w:val="center"/>
          </w:tcPr>
          <w:p w:rsidR="005C6A9E" w:rsidRDefault="005C6A9E">
            <w:pPr>
              <w:ind w:firstLine="562"/>
            </w:pPr>
          </w:p>
        </w:tc>
        <w:tc>
          <w:tcPr>
            <w:tcW w:w="1099" w:type="dxa"/>
            <w:vAlign w:val="center"/>
          </w:tcPr>
          <w:p w:rsidR="005C6A9E" w:rsidRDefault="001F14E9" w:rsidP="00FB6870">
            <w:pPr>
              <w:jc w:val="left"/>
            </w:pPr>
            <w:r>
              <w:rPr>
                <w:rFonts w:hint="eastAsia"/>
              </w:rPr>
              <w:t>防汛抗旱工作</w:t>
            </w:r>
          </w:p>
        </w:tc>
        <w:tc>
          <w:tcPr>
            <w:tcW w:w="1099" w:type="dxa"/>
            <w:vAlign w:val="center"/>
          </w:tcPr>
          <w:p w:rsidR="005C6A9E" w:rsidRDefault="001F14E9" w:rsidP="00FB6870">
            <w:pPr>
              <w:jc w:val="left"/>
            </w:pPr>
            <w:r>
              <w:rPr>
                <w:rFonts w:hint="eastAsia"/>
              </w:rPr>
              <w:t>确保不溃一堤一垸，不发生群死群伤事件</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520"/>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pPr>
              <w:ind w:firstLine="562"/>
            </w:pPr>
          </w:p>
        </w:tc>
        <w:tc>
          <w:tcPr>
            <w:tcW w:w="1218" w:type="dxa"/>
            <w:tcBorders>
              <w:bottom w:val="nil"/>
            </w:tcBorders>
            <w:vAlign w:val="center"/>
          </w:tcPr>
          <w:p w:rsidR="005C6A9E" w:rsidRDefault="001F14E9" w:rsidP="00FB6870">
            <w:pPr>
              <w:jc w:val="left"/>
            </w:pPr>
            <w:r>
              <w:rPr>
                <w:rFonts w:hint="eastAsia"/>
              </w:rPr>
              <w:t>时效指标</w:t>
            </w:r>
          </w:p>
        </w:tc>
        <w:tc>
          <w:tcPr>
            <w:tcW w:w="1020" w:type="dxa"/>
            <w:vAlign w:val="center"/>
          </w:tcPr>
          <w:p w:rsidR="005C6A9E" w:rsidRDefault="005C6A9E">
            <w:pPr>
              <w:ind w:firstLine="562"/>
            </w:pPr>
          </w:p>
        </w:tc>
        <w:tc>
          <w:tcPr>
            <w:tcW w:w="1099" w:type="dxa"/>
            <w:vAlign w:val="center"/>
          </w:tcPr>
          <w:p w:rsidR="005C6A9E" w:rsidRDefault="001F14E9" w:rsidP="00FB6870">
            <w:pPr>
              <w:jc w:val="both"/>
            </w:pPr>
            <w:r>
              <w:rPr>
                <w:rFonts w:hint="eastAsia"/>
              </w:rPr>
              <w:t>2023年度</w:t>
            </w:r>
          </w:p>
        </w:tc>
        <w:tc>
          <w:tcPr>
            <w:tcW w:w="1099" w:type="dxa"/>
            <w:vAlign w:val="center"/>
          </w:tcPr>
          <w:p w:rsidR="005C6A9E" w:rsidRDefault="001F14E9" w:rsidP="00FB6870">
            <w:pPr>
              <w:jc w:val="left"/>
            </w:pPr>
            <w:r>
              <w:rPr>
                <w:rFonts w:hint="eastAsia"/>
              </w:rPr>
              <w:t>年内完成各项任务</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529"/>
          <w:jc w:val="center"/>
        </w:trPr>
        <w:tc>
          <w:tcPr>
            <w:tcW w:w="1054" w:type="dxa"/>
            <w:vMerge/>
            <w:textDirection w:val="tbRlV"/>
            <w:vAlign w:val="center"/>
          </w:tcPr>
          <w:p w:rsidR="005C6A9E" w:rsidRDefault="005C6A9E">
            <w:pPr>
              <w:ind w:firstLine="562"/>
            </w:pPr>
          </w:p>
        </w:tc>
        <w:tc>
          <w:tcPr>
            <w:tcW w:w="1059" w:type="dxa"/>
            <w:vMerge w:val="restart"/>
            <w:tcBorders>
              <w:bottom w:val="nil"/>
            </w:tcBorders>
            <w:vAlign w:val="center"/>
          </w:tcPr>
          <w:p w:rsidR="005C6A9E" w:rsidRDefault="001F14E9" w:rsidP="00FB6870">
            <w:pPr>
              <w:jc w:val="left"/>
            </w:pPr>
            <w:r>
              <w:rPr>
                <w:rFonts w:hint="eastAsia"/>
              </w:rPr>
              <w:t>效益指标</w:t>
            </w:r>
          </w:p>
          <w:p w:rsidR="005C6A9E" w:rsidRDefault="001F14E9" w:rsidP="00FB6870">
            <w:pPr>
              <w:jc w:val="both"/>
            </w:pPr>
            <w:r>
              <w:t>(30</w:t>
            </w:r>
            <w:r>
              <w:rPr>
                <w:rFonts w:hint="eastAsia"/>
              </w:rPr>
              <w:t>分</w:t>
            </w:r>
            <w:r>
              <w:t>)</w:t>
            </w:r>
          </w:p>
        </w:tc>
        <w:tc>
          <w:tcPr>
            <w:tcW w:w="1218" w:type="dxa"/>
            <w:tcBorders>
              <w:bottom w:val="nil"/>
            </w:tcBorders>
            <w:vAlign w:val="center"/>
          </w:tcPr>
          <w:p w:rsidR="005C6A9E" w:rsidRDefault="001F14E9" w:rsidP="00FB6870">
            <w:pPr>
              <w:jc w:val="left"/>
            </w:pPr>
            <w:r>
              <w:rPr>
                <w:rFonts w:hint="eastAsia"/>
              </w:rPr>
              <w:t>经济效益指标</w:t>
            </w:r>
          </w:p>
        </w:tc>
        <w:tc>
          <w:tcPr>
            <w:tcW w:w="1020" w:type="dxa"/>
            <w:vAlign w:val="center"/>
          </w:tcPr>
          <w:p w:rsidR="005C6A9E" w:rsidRDefault="005C6A9E">
            <w:pPr>
              <w:ind w:firstLine="562"/>
            </w:pPr>
          </w:p>
        </w:tc>
        <w:tc>
          <w:tcPr>
            <w:tcW w:w="1099" w:type="dxa"/>
            <w:vAlign w:val="center"/>
          </w:tcPr>
          <w:p w:rsidR="005C6A9E" w:rsidRDefault="001F14E9" w:rsidP="00FB6870">
            <w:pPr>
              <w:jc w:val="left"/>
            </w:pPr>
            <w:r>
              <w:rPr>
                <w:rFonts w:hint="eastAsia"/>
              </w:rPr>
              <w:t>控制防御洪水以减免洪灾所带来的损失</w:t>
            </w:r>
          </w:p>
        </w:tc>
        <w:tc>
          <w:tcPr>
            <w:tcW w:w="1099" w:type="dxa"/>
            <w:vAlign w:val="center"/>
          </w:tcPr>
          <w:p w:rsidR="005C6A9E" w:rsidRDefault="001F14E9" w:rsidP="00FB6870">
            <w:pPr>
              <w:jc w:val="left"/>
            </w:pPr>
            <w:r>
              <w:rPr>
                <w:rFonts w:hint="eastAsia"/>
              </w:rPr>
              <w:t>促进经济发展</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9</w:t>
            </w:r>
          </w:p>
        </w:tc>
        <w:tc>
          <w:tcPr>
            <w:tcW w:w="1383" w:type="dxa"/>
            <w:vAlign w:val="center"/>
          </w:tcPr>
          <w:p w:rsidR="005C6A9E" w:rsidRDefault="005C6A9E">
            <w:pPr>
              <w:ind w:firstLine="562"/>
            </w:pPr>
          </w:p>
        </w:tc>
      </w:tr>
      <w:tr w:rsidR="005C6A9E">
        <w:trPr>
          <w:trHeight w:val="520"/>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pPr>
              <w:ind w:firstLine="562"/>
            </w:pPr>
          </w:p>
        </w:tc>
        <w:tc>
          <w:tcPr>
            <w:tcW w:w="1218" w:type="dxa"/>
            <w:tcBorders>
              <w:bottom w:val="nil"/>
            </w:tcBorders>
            <w:vAlign w:val="center"/>
          </w:tcPr>
          <w:p w:rsidR="005C6A9E" w:rsidRDefault="001F14E9" w:rsidP="00FB6870">
            <w:pPr>
              <w:jc w:val="left"/>
            </w:pPr>
            <w:r>
              <w:rPr>
                <w:rFonts w:hint="eastAsia"/>
              </w:rPr>
              <w:t>社会效益指标</w:t>
            </w:r>
          </w:p>
        </w:tc>
        <w:tc>
          <w:tcPr>
            <w:tcW w:w="1020" w:type="dxa"/>
            <w:vAlign w:val="center"/>
          </w:tcPr>
          <w:p w:rsidR="005C6A9E" w:rsidRDefault="005C6A9E">
            <w:pPr>
              <w:ind w:firstLine="562"/>
            </w:pPr>
          </w:p>
        </w:tc>
        <w:tc>
          <w:tcPr>
            <w:tcW w:w="1099" w:type="dxa"/>
            <w:vAlign w:val="center"/>
          </w:tcPr>
          <w:p w:rsidR="005C6A9E" w:rsidRDefault="001F14E9" w:rsidP="00FB6870">
            <w:pPr>
              <w:jc w:val="left"/>
            </w:pPr>
            <w:r>
              <w:rPr>
                <w:rFonts w:hint="eastAsia"/>
              </w:rPr>
              <w:t>防洪保安</w:t>
            </w:r>
          </w:p>
        </w:tc>
        <w:tc>
          <w:tcPr>
            <w:tcW w:w="1099" w:type="dxa"/>
            <w:vAlign w:val="center"/>
          </w:tcPr>
          <w:p w:rsidR="005C6A9E" w:rsidRDefault="001F14E9" w:rsidP="00FB6870">
            <w:pPr>
              <w:jc w:val="left"/>
            </w:pPr>
            <w:r>
              <w:rPr>
                <w:rFonts w:hint="eastAsia"/>
              </w:rPr>
              <w:t>防汛抗旱保证全市人民生命财产安全</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9</w:t>
            </w:r>
          </w:p>
        </w:tc>
        <w:tc>
          <w:tcPr>
            <w:tcW w:w="1383" w:type="dxa"/>
            <w:vAlign w:val="center"/>
          </w:tcPr>
          <w:p w:rsidR="005C6A9E" w:rsidRDefault="005C6A9E">
            <w:pPr>
              <w:ind w:firstLine="562"/>
            </w:pPr>
          </w:p>
        </w:tc>
      </w:tr>
      <w:tr w:rsidR="005C6A9E">
        <w:trPr>
          <w:trHeight w:val="520"/>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pPr>
              <w:ind w:firstLine="562"/>
            </w:pPr>
          </w:p>
        </w:tc>
        <w:tc>
          <w:tcPr>
            <w:tcW w:w="1218" w:type="dxa"/>
            <w:tcBorders>
              <w:bottom w:val="nil"/>
            </w:tcBorders>
            <w:vAlign w:val="center"/>
          </w:tcPr>
          <w:p w:rsidR="005C6A9E" w:rsidRDefault="001F14E9" w:rsidP="00FB6870">
            <w:pPr>
              <w:jc w:val="left"/>
            </w:pPr>
            <w:r>
              <w:rPr>
                <w:rFonts w:hint="eastAsia"/>
              </w:rPr>
              <w:t>生态效益指标</w:t>
            </w:r>
          </w:p>
        </w:tc>
        <w:tc>
          <w:tcPr>
            <w:tcW w:w="1020" w:type="dxa"/>
            <w:vAlign w:val="center"/>
          </w:tcPr>
          <w:p w:rsidR="005C6A9E" w:rsidRDefault="005C6A9E">
            <w:pPr>
              <w:ind w:firstLine="562"/>
            </w:pPr>
          </w:p>
        </w:tc>
        <w:tc>
          <w:tcPr>
            <w:tcW w:w="1099" w:type="dxa"/>
            <w:vAlign w:val="center"/>
          </w:tcPr>
          <w:p w:rsidR="005C6A9E" w:rsidRDefault="001F14E9" w:rsidP="00FB6870">
            <w:pPr>
              <w:jc w:val="left"/>
            </w:pPr>
            <w:r>
              <w:rPr>
                <w:rFonts w:hint="eastAsia"/>
              </w:rPr>
              <w:t>不对生态环境造成负面影响</w:t>
            </w:r>
          </w:p>
        </w:tc>
        <w:tc>
          <w:tcPr>
            <w:tcW w:w="1099" w:type="dxa"/>
            <w:vAlign w:val="center"/>
          </w:tcPr>
          <w:p w:rsidR="005C6A9E" w:rsidRDefault="001F14E9" w:rsidP="00FB6870">
            <w:pPr>
              <w:jc w:val="left"/>
            </w:pPr>
            <w:r>
              <w:rPr>
                <w:rFonts w:hint="eastAsia"/>
              </w:rPr>
              <w:t>不对生态环境造成负面影响</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9</w:t>
            </w:r>
          </w:p>
        </w:tc>
        <w:tc>
          <w:tcPr>
            <w:tcW w:w="1383" w:type="dxa"/>
            <w:vAlign w:val="center"/>
          </w:tcPr>
          <w:p w:rsidR="005C6A9E" w:rsidRDefault="005C6A9E">
            <w:pPr>
              <w:ind w:firstLine="562"/>
            </w:pPr>
          </w:p>
        </w:tc>
      </w:tr>
      <w:tr w:rsidR="005C6A9E">
        <w:trPr>
          <w:trHeight w:val="519"/>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pPr>
              <w:ind w:firstLine="562"/>
            </w:pPr>
          </w:p>
        </w:tc>
        <w:tc>
          <w:tcPr>
            <w:tcW w:w="1218" w:type="dxa"/>
            <w:tcBorders>
              <w:bottom w:val="nil"/>
            </w:tcBorders>
            <w:vAlign w:val="center"/>
          </w:tcPr>
          <w:p w:rsidR="005C6A9E" w:rsidRDefault="001F14E9" w:rsidP="00FB6870">
            <w:pPr>
              <w:jc w:val="left"/>
            </w:pPr>
            <w:r>
              <w:rPr>
                <w:rFonts w:hint="eastAsia"/>
              </w:rPr>
              <w:t>可持续影响指标</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789"/>
          <w:jc w:val="center"/>
        </w:trPr>
        <w:tc>
          <w:tcPr>
            <w:tcW w:w="1054" w:type="dxa"/>
            <w:vMerge/>
            <w:textDirection w:val="tbRlV"/>
            <w:vAlign w:val="center"/>
          </w:tcPr>
          <w:p w:rsidR="005C6A9E" w:rsidRDefault="005C6A9E">
            <w:pPr>
              <w:ind w:firstLine="562"/>
            </w:pPr>
          </w:p>
        </w:tc>
        <w:tc>
          <w:tcPr>
            <w:tcW w:w="1059" w:type="dxa"/>
            <w:tcBorders>
              <w:bottom w:val="single" w:sz="4" w:space="0" w:color="auto"/>
            </w:tcBorders>
            <w:vAlign w:val="center"/>
          </w:tcPr>
          <w:p w:rsidR="005C6A9E" w:rsidRDefault="001F14E9" w:rsidP="00FB6870">
            <w:pPr>
              <w:jc w:val="left"/>
            </w:pPr>
            <w:r>
              <w:rPr>
                <w:rFonts w:hint="eastAsia"/>
              </w:rPr>
              <w:t>满意度指标</w:t>
            </w:r>
            <w:r>
              <w:t>(10</w:t>
            </w:r>
            <w:r>
              <w:rPr>
                <w:rFonts w:hint="eastAsia"/>
              </w:rPr>
              <w:t>分</w:t>
            </w:r>
            <w:r>
              <w:t>)</w:t>
            </w:r>
          </w:p>
        </w:tc>
        <w:tc>
          <w:tcPr>
            <w:tcW w:w="1218" w:type="dxa"/>
            <w:tcBorders>
              <w:bottom w:val="single" w:sz="4" w:space="0" w:color="auto"/>
            </w:tcBorders>
            <w:vAlign w:val="center"/>
          </w:tcPr>
          <w:p w:rsidR="005C6A9E" w:rsidRDefault="001F14E9" w:rsidP="00FB6870">
            <w:pPr>
              <w:jc w:val="left"/>
            </w:pPr>
            <w:r>
              <w:rPr>
                <w:rFonts w:hint="eastAsia"/>
              </w:rPr>
              <w:t>服务对象满意度指标</w:t>
            </w:r>
          </w:p>
        </w:tc>
        <w:tc>
          <w:tcPr>
            <w:tcW w:w="1020" w:type="dxa"/>
            <w:vAlign w:val="center"/>
          </w:tcPr>
          <w:p w:rsidR="005C6A9E" w:rsidRDefault="005C6A9E">
            <w:pPr>
              <w:ind w:firstLine="562"/>
            </w:pPr>
          </w:p>
        </w:tc>
        <w:tc>
          <w:tcPr>
            <w:tcW w:w="1099" w:type="dxa"/>
            <w:vAlign w:val="center"/>
          </w:tcPr>
          <w:p w:rsidR="005C6A9E" w:rsidRDefault="001F14E9" w:rsidP="00FB6870">
            <w:pPr>
              <w:jc w:val="left"/>
            </w:pPr>
            <w:r>
              <w:rPr>
                <w:rFonts w:hint="eastAsia"/>
              </w:rPr>
              <w:t>群众满意度</w:t>
            </w:r>
          </w:p>
        </w:tc>
        <w:tc>
          <w:tcPr>
            <w:tcW w:w="1099" w:type="dxa"/>
            <w:vAlign w:val="center"/>
          </w:tcPr>
          <w:p w:rsidR="005C6A9E" w:rsidRDefault="001F14E9">
            <w:pPr>
              <w:ind w:firstLine="562"/>
            </w:pPr>
            <w:r>
              <w:rPr>
                <w:rFonts w:hint="eastAsia"/>
              </w:rPr>
              <w:t>100%</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9</w:t>
            </w:r>
          </w:p>
        </w:tc>
        <w:tc>
          <w:tcPr>
            <w:tcW w:w="1383" w:type="dxa"/>
            <w:vAlign w:val="center"/>
          </w:tcPr>
          <w:p w:rsidR="005C6A9E" w:rsidRDefault="005C6A9E">
            <w:pPr>
              <w:ind w:firstLine="562"/>
            </w:pPr>
          </w:p>
        </w:tc>
      </w:tr>
      <w:tr w:rsidR="005C6A9E">
        <w:trPr>
          <w:trHeight w:val="250"/>
          <w:jc w:val="center"/>
        </w:trPr>
        <w:tc>
          <w:tcPr>
            <w:tcW w:w="1054" w:type="dxa"/>
            <w:vMerge/>
            <w:textDirection w:val="tbRlV"/>
            <w:vAlign w:val="center"/>
          </w:tcPr>
          <w:p w:rsidR="005C6A9E" w:rsidRDefault="005C6A9E">
            <w:pPr>
              <w:ind w:firstLine="562"/>
            </w:pPr>
          </w:p>
        </w:tc>
        <w:tc>
          <w:tcPr>
            <w:tcW w:w="1059" w:type="dxa"/>
            <w:vMerge w:val="restart"/>
            <w:tcBorders>
              <w:top w:val="single" w:sz="4" w:space="0" w:color="auto"/>
            </w:tcBorders>
            <w:vAlign w:val="center"/>
          </w:tcPr>
          <w:p w:rsidR="005C6A9E" w:rsidRDefault="001F14E9" w:rsidP="00FB6870">
            <w:pPr>
              <w:jc w:val="left"/>
            </w:pPr>
            <w:r>
              <w:rPr>
                <w:rFonts w:hint="eastAsia"/>
              </w:rPr>
              <w:t>成本指标</w:t>
            </w:r>
          </w:p>
          <w:p w:rsidR="005C6A9E" w:rsidRDefault="001F14E9" w:rsidP="00FB6870">
            <w:pPr>
              <w:jc w:val="left"/>
              <w:rPr>
                <w:rFonts w:hAnsi="宋体" w:cs="宋体"/>
              </w:rPr>
            </w:pPr>
            <w:r>
              <w:rPr>
                <w:rFonts w:hint="eastAsia"/>
              </w:rPr>
              <w:t>（20分）</w:t>
            </w:r>
          </w:p>
        </w:tc>
        <w:tc>
          <w:tcPr>
            <w:tcW w:w="1218" w:type="dxa"/>
            <w:tcBorders>
              <w:top w:val="single" w:sz="4" w:space="0" w:color="auto"/>
            </w:tcBorders>
            <w:vAlign w:val="center"/>
          </w:tcPr>
          <w:p w:rsidR="005C6A9E" w:rsidRDefault="001F14E9" w:rsidP="00FB6870">
            <w:pPr>
              <w:jc w:val="left"/>
              <w:rPr>
                <w:rFonts w:hAnsi="宋体" w:cs="宋体"/>
              </w:rPr>
            </w:pPr>
            <w:r>
              <w:rPr>
                <w:rFonts w:hint="eastAsia"/>
              </w:rPr>
              <w:t>经济成本指标</w:t>
            </w:r>
          </w:p>
        </w:tc>
        <w:tc>
          <w:tcPr>
            <w:tcW w:w="1020" w:type="dxa"/>
            <w:vAlign w:val="center"/>
          </w:tcPr>
          <w:p w:rsidR="005C6A9E" w:rsidRDefault="005C6A9E">
            <w:pPr>
              <w:ind w:firstLine="562"/>
            </w:pPr>
          </w:p>
        </w:tc>
        <w:tc>
          <w:tcPr>
            <w:tcW w:w="1099" w:type="dxa"/>
            <w:vAlign w:val="center"/>
          </w:tcPr>
          <w:p w:rsidR="005C6A9E" w:rsidRDefault="001F14E9" w:rsidP="00FB6870">
            <w:pPr>
              <w:jc w:val="left"/>
            </w:pPr>
            <w:r>
              <w:rPr>
                <w:rFonts w:hint="eastAsia"/>
              </w:rPr>
              <w:t>控制在预算范围内</w:t>
            </w:r>
          </w:p>
        </w:tc>
        <w:tc>
          <w:tcPr>
            <w:tcW w:w="1099" w:type="dxa"/>
            <w:vAlign w:val="center"/>
          </w:tcPr>
          <w:p w:rsidR="005C6A9E" w:rsidRDefault="001F14E9" w:rsidP="00FB6870">
            <w:pPr>
              <w:jc w:val="left"/>
            </w:pPr>
            <w:r>
              <w:rPr>
                <w:rFonts w:hint="eastAsia"/>
              </w:rPr>
              <w:t>控制在预算范围内</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250"/>
          <w:jc w:val="center"/>
        </w:trPr>
        <w:tc>
          <w:tcPr>
            <w:tcW w:w="1054" w:type="dxa"/>
            <w:vMerge/>
            <w:textDirection w:val="tbRlV"/>
            <w:vAlign w:val="center"/>
          </w:tcPr>
          <w:p w:rsidR="005C6A9E" w:rsidRDefault="005C6A9E">
            <w:pPr>
              <w:ind w:firstLine="562"/>
            </w:pPr>
          </w:p>
        </w:tc>
        <w:tc>
          <w:tcPr>
            <w:tcW w:w="1059" w:type="dxa"/>
            <w:vMerge/>
            <w:tcBorders>
              <w:top w:val="single" w:sz="4" w:space="0" w:color="auto"/>
            </w:tcBorders>
            <w:vAlign w:val="center"/>
          </w:tcPr>
          <w:p w:rsidR="005C6A9E" w:rsidRDefault="005C6A9E">
            <w:pPr>
              <w:ind w:firstLine="562"/>
            </w:pPr>
          </w:p>
        </w:tc>
        <w:tc>
          <w:tcPr>
            <w:tcW w:w="1218" w:type="dxa"/>
            <w:tcBorders>
              <w:top w:val="nil"/>
            </w:tcBorders>
            <w:vAlign w:val="center"/>
          </w:tcPr>
          <w:p w:rsidR="005C6A9E" w:rsidRDefault="001F14E9" w:rsidP="00FB6870">
            <w:pPr>
              <w:jc w:val="left"/>
              <w:rPr>
                <w:rFonts w:hAnsi="宋体" w:cs="宋体"/>
              </w:rPr>
            </w:pPr>
            <w:r>
              <w:rPr>
                <w:rFonts w:hint="eastAsia"/>
              </w:rPr>
              <w:t>社会成本指标</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250"/>
          <w:jc w:val="center"/>
        </w:trPr>
        <w:tc>
          <w:tcPr>
            <w:tcW w:w="1054" w:type="dxa"/>
            <w:vMerge/>
            <w:textDirection w:val="tbRlV"/>
            <w:vAlign w:val="center"/>
          </w:tcPr>
          <w:p w:rsidR="005C6A9E" w:rsidRDefault="005C6A9E">
            <w:pPr>
              <w:ind w:firstLine="562"/>
            </w:pPr>
          </w:p>
        </w:tc>
        <w:tc>
          <w:tcPr>
            <w:tcW w:w="1059" w:type="dxa"/>
            <w:vMerge/>
            <w:tcBorders>
              <w:top w:val="single" w:sz="4" w:space="0" w:color="auto"/>
            </w:tcBorders>
            <w:vAlign w:val="center"/>
          </w:tcPr>
          <w:p w:rsidR="005C6A9E" w:rsidRDefault="005C6A9E">
            <w:pPr>
              <w:ind w:firstLine="562"/>
            </w:pPr>
          </w:p>
        </w:tc>
        <w:tc>
          <w:tcPr>
            <w:tcW w:w="1218" w:type="dxa"/>
            <w:tcBorders>
              <w:top w:val="nil"/>
            </w:tcBorders>
            <w:vAlign w:val="center"/>
          </w:tcPr>
          <w:p w:rsidR="005C6A9E" w:rsidRDefault="001F14E9">
            <w:pPr>
              <w:ind w:firstLine="562"/>
              <w:rPr>
                <w:rFonts w:hAnsi="宋体" w:cs="宋体"/>
              </w:rPr>
            </w:pPr>
            <w:r>
              <w:rPr>
                <w:rFonts w:hint="eastAsia"/>
              </w:rPr>
              <w:t>生态环境成本指标</w:t>
            </w:r>
          </w:p>
        </w:tc>
        <w:tc>
          <w:tcPr>
            <w:tcW w:w="1020" w:type="dxa"/>
            <w:vAlign w:val="center"/>
          </w:tcPr>
          <w:p w:rsidR="005C6A9E" w:rsidRDefault="005C6A9E">
            <w:pPr>
              <w:ind w:firstLine="562"/>
            </w:pPr>
          </w:p>
        </w:tc>
        <w:tc>
          <w:tcPr>
            <w:tcW w:w="1099" w:type="dxa"/>
            <w:vAlign w:val="center"/>
          </w:tcPr>
          <w:p w:rsidR="005C6A9E" w:rsidRDefault="001F14E9" w:rsidP="00FB6870">
            <w:pPr>
              <w:jc w:val="left"/>
            </w:pPr>
            <w:r>
              <w:rPr>
                <w:rFonts w:hint="eastAsia"/>
              </w:rPr>
              <w:t>不对生态环境造成负面影响</w:t>
            </w:r>
          </w:p>
        </w:tc>
        <w:tc>
          <w:tcPr>
            <w:tcW w:w="1099" w:type="dxa"/>
            <w:vAlign w:val="center"/>
          </w:tcPr>
          <w:p w:rsidR="005C6A9E" w:rsidRDefault="001F14E9" w:rsidP="00FB6870">
            <w:pPr>
              <w:jc w:val="left"/>
            </w:pPr>
            <w:r>
              <w:rPr>
                <w:rFonts w:hint="eastAsia"/>
              </w:rPr>
              <w:t>不对生态环境造成负面影响</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255"/>
          <w:jc w:val="center"/>
        </w:trPr>
        <w:tc>
          <w:tcPr>
            <w:tcW w:w="6549" w:type="dxa"/>
            <w:gridSpan w:val="6"/>
            <w:vAlign w:val="center"/>
          </w:tcPr>
          <w:p w:rsidR="005C6A9E" w:rsidRDefault="001F14E9">
            <w:pPr>
              <w:ind w:firstLine="562"/>
            </w:pPr>
            <w:r>
              <w:rPr>
                <w:rFonts w:hint="eastAsia"/>
              </w:rPr>
              <w:t>总分</w:t>
            </w:r>
          </w:p>
        </w:tc>
        <w:tc>
          <w:tcPr>
            <w:tcW w:w="809" w:type="dxa"/>
            <w:vAlign w:val="center"/>
          </w:tcPr>
          <w:p w:rsidR="005C6A9E" w:rsidRDefault="001F14E9" w:rsidP="00FB6870">
            <w:pPr>
              <w:jc w:val="both"/>
            </w:pPr>
            <w:r>
              <w:t>100</w:t>
            </w:r>
          </w:p>
        </w:tc>
        <w:tc>
          <w:tcPr>
            <w:tcW w:w="849" w:type="dxa"/>
            <w:vAlign w:val="center"/>
          </w:tcPr>
          <w:p w:rsidR="005C6A9E" w:rsidRDefault="001F14E9">
            <w:pPr>
              <w:ind w:firstLine="562"/>
            </w:pPr>
            <w:r>
              <w:rPr>
                <w:rFonts w:hint="eastAsia"/>
              </w:rPr>
              <w:t>96</w:t>
            </w:r>
          </w:p>
        </w:tc>
        <w:tc>
          <w:tcPr>
            <w:tcW w:w="1383" w:type="dxa"/>
            <w:vAlign w:val="center"/>
          </w:tcPr>
          <w:p w:rsidR="005C6A9E" w:rsidRDefault="005C6A9E">
            <w:pPr>
              <w:ind w:firstLine="562"/>
            </w:pPr>
          </w:p>
        </w:tc>
      </w:tr>
    </w:tbl>
    <w:p w:rsidR="005C6A9E" w:rsidRDefault="001F14E9">
      <w:pPr>
        <w:ind w:firstLine="562"/>
      </w:pPr>
      <w:r>
        <w:lastRenderedPageBreak/>
        <w:t>备注： 一个一级项目支出一张表。如，业务工作经费，运行维护经费，其他事业发展类资金</w:t>
      </w:r>
      <w:r>
        <w:t>…</w:t>
      </w:r>
      <w:r>
        <w:t>各一张表.</w:t>
      </w:r>
    </w:p>
    <w:p w:rsidR="005C6A9E" w:rsidRDefault="005C6A9E">
      <w:pPr>
        <w:ind w:firstLine="562"/>
      </w:pPr>
    </w:p>
    <w:p w:rsidR="005C6A9E" w:rsidRDefault="001F14E9">
      <w:pPr>
        <w:ind w:firstLine="562"/>
        <w:sectPr w:rsidR="005C6A9E">
          <w:footerReference w:type="default" r:id="rId12"/>
          <w:pgSz w:w="11907" w:h="16839"/>
          <w:pgMar w:top="1531" w:right="1474" w:bottom="1531" w:left="1587" w:header="0" w:footer="1588" w:gutter="0"/>
          <w:pgNumType w:fmt="numberInDash"/>
          <w:cols w:space="720"/>
          <w:docGrid w:linePitch="286"/>
        </w:sectPr>
      </w:pPr>
      <w:r>
        <w:rPr>
          <w:rFonts w:hint="eastAsia"/>
        </w:rPr>
        <w:t>填表人：</w:t>
      </w:r>
      <w:r>
        <w:t xml:space="preserve">           </w:t>
      </w:r>
      <w:r>
        <w:rPr>
          <w:rFonts w:hint="eastAsia"/>
        </w:rPr>
        <w:t>填报日期：</w:t>
      </w:r>
      <w:r>
        <w:t xml:space="preserve">            </w:t>
      </w:r>
      <w:r>
        <w:rPr>
          <w:rFonts w:hint="eastAsia"/>
        </w:rPr>
        <w:t>联系电话：</w:t>
      </w:r>
      <w:r>
        <w:t xml:space="preserve">           </w:t>
      </w:r>
      <w:r>
        <w:rPr>
          <w:rFonts w:hint="eastAsia"/>
        </w:rPr>
        <w:t>单位负责人签字:</w:t>
      </w:r>
    </w:p>
    <w:p w:rsidR="005C6A9E" w:rsidRPr="00204881" w:rsidRDefault="001F14E9">
      <w:pPr>
        <w:ind w:firstLine="643"/>
        <w:jc w:val="left"/>
        <w:rPr>
          <w:b/>
          <w:sz w:val="44"/>
          <w:szCs w:val="35"/>
        </w:rPr>
      </w:pPr>
      <w:r w:rsidRPr="00204881">
        <w:rPr>
          <w:rFonts w:hint="eastAsia"/>
          <w:b/>
          <w:sz w:val="22"/>
        </w:rPr>
        <w:lastRenderedPageBreak/>
        <w:t>附件3</w:t>
      </w:r>
    </w:p>
    <w:p w:rsidR="005C6A9E" w:rsidRPr="00204881" w:rsidRDefault="001F14E9">
      <w:pPr>
        <w:ind w:firstLine="643"/>
        <w:rPr>
          <w:b/>
          <w:sz w:val="22"/>
        </w:rPr>
      </w:pPr>
      <w:r w:rsidRPr="00204881">
        <w:rPr>
          <w:b/>
          <w:sz w:val="22"/>
        </w:rPr>
        <w:t>202</w:t>
      </w:r>
      <w:r w:rsidRPr="00204881">
        <w:rPr>
          <w:rFonts w:hint="eastAsia"/>
          <w:b/>
          <w:sz w:val="22"/>
        </w:rPr>
        <w:t>3</w:t>
      </w:r>
      <w:r w:rsidRPr="00204881">
        <w:rPr>
          <w:b/>
          <w:sz w:val="22"/>
        </w:rPr>
        <w:t>年度项目支出绩效自评表</w:t>
      </w:r>
    </w:p>
    <w:tbl>
      <w:tblPr>
        <w:tblStyle w:val="TableNormal"/>
        <w:tblW w:w="95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54"/>
        <w:gridCol w:w="1059"/>
        <w:gridCol w:w="1218"/>
        <w:gridCol w:w="1020"/>
        <w:gridCol w:w="1099"/>
        <w:gridCol w:w="1099"/>
        <w:gridCol w:w="809"/>
        <w:gridCol w:w="849"/>
        <w:gridCol w:w="1383"/>
      </w:tblGrid>
      <w:tr w:rsidR="005C6A9E">
        <w:trPr>
          <w:trHeight w:val="514"/>
          <w:jc w:val="center"/>
        </w:trPr>
        <w:tc>
          <w:tcPr>
            <w:tcW w:w="1054" w:type="dxa"/>
            <w:vAlign w:val="center"/>
          </w:tcPr>
          <w:p w:rsidR="005C6A9E" w:rsidRDefault="001F14E9" w:rsidP="00204881">
            <w:r>
              <w:rPr>
                <w:rFonts w:hint="eastAsia"/>
              </w:rPr>
              <w:t>项目支出</w:t>
            </w:r>
          </w:p>
          <w:p w:rsidR="005C6A9E" w:rsidRDefault="001F14E9" w:rsidP="00204881">
            <w:r>
              <w:rPr>
                <w:rFonts w:hint="eastAsia"/>
              </w:rPr>
              <w:t>名称</w:t>
            </w:r>
          </w:p>
        </w:tc>
        <w:tc>
          <w:tcPr>
            <w:tcW w:w="8536" w:type="dxa"/>
            <w:gridSpan w:val="8"/>
            <w:vAlign w:val="center"/>
          </w:tcPr>
          <w:p w:rsidR="005C6A9E" w:rsidRDefault="001F14E9">
            <w:pPr>
              <w:ind w:firstLine="562"/>
            </w:pPr>
            <w:r>
              <w:rPr>
                <w:rFonts w:hint="eastAsia"/>
              </w:rPr>
              <w:t>河长制、河道保洁</w:t>
            </w:r>
          </w:p>
        </w:tc>
      </w:tr>
      <w:tr w:rsidR="005C6A9E">
        <w:trPr>
          <w:trHeight w:val="260"/>
          <w:jc w:val="center"/>
        </w:trPr>
        <w:tc>
          <w:tcPr>
            <w:tcW w:w="1054" w:type="dxa"/>
            <w:vAlign w:val="center"/>
          </w:tcPr>
          <w:p w:rsidR="005C6A9E" w:rsidRDefault="001F14E9" w:rsidP="00204881">
            <w:r>
              <w:rPr>
                <w:rFonts w:hint="eastAsia"/>
              </w:rPr>
              <w:t>主管部门</w:t>
            </w:r>
          </w:p>
        </w:tc>
        <w:tc>
          <w:tcPr>
            <w:tcW w:w="4396" w:type="dxa"/>
            <w:gridSpan w:val="4"/>
            <w:vAlign w:val="center"/>
          </w:tcPr>
          <w:p w:rsidR="005C6A9E" w:rsidRDefault="001F14E9">
            <w:pPr>
              <w:ind w:firstLine="562"/>
            </w:pPr>
            <w:r>
              <w:rPr>
                <w:rFonts w:hint="eastAsia"/>
              </w:rPr>
              <w:t>汨罗市水利局</w:t>
            </w:r>
          </w:p>
        </w:tc>
        <w:tc>
          <w:tcPr>
            <w:tcW w:w="1099" w:type="dxa"/>
            <w:vAlign w:val="center"/>
          </w:tcPr>
          <w:p w:rsidR="005C6A9E" w:rsidRDefault="001F14E9" w:rsidP="00204881">
            <w:pPr>
              <w:jc w:val="left"/>
            </w:pPr>
            <w:r>
              <w:rPr>
                <w:rFonts w:hint="eastAsia"/>
              </w:rPr>
              <w:t>实施单位</w:t>
            </w:r>
          </w:p>
        </w:tc>
        <w:tc>
          <w:tcPr>
            <w:tcW w:w="3041" w:type="dxa"/>
            <w:gridSpan w:val="3"/>
            <w:vAlign w:val="center"/>
          </w:tcPr>
          <w:p w:rsidR="005C6A9E" w:rsidRDefault="001F14E9">
            <w:pPr>
              <w:ind w:firstLine="562"/>
            </w:pPr>
            <w:r>
              <w:rPr>
                <w:rFonts w:hint="eastAsia"/>
              </w:rPr>
              <w:t>汨罗市水利局</w:t>
            </w:r>
          </w:p>
        </w:tc>
      </w:tr>
      <w:tr w:rsidR="005C6A9E">
        <w:trPr>
          <w:trHeight w:val="509"/>
          <w:jc w:val="center"/>
        </w:trPr>
        <w:tc>
          <w:tcPr>
            <w:tcW w:w="1054" w:type="dxa"/>
            <w:vMerge w:val="restart"/>
            <w:tcBorders>
              <w:bottom w:val="nil"/>
            </w:tcBorders>
            <w:vAlign w:val="center"/>
          </w:tcPr>
          <w:p w:rsidR="005C6A9E" w:rsidRDefault="001F14E9" w:rsidP="00204881">
            <w:r>
              <w:rPr>
                <w:rFonts w:hint="eastAsia"/>
              </w:rPr>
              <w:t>项目资金</w:t>
            </w:r>
          </w:p>
          <w:p w:rsidR="005C6A9E" w:rsidRDefault="001F14E9" w:rsidP="00204881">
            <w:r>
              <w:t>(</w:t>
            </w:r>
            <w:r>
              <w:rPr>
                <w:rFonts w:hint="eastAsia"/>
              </w:rPr>
              <w:t>万元</w:t>
            </w:r>
            <w:r>
              <w:t>)</w:t>
            </w:r>
          </w:p>
        </w:tc>
        <w:tc>
          <w:tcPr>
            <w:tcW w:w="2277" w:type="dxa"/>
            <w:gridSpan w:val="2"/>
            <w:vAlign w:val="center"/>
          </w:tcPr>
          <w:p w:rsidR="005C6A9E" w:rsidRDefault="005C6A9E">
            <w:pPr>
              <w:ind w:firstLine="562"/>
            </w:pPr>
          </w:p>
        </w:tc>
        <w:tc>
          <w:tcPr>
            <w:tcW w:w="1020" w:type="dxa"/>
            <w:vAlign w:val="center"/>
          </w:tcPr>
          <w:p w:rsidR="005C6A9E" w:rsidRDefault="001F14E9" w:rsidP="00204881">
            <w:r>
              <w:rPr>
                <w:rFonts w:hint="eastAsia"/>
              </w:rPr>
              <w:t>年初预算数</w:t>
            </w:r>
          </w:p>
        </w:tc>
        <w:tc>
          <w:tcPr>
            <w:tcW w:w="1099" w:type="dxa"/>
            <w:vAlign w:val="center"/>
          </w:tcPr>
          <w:p w:rsidR="005C6A9E" w:rsidRDefault="001F14E9" w:rsidP="00204881">
            <w:r>
              <w:rPr>
                <w:rFonts w:hint="eastAsia"/>
              </w:rPr>
              <w:t>全年预算数</w:t>
            </w:r>
          </w:p>
        </w:tc>
        <w:tc>
          <w:tcPr>
            <w:tcW w:w="1099" w:type="dxa"/>
            <w:vAlign w:val="center"/>
          </w:tcPr>
          <w:p w:rsidR="005C6A9E" w:rsidRDefault="001F14E9" w:rsidP="00204881">
            <w:r>
              <w:rPr>
                <w:rFonts w:hint="eastAsia"/>
              </w:rPr>
              <w:t>全年执行数</w:t>
            </w:r>
          </w:p>
        </w:tc>
        <w:tc>
          <w:tcPr>
            <w:tcW w:w="809" w:type="dxa"/>
            <w:vAlign w:val="center"/>
          </w:tcPr>
          <w:p w:rsidR="005C6A9E" w:rsidRDefault="001F14E9" w:rsidP="00204881">
            <w:r>
              <w:rPr>
                <w:rFonts w:hint="eastAsia"/>
              </w:rPr>
              <w:t>分值</w:t>
            </w:r>
          </w:p>
        </w:tc>
        <w:tc>
          <w:tcPr>
            <w:tcW w:w="849" w:type="dxa"/>
            <w:vAlign w:val="center"/>
          </w:tcPr>
          <w:p w:rsidR="005C6A9E" w:rsidRDefault="001F14E9" w:rsidP="00204881">
            <w:r>
              <w:rPr>
                <w:rFonts w:hint="eastAsia"/>
              </w:rPr>
              <w:t>执行率</w:t>
            </w:r>
          </w:p>
        </w:tc>
        <w:tc>
          <w:tcPr>
            <w:tcW w:w="1383" w:type="dxa"/>
            <w:vAlign w:val="center"/>
          </w:tcPr>
          <w:p w:rsidR="005C6A9E" w:rsidRDefault="001F14E9" w:rsidP="00204881">
            <w:r>
              <w:rPr>
                <w:rFonts w:hint="eastAsia"/>
              </w:rPr>
              <w:t>得分</w:t>
            </w:r>
          </w:p>
        </w:tc>
      </w:tr>
      <w:tr w:rsidR="005C6A9E">
        <w:trPr>
          <w:trHeight w:val="260"/>
          <w:jc w:val="center"/>
        </w:trPr>
        <w:tc>
          <w:tcPr>
            <w:tcW w:w="1054" w:type="dxa"/>
            <w:vMerge/>
            <w:tcBorders>
              <w:top w:val="nil"/>
              <w:bottom w:val="nil"/>
            </w:tcBorders>
            <w:vAlign w:val="center"/>
          </w:tcPr>
          <w:p w:rsidR="005C6A9E" w:rsidRDefault="005C6A9E">
            <w:pPr>
              <w:ind w:firstLine="562"/>
            </w:pPr>
          </w:p>
        </w:tc>
        <w:tc>
          <w:tcPr>
            <w:tcW w:w="2277" w:type="dxa"/>
            <w:gridSpan w:val="2"/>
            <w:vAlign w:val="center"/>
          </w:tcPr>
          <w:p w:rsidR="005C6A9E" w:rsidRDefault="001F14E9">
            <w:pPr>
              <w:ind w:firstLine="562"/>
            </w:pPr>
            <w:r>
              <w:rPr>
                <w:rFonts w:hint="eastAsia"/>
              </w:rPr>
              <w:t>年度资金总额</w:t>
            </w:r>
          </w:p>
        </w:tc>
        <w:tc>
          <w:tcPr>
            <w:tcW w:w="1020" w:type="dxa"/>
            <w:vAlign w:val="center"/>
          </w:tcPr>
          <w:p w:rsidR="005C6A9E" w:rsidRDefault="001F14E9">
            <w:pPr>
              <w:ind w:firstLine="562"/>
            </w:pPr>
            <w:r>
              <w:rPr>
                <w:rFonts w:hint="eastAsia"/>
              </w:rPr>
              <w:t>30</w:t>
            </w:r>
          </w:p>
        </w:tc>
        <w:tc>
          <w:tcPr>
            <w:tcW w:w="1099" w:type="dxa"/>
            <w:vAlign w:val="center"/>
          </w:tcPr>
          <w:p w:rsidR="005C6A9E" w:rsidRDefault="001F14E9">
            <w:pPr>
              <w:ind w:firstLine="562"/>
            </w:pPr>
            <w:r>
              <w:rPr>
                <w:rFonts w:hint="eastAsia"/>
              </w:rPr>
              <w:t>30</w:t>
            </w:r>
          </w:p>
        </w:tc>
        <w:tc>
          <w:tcPr>
            <w:tcW w:w="1099" w:type="dxa"/>
            <w:vAlign w:val="center"/>
          </w:tcPr>
          <w:p w:rsidR="005C6A9E" w:rsidRDefault="001F14E9">
            <w:pPr>
              <w:ind w:firstLine="562"/>
            </w:pPr>
            <w:r>
              <w:rPr>
                <w:rFonts w:hint="eastAsia"/>
              </w:rPr>
              <w:t>30</w:t>
            </w:r>
          </w:p>
        </w:tc>
        <w:tc>
          <w:tcPr>
            <w:tcW w:w="809" w:type="dxa"/>
            <w:vAlign w:val="center"/>
          </w:tcPr>
          <w:p w:rsidR="005C6A9E" w:rsidRDefault="001F14E9">
            <w:pPr>
              <w:ind w:firstLine="562"/>
            </w:pPr>
            <w:r>
              <w:t>10</w:t>
            </w:r>
          </w:p>
        </w:tc>
        <w:tc>
          <w:tcPr>
            <w:tcW w:w="849" w:type="dxa"/>
            <w:vAlign w:val="center"/>
          </w:tcPr>
          <w:p w:rsidR="005C6A9E" w:rsidRDefault="001F14E9" w:rsidP="00204881">
            <w:pPr>
              <w:jc w:val="both"/>
            </w:pPr>
            <w:r>
              <w:rPr>
                <w:rFonts w:hint="eastAsia"/>
              </w:rPr>
              <w:t>100%</w:t>
            </w:r>
          </w:p>
        </w:tc>
        <w:tc>
          <w:tcPr>
            <w:tcW w:w="1383" w:type="dxa"/>
            <w:vAlign w:val="center"/>
          </w:tcPr>
          <w:p w:rsidR="005C6A9E" w:rsidRDefault="001F14E9">
            <w:pPr>
              <w:ind w:firstLine="562"/>
            </w:pPr>
            <w:r>
              <w:rPr>
                <w:rFonts w:hint="eastAsia"/>
              </w:rPr>
              <w:t>10</w:t>
            </w:r>
          </w:p>
        </w:tc>
      </w:tr>
      <w:tr w:rsidR="005C6A9E">
        <w:trPr>
          <w:trHeight w:val="260"/>
          <w:jc w:val="center"/>
        </w:trPr>
        <w:tc>
          <w:tcPr>
            <w:tcW w:w="1054" w:type="dxa"/>
            <w:vMerge/>
            <w:tcBorders>
              <w:top w:val="nil"/>
              <w:bottom w:val="nil"/>
            </w:tcBorders>
            <w:vAlign w:val="center"/>
          </w:tcPr>
          <w:p w:rsidR="005C6A9E" w:rsidRDefault="005C6A9E">
            <w:pPr>
              <w:ind w:firstLine="562"/>
            </w:pPr>
          </w:p>
        </w:tc>
        <w:tc>
          <w:tcPr>
            <w:tcW w:w="2277" w:type="dxa"/>
            <w:gridSpan w:val="2"/>
            <w:vAlign w:val="center"/>
          </w:tcPr>
          <w:p w:rsidR="005C6A9E" w:rsidRDefault="001F14E9">
            <w:pPr>
              <w:ind w:firstLine="562"/>
            </w:pPr>
            <w:r>
              <w:rPr>
                <w:rFonts w:hint="eastAsia"/>
              </w:rPr>
              <w:t>其中：当年财政拨款</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260"/>
          <w:jc w:val="center"/>
        </w:trPr>
        <w:tc>
          <w:tcPr>
            <w:tcW w:w="1054" w:type="dxa"/>
            <w:vMerge/>
            <w:tcBorders>
              <w:top w:val="nil"/>
              <w:bottom w:val="nil"/>
            </w:tcBorders>
            <w:vAlign w:val="center"/>
          </w:tcPr>
          <w:p w:rsidR="005C6A9E" w:rsidRDefault="005C6A9E">
            <w:pPr>
              <w:ind w:firstLine="562"/>
            </w:pPr>
          </w:p>
        </w:tc>
        <w:tc>
          <w:tcPr>
            <w:tcW w:w="2277" w:type="dxa"/>
            <w:gridSpan w:val="2"/>
            <w:vAlign w:val="center"/>
          </w:tcPr>
          <w:p w:rsidR="005C6A9E" w:rsidRDefault="001F14E9">
            <w:pPr>
              <w:ind w:firstLine="562"/>
            </w:pPr>
            <w:r>
              <w:rPr>
                <w:rFonts w:hint="eastAsia"/>
              </w:rPr>
              <w:t>上年结转资金</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260"/>
          <w:jc w:val="center"/>
        </w:trPr>
        <w:tc>
          <w:tcPr>
            <w:tcW w:w="1054" w:type="dxa"/>
            <w:vMerge/>
            <w:tcBorders>
              <w:top w:val="nil"/>
            </w:tcBorders>
            <w:vAlign w:val="center"/>
          </w:tcPr>
          <w:p w:rsidR="005C6A9E" w:rsidRDefault="005C6A9E">
            <w:pPr>
              <w:ind w:firstLine="562"/>
            </w:pPr>
          </w:p>
        </w:tc>
        <w:tc>
          <w:tcPr>
            <w:tcW w:w="2277" w:type="dxa"/>
            <w:gridSpan w:val="2"/>
            <w:vAlign w:val="center"/>
          </w:tcPr>
          <w:p w:rsidR="005C6A9E" w:rsidRDefault="001F14E9">
            <w:pPr>
              <w:ind w:firstLine="562"/>
            </w:pPr>
            <w:r>
              <w:rPr>
                <w:rFonts w:hint="eastAsia"/>
              </w:rPr>
              <w:t>其他资金</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249"/>
          <w:jc w:val="center"/>
        </w:trPr>
        <w:tc>
          <w:tcPr>
            <w:tcW w:w="1054" w:type="dxa"/>
            <w:vMerge w:val="restart"/>
            <w:tcBorders>
              <w:bottom w:val="nil"/>
            </w:tcBorders>
            <w:vAlign w:val="center"/>
          </w:tcPr>
          <w:p w:rsidR="00204881" w:rsidRDefault="001F14E9" w:rsidP="00204881">
            <w:pPr>
              <w:rPr>
                <w:rFonts w:hint="eastAsia"/>
              </w:rPr>
            </w:pPr>
            <w:r>
              <w:rPr>
                <w:rFonts w:hint="eastAsia"/>
              </w:rPr>
              <w:t>年度总体</w:t>
            </w:r>
          </w:p>
          <w:p w:rsidR="005C6A9E" w:rsidRDefault="001F14E9" w:rsidP="00204881">
            <w:r>
              <w:rPr>
                <w:rFonts w:hint="eastAsia"/>
              </w:rPr>
              <w:t>目标</w:t>
            </w:r>
          </w:p>
        </w:tc>
        <w:tc>
          <w:tcPr>
            <w:tcW w:w="4396" w:type="dxa"/>
            <w:gridSpan w:val="4"/>
            <w:vAlign w:val="center"/>
          </w:tcPr>
          <w:p w:rsidR="005C6A9E" w:rsidRDefault="001F14E9">
            <w:pPr>
              <w:ind w:firstLine="562"/>
            </w:pPr>
            <w:r>
              <w:rPr>
                <w:rFonts w:hint="eastAsia"/>
              </w:rPr>
              <w:t>预期目标</w:t>
            </w:r>
          </w:p>
        </w:tc>
        <w:tc>
          <w:tcPr>
            <w:tcW w:w="4140" w:type="dxa"/>
            <w:gridSpan w:val="4"/>
            <w:vAlign w:val="center"/>
          </w:tcPr>
          <w:p w:rsidR="005C6A9E" w:rsidRDefault="001F14E9">
            <w:pPr>
              <w:ind w:firstLine="562"/>
            </w:pPr>
            <w:r>
              <w:rPr>
                <w:rFonts w:hint="eastAsia"/>
              </w:rPr>
              <w:t>实际完成情况</w:t>
            </w:r>
          </w:p>
        </w:tc>
      </w:tr>
      <w:tr w:rsidR="005C6A9E">
        <w:trPr>
          <w:trHeight w:val="260"/>
          <w:jc w:val="center"/>
        </w:trPr>
        <w:tc>
          <w:tcPr>
            <w:tcW w:w="1054" w:type="dxa"/>
            <w:vMerge/>
            <w:tcBorders>
              <w:top w:val="nil"/>
            </w:tcBorders>
            <w:vAlign w:val="center"/>
          </w:tcPr>
          <w:p w:rsidR="005C6A9E" w:rsidRDefault="005C6A9E">
            <w:pPr>
              <w:ind w:firstLine="562"/>
            </w:pPr>
          </w:p>
        </w:tc>
        <w:tc>
          <w:tcPr>
            <w:tcW w:w="4396" w:type="dxa"/>
            <w:gridSpan w:val="4"/>
            <w:vAlign w:val="center"/>
          </w:tcPr>
          <w:p w:rsidR="005C6A9E" w:rsidRDefault="001F14E9" w:rsidP="00204881">
            <w:pPr>
              <w:jc w:val="left"/>
            </w:pPr>
            <w:r>
              <w:rPr>
                <w:rFonts w:hint="eastAsia"/>
              </w:rPr>
              <w:t>认真践行节水优先，空间均衡，系统治理，两手发力，持续加大河湖管护和治理力度，推进河湖面貌根本好转，守护好一江碧水，建设更高品质生态文化活力汨罗</w:t>
            </w:r>
          </w:p>
        </w:tc>
        <w:tc>
          <w:tcPr>
            <w:tcW w:w="4140" w:type="dxa"/>
            <w:gridSpan w:val="4"/>
            <w:vAlign w:val="center"/>
          </w:tcPr>
          <w:p w:rsidR="005C6A9E" w:rsidRDefault="001F14E9">
            <w:pPr>
              <w:ind w:firstLine="562"/>
              <w:jc w:val="left"/>
            </w:pPr>
            <w:r>
              <w:rPr>
                <w:rFonts w:hint="eastAsia"/>
              </w:rPr>
              <w:t>完成汨罗江全流域打造省级示范河湖及湖溪垸保洁、市河长办宣传、培训及巡河工作</w:t>
            </w:r>
          </w:p>
        </w:tc>
      </w:tr>
      <w:tr w:rsidR="005C6A9E">
        <w:trPr>
          <w:trHeight w:val="499"/>
          <w:jc w:val="center"/>
        </w:trPr>
        <w:tc>
          <w:tcPr>
            <w:tcW w:w="1054" w:type="dxa"/>
            <w:vMerge w:val="restart"/>
            <w:textDirection w:val="tbRlV"/>
            <w:vAlign w:val="center"/>
          </w:tcPr>
          <w:p w:rsidR="005C6A9E" w:rsidRDefault="005C6A9E">
            <w:pPr>
              <w:ind w:firstLine="562"/>
            </w:pPr>
          </w:p>
          <w:p w:rsidR="005C6A9E" w:rsidRDefault="001F14E9">
            <w:pPr>
              <w:ind w:firstLine="562"/>
            </w:pPr>
            <w:r>
              <w:rPr>
                <w:rFonts w:hint="eastAsia"/>
              </w:rPr>
              <w:t>绩效指标</w:t>
            </w:r>
          </w:p>
        </w:tc>
        <w:tc>
          <w:tcPr>
            <w:tcW w:w="1059" w:type="dxa"/>
            <w:vAlign w:val="center"/>
          </w:tcPr>
          <w:p w:rsidR="005C6A9E" w:rsidRDefault="001F14E9" w:rsidP="00204881">
            <w:r>
              <w:rPr>
                <w:rFonts w:hint="eastAsia"/>
              </w:rPr>
              <w:t>一级指标</w:t>
            </w:r>
          </w:p>
        </w:tc>
        <w:tc>
          <w:tcPr>
            <w:tcW w:w="1218" w:type="dxa"/>
            <w:vAlign w:val="center"/>
          </w:tcPr>
          <w:p w:rsidR="005C6A9E" w:rsidRDefault="001F14E9" w:rsidP="00204881">
            <w:r>
              <w:rPr>
                <w:rFonts w:hint="eastAsia"/>
              </w:rPr>
              <w:t>二级指标</w:t>
            </w:r>
          </w:p>
        </w:tc>
        <w:tc>
          <w:tcPr>
            <w:tcW w:w="1020" w:type="dxa"/>
            <w:vAlign w:val="center"/>
          </w:tcPr>
          <w:p w:rsidR="005C6A9E" w:rsidRDefault="001F14E9" w:rsidP="00204881">
            <w:r>
              <w:rPr>
                <w:rFonts w:hint="eastAsia"/>
              </w:rPr>
              <w:t>三级指标</w:t>
            </w:r>
          </w:p>
        </w:tc>
        <w:tc>
          <w:tcPr>
            <w:tcW w:w="1099" w:type="dxa"/>
            <w:vAlign w:val="center"/>
          </w:tcPr>
          <w:p w:rsidR="005C6A9E" w:rsidRDefault="001F14E9" w:rsidP="00204881">
            <w:r>
              <w:rPr>
                <w:rFonts w:hint="eastAsia"/>
              </w:rPr>
              <w:t>年度指标值</w:t>
            </w:r>
          </w:p>
        </w:tc>
        <w:tc>
          <w:tcPr>
            <w:tcW w:w="1099" w:type="dxa"/>
            <w:vAlign w:val="center"/>
          </w:tcPr>
          <w:p w:rsidR="005C6A9E" w:rsidRDefault="001F14E9" w:rsidP="00204881">
            <w:r>
              <w:rPr>
                <w:rFonts w:hint="eastAsia"/>
              </w:rPr>
              <w:t>实际完成值</w:t>
            </w:r>
          </w:p>
        </w:tc>
        <w:tc>
          <w:tcPr>
            <w:tcW w:w="809" w:type="dxa"/>
            <w:vAlign w:val="center"/>
          </w:tcPr>
          <w:p w:rsidR="005C6A9E" w:rsidRDefault="001F14E9" w:rsidP="00204881">
            <w:r>
              <w:rPr>
                <w:rFonts w:hint="eastAsia"/>
              </w:rPr>
              <w:t>分值</w:t>
            </w:r>
          </w:p>
        </w:tc>
        <w:tc>
          <w:tcPr>
            <w:tcW w:w="849" w:type="dxa"/>
            <w:vAlign w:val="center"/>
          </w:tcPr>
          <w:p w:rsidR="005C6A9E" w:rsidRDefault="001F14E9" w:rsidP="00204881">
            <w:r>
              <w:rPr>
                <w:rFonts w:hint="eastAsia"/>
              </w:rPr>
              <w:t>得分</w:t>
            </w:r>
          </w:p>
        </w:tc>
        <w:tc>
          <w:tcPr>
            <w:tcW w:w="1383" w:type="dxa"/>
            <w:vAlign w:val="center"/>
          </w:tcPr>
          <w:p w:rsidR="005C6A9E" w:rsidRDefault="001F14E9" w:rsidP="00204881">
            <w:r>
              <w:rPr>
                <w:rFonts w:hint="eastAsia"/>
              </w:rPr>
              <w:t>偏差原因分析及改进措施</w:t>
            </w:r>
          </w:p>
        </w:tc>
      </w:tr>
      <w:tr w:rsidR="005C6A9E">
        <w:trPr>
          <w:trHeight w:val="530"/>
          <w:jc w:val="center"/>
        </w:trPr>
        <w:tc>
          <w:tcPr>
            <w:tcW w:w="1054" w:type="dxa"/>
            <w:vMerge/>
            <w:textDirection w:val="tbRlV"/>
            <w:vAlign w:val="center"/>
          </w:tcPr>
          <w:p w:rsidR="005C6A9E" w:rsidRDefault="005C6A9E">
            <w:pPr>
              <w:ind w:firstLine="562"/>
            </w:pPr>
          </w:p>
        </w:tc>
        <w:tc>
          <w:tcPr>
            <w:tcW w:w="1059" w:type="dxa"/>
            <w:vMerge w:val="restart"/>
            <w:tcBorders>
              <w:bottom w:val="nil"/>
            </w:tcBorders>
            <w:vAlign w:val="center"/>
          </w:tcPr>
          <w:p w:rsidR="005C6A9E" w:rsidRDefault="001F14E9" w:rsidP="00204881">
            <w:pPr>
              <w:jc w:val="left"/>
            </w:pPr>
            <w:r>
              <w:rPr>
                <w:rFonts w:hint="eastAsia"/>
              </w:rPr>
              <w:t>产出指标</w:t>
            </w:r>
          </w:p>
          <w:p w:rsidR="005C6A9E" w:rsidRDefault="001F14E9" w:rsidP="00204881">
            <w:pPr>
              <w:jc w:val="both"/>
            </w:pPr>
            <w:r>
              <w:t>(</w:t>
            </w:r>
            <w:r>
              <w:rPr>
                <w:rFonts w:hint="eastAsia"/>
              </w:rPr>
              <w:t>3</w:t>
            </w:r>
            <w:r>
              <w:t>0</w:t>
            </w:r>
            <w:r>
              <w:rPr>
                <w:rFonts w:hint="eastAsia"/>
              </w:rPr>
              <w:t>分</w:t>
            </w:r>
            <w:r>
              <w:t>)</w:t>
            </w:r>
          </w:p>
        </w:tc>
        <w:tc>
          <w:tcPr>
            <w:tcW w:w="1218" w:type="dxa"/>
            <w:tcBorders>
              <w:bottom w:val="nil"/>
            </w:tcBorders>
            <w:vAlign w:val="center"/>
          </w:tcPr>
          <w:p w:rsidR="005C6A9E" w:rsidRDefault="001F14E9" w:rsidP="00204881">
            <w:pPr>
              <w:jc w:val="left"/>
            </w:pPr>
            <w:r>
              <w:rPr>
                <w:rFonts w:hint="eastAsia"/>
              </w:rPr>
              <w:t>数量指标</w:t>
            </w:r>
          </w:p>
        </w:tc>
        <w:tc>
          <w:tcPr>
            <w:tcW w:w="1020" w:type="dxa"/>
            <w:vAlign w:val="center"/>
          </w:tcPr>
          <w:p w:rsidR="005C6A9E" w:rsidRDefault="005C6A9E">
            <w:pPr>
              <w:ind w:firstLine="562"/>
            </w:pPr>
          </w:p>
        </w:tc>
        <w:tc>
          <w:tcPr>
            <w:tcW w:w="1099" w:type="dxa"/>
            <w:vAlign w:val="center"/>
          </w:tcPr>
          <w:p w:rsidR="005C6A9E" w:rsidRDefault="001F14E9" w:rsidP="00204881">
            <w:pPr>
              <w:jc w:val="left"/>
            </w:pPr>
            <w:r>
              <w:rPr>
                <w:rFonts w:hint="eastAsia"/>
              </w:rPr>
              <w:t>完成河面河道清洁工作</w:t>
            </w:r>
          </w:p>
        </w:tc>
        <w:tc>
          <w:tcPr>
            <w:tcW w:w="1099" w:type="dxa"/>
            <w:vAlign w:val="center"/>
          </w:tcPr>
          <w:p w:rsidR="005C6A9E" w:rsidRDefault="001F14E9" w:rsidP="00204881">
            <w:pPr>
              <w:jc w:val="both"/>
            </w:pPr>
            <w:r>
              <w:rPr>
                <w:rFonts w:hint="eastAsia"/>
              </w:rPr>
              <w:t xml:space="preserve"> 30万元</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529"/>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pPr>
              <w:ind w:firstLine="562"/>
            </w:pPr>
          </w:p>
        </w:tc>
        <w:tc>
          <w:tcPr>
            <w:tcW w:w="1218" w:type="dxa"/>
            <w:tcBorders>
              <w:bottom w:val="nil"/>
            </w:tcBorders>
            <w:vAlign w:val="center"/>
          </w:tcPr>
          <w:p w:rsidR="005C6A9E" w:rsidRDefault="001F14E9" w:rsidP="00204881">
            <w:pPr>
              <w:jc w:val="left"/>
            </w:pPr>
            <w:r>
              <w:rPr>
                <w:rFonts w:hint="eastAsia"/>
              </w:rPr>
              <w:t>质量指标</w:t>
            </w:r>
          </w:p>
        </w:tc>
        <w:tc>
          <w:tcPr>
            <w:tcW w:w="1020" w:type="dxa"/>
            <w:vAlign w:val="center"/>
          </w:tcPr>
          <w:p w:rsidR="005C6A9E" w:rsidRDefault="005C6A9E">
            <w:pPr>
              <w:ind w:firstLine="562"/>
            </w:pPr>
          </w:p>
        </w:tc>
        <w:tc>
          <w:tcPr>
            <w:tcW w:w="1099" w:type="dxa"/>
            <w:vAlign w:val="center"/>
          </w:tcPr>
          <w:p w:rsidR="005C6A9E" w:rsidRDefault="001F14E9" w:rsidP="00204881">
            <w:pPr>
              <w:jc w:val="left"/>
            </w:pPr>
            <w:r>
              <w:rPr>
                <w:rFonts w:hint="eastAsia"/>
              </w:rPr>
              <w:t>完成河面河道清洁工作</w:t>
            </w:r>
          </w:p>
        </w:tc>
        <w:tc>
          <w:tcPr>
            <w:tcW w:w="1099" w:type="dxa"/>
            <w:vAlign w:val="center"/>
          </w:tcPr>
          <w:p w:rsidR="005C6A9E" w:rsidRDefault="001F14E9" w:rsidP="00204881">
            <w:pPr>
              <w:jc w:val="left"/>
            </w:pPr>
            <w:r>
              <w:rPr>
                <w:rFonts w:hint="eastAsia"/>
              </w:rPr>
              <w:t>全市范围</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520"/>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pPr>
              <w:ind w:firstLine="562"/>
            </w:pPr>
          </w:p>
        </w:tc>
        <w:tc>
          <w:tcPr>
            <w:tcW w:w="1218" w:type="dxa"/>
            <w:tcBorders>
              <w:bottom w:val="nil"/>
            </w:tcBorders>
            <w:vAlign w:val="center"/>
          </w:tcPr>
          <w:p w:rsidR="005C6A9E" w:rsidRDefault="001F14E9" w:rsidP="00204881">
            <w:pPr>
              <w:jc w:val="left"/>
            </w:pPr>
            <w:r>
              <w:rPr>
                <w:rFonts w:hint="eastAsia"/>
              </w:rPr>
              <w:t>时效指标</w:t>
            </w:r>
          </w:p>
        </w:tc>
        <w:tc>
          <w:tcPr>
            <w:tcW w:w="1020" w:type="dxa"/>
            <w:vAlign w:val="center"/>
          </w:tcPr>
          <w:p w:rsidR="005C6A9E" w:rsidRDefault="005C6A9E">
            <w:pPr>
              <w:ind w:firstLine="562"/>
            </w:pPr>
          </w:p>
        </w:tc>
        <w:tc>
          <w:tcPr>
            <w:tcW w:w="1099" w:type="dxa"/>
            <w:vAlign w:val="center"/>
          </w:tcPr>
          <w:p w:rsidR="005C6A9E" w:rsidRDefault="001F14E9" w:rsidP="00204881">
            <w:pPr>
              <w:jc w:val="both"/>
            </w:pPr>
            <w:r>
              <w:rPr>
                <w:rFonts w:hint="eastAsia"/>
              </w:rPr>
              <w:t>2023年度</w:t>
            </w:r>
          </w:p>
        </w:tc>
        <w:tc>
          <w:tcPr>
            <w:tcW w:w="1099" w:type="dxa"/>
            <w:vAlign w:val="center"/>
          </w:tcPr>
          <w:p w:rsidR="005C6A9E" w:rsidRDefault="001F14E9" w:rsidP="00204881">
            <w:pPr>
              <w:jc w:val="left"/>
            </w:pPr>
            <w:r>
              <w:rPr>
                <w:rFonts w:hint="eastAsia"/>
              </w:rPr>
              <w:t>年内完成各项任务</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529"/>
          <w:jc w:val="center"/>
        </w:trPr>
        <w:tc>
          <w:tcPr>
            <w:tcW w:w="1054" w:type="dxa"/>
            <w:vMerge/>
            <w:textDirection w:val="tbRlV"/>
            <w:vAlign w:val="center"/>
          </w:tcPr>
          <w:p w:rsidR="005C6A9E" w:rsidRDefault="005C6A9E">
            <w:pPr>
              <w:ind w:firstLine="562"/>
            </w:pPr>
          </w:p>
        </w:tc>
        <w:tc>
          <w:tcPr>
            <w:tcW w:w="1059" w:type="dxa"/>
            <w:vMerge w:val="restart"/>
            <w:tcBorders>
              <w:bottom w:val="nil"/>
            </w:tcBorders>
            <w:vAlign w:val="center"/>
          </w:tcPr>
          <w:p w:rsidR="005C6A9E" w:rsidRDefault="001F14E9" w:rsidP="00204881">
            <w:pPr>
              <w:jc w:val="left"/>
            </w:pPr>
            <w:r>
              <w:rPr>
                <w:rFonts w:hint="eastAsia"/>
              </w:rPr>
              <w:t>效益指标</w:t>
            </w:r>
          </w:p>
          <w:p w:rsidR="005C6A9E" w:rsidRDefault="001F14E9" w:rsidP="00204881">
            <w:pPr>
              <w:jc w:val="both"/>
            </w:pPr>
            <w:r>
              <w:t>(30</w:t>
            </w:r>
            <w:r>
              <w:rPr>
                <w:rFonts w:hint="eastAsia"/>
              </w:rPr>
              <w:t>分</w:t>
            </w:r>
            <w:r>
              <w:t>)</w:t>
            </w:r>
          </w:p>
        </w:tc>
        <w:tc>
          <w:tcPr>
            <w:tcW w:w="1218" w:type="dxa"/>
            <w:tcBorders>
              <w:bottom w:val="nil"/>
            </w:tcBorders>
            <w:vAlign w:val="center"/>
          </w:tcPr>
          <w:p w:rsidR="005C6A9E" w:rsidRDefault="001F14E9" w:rsidP="00204881">
            <w:pPr>
              <w:jc w:val="left"/>
            </w:pPr>
            <w:r>
              <w:rPr>
                <w:rFonts w:hint="eastAsia"/>
              </w:rPr>
              <w:t>经济效益指标</w:t>
            </w:r>
          </w:p>
        </w:tc>
        <w:tc>
          <w:tcPr>
            <w:tcW w:w="1020" w:type="dxa"/>
            <w:vAlign w:val="center"/>
          </w:tcPr>
          <w:p w:rsidR="005C6A9E" w:rsidRDefault="005C6A9E">
            <w:pPr>
              <w:ind w:firstLine="562"/>
            </w:pPr>
          </w:p>
        </w:tc>
        <w:tc>
          <w:tcPr>
            <w:tcW w:w="1099" w:type="dxa"/>
            <w:vAlign w:val="center"/>
          </w:tcPr>
          <w:p w:rsidR="005C6A9E" w:rsidRDefault="001F14E9" w:rsidP="00204881">
            <w:pPr>
              <w:jc w:val="left"/>
            </w:pPr>
            <w:r>
              <w:rPr>
                <w:rFonts w:hint="eastAsia"/>
              </w:rPr>
              <w:t>反向促进经济发展</w:t>
            </w:r>
          </w:p>
        </w:tc>
        <w:tc>
          <w:tcPr>
            <w:tcW w:w="1099" w:type="dxa"/>
            <w:vAlign w:val="center"/>
          </w:tcPr>
          <w:p w:rsidR="005C6A9E" w:rsidRDefault="001F14E9" w:rsidP="00204881">
            <w:pPr>
              <w:jc w:val="left"/>
            </w:pPr>
            <w:r>
              <w:rPr>
                <w:rFonts w:hint="eastAsia"/>
              </w:rPr>
              <w:t>反向促进经济发展</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9</w:t>
            </w:r>
          </w:p>
        </w:tc>
        <w:tc>
          <w:tcPr>
            <w:tcW w:w="1383" w:type="dxa"/>
            <w:vAlign w:val="center"/>
          </w:tcPr>
          <w:p w:rsidR="005C6A9E" w:rsidRDefault="005C6A9E">
            <w:pPr>
              <w:ind w:firstLine="562"/>
            </w:pPr>
          </w:p>
        </w:tc>
      </w:tr>
      <w:tr w:rsidR="005C6A9E">
        <w:trPr>
          <w:trHeight w:val="520"/>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pPr>
              <w:ind w:firstLine="562"/>
            </w:pPr>
          </w:p>
        </w:tc>
        <w:tc>
          <w:tcPr>
            <w:tcW w:w="1218" w:type="dxa"/>
            <w:tcBorders>
              <w:bottom w:val="nil"/>
            </w:tcBorders>
            <w:vAlign w:val="center"/>
          </w:tcPr>
          <w:p w:rsidR="005C6A9E" w:rsidRDefault="001F14E9" w:rsidP="00204881">
            <w:pPr>
              <w:jc w:val="left"/>
            </w:pPr>
            <w:r>
              <w:rPr>
                <w:rFonts w:hint="eastAsia"/>
              </w:rPr>
              <w:t>社会效益指标</w:t>
            </w:r>
          </w:p>
        </w:tc>
        <w:tc>
          <w:tcPr>
            <w:tcW w:w="1020" w:type="dxa"/>
            <w:vAlign w:val="center"/>
          </w:tcPr>
          <w:p w:rsidR="005C6A9E" w:rsidRDefault="005C6A9E">
            <w:pPr>
              <w:ind w:firstLine="562"/>
            </w:pPr>
          </w:p>
        </w:tc>
        <w:tc>
          <w:tcPr>
            <w:tcW w:w="1099" w:type="dxa"/>
            <w:vAlign w:val="center"/>
          </w:tcPr>
          <w:p w:rsidR="005C6A9E" w:rsidRDefault="001F14E9" w:rsidP="00204881">
            <w:pPr>
              <w:jc w:val="left"/>
            </w:pPr>
            <w:r>
              <w:rPr>
                <w:rFonts w:hint="eastAsia"/>
              </w:rPr>
              <w:t>开展推动江河湖库全覆盖河长制工作，推进美丽宜居乡村建设</w:t>
            </w:r>
          </w:p>
        </w:tc>
        <w:tc>
          <w:tcPr>
            <w:tcW w:w="1099" w:type="dxa"/>
            <w:vAlign w:val="center"/>
          </w:tcPr>
          <w:p w:rsidR="005C6A9E" w:rsidRDefault="001F14E9" w:rsidP="00204881">
            <w:pPr>
              <w:jc w:val="left"/>
            </w:pPr>
            <w:r>
              <w:rPr>
                <w:rFonts w:hint="eastAsia"/>
              </w:rPr>
              <w:t>全面推行河长制六大任务，开展专项整治工作。</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9</w:t>
            </w:r>
          </w:p>
        </w:tc>
        <w:tc>
          <w:tcPr>
            <w:tcW w:w="1383" w:type="dxa"/>
            <w:vAlign w:val="center"/>
          </w:tcPr>
          <w:p w:rsidR="005C6A9E" w:rsidRDefault="005C6A9E">
            <w:pPr>
              <w:ind w:firstLine="562"/>
            </w:pPr>
          </w:p>
        </w:tc>
      </w:tr>
      <w:tr w:rsidR="005C6A9E">
        <w:trPr>
          <w:trHeight w:val="520"/>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pPr>
              <w:ind w:firstLine="562"/>
            </w:pPr>
          </w:p>
        </w:tc>
        <w:tc>
          <w:tcPr>
            <w:tcW w:w="1218" w:type="dxa"/>
            <w:tcBorders>
              <w:bottom w:val="nil"/>
            </w:tcBorders>
            <w:vAlign w:val="center"/>
          </w:tcPr>
          <w:p w:rsidR="005C6A9E" w:rsidRDefault="001F14E9" w:rsidP="00204881">
            <w:pPr>
              <w:jc w:val="left"/>
            </w:pPr>
            <w:r>
              <w:rPr>
                <w:rFonts w:hint="eastAsia"/>
              </w:rPr>
              <w:t>生态效益指标</w:t>
            </w:r>
          </w:p>
        </w:tc>
        <w:tc>
          <w:tcPr>
            <w:tcW w:w="1020" w:type="dxa"/>
            <w:vAlign w:val="center"/>
          </w:tcPr>
          <w:p w:rsidR="005C6A9E" w:rsidRDefault="005C6A9E">
            <w:pPr>
              <w:ind w:firstLine="562"/>
            </w:pPr>
          </w:p>
        </w:tc>
        <w:tc>
          <w:tcPr>
            <w:tcW w:w="1099" w:type="dxa"/>
            <w:vAlign w:val="center"/>
          </w:tcPr>
          <w:p w:rsidR="005C6A9E" w:rsidRDefault="001F14E9" w:rsidP="00204881">
            <w:pPr>
              <w:jc w:val="left"/>
            </w:pPr>
            <w:r>
              <w:rPr>
                <w:rFonts w:hint="eastAsia"/>
              </w:rPr>
              <w:t>不对生态环境造成负面影响</w:t>
            </w:r>
          </w:p>
        </w:tc>
        <w:tc>
          <w:tcPr>
            <w:tcW w:w="1099" w:type="dxa"/>
            <w:vAlign w:val="center"/>
          </w:tcPr>
          <w:p w:rsidR="005C6A9E" w:rsidRDefault="001F14E9" w:rsidP="00204881">
            <w:pPr>
              <w:jc w:val="left"/>
            </w:pPr>
            <w:r>
              <w:rPr>
                <w:rFonts w:hint="eastAsia"/>
              </w:rPr>
              <w:t>不对生态环境造成负面影响</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9</w:t>
            </w:r>
          </w:p>
        </w:tc>
        <w:tc>
          <w:tcPr>
            <w:tcW w:w="1383" w:type="dxa"/>
            <w:vAlign w:val="center"/>
          </w:tcPr>
          <w:p w:rsidR="005C6A9E" w:rsidRDefault="005C6A9E">
            <w:pPr>
              <w:ind w:firstLine="562"/>
            </w:pPr>
          </w:p>
        </w:tc>
      </w:tr>
      <w:tr w:rsidR="005C6A9E">
        <w:trPr>
          <w:trHeight w:val="519"/>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pPr>
              <w:ind w:firstLine="562"/>
            </w:pPr>
          </w:p>
        </w:tc>
        <w:tc>
          <w:tcPr>
            <w:tcW w:w="1218" w:type="dxa"/>
            <w:tcBorders>
              <w:bottom w:val="nil"/>
            </w:tcBorders>
            <w:vAlign w:val="center"/>
          </w:tcPr>
          <w:p w:rsidR="005C6A9E" w:rsidRDefault="001F14E9" w:rsidP="00204881">
            <w:pPr>
              <w:jc w:val="left"/>
            </w:pPr>
            <w:r>
              <w:rPr>
                <w:rFonts w:hint="eastAsia"/>
              </w:rPr>
              <w:t>可持续影响指标</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789"/>
          <w:jc w:val="center"/>
        </w:trPr>
        <w:tc>
          <w:tcPr>
            <w:tcW w:w="1054" w:type="dxa"/>
            <w:vMerge/>
            <w:textDirection w:val="tbRlV"/>
            <w:vAlign w:val="center"/>
          </w:tcPr>
          <w:p w:rsidR="005C6A9E" w:rsidRDefault="005C6A9E">
            <w:pPr>
              <w:ind w:firstLine="562"/>
            </w:pPr>
          </w:p>
        </w:tc>
        <w:tc>
          <w:tcPr>
            <w:tcW w:w="1059" w:type="dxa"/>
            <w:tcBorders>
              <w:bottom w:val="single" w:sz="4" w:space="0" w:color="auto"/>
            </w:tcBorders>
            <w:vAlign w:val="center"/>
          </w:tcPr>
          <w:p w:rsidR="005C6A9E" w:rsidRDefault="001F14E9" w:rsidP="00204881">
            <w:pPr>
              <w:jc w:val="left"/>
            </w:pPr>
            <w:r>
              <w:rPr>
                <w:rFonts w:hint="eastAsia"/>
              </w:rPr>
              <w:t>满意度指标</w:t>
            </w:r>
            <w:r>
              <w:t>(10</w:t>
            </w:r>
            <w:r>
              <w:rPr>
                <w:rFonts w:hint="eastAsia"/>
              </w:rPr>
              <w:t>分</w:t>
            </w:r>
            <w:r>
              <w:t>)</w:t>
            </w:r>
          </w:p>
        </w:tc>
        <w:tc>
          <w:tcPr>
            <w:tcW w:w="1218" w:type="dxa"/>
            <w:tcBorders>
              <w:bottom w:val="single" w:sz="4" w:space="0" w:color="auto"/>
            </w:tcBorders>
            <w:vAlign w:val="center"/>
          </w:tcPr>
          <w:p w:rsidR="005C6A9E" w:rsidRDefault="001F14E9" w:rsidP="00204881">
            <w:pPr>
              <w:jc w:val="left"/>
            </w:pPr>
            <w:r>
              <w:rPr>
                <w:rFonts w:hint="eastAsia"/>
              </w:rPr>
              <w:t>服务对象满意度指标</w:t>
            </w:r>
          </w:p>
        </w:tc>
        <w:tc>
          <w:tcPr>
            <w:tcW w:w="1020" w:type="dxa"/>
            <w:vAlign w:val="center"/>
          </w:tcPr>
          <w:p w:rsidR="005C6A9E" w:rsidRDefault="005C6A9E">
            <w:pPr>
              <w:ind w:firstLine="562"/>
            </w:pPr>
          </w:p>
        </w:tc>
        <w:tc>
          <w:tcPr>
            <w:tcW w:w="1099" w:type="dxa"/>
            <w:vAlign w:val="center"/>
          </w:tcPr>
          <w:p w:rsidR="005C6A9E" w:rsidRDefault="001F14E9" w:rsidP="00204881">
            <w:pPr>
              <w:jc w:val="left"/>
            </w:pPr>
            <w:r>
              <w:rPr>
                <w:rFonts w:hint="eastAsia"/>
              </w:rPr>
              <w:t>群众满意度</w:t>
            </w:r>
          </w:p>
        </w:tc>
        <w:tc>
          <w:tcPr>
            <w:tcW w:w="1099" w:type="dxa"/>
            <w:vAlign w:val="center"/>
          </w:tcPr>
          <w:p w:rsidR="005C6A9E" w:rsidRDefault="001F14E9">
            <w:pPr>
              <w:ind w:firstLine="562"/>
            </w:pPr>
            <w:r>
              <w:rPr>
                <w:rFonts w:hint="eastAsia"/>
              </w:rPr>
              <w:t>100%</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9</w:t>
            </w:r>
          </w:p>
        </w:tc>
        <w:tc>
          <w:tcPr>
            <w:tcW w:w="1383" w:type="dxa"/>
            <w:vAlign w:val="center"/>
          </w:tcPr>
          <w:p w:rsidR="005C6A9E" w:rsidRDefault="005C6A9E">
            <w:pPr>
              <w:ind w:firstLine="562"/>
            </w:pPr>
          </w:p>
        </w:tc>
      </w:tr>
      <w:tr w:rsidR="005C6A9E">
        <w:trPr>
          <w:trHeight w:val="250"/>
          <w:jc w:val="center"/>
        </w:trPr>
        <w:tc>
          <w:tcPr>
            <w:tcW w:w="1054" w:type="dxa"/>
            <w:vMerge/>
            <w:textDirection w:val="tbRlV"/>
            <w:vAlign w:val="center"/>
          </w:tcPr>
          <w:p w:rsidR="005C6A9E" w:rsidRDefault="005C6A9E">
            <w:pPr>
              <w:ind w:firstLine="562"/>
            </w:pPr>
          </w:p>
        </w:tc>
        <w:tc>
          <w:tcPr>
            <w:tcW w:w="1059" w:type="dxa"/>
            <w:vMerge w:val="restart"/>
            <w:tcBorders>
              <w:top w:val="single" w:sz="4" w:space="0" w:color="auto"/>
            </w:tcBorders>
            <w:vAlign w:val="center"/>
          </w:tcPr>
          <w:p w:rsidR="005C6A9E" w:rsidRDefault="001F14E9" w:rsidP="00204881">
            <w:pPr>
              <w:jc w:val="left"/>
            </w:pPr>
            <w:r>
              <w:rPr>
                <w:rFonts w:hint="eastAsia"/>
              </w:rPr>
              <w:t>成本指标</w:t>
            </w:r>
          </w:p>
          <w:p w:rsidR="005C6A9E" w:rsidRDefault="001F14E9" w:rsidP="00204881">
            <w:pPr>
              <w:jc w:val="left"/>
              <w:rPr>
                <w:rFonts w:hAnsi="宋体" w:cs="宋体"/>
              </w:rPr>
            </w:pPr>
            <w:r>
              <w:rPr>
                <w:rFonts w:hint="eastAsia"/>
              </w:rPr>
              <w:t>（20分）</w:t>
            </w:r>
          </w:p>
        </w:tc>
        <w:tc>
          <w:tcPr>
            <w:tcW w:w="1218" w:type="dxa"/>
            <w:tcBorders>
              <w:top w:val="single" w:sz="4" w:space="0" w:color="auto"/>
            </w:tcBorders>
            <w:vAlign w:val="center"/>
          </w:tcPr>
          <w:p w:rsidR="005C6A9E" w:rsidRDefault="001F14E9" w:rsidP="00204881">
            <w:pPr>
              <w:jc w:val="left"/>
              <w:rPr>
                <w:rFonts w:hAnsi="宋体" w:cs="宋体"/>
              </w:rPr>
            </w:pPr>
            <w:r>
              <w:rPr>
                <w:rFonts w:hint="eastAsia"/>
              </w:rPr>
              <w:t>经济成本指标</w:t>
            </w:r>
          </w:p>
        </w:tc>
        <w:tc>
          <w:tcPr>
            <w:tcW w:w="1020" w:type="dxa"/>
            <w:vAlign w:val="center"/>
          </w:tcPr>
          <w:p w:rsidR="005C6A9E" w:rsidRDefault="005C6A9E">
            <w:pPr>
              <w:ind w:firstLine="562"/>
            </w:pPr>
          </w:p>
        </w:tc>
        <w:tc>
          <w:tcPr>
            <w:tcW w:w="1099" w:type="dxa"/>
            <w:vAlign w:val="center"/>
          </w:tcPr>
          <w:p w:rsidR="005C6A9E" w:rsidRDefault="001F14E9" w:rsidP="00204881">
            <w:pPr>
              <w:jc w:val="left"/>
            </w:pPr>
            <w:r>
              <w:rPr>
                <w:rFonts w:hint="eastAsia"/>
              </w:rPr>
              <w:t>控制在预算范围内</w:t>
            </w:r>
          </w:p>
        </w:tc>
        <w:tc>
          <w:tcPr>
            <w:tcW w:w="1099" w:type="dxa"/>
            <w:vAlign w:val="center"/>
          </w:tcPr>
          <w:p w:rsidR="005C6A9E" w:rsidRDefault="001F14E9" w:rsidP="00204881">
            <w:pPr>
              <w:jc w:val="left"/>
            </w:pPr>
            <w:r>
              <w:rPr>
                <w:rFonts w:hint="eastAsia"/>
              </w:rPr>
              <w:t>控制在预算范围内</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250"/>
          <w:jc w:val="center"/>
        </w:trPr>
        <w:tc>
          <w:tcPr>
            <w:tcW w:w="1054" w:type="dxa"/>
            <w:vMerge/>
            <w:textDirection w:val="tbRlV"/>
            <w:vAlign w:val="center"/>
          </w:tcPr>
          <w:p w:rsidR="005C6A9E" w:rsidRDefault="005C6A9E">
            <w:pPr>
              <w:ind w:firstLine="562"/>
            </w:pPr>
          </w:p>
        </w:tc>
        <w:tc>
          <w:tcPr>
            <w:tcW w:w="1059" w:type="dxa"/>
            <w:vMerge/>
            <w:tcBorders>
              <w:top w:val="single" w:sz="4" w:space="0" w:color="auto"/>
            </w:tcBorders>
            <w:vAlign w:val="center"/>
          </w:tcPr>
          <w:p w:rsidR="005C6A9E" w:rsidRDefault="005C6A9E">
            <w:pPr>
              <w:ind w:firstLine="562"/>
            </w:pPr>
          </w:p>
        </w:tc>
        <w:tc>
          <w:tcPr>
            <w:tcW w:w="1218" w:type="dxa"/>
            <w:tcBorders>
              <w:top w:val="nil"/>
            </w:tcBorders>
            <w:vAlign w:val="center"/>
          </w:tcPr>
          <w:p w:rsidR="005C6A9E" w:rsidRDefault="001F14E9" w:rsidP="00204881">
            <w:pPr>
              <w:jc w:val="left"/>
              <w:rPr>
                <w:rFonts w:hAnsi="宋体" w:cs="宋体"/>
              </w:rPr>
            </w:pPr>
            <w:r>
              <w:rPr>
                <w:rFonts w:hint="eastAsia"/>
              </w:rPr>
              <w:t>社会成本指标</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250"/>
          <w:jc w:val="center"/>
        </w:trPr>
        <w:tc>
          <w:tcPr>
            <w:tcW w:w="1054" w:type="dxa"/>
            <w:vMerge/>
            <w:textDirection w:val="tbRlV"/>
            <w:vAlign w:val="center"/>
          </w:tcPr>
          <w:p w:rsidR="005C6A9E" w:rsidRDefault="005C6A9E">
            <w:pPr>
              <w:ind w:firstLine="562"/>
            </w:pPr>
          </w:p>
        </w:tc>
        <w:tc>
          <w:tcPr>
            <w:tcW w:w="1059" w:type="dxa"/>
            <w:vMerge/>
            <w:tcBorders>
              <w:top w:val="single" w:sz="4" w:space="0" w:color="auto"/>
            </w:tcBorders>
            <w:vAlign w:val="center"/>
          </w:tcPr>
          <w:p w:rsidR="005C6A9E" w:rsidRDefault="005C6A9E">
            <w:pPr>
              <w:ind w:firstLine="562"/>
            </w:pPr>
          </w:p>
        </w:tc>
        <w:tc>
          <w:tcPr>
            <w:tcW w:w="1218" w:type="dxa"/>
            <w:tcBorders>
              <w:top w:val="nil"/>
            </w:tcBorders>
            <w:vAlign w:val="center"/>
          </w:tcPr>
          <w:p w:rsidR="005C6A9E" w:rsidRDefault="001F14E9" w:rsidP="00204881">
            <w:pPr>
              <w:jc w:val="left"/>
              <w:rPr>
                <w:rFonts w:hAnsi="宋体" w:cs="宋体"/>
              </w:rPr>
            </w:pPr>
            <w:r>
              <w:rPr>
                <w:rFonts w:hint="eastAsia"/>
              </w:rPr>
              <w:t>生态环境成本</w:t>
            </w:r>
            <w:r>
              <w:rPr>
                <w:rFonts w:hint="eastAsia"/>
              </w:rPr>
              <w:lastRenderedPageBreak/>
              <w:t>指标</w:t>
            </w:r>
          </w:p>
        </w:tc>
        <w:tc>
          <w:tcPr>
            <w:tcW w:w="1020" w:type="dxa"/>
            <w:vAlign w:val="center"/>
          </w:tcPr>
          <w:p w:rsidR="005C6A9E" w:rsidRDefault="005C6A9E">
            <w:pPr>
              <w:ind w:firstLine="562"/>
            </w:pPr>
          </w:p>
        </w:tc>
        <w:tc>
          <w:tcPr>
            <w:tcW w:w="1099" w:type="dxa"/>
            <w:vAlign w:val="center"/>
          </w:tcPr>
          <w:p w:rsidR="005C6A9E" w:rsidRDefault="001F14E9" w:rsidP="00204881">
            <w:pPr>
              <w:jc w:val="left"/>
            </w:pPr>
            <w:r>
              <w:rPr>
                <w:rFonts w:hint="eastAsia"/>
              </w:rPr>
              <w:t>不对生态环境</w:t>
            </w:r>
            <w:r>
              <w:rPr>
                <w:rFonts w:hint="eastAsia"/>
              </w:rPr>
              <w:lastRenderedPageBreak/>
              <w:t>造成负面影响</w:t>
            </w:r>
          </w:p>
        </w:tc>
        <w:tc>
          <w:tcPr>
            <w:tcW w:w="1099" w:type="dxa"/>
            <w:vAlign w:val="center"/>
          </w:tcPr>
          <w:p w:rsidR="005C6A9E" w:rsidRDefault="001F14E9" w:rsidP="00204881">
            <w:pPr>
              <w:jc w:val="left"/>
            </w:pPr>
            <w:r>
              <w:rPr>
                <w:rFonts w:hint="eastAsia"/>
              </w:rPr>
              <w:lastRenderedPageBreak/>
              <w:t>不对生态环境</w:t>
            </w:r>
            <w:r>
              <w:rPr>
                <w:rFonts w:hint="eastAsia"/>
              </w:rPr>
              <w:lastRenderedPageBreak/>
              <w:t>造成负面影响</w:t>
            </w:r>
          </w:p>
        </w:tc>
        <w:tc>
          <w:tcPr>
            <w:tcW w:w="809" w:type="dxa"/>
            <w:vAlign w:val="center"/>
          </w:tcPr>
          <w:p w:rsidR="005C6A9E" w:rsidRDefault="001F14E9">
            <w:pPr>
              <w:ind w:firstLine="562"/>
            </w:pPr>
            <w:r>
              <w:rPr>
                <w:rFonts w:hint="eastAsia"/>
              </w:rPr>
              <w:lastRenderedPageBreak/>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255"/>
          <w:jc w:val="center"/>
        </w:trPr>
        <w:tc>
          <w:tcPr>
            <w:tcW w:w="6549" w:type="dxa"/>
            <w:gridSpan w:val="6"/>
            <w:vAlign w:val="center"/>
          </w:tcPr>
          <w:p w:rsidR="005C6A9E" w:rsidRDefault="001F14E9">
            <w:pPr>
              <w:ind w:firstLine="562"/>
            </w:pPr>
            <w:r>
              <w:rPr>
                <w:rFonts w:hint="eastAsia"/>
              </w:rPr>
              <w:lastRenderedPageBreak/>
              <w:t>总分</w:t>
            </w:r>
          </w:p>
        </w:tc>
        <w:tc>
          <w:tcPr>
            <w:tcW w:w="809" w:type="dxa"/>
            <w:vAlign w:val="center"/>
          </w:tcPr>
          <w:p w:rsidR="005C6A9E" w:rsidRDefault="001F14E9" w:rsidP="00204881">
            <w:pPr>
              <w:jc w:val="both"/>
            </w:pPr>
            <w:r>
              <w:t>100</w:t>
            </w:r>
          </w:p>
        </w:tc>
        <w:tc>
          <w:tcPr>
            <w:tcW w:w="849" w:type="dxa"/>
            <w:vAlign w:val="center"/>
          </w:tcPr>
          <w:p w:rsidR="005C6A9E" w:rsidRDefault="001F14E9">
            <w:pPr>
              <w:ind w:firstLine="562"/>
            </w:pPr>
            <w:r>
              <w:rPr>
                <w:rFonts w:hint="eastAsia"/>
              </w:rPr>
              <w:t>96</w:t>
            </w:r>
          </w:p>
        </w:tc>
        <w:tc>
          <w:tcPr>
            <w:tcW w:w="1383" w:type="dxa"/>
            <w:vAlign w:val="center"/>
          </w:tcPr>
          <w:p w:rsidR="005C6A9E" w:rsidRDefault="005C6A9E">
            <w:pPr>
              <w:ind w:firstLine="562"/>
            </w:pPr>
          </w:p>
        </w:tc>
      </w:tr>
    </w:tbl>
    <w:p w:rsidR="005C6A9E" w:rsidRDefault="001F14E9">
      <w:pPr>
        <w:ind w:firstLine="562"/>
      </w:pPr>
      <w:r>
        <w:t>备注： 一个一级项目支出一张表。如，业务工作经费，运行维护经费，其他事业发展类资金</w:t>
      </w:r>
      <w:r>
        <w:t>…</w:t>
      </w:r>
      <w:r>
        <w:t>各一张表.</w:t>
      </w:r>
    </w:p>
    <w:p w:rsidR="005C6A9E" w:rsidRDefault="001F14E9">
      <w:pPr>
        <w:ind w:firstLine="562"/>
        <w:sectPr w:rsidR="005C6A9E">
          <w:footerReference w:type="default" r:id="rId13"/>
          <w:pgSz w:w="11907" w:h="16839"/>
          <w:pgMar w:top="1531" w:right="1474" w:bottom="1531" w:left="1587" w:header="0" w:footer="1588" w:gutter="0"/>
          <w:pgNumType w:fmt="numberInDash"/>
          <w:cols w:space="720"/>
          <w:docGrid w:linePitch="286"/>
        </w:sectPr>
      </w:pPr>
      <w:r>
        <w:rPr>
          <w:rFonts w:hint="eastAsia"/>
        </w:rPr>
        <w:t>填表人：</w:t>
      </w:r>
      <w:r>
        <w:t xml:space="preserve">           </w:t>
      </w:r>
      <w:r>
        <w:rPr>
          <w:rFonts w:hint="eastAsia"/>
        </w:rPr>
        <w:t>填报日期：</w:t>
      </w:r>
      <w:r>
        <w:t xml:space="preserve">            </w:t>
      </w:r>
      <w:r>
        <w:rPr>
          <w:rFonts w:hint="eastAsia"/>
        </w:rPr>
        <w:t>联系电话：</w:t>
      </w:r>
      <w:r>
        <w:t xml:space="preserve">           </w:t>
      </w:r>
      <w:r>
        <w:rPr>
          <w:rFonts w:hint="eastAsia"/>
        </w:rPr>
        <w:t>单位负责人签字:</w:t>
      </w:r>
    </w:p>
    <w:p w:rsidR="005C6A9E" w:rsidRPr="008C71A5" w:rsidRDefault="001F14E9">
      <w:pPr>
        <w:ind w:firstLine="643"/>
        <w:jc w:val="left"/>
        <w:rPr>
          <w:b/>
          <w:sz w:val="48"/>
          <w:szCs w:val="35"/>
        </w:rPr>
      </w:pPr>
      <w:r w:rsidRPr="008C71A5">
        <w:rPr>
          <w:rFonts w:hint="eastAsia"/>
          <w:b/>
          <w:sz w:val="24"/>
        </w:rPr>
        <w:lastRenderedPageBreak/>
        <w:t>附件3</w:t>
      </w:r>
    </w:p>
    <w:p w:rsidR="005C6A9E" w:rsidRPr="008C71A5" w:rsidRDefault="001F14E9">
      <w:pPr>
        <w:ind w:firstLine="643"/>
        <w:rPr>
          <w:b/>
          <w:sz w:val="24"/>
        </w:rPr>
      </w:pPr>
      <w:r w:rsidRPr="008C71A5">
        <w:rPr>
          <w:b/>
          <w:sz w:val="24"/>
        </w:rPr>
        <w:t>202</w:t>
      </w:r>
      <w:r w:rsidRPr="008C71A5">
        <w:rPr>
          <w:rFonts w:hint="eastAsia"/>
          <w:b/>
          <w:sz w:val="24"/>
        </w:rPr>
        <w:t>3</w:t>
      </w:r>
      <w:r w:rsidRPr="008C71A5">
        <w:rPr>
          <w:b/>
          <w:sz w:val="24"/>
        </w:rPr>
        <w:t>年度项目支出绩效自评表</w:t>
      </w:r>
    </w:p>
    <w:tbl>
      <w:tblPr>
        <w:tblStyle w:val="TableNormal"/>
        <w:tblW w:w="95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54"/>
        <w:gridCol w:w="1059"/>
        <w:gridCol w:w="1218"/>
        <w:gridCol w:w="1020"/>
        <w:gridCol w:w="1099"/>
        <w:gridCol w:w="1099"/>
        <w:gridCol w:w="809"/>
        <w:gridCol w:w="849"/>
        <w:gridCol w:w="1383"/>
      </w:tblGrid>
      <w:tr w:rsidR="005C6A9E">
        <w:trPr>
          <w:trHeight w:val="514"/>
          <w:jc w:val="center"/>
        </w:trPr>
        <w:tc>
          <w:tcPr>
            <w:tcW w:w="1054" w:type="dxa"/>
            <w:vAlign w:val="center"/>
          </w:tcPr>
          <w:p w:rsidR="005C6A9E" w:rsidRDefault="001F14E9" w:rsidP="008C71A5">
            <w:r>
              <w:rPr>
                <w:rFonts w:hint="eastAsia"/>
              </w:rPr>
              <w:t>项目支出</w:t>
            </w:r>
          </w:p>
          <w:p w:rsidR="005C6A9E" w:rsidRDefault="001F14E9" w:rsidP="008C71A5">
            <w:r>
              <w:rPr>
                <w:rFonts w:hint="eastAsia"/>
              </w:rPr>
              <w:t>名称</w:t>
            </w:r>
          </w:p>
        </w:tc>
        <w:tc>
          <w:tcPr>
            <w:tcW w:w="8536" w:type="dxa"/>
            <w:gridSpan w:val="8"/>
            <w:vAlign w:val="center"/>
          </w:tcPr>
          <w:p w:rsidR="005C6A9E" w:rsidRDefault="001F14E9">
            <w:pPr>
              <w:ind w:firstLine="562"/>
            </w:pPr>
            <w:r>
              <w:rPr>
                <w:rFonts w:hint="eastAsia"/>
              </w:rPr>
              <w:t>水政执法专项经费</w:t>
            </w:r>
          </w:p>
        </w:tc>
      </w:tr>
      <w:tr w:rsidR="005C6A9E">
        <w:trPr>
          <w:trHeight w:val="260"/>
          <w:jc w:val="center"/>
        </w:trPr>
        <w:tc>
          <w:tcPr>
            <w:tcW w:w="1054" w:type="dxa"/>
            <w:vAlign w:val="center"/>
          </w:tcPr>
          <w:p w:rsidR="005C6A9E" w:rsidRDefault="001F14E9" w:rsidP="008C71A5">
            <w:r>
              <w:rPr>
                <w:rFonts w:hint="eastAsia"/>
              </w:rPr>
              <w:t>主管部门</w:t>
            </w:r>
          </w:p>
        </w:tc>
        <w:tc>
          <w:tcPr>
            <w:tcW w:w="4396" w:type="dxa"/>
            <w:gridSpan w:val="4"/>
            <w:vAlign w:val="center"/>
          </w:tcPr>
          <w:p w:rsidR="005C6A9E" w:rsidRDefault="001F14E9">
            <w:pPr>
              <w:ind w:firstLine="562"/>
            </w:pPr>
            <w:r>
              <w:rPr>
                <w:rFonts w:hint="eastAsia"/>
              </w:rPr>
              <w:t>汨罗市水利局</w:t>
            </w:r>
          </w:p>
        </w:tc>
        <w:tc>
          <w:tcPr>
            <w:tcW w:w="1099" w:type="dxa"/>
            <w:vAlign w:val="center"/>
          </w:tcPr>
          <w:p w:rsidR="005C6A9E" w:rsidRDefault="001F14E9" w:rsidP="008C71A5">
            <w:r>
              <w:rPr>
                <w:rFonts w:hint="eastAsia"/>
              </w:rPr>
              <w:t>实施单位</w:t>
            </w:r>
          </w:p>
        </w:tc>
        <w:tc>
          <w:tcPr>
            <w:tcW w:w="3041" w:type="dxa"/>
            <w:gridSpan w:val="3"/>
            <w:vAlign w:val="center"/>
          </w:tcPr>
          <w:p w:rsidR="005C6A9E" w:rsidRDefault="001F14E9">
            <w:pPr>
              <w:ind w:firstLine="562"/>
            </w:pPr>
            <w:r>
              <w:rPr>
                <w:rFonts w:hint="eastAsia"/>
              </w:rPr>
              <w:t>汨罗市水利局</w:t>
            </w:r>
          </w:p>
        </w:tc>
      </w:tr>
      <w:tr w:rsidR="005C6A9E">
        <w:trPr>
          <w:trHeight w:val="509"/>
          <w:jc w:val="center"/>
        </w:trPr>
        <w:tc>
          <w:tcPr>
            <w:tcW w:w="1054" w:type="dxa"/>
            <w:vMerge w:val="restart"/>
            <w:tcBorders>
              <w:bottom w:val="nil"/>
            </w:tcBorders>
            <w:vAlign w:val="center"/>
          </w:tcPr>
          <w:p w:rsidR="005C6A9E" w:rsidRDefault="001F14E9" w:rsidP="008C71A5">
            <w:r>
              <w:rPr>
                <w:rFonts w:hint="eastAsia"/>
              </w:rPr>
              <w:t>项目资金</w:t>
            </w:r>
          </w:p>
          <w:p w:rsidR="005C6A9E" w:rsidRDefault="001F14E9" w:rsidP="008C71A5">
            <w:r>
              <w:t>(</w:t>
            </w:r>
            <w:r>
              <w:rPr>
                <w:rFonts w:hint="eastAsia"/>
              </w:rPr>
              <w:t>万元</w:t>
            </w:r>
            <w:r>
              <w:t>)</w:t>
            </w:r>
          </w:p>
        </w:tc>
        <w:tc>
          <w:tcPr>
            <w:tcW w:w="2277" w:type="dxa"/>
            <w:gridSpan w:val="2"/>
            <w:vAlign w:val="center"/>
          </w:tcPr>
          <w:p w:rsidR="005C6A9E" w:rsidRDefault="005C6A9E">
            <w:pPr>
              <w:ind w:firstLine="562"/>
            </w:pPr>
          </w:p>
        </w:tc>
        <w:tc>
          <w:tcPr>
            <w:tcW w:w="1020" w:type="dxa"/>
            <w:vAlign w:val="center"/>
          </w:tcPr>
          <w:p w:rsidR="005C6A9E" w:rsidRDefault="001F14E9" w:rsidP="008C71A5">
            <w:r>
              <w:rPr>
                <w:rFonts w:hint="eastAsia"/>
              </w:rPr>
              <w:t>年初预算数</w:t>
            </w:r>
          </w:p>
        </w:tc>
        <w:tc>
          <w:tcPr>
            <w:tcW w:w="1099" w:type="dxa"/>
            <w:vAlign w:val="center"/>
          </w:tcPr>
          <w:p w:rsidR="005C6A9E" w:rsidRDefault="001F14E9" w:rsidP="008C71A5">
            <w:r>
              <w:rPr>
                <w:rFonts w:hint="eastAsia"/>
              </w:rPr>
              <w:t>全年预算数</w:t>
            </w:r>
          </w:p>
        </w:tc>
        <w:tc>
          <w:tcPr>
            <w:tcW w:w="1099" w:type="dxa"/>
            <w:vAlign w:val="center"/>
          </w:tcPr>
          <w:p w:rsidR="005C6A9E" w:rsidRDefault="001F14E9" w:rsidP="008C71A5">
            <w:r>
              <w:rPr>
                <w:rFonts w:hint="eastAsia"/>
              </w:rPr>
              <w:t>全年执行数</w:t>
            </w:r>
          </w:p>
        </w:tc>
        <w:tc>
          <w:tcPr>
            <w:tcW w:w="809" w:type="dxa"/>
            <w:vAlign w:val="center"/>
          </w:tcPr>
          <w:p w:rsidR="005C6A9E" w:rsidRDefault="001F14E9" w:rsidP="008C71A5">
            <w:r>
              <w:rPr>
                <w:rFonts w:hint="eastAsia"/>
              </w:rPr>
              <w:t>分值</w:t>
            </w:r>
          </w:p>
        </w:tc>
        <w:tc>
          <w:tcPr>
            <w:tcW w:w="849" w:type="dxa"/>
            <w:vAlign w:val="center"/>
          </w:tcPr>
          <w:p w:rsidR="005C6A9E" w:rsidRDefault="001F14E9" w:rsidP="008C71A5">
            <w:r>
              <w:rPr>
                <w:rFonts w:hint="eastAsia"/>
              </w:rPr>
              <w:t>执行率</w:t>
            </w:r>
          </w:p>
        </w:tc>
        <w:tc>
          <w:tcPr>
            <w:tcW w:w="1383" w:type="dxa"/>
            <w:vAlign w:val="center"/>
          </w:tcPr>
          <w:p w:rsidR="005C6A9E" w:rsidRDefault="001F14E9" w:rsidP="008C71A5">
            <w:r>
              <w:rPr>
                <w:rFonts w:hint="eastAsia"/>
              </w:rPr>
              <w:t>得分</w:t>
            </w:r>
          </w:p>
        </w:tc>
      </w:tr>
      <w:tr w:rsidR="005C6A9E">
        <w:trPr>
          <w:trHeight w:val="260"/>
          <w:jc w:val="center"/>
        </w:trPr>
        <w:tc>
          <w:tcPr>
            <w:tcW w:w="1054" w:type="dxa"/>
            <w:vMerge/>
            <w:tcBorders>
              <w:top w:val="nil"/>
              <w:bottom w:val="nil"/>
            </w:tcBorders>
            <w:vAlign w:val="center"/>
          </w:tcPr>
          <w:p w:rsidR="005C6A9E" w:rsidRDefault="005C6A9E" w:rsidP="008C71A5">
            <w:pPr>
              <w:ind w:firstLine="562"/>
            </w:pPr>
          </w:p>
        </w:tc>
        <w:tc>
          <w:tcPr>
            <w:tcW w:w="2277" w:type="dxa"/>
            <w:gridSpan w:val="2"/>
            <w:vAlign w:val="center"/>
          </w:tcPr>
          <w:p w:rsidR="005C6A9E" w:rsidRDefault="001F14E9">
            <w:pPr>
              <w:ind w:firstLine="562"/>
            </w:pPr>
            <w:r>
              <w:rPr>
                <w:rFonts w:hint="eastAsia"/>
              </w:rPr>
              <w:t>年度资金总额</w:t>
            </w:r>
          </w:p>
        </w:tc>
        <w:tc>
          <w:tcPr>
            <w:tcW w:w="1020" w:type="dxa"/>
            <w:vAlign w:val="center"/>
          </w:tcPr>
          <w:p w:rsidR="005C6A9E" w:rsidRDefault="001F14E9">
            <w:pPr>
              <w:ind w:firstLine="562"/>
            </w:pPr>
            <w:r>
              <w:rPr>
                <w:rFonts w:hint="eastAsia"/>
              </w:rPr>
              <w:t>5</w:t>
            </w:r>
          </w:p>
        </w:tc>
        <w:tc>
          <w:tcPr>
            <w:tcW w:w="1099" w:type="dxa"/>
            <w:vAlign w:val="center"/>
          </w:tcPr>
          <w:p w:rsidR="005C6A9E" w:rsidRDefault="001F14E9">
            <w:pPr>
              <w:ind w:firstLine="562"/>
            </w:pPr>
            <w:r>
              <w:rPr>
                <w:rFonts w:hint="eastAsia"/>
              </w:rPr>
              <w:t>5</w:t>
            </w:r>
          </w:p>
        </w:tc>
        <w:tc>
          <w:tcPr>
            <w:tcW w:w="1099" w:type="dxa"/>
            <w:vAlign w:val="center"/>
          </w:tcPr>
          <w:p w:rsidR="005C6A9E" w:rsidRDefault="001F14E9">
            <w:pPr>
              <w:ind w:firstLine="562"/>
            </w:pPr>
            <w:r>
              <w:rPr>
                <w:rFonts w:hint="eastAsia"/>
              </w:rPr>
              <w:t>5</w:t>
            </w:r>
          </w:p>
        </w:tc>
        <w:tc>
          <w:tcPr>
            <w:tcW w:w="809" w:type="dxa"/>
            <w:vAlign w:val="center"/>
          </w:tcPr>
          <w:p w:rsidR="005C6A9E" w:rsidRDefault="001F14E9">
            <w:pPr>
              <w:ind w:firstLine="562"/>
            </w:pPr>
            <w:r>
              <w:t>10</w:t>
            </w:r>
          </w:p>
        </w:tc>
        <w:tc>
          <w:tcPr>
            <w:tcW w:w="849" w:type="dxa"/>
            <w:vAlign w:val="center"/>
          </w:tcPr>
          <w:p w:rsidR="005C6A9E" w:rsidRDefault="001F14E9">
            <w:pPr>
              <w:ind w:firstLine="562"/>
            </w:pPr>
            <w:r>
              <w:rPr>
                <w:rFonts w:hint="eastAsia"/>
              </w:rPr>
              <w:t>100%</w:t>
            </w:r>
          </w:p>
        </w:tc>
        <w:tc>
          <w:tcPr>
            <w:tcW w:w="1383" w:type="dxa"/>
            <w:vAlign w:val="center"/>
          </w:tcPr>
          <w:p w:rsidR="005C6A9E" w:rsidRDefault="001F14E9">
            <w:pPr>
              <w:ind w:firstLine="562"/>
            </w:pPr>
            <w:r>
              <w:rPr>
                <w:rFonts w:hint="eastAsia"/>
              </w:rPr>
              <w:t>10</w:t>
            </w:r>
          </w:p>
        </w:tc>
      </w:tr>
      <w:tr w:rsidR="005C6A9E">
        <w:trPr>
          <w:trHeight w:val="260"/>
          <w:jc w:val="center"/>
        </w:trPr>
        <w:tc>
          <w:tcPr>
            <w:tcW w:w="1054" w:type="dxa"/>
            <w:vMerge/>
            <w:tcBorders>
              <w:top w:val="nil"/>
              <w:bottom w:val="nil"/>
            </w:tcBorders>
            <w:vAlign w:val="center"/>
          </w:tcPr>
          <w:p w:rsidR="005C6A9E" w:rsidRDefault="005C6A9E" w:rsidP="008C71A5">
            <w:pPr>
              <w:ind w:firstLine="562"/>
            </w:pPr>
          </w:p>
        </w:tc>
        <w:tc>
          <w:tcPr>
            <w:tcW w:w="2277" w:type="dxa"/>
            <w:gridSpan w:val="2"/>
            <w:vAlign w:val="center"/>
          </w:tcPr>
          <w:p w:rsidR="005C6A9E" w:rsidRDefault="001F14E9">
            <w:pPr>
              <w:ind w:firstLine="562"/>
            </w:pPr>
            <w:r>
              <w:rPr>
                <w:rFonts w:hint="eastAsia"/>
              </w:rPr>
              <w:t>其中：当年财政拨款</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260"/>
          <w:jc w:val="center"/>
        </w:trPr>
        <w:tc>
          <w:tcPr>
            <w:tcW w:w="1054" w:type="dxa"/>
            <w:vMerge/>
            <w:tcBorders>
              <w:top w:val="nil"/>
              <w:bottom w:val="nil"/>
            </w:tcBorders>
            <w:vAlign w:val="center"/>
          </w:tcPr>
          <w:p w:rsidR="005C6A9E" w:rsidRDefault="005C6A9E" w:rsidP="008C71A5">
            <w:pPr>
              <w:ind w:firstLine="562"/>
            </w:pPr>
          </w:p>
        </w:tc>
        <w:tc>
          <w:tcPr>
            <w:tcW w:w="2277" w:type="dxa"/>
            <w:gridSpan w:val="2"/>
            <w:vAlign w:val="center"/>
          </w:tcPr>
          <w:p w:rsidR="005C6A9E" w:rsidRDefault="001F14E9">
            <w:pPr>
              <w:ind w:firstLine="562"/>
            </w:pPr>
            <w:r>
              <w:rPr>
                <w:rFonts w:hint="eastAsia"/>
              </w:rPr>
              <w:t>上年结转资金</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260"/>
          <w:jc w:val="center"/>
        </w:trPr>
        <w:tc>
          <w:tcPr>
            <w:tcW w:w="1054" w:type="dxa"/>
            <w:vMerge/>
            <w:tcBorders>
              <w:top w:val="nil"/>
            </w:tcBorders>
            <w:vAlign w:val="center"/>
          </w:tcPr>
          <w:p w:rsidR="005C6A9E" w:rsidRDefault="005C6A9E" w:rsidP="008C71A5">
            <w:pPr>
              <w:ind w:firstLine="562"/>
            </w:pPr>
          </w:p>
        </w:tc>
        <w:tc>
          <w:tcPr>
            <w:tcW w:w="2277" w:type="dxa"/>
            <w:gridSpan w:val="2"/>
            <w:vAlign w:val="center"/>
          </w:tcPr>
          <w:p w:rsidR="005C6A9E" w:rsidRDefault="001F14E9">
            <w:pPr>
              <w:ind w:firstLine="562"/>
            </w:pPr>
            <w:r>
              <w:rPr>
                <w:rFonts w:hint="eastAsia"/>
              </w:rPr>
              <w:t>其他资金</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249"/>
          <w:jc w:val="center"/>
        </w:trPr>
        <w:tc>
          <w:tcPr>
            <w:tcW w:w="1054" w:type="dxa"/>
            <w:vMerge w:val="restart"/>
            <w:tcBorders>
              <w:bottom w:val="nil"/>
            </w:tcBorders>
            <w:vAlign w:val="center"/>
          </w:tcPr>
          <w:p w:rsidR="008C71A5" w:rsidRDefault="001F14E9" w:rsidP="008C71A5">
            <w:pPr>
              <w:rPr>
                <w:rFonts w:hint="eastAsia"/>
              </w:rPr>
            </w:pPr>
            <w:r>
              <w:rPr>
                <w:rFonts w:hint="eastAsia"/>
              </w:rPr>
              <w:t>年度总体</w:t>
            </w:r>
          </w:p>
          <w:p w:rsidR="005C6A9E" w:rsidRDefault="001F14E9" w:rsidP="008C71A5">
            <w:r>
              <w:rPr>
                <w:rFonts w:hint="eastAsia"/>
              </w:rPr>
              <w:t>目标</w:t>
            </w:r>
          </w:p>
        </w:tc>
        <w:tc>
          <w:tcPr>
            <w:tcW w:w="4396" w:type="dxa"/>
            <w:gridSpan w:val="4"/>
            <w:vAlign w:val="center"/>
          </w:tcPr>
          <w:p w:rsidR="005C6A9E" w:rsidRDefault="001F14E9">
            <w:pPr>
              <w:ind w:firstLine="562"/>
            </w:pPr>
            <w:r>
              <w:rPr>
                <w:rFonts w:hint="eastAsia"/>
              </w:rPr>
              <w:t>预期目标</w:t>
            </w:r>
          </w:p>
        </w:tc>
        <w:tc>
          <w:tcPr>
            <w:tcW w:w="4140" w:type="dxa"/>
            <w:gridSpan w:val="4"/>
            <w:vAlign w:val="center"/>
          </w:tcPr>
          <w:p w:rsidR="005C6A9E" w:rsidRDefault="001F14E9">
            <w:pPr>
              <w:ind w:firstLine="562"/>
            </w:pPr>
            <w:r>
              <w:rPr>
                <w:rFonts w:hint="eastAsia"/>
              </w:rPr>
              <w:t>实际完成情况</w:t>
            </w:r>
          </w:p>
        </w:tc>
      </w:tr>
      <w:tr w:rsidR="005C6A9E">
        <w:trPr>
          <w:trHeight w:val="260"/>
          <w:jc w:val="center"/>
        </w:trPr>
        <w:tc>
          <w:tcPr>
            <w:tcW w:w="1054" w:type="dxa"/>
            <w:vMerge/>
            <w:tcBorders>
              <w:top w:val="nil"/>
            </w:tcBorders>
            <w:vAlign w:val="center"/>
          </w:tcPr>
          <w:p w:rsidR="005C6A9E" w:rsidRDefault="005C6A9E">
            <w:pPr>
              <w:ind w:firstLine="562"/>
            </w:pPr>
          </w:p>
        </w:tc>
        <w:tc>
          <w:tcPr>
            <w:tcW w:w="4396" w:type="dxa"/>
            <w:gridSpan w:val="4"/>
            <w:vAlign w:val="center"/>
          </w:tcPr>
          <w:p w:rsidR="005C6A9E" w:rsidRDefault="001F14E9" w:rsidP="008C71A5">
            <w:pPr>
              <w:jc w:val="left"/>
            </w:pPr>
            <w:r>
              <w:rPr>
                <w:rFonts w:hint="eastAsia"/>
              </w:rPr>
              <w:t>加强水土保持、水资源管理保护执法队伍的建设。</w:t>
            </w:r>
          </w:p>
        </w:tc>
        <w:tc>
          <w:tcPr>
            <w:tcW w:w="4140" w:type="dxa"/>
            <w:gridSpan w:val="4"/>
            <w:vAlign w:val="center"/>
          </w:tcPr>
          <w:p w:rsidR="005C6A9E" w:rsidRDefault="001F14E9">
            <w:pPr>
              <w:ind w:firstLine="562"/>
            </w:pPr>
            <w:r>
              <w:rPr>
                <w:rFonts w:hint="eastAsia"/>
              </w:rPr>
              <w:t>加强水土保持、水资源管理保护。</w:t>
            </w:r>
          </w:p>
        </w:tc>
      </w:tr>
      <w:tr w:rsidR="005C6A9E">
        <w:trPr>
          <w:trHeight w:val="499"/>
          <w:jc w:val="center"/>
        </w:trPr>
        <w:tc>
          <w:tcPr>
            <w:tcW w:w="1054" w:type="dxa"/>
            <w:vMerge w:val="restart"/>
            <w:textDirection w:val="tbRlV"/>
            <w:vAlign w:val="center"/>
          </w:tcPr>
          <w:p w:rsidR="005C6A9E" w:rsidRDefault="005C6A9E">
            <w:pPr>
              <w:ind w:firstLine="562"/>
            </w:pPr>
          </w:p>
          <w:p w:rsidR="005C6A9E" w:rsidRDefault="001F14E9">
            <w:pPr>
              <w:ind w:firstLine="562"/>
            </w:pPr>
            <w:r>
              <w:rPr>
                <w:rFonts w:hint="eastAsia"/>
              </w:rPr>
              <w:t>绩效指标</w:t>
            </w:r>
          </w:p>
        </w:tc>
        <w:tc>
          <w:tcPr>
            <w:tcW w:w="1059" w:type="dxa"/>
            <w:vAlign w:val="center"/>
          </w:tcPr>
          <w:p w:rsidR="005C6A9E" w:rsidRDefault="001F14E9" w:rsidP="008C71A5">
            <w:r>
              <w:rPr>
                <w:rFonts w:hint="eastAsia"/>
              </w:rPr>
              <w:t>一级指标</w:t>
            </w:r>
          </w:p>
        </w:tc>
        <w:tc>
          <w:tcPr>
            <w:tcW w:w="1218" w:type="dxa"/>
            <w:vAlign w:val="center"/>
          </w:tcPr>
          <w:p w:rsidR="005C6A9E" w:rsidRDefault="001F14E9" w:rsidP="008C71A5">
            <w:r>
              <w:rPr>
                <w:rFonts w:hint="eastAsia"/>
              </w:rPr>
              <w:t>二级指标</w:t>
            </w:r>
          </w:p>
        </w:tc>
        <w:tc>
          <w:tcPr>
            <w:tcW w:w="1020" w:type="dxa"/>
            <w:vAlign w:val="center"/>
          </w:tcPr>
          <w:p w:rsidR="005C6A9E" w:rsidRDefault="001F14E9" w:rsidP="008C71A5">
            <w:r>
              <w:rPr>
                <w:rFonts w:hint="eastAsia"/>
              </w:rPr>
              <w:t>三级指标</w:t>
            </w:r>
          </w:p>
        </w:tc>
        <w:tc>
          <w:tcPr>
            <w:tcW w:w="1099" w:type="dxa"/>
            <w:vAlign w:val="center"/>
          </w:tcPr>
          <w:p w:rsidR="005C6A9E" w:rsidRDefault="001F14E9" w:rsidP="008C71A5">
            <w:r>
              <w:rPr>
                <w:rFonts w:hint="eastAsia"/>
              </w:rPr>
              <w:t>年度指标值</w:t>
            </w:r>
          </w:p>
        </w:tc>
        <w:tc>
          <w:tcPr>
            <w:tcW w:w="1099" w:type="dxa"/>
            <w:vAlign w:val="center"/>
          </w:tcPr>
          <w:p w:rsidR="005C6A9E" w:rsidRDefault="001F14E9" w:rsidP="008C71A5">
            <w:r>
              <w:rPr>
                <w:rFonts w:hint="eastAsia"/>
              </w:rPr>
              <w:t>实际完成值</w:t>
            </w:r>
          </w:p>
        </w:tc>
        <w:tc>
          <w:tcPr>
            <w:tcW w:w="809" w:type="dxa"/>
            <w:vAlign w:val="center"/>
          </w:tcPr>
          <w:p w:rsidR="005C6A9E" w:rsidRDefault="001F14E9" w:rsidP="008C71A5">
            <w:r>
              <w:rPr>
                <w:rFonts w:hint="eastAsia"/>
              </w:rPr>
              <w:t>分值</w:t>
            </w:r>
          </w:p>
        </w:tc>
        <w:tc>
          <w:tcPr>
            <w:tcW w:w="849" w:type="dxa"/>
            <w:vAlign w:val="center"/>
          </w:tcPr>
          <w:p w:rsidR="005C6A9E" w:rsidRDefault="001F14E9" w:rsidP="008C71A5">
            <w:r>
              <w:rPr>
                <w:rFonts w:hint="eastAsia"/>
              </w:rPr>
              <w:t>得分</w:t>
            </w:r>
          </w:p>
        </w:tc>
        <w:tc>
          <w:tcPr>
            <w:tcW w:w="1383" w:type="dxa"/>
            <w:vAlign w:val="center"/>
          </w:tcPr>
          <w:p w:rsidR="005C6A9E" w:rsidRDefault="001F14E9" w:rsidP="008C71A5">
            <w:r>
              <w:rPr>
                <w:rFonts w:hint="eastAsia"/>
              </w:rPr>
              <w:t>偏差原因分析及改进措施</w:t>
            </w:r>
          </w:p>
        </w:tc>
      </w:tr>
      <w:tr w:rsidR="005C6A9E">
        <w:trPr>
          <w:trHeight w:val="530"/>
          <w:jc w:val="center"/>
        </w:trPr>
        <w:tc>
          <w:tcPr>
            <w:tcW w:w="1054" w:type="dxa"/>
            <w:vMerge/>
            <w:textDirection w:val="tbRlV"/>
            <w:vAlign w:val="center"/>
          </w:tcPr>
          <w:p w:rsidR="005C6A9E" w:rsidRDefault="005C6A9E">
            <w:pPr>
              <w:ind w:firstLine="562"/>
            </w:pPr>
          </w:p>
        </w:tc>
        <w:tc>
          <w:tcPr>
            <w:tcW w:w="1059" w:type="dxa"/>
            <w:vMerge w:val="restart"/>
            <w:tcBorders>
              <w:bottom w:val="nil"/>
            </w:tcBorders>
            <w:vAlign w:val="center"/>
          </w:tcPr>
          <w:p w:rsidR="005C6A9E" w:rsidRDefault="001F14E9" w:rsidP="008C71A5">
            <w:pPr>
              <w:jc w:val="left"/>
            </w:pPr>
            <w:r>
              <w:rPr>
                <w:rFonts w:hint="eastAsia"/>
              </w:rPr>
              <w:t>产出指标</w:t>
            </w:r>
          </w:p>
          <w:p w:rsidR="005C6A9E" w:rsidRDefault="001F14E9" w:rsidP="008C71A5">
            <w:pPr>
              <w:jc w:val="both"/>
            </w:pPr>
            <w:r>
              <w:t>(</w:t>
            </w:r>
            <w:r>
              <w:rPr>
                <w:rFonts w:hint="eastAsia"/>
              </w:rPr>
              <w:t>3</w:t>
            </w:r>
            <w:r>
              <w:t>0</w:t>
            </w:r>
            <w:r>
              <w:rPr>
                <w:rFonts w:hint="eastAsia"/>
              </w:rPr>
              <w:t>分</w:t>
            </w:r>
            <w:r>
              <w:t>)</w:t>
            </w:r>
          </w:p>
        </w:tc>
        <w:tc>
          <w:tcPr>
            <w:tcW w:w="1218" w:type="dxa"/>
            <w:tcBorders>
              <w:bottom w:val="nil"/>
            </w:tcBorders>
            <w:vAlign w:val="center"/>
          </w:tcPr>
          <w:p w:rsidR="005C6A9E" w:rsidRDefault="001F14E9" w:rsidP="008C71A5">
            <w:pPr>
              <w:jc w:val="left"/>
            </w:pPr>
            <w:r>
              <w:rPr>
                <w:rFonts w:hint="eastAsia"/>
              </w:rPr>
              <w:t>数量指标</w:t>
            </w:r>
          </w:p>
        </w:tc>
        <w:tc>
          <w:tcPr>
            <w:tcW w:w="1020" w:type="dxa"/>
            <w:vAlign w:val="center"/>
          </w:tcPr>
          <w:p w:rsidR="005C6A9E" w:rsidRDefault="005C6A9E">
            <w:pPr>
              <w:ind w:firstLine="562"/>
            </w:pPr>
          </w:p>
        </w:tc>
        <w:tc>
          <w:tcPr>
            <w:tcW w:w="1099" w:type="dxa"/>
            <w:vAlign w:val="center"/>
          </w:tcPr>
          <w:p w:rsidR="005C6A9E" w:rsidRDefault="001F14E9" w:rsidP="008C71A5">
            <w:pPr>
              <w:jc w:val="left"/>
            </w:pPr>
            <w:r>
              <w:rPr>
                <w:rFonts w:hint="eastAsia"/>
              </w:rPr>
              <w:t>完成水政执法专项经费</w:t>
            </w:r>
          </w:p>
        </w:tc>
        <w:tc>
          <w:tcPr>
            <w:tcW w:w="1099" w:type="dxa"/>
            <w:vAlign w:val="center"/>
          </w:tcPr>
          <w:p w:rsidR="005C6A9E" w:rsidRDefault="001F14E9">
            <w:pPr>
              <w:ind w:firstLine="562"/>
            </w:pPr>
            <w:r>
              <w:rPr>
                <w:rFonts w:hint="eastAsia"/>
              </w:rPr>
              <w:t xml:space="preserve"> 5万元</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529"/>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pPr>
              <w:ind w:firstLine="562"/>
            </w:pPr>
          </w:p>
        </w:tc>
        <w:tc>
          <w:tcPr>
            <w:tcW w:w="1218" w:type="dxa"/>
            <w:tcBorders>
              <w:bottom w:val="nil"/>
            </w:tcBorders>
            <w:vAlign w:val="center"/>
          </w:tcPr>
          <w:p w:rsidR="005C6A9E" w:rsidRDefault="001F14E9" w:rsidP="008C71A5">
            <w:pPr>
              <w:jc w:val="left"/>
            </w:pPr>
            <w:r>
              <w:rPr>
                <w:rFonts w:hint="eastAsia"/>
              </w:rPr>
              <w:t>质量指标</w:t>
            </w:r>
          </w:p>
        </w:tc>
        <w:tc>
          <w:tcPr>
            <w:tcW w:w="1020" w:type="dxa"/>
            <w:vAlign w:val="center"/>
          </w:tcPr>
          <w:p w:rsidR="005C6A9E" w:rsidRDefault="005C6A9E">
            <w:pPr>
              <w:ind w:firstLine="562"/>
            </w:pPr>
          </w:p>
        </w:tc>
        <w:tc>
          <w:tcPr>
            <w:tcW w:w="1099" w:type="dxa"/>
            <w:vAlign w:val="center"/>
          </w:tcPr>
          <w:p w:rsidR="005C6A9E" w:rsidRDefault="001F14E9" w:rsidP="008C71A5">
            <w:pPr>
              <w:jc w:val="left"/>
            </w:pPr>
            <w:r>
              <w:rPr>
                <w:rFonts w:hint="eastAsia"/>
              </w:rPr>
              <w:t>打击非法采砂，保护水生态环境</w:t>
            </w:r>
          </w:p>
        </w:tc>
        <w:tc>
          <w:tcPr>
            <w:tcW w:w="1099" w:type="dxa"/>
            <w:vAlign w:val="center"/>
          </w:tcPr>
          <w:p w:rsidR="005C6A9E" w:rsidRDefault="001F14E9" w:rsidP="008C71A5">
            <w:pPr>
              <w:jc w:val="left"/>
            </w:pPr>
            <w:r>
              <w:rPr>
                <w:rFonts w:hint="eastAsia"/>
              </w:rPr>
              <w:t>全市范围</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520"/>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pPr>
              <w:ind w:firstLine="562"/>
            </w:pPr>
          </w:p>
        </w:tc>
        <w:tc>
          <w:tcPr>
            <w:tcW w:w="1218" w:type="dxa"/>
            <w:tcBorders>
              <w:bottom w:val="nil"/>
            </w:tcBorders>
            <w:vAlign w:val="center"/>
          </w:tcPr>
          <w:p w:rsidR="005C6A9E" w:rsidRDefault="001F14E9" w:rsidP="008C71A5">
            <w:pPr>
              <w:jc w:val="left"/>
            </w:pPr>
            <w:r>
              <w:rPr>
                <w:rFonts w:hint="eastAsia"/>
              </w:rPr>
              <w:t>时效指标</w:t>
            </w:r>
          </w:p>
        </w:tc>
        <w:tc>
          <w:tcPr>
            <w:tcW w:w="1020" w:type="dxa"/>
            <w:vAlign w:val="center"/>
          </w:tcPr>
          <w:p w:rsidR="005C6A9E" w:rsidRDefault="005C6A9E">
            <w:pPr>
              <w:ind w:firstLine="562"/>
            </w:pPr>
          </w:p>
        </w:tc>
        <w:tc>
          <w:tcPr>
            <w:tcW w:w="1099" w:type="dxa"/>
            <w:vAlign w:val="center"/>
          </w:tcPr>
          <w:p w:rsidR="005C6A9E" w:rsidRDefault="001F14E9" w:rsidP="008C71A5">
            <w:pPr>
              <w:jc w:val="both"/>
            </w:pPr>
            <w:r>
              <w:rPr>
                <w:rFonts w:hint="eastAsia"/>
              </w:rPr>
              <w:t>2023年度</w:t>
            </w:r>
          </w:p>
        </w:tc>
        <w:tc>
          <w:tcPr>
            <w:tcW w:w="1099" w:type="dxa"/>
            <w:vAlign w:val="center"/>
          </w:tcPr>
          <w:p w:rsidR="005C6A9E" w:rsidRDefault="001F14E9" w:rsidP="008C71A5">
            <w:pPr>
              <w:jc w:val="left"/>
            </w:pPr>
            <w:r>
              <w:rPr>
                <w:rFonts w:hint="eastAsia"/>
              </w:rPr>
              <w:t>年内完成各项任务</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529"/>
          <w:jc w:val="center"/>
        </w:trPr>
        <w:tc>
          <w:tcPr>
            <w:tcW w:w="1054" w:type="dxa"/>
            <w:vMerge/>
            <w:textDirection w:val="tbRlV"/>
            <w:vAlign w:val="center"/>
          </w:tcPr>
          <w:p w:rsidR="005C6A9E" w:rsidRDefault="005C6A9E">
            <w:pPr>
              <w:ind w:firstLine="562"/>
            </w:pPr>
          </w:p>
        </w:tc>
        <w:tc>
          <w:tcPr>
            <w:tcW w:w="1059" w:type="dxa"/>
            <w:vMerge w:val="restart"/>
            <w:tcBorders>
              <w:bottom w:val="nil"/>
            </w:tcBorders>
            <w:vAlign w:val="center"/>
          </w:tcPr>
          <w:p w:rsidR="005C6A9E" w:rsidRDefault="001F14E9" w:rsidP="008C71A5">
            <w:pPr>
              <w:jc w:val="left"/>
            </w:pPr>
            <w:r>
              <w:rPr>
                <w:rFonts w:hint="eastAsia"/>
              </w:rPr>
              <w:t>效益指标</w:t>
            </w:r>
          </w:p>
          <w:p w:rsidR="005C6A9E" w:rsidRDefault="001F14E9" w:rsidP="008C71A5">
            <w:pPr>
              <w:jc w:val="both"/>
            </w:pPr>
            <w:r>
              <w:t>(30</w:t>
            </w:r>
            <w:r>
              <w:rPr>
                <w:rFonts w:hint="eastAsia"/>
              </w:rPr>
              <w:t>分</w:t>
            </w:r>
            <w:r>
              <w:t>)</w:t>
            </w:r>
          </w:p>
        </w:tc>
        <w:tc>
          <w:tcPr>
            <w:tcW w:w="1218" w:type="dxa"/>
            <w:tcBorders>
              <w:bottom w:val="nil"/>
            </w:tcBorders>
            <w:vAlign w:val="center"/>
          </w:tcPr>
          <w:p w:rsidR="005C6A9E" w:rsidRDefault="001F14E9" w:rsidP="008C71A5">
            <w:pPr>
              <w:jc w:val="left"/>
            </w:pPr>
            <w:r>
              <w:rPr>
                <w:rFonts w:hint="eastAsia"/>
              </w:rPr>
              <w:t>经济效益指标</w:t>
            </w:r>
          </w:p>
        </w:tc>
        <w:tc>
          <w:tcPr>
            <w:tcW w:w="1020" w:type="dxa"/>
            <w:vAlign w:val="center"/>
          </w:tcPr>
          <w:p w:rsidR="005C6A9E" w:rsidRDefault="005C6A9E">
            <w:pPr>
              <w:ind w:firstLine="562"/>
            </w:pPr>
          </w:p>
        </w:tc>
        <w:tc>
          <w:tcPr>
            <w:tcW w:w="1099" w:type="dxa"/>
            <w:vAlign w:val="center"/>
          </w:tcPr>
          <w:p w:rsidR="005C6A9E" w:rsidRDefault="001F14E9" w:rsidP="008C71A5">
            <w:pPr>
              <w:jc w:val="left"/>
            </w:pPr>
            <w:r>
              <w:rPr>
                <w:rFonts w:hint="eastAsia"/>
              </w:rPr>
              <w:t>反向促进经济发展，加强水资源利用率</w:t>
            </w:r>
          </w:p>
        </w:tc>
        <w:tc>
          <w:tcPr>
            <w:tcW w:w="1099" w:type="dxa"/>
            <w:vAlign w:val="center"/>
          </w:tcPr>
          <w:p w:rsidR="005C6A9E" w:rsidRDefault="001F14E9" w:rsidP="008C71A5">
            <w:pPr>
              <w:jc w:val="left"/>
            </w:pPr>
            <w:r>
              <w:rPr>
                <w:rFonts w:hint="eastAsia"/>
              </w:rPr>
              <w:t>反向促进经济发展，加强水资源利用率</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9</w:t>
            </w:r>
          </w:p>
        </w:tc>
        <w:tc>
          <w:tcPr>
            <w:tcW w:w="1383" w:type="dxa"/>
            <w:vAlign w:val="center"/>
          </w:tcPr>
          <w:p w:rsidR="005C6A9E" w:rsidRDefault="005C6A9E">
            <w:pPr>
              <w:ind w:firstLine="562"/>
            </w:pPr>
          </w:p>
        </w:tc>
      </w:tr>
      <w:tr w:rsidR="005C6A9E">
        <w:trPr>
          <w:trHeight w:val="520"/>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pPr>
              <w:ind w:firstLine="562"/>
            </w:pPr>
          </w:p>
        </w:tc>
        <w:tc>
          <w:tcPr>
            <w:tcW w:w="1218" w:type="dxa"/>
            <w:tcBorders>
              <w:bottom w:val="nil"/>
            </w:tcBorders>
            <w:vAlign w:val="center"/>
          </w:tcPr>
          <w:p w:rsidR="005C6A9E" w:rsidRDefault="001F14E9" w:rsidP="008C71A5">
            <w:pPr>
              <w:jc w:val="left"/>
            </w:pPr>
            <w:r>
              <w:rPr>
                <w:rFonts w:hint="eastAsia"/>
              </w:rPr>
              <w:t>社会效益指标</w:t>
            </w:r>
          </w:p>
        </w:tc>
        <w:tc>
          <w:tcPr>
            <w:tcW w:w="1020" w:type="dxa"/>
            <w:vAlign w:val="center"/>
          </w:tcPr>
          <w:p w:rsidR="005C6A9E" w:rsidRDefault="005C6A9E">
            <w:pPr>
              <w:ind w:firstLine="562"/>
            </w:pPr>
          </w:p>
        </w:tc>
        <w:tc>
          <w:tcPr>
            <w:tcW w:w="1099" w:type="dxa"/>
            <w:vAlign w:val="center"/>
          </w:tcPr>
          <w:p w:rsidR="005C6A9E" w:rsidRDefault="001F14E9" w:rsidP="008C71A5">
            <w:pPr>
              <w:jc w:val="left"/>
            </w:pPr>
            <w:r>
              <w:rPr>
                <w:rFonts w:hint="eastAsia"/>
              </w:rPr>
              <w:t>不对社会造成负面影响</w:t>
            </w:r>
          </w:p>
        </w:tc>
        <w:tc>
          <w:tcPr>
            <w:tcW w:w="1099" w:type="dxa"/>
            <w:vAlign w:val="center"/>
          </w:tcPr>
          <w:p w:rsidR="005C6A9E" w:rsidRDefault="001F14E9" w:rsidP="008C71A5">
            <w:pPr>
              <w:jc w:val="left"/>
            </w:pPr>
            <w:r>
              <w:rPr>
                <w:rFonts w:hint="eastAsia"/>
              </w:rPr>
              <w:t>不对社会造成负面影响</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9</w:t>
            </w:r>
          </w:p>
        </w:tc>
        <w:tc>
          <w:tcPr>
            <w:tcW w:w="1383" w:type="dxa"/>
            <w:vAlign w:val="center"/>
          </w:tcPr>
          <w:p w:rsidR="005C6A9E" w:rsidRDefault="005C6A9E">
            <w:pPr>
              <w:ind w:firstLine="562"/>
            </w:pPr>
          </w:p>
        </w:tc>
      </w:tr>
      <w:tr w:rsidR="005C6A9E">
        <w:trPr>
          <w:trHeight w:val="520"/>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pPr>
              <w:ind w:firstLine="562"/>
            </w:pPr>
          </w:p>
        </w:tc>
        <w:tc>
          <w:tcPr>
            <w:tcW w:w="1218" w:type="dxa"/>
            <w:tcBorders>
              <w:bottom w:val="nil"/>
            </w:tcBorders>
            <w:vAlign w:val="center"/>
          </w:tcPr>
          <w:p w:rsidR="005C6A9E" w:rsidRDefault="001F14E9" w:rsidP="008C71A5">
            <w:pPr>
              <w:jc w:val="left"/>
            </w:pPr>
            <w:r>
              <w:rPr>
                <w:rFonts w:hint="eastAsia"/>
              </w:rPr>
              <w:t>生态效益指标</w:t>
            </w:r>
          </w:p>
        </w:tc>
        <w:tc>
          <w:tcPr>
            <w:tcW w:w="1020" w:type="dxa"/>
            <w:vAlign w:val="center"/>
          </w:tcPr>
          <w:p w:rsidR="005C6A9E" w:rsidRDefault="005C6A9E">
            <w:pPr>
              <w:ind w:firstLine="562"/>
            </w:pPr>
          </w:p>
        </w:tc>
        <w:tc>
          <w:tcPr>
            <w:tcW w:w="1099" w:type="dxa"/>
            <w:vAlign w:val="center"/>
          </w:tcPr>
          <w:p w:rsidR="005C6A9E" w:rsidRDefault="001F14E9" w:rsidP="008C71A5">
            <w:pPr>
              <w:jc w:val="left"/>
            </w:pPr>
            <w:r>
              <w:rPr>
                <w:rFonts w:hint="eastAsia"/>
              </w:rPr>
              <w:t>不对生态环境造成负面影响</w:t>
            </w:r>
          </w:p>
        </w:tc>
        <w:tc>
          <w:tcPr>
            <w:tcW w:w="1099" w:type="dxa"/>
            <w:vAlign w:val="center"/>
          </w:tcPr>
          <w:p w:rsidR="005C6A9E" w:rsidRDefault="001F14E9" w:rsidP="008C71A5">
            <w:pPr>
              <w:jc w:val="left"/>
            </w:pPr>
            <w:r>
              <w:rPr>
                <w:rFonts w:hint="eastAsia"/>
              </w:rPr>
              <w:t>不对生态环境造成负面影响</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9</w:t>
            </w:r>
          </w:p>
        </w:tc>
        <w:tc>
          <w:tcPr>
            <w:tcW w:w="1383" w:type="dxa"/>
            <w:vAlign w:val="center"/>
          </w:tcPr>
          <w:p w:rsidR="005C6A9E" w:rsidRDefault="005C6A9E">
            <w:pPr>
              <w:ind w:firstLine="562"/>
            </w:pPr>
          </w:p>
        </w:tc>
      </w:tr>
      <w:tr w:rsidR="005C6A9E">
        <w:trPr>
          <w:trHeight w:val="519"/>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pPr>
              <w:ind w:firstLine="562"/>
            </w:pPr>
          </w:p>
        </w:tc>
        <w:tc>
          <w:tcPr>
            <w:tcW w:w="1218" w:type="dxa"/>
            <w:tcBorders>
              <w:bottom w:val="nil"/>
            </w:tcBorders>
            <w:vAlign w:val="center"/>
          </w:tcPr>
          <w:p w:rsidR="005C6A9E" w:rsidRDefault="001F14E9" w:rsidP="008C71A5">
            <w:pPr>
              <w:jc w:val="left"/>
            </w:pPr>
            <w:r>
              <w:rPr>
                <w:rFonts w:hint="eastAsia"/>
              </w:rPr>
              <w:t>可持续影响指标</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789"/>
          <w:jc w:val="center"/>
        </w:trPr>
        <w:tc>
          <w:tcPr>
            <w:tcW w:w="1054" w:type="dxa"/>
            <w:vMerge/>
            <w:textDirection w:val="tbRlV"/>
            <w:vAlign w:val="center"/>
          </w:tcPr>
          <w:p w:rsidR="005C6A9E" w:rsidRDefault="005C6A9E">
            <w:pPr>
              <w:ind w:firstLine="562"/>
            </w:pPr>
          </w:p>
        </w:tc>
        <w:tc>
          <w:tcPr>
            <w:tcW w:w="1059" w:type="dxa"/>
            <w:tcBorders>
              <w:bottom w:val="single" w:sz="4" w:space="0" w:color="auto"/>
            </w:tcBorders>
            <w:vAlign w:val="center"/>
          </w:tcPr>
          <w:p w:rsidR="005C6A9E" w:rsidRDefault="001F14E9" w:rsidP="008C71A5">
            <w:pPr>
              <w:jc w:val="left"/>
            </w:pPr>
            <w:r>
              <w:rPr>
                <w:rFonts w:hint="eastAsia"/>
              </w:rPr>
              <w:t>满意度指标</w:t>
            </w:r>
            <w:r>
              <w:t>(10</w:t>
            </w:r>
            <w:r>
              <w:rPr>
                <w:rFonts w:hint="eastAsia"/>
              </w:rPr>
              <w:t>分</w:t>
            </w:r>
            <w:r>
              <w:t>)</w:t>
            </w:r>
          </w:p>
        </w:tc>
        <w:tc>
          <w:tcPr>
            <w:tcW w:w="1218" w:type="dxa"/>
            <w:tcBorders>
              <w:bottom w:val="single" w:sz="4" w:space="0" w:color="auto"/>
            </w:tcBorders>
            <w:vAlign w:val="center"/>
          </w:tcPr>
          <w:p w:rsidR="005C6A9E" w:rsidRDefault="001F14E9" w:rsidP="008C71A5">
            <w:pPr>
              <w:jc w:val="left"/>
            </w:pPr>
            <w:r>
              <w:rPr>
                <w:rFonts w:hint="eastAsia"/>
              </w:rPr>
              <w:t>服务对象满意度指标</w:t>
            </w:r>
          </w:p>
        </w:tc>
        <w:tc>
          <w:tcPr>
            <w:tcW w:w="1020" w:type="dxa"/>
            <w:vAlign w:val="center"/>
          </w:tcPr>
          <w:p w:rsidR="005C6A9E" w:rsidRDefault="005C6A9E">
            <w:pPr>
              <w:ind w:firstLine="562"/>
            </w:pPr>
          </w:p>
        </w:tc>
        <w:tc>
          <w:tcPr>
            <w:tcW w:w="1099" w:type="dxa"/>
            <w:vAlign w:val="center"/>
          </w:tcPr>
          <w:p w:rsidR="005C6A9E" w:rsidRDefault="001F14E9" w:rsidP="008C71A5">
            <w:pPr>
              <w:jc w:val="left"/>
            </w:pPr>
            <w:r>
              <w:rPr>
                <w:rFonts w:hint="eastAsia"/>
              </w:rPr>
              <w:t>群众满意度</w:t>
            </w:r>
          </w:p>
        </w:tc>
        <w:tc>
          <w:tcPr>
            <w:tcW w:w="1099" w:type="dxa"/>
            <w:vAlign w:val="center"/>
          </w:tcPr>
          <w:p w:rsidR="005C6A9E" w:rsidRDefault="001F14E9">
            <w:pPr>
              <w:ind w:firstLine="562"/>
            </w:pPr>
            <w:r>
              <w:rPr>
                <w:rFonts w:hint="eastAsia"/>
              </w:rPr>
              <w:t>100%</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9</w:t>
            </w:r>
          </w:p>
        </w:tc>
        <w:tc>
          <w:tcPr>
            <w:tcW w:w="1383" w:type="dxa"/>
            <w:vAlign w:val="center"/>
          </w:tcPr>
          <w:p w:rsidR="005C6A9E" w:rsidRDefault="005C6A9E">
            <w:pPr>
              <w:ind w:firstLine="562"/>
            </w:pPr>
          </w:p>
        </w:tc>
      </w:tr>
      <w:tr w:rsidR="005C6A9E">
        <w:trPr>
          <w:trHeight w:val="250"/>
          <w:jc w:val="center"/>
        </w:trPr>
        <w:tc>
          <w:tcPr>
            <w:tcW w:w="1054" w:type="dxa"/>
            <w:vMerge/>
            <w:textDirection w:val="tbRlV"/>
            <w:vAlign w:val="center"/>
          </w:tcPr>
          <w:p w:rsidR="005C6A9E" w:rsidRDefault="005C6A9E">
            <w:pPr>
              <w:ind w:firstLine="562"/>
            </w:pPr>
          </w:p>
        </w:tc>
        <w:tc>
          <w:tcPr>
            <w:tcW w:w="1059" w:type="dxa"/>
            <w:vMerge w:val="restart"/>
            <w:tcBorders>
              <w:top w:val="single" w:sz="4" w:space="0" w:color="auto"/>
            </w:tcBorders>
            <w:vAlign w:val="center"/>
          </w:tcPr>
          <w:p w:rsidR="005C6A9E" w:rsidRDefault="001F14E9" w:rsidP="008C71A5">
            <w:pPr>
              <w:jc w:val="left"/>
            </w:pPr>
            <w:r>
              <w:rPr>
                <w:rFonts w:hint="eastAsia"/>
              </w:rPr>
              <w:t>成本指标</w:t>
            </w:r>
          </w:p>
          <w:p w:rsidR="005C6A9E" w:rsidRDefault="001F14E9" w:rsidP="008C71A5">
            <w:pPr>
              <w:jc w:val="left"/>
              <w:rPr>
                <w:rFonts w:hAnsi="宋体" w:cs="宋体"/>
              </w:rPr>
            </w:pPr>
            <w:r>
              <w:rPr>
                <w:rFonts w:hint="eastAsia"/>
              </w:rPr>
              <w:t>（20分）</w:t>
            </w:r>
          </w:p>
        </w:tc>
        <w:tc>
          <w:tcPr>
            <w:tcW w:w="1218" w:type="dxa"/>
            <w:tcBorders>
              <w:top w:val="single" w:sz="4" w:space="0" w:color="auto"/>
            </w:tcBorders>
            <w:vAlign w:val="center"/>
          </w:tcPr>
          <w:p w:rsidR="005C6A9E" w:rsidRDefault="001F14E9" w:rsidP="008C71A5">
            <w:pPr>
              <w:jc w:val="left"/>
              <w:rPr>
                <w:rFonts w:hAnsi="宋体" w:cs="宋体"/>
              </w:rPr>
            </w:pPr>
            <w:r>
              <w:rPr>
                <w:rFonts w:hint="eastAsia"/>
              </w:rPr>
              <w:t>经济成本指标</w:t>
            </w:r>
          </w:p>
        </w:tc>
        <w:tc>
          <w:tcPr>
            <w:tcW w:w="1020" w:type="dxa"/>
            <w:vAlign w:val="center"/>
          </w:tcPr>
          <w:p w:rsidR="005C6A9E" w:rsidRDefault="005C6A9E">
            <w:pPr>
              <w:ind w:firstLine="562"/>
            </w:pPr>
          </w:p>
        </w:tc>
        <w:tc>
          <w:tcPr>
            <w:tcW w:w="1099" w:type="dxa"/>
            <w:vAlign w:val="center"/>
          </w:tcPr>
          <w:p w:rsidR="005C6A9E" w:rsidRDefault="001F14E9" w:rsidP="008C71A5">
            <w:pPr>
              <w:jc w:val="left"/>
            </w:pPr>
            <w:r>
              <w:rPr>
                <w:rFonts w:hint="eastAsia"/>
              </w:rPr>
              <w:t>控制在预算范围内</w:t>
            </w:r>
          </w:p>
        </w:tc>
        <w:tc>
          <w:tcPr>
            <w:tcW w:w="1099" w:type="dxa"/>
            <w:vAlign w:val="center"/>
          </w:tcPr>
          <w:p w:rsidR="005C6A9E" w:rsidRDefault="001F14E9" w:rsidP="008C71A5">
            <w:pPr>
              <w:jc w:val="left"/>
            </w:pPr>
            <w:r>
              <w:rPr>
                <w:rFonts w:hint="eastAsia"/>
              </w:rPr>
              <w:t>控制在预算范围内</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250"/>
          <w:jc w:val="center"/>
        </w:trPr>
        <w:tc>
          <w:tcPr>
            <w:tcW w:w="1054" w:type="dxa"/>
            <w:vMerge/>
            <w:textDirection w:val="tbRlV"/>
            <w:vAlign w:val="center"/>
          </w:tcPr>
          <w:p w:rsidR="005C6A9E" w:rsidRDefault="005C6A9E">
            <w:pPr>
              <w:ind w:firstLine="562"/>
            </w:pPr>
          </w:p>
        </w:tc>
        <w:tc>
          <w:tcPr>
            <w:tcW w:w="1059" w:type="dxa"/>
            <w:vMerge/>
            <w:tcBorders>
              <w:top w:val="single" w:sz="4" w:space="0" w:color="auto"/>
            </w:tcBorders>
            <w:vAlign w:val="center"/>
          </w:tcPr>
          <w:p w:rsidR="005C6A9E" w:rsidRDefault="005C6A9E">
            <w:pPr>
              <w:ind w:firstLine="562"/>
            </w:pPr>
          </w:p>
        </w:tc>
        <w:tc>
          <w:tcPr>
            <w:tcW w:w="1218" w:type="dxa"/>
            <w:tcBorders>
              <w:top w:val="nil"/>
            </w:tcBorders>
            <w:vAlign w:val="center"/>
          </w:tcPr>
          <w:p w:rsidR="005C6A9E" w:rsidRDefault="001F14E9" w:rsidP="008C71A5">
            <w:pPr>
              <w:jc w:val="left"/>
              <w:rPr>
                <w:rFonts w:hAnsi="宋体" w:cs="宋体"/>
              </w:rPr>
            </w:pPr>
            <w:r>
              <w:rPr>
                <w:rFonts w:hint="eastAsia"/>
              </w:rPr>
              <w:t>社会成本指标</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250"/>
          <w:jc w:val="center"/>
        </w:trPr>
        <w:tc>
          <w:tcPr>
            <w:tcW w:w="1054" w:type="dxa"/>
            <w:vMerge/>
            <w:textDirection w:val="tbRlV"/>
            <w:vAlign w:val="center"/>
          </w:tcPr>
          <w:p w:rsidR="005C6A9E" w:rsidRDefault="005C6A9E">
            <w:pPr>
              <w:ind w:firstLine="562"/>
            </w:pPr>
          </w:p>
        </w:tc>
        <w:tc>
          <w:tcPr>
            <w:tcW w:w="1059" w:type="dxa"/>
            <w:vMerge/>
            <w:tcBorders>
              <w:top w:val="single" w:sz="4" w:space="0" w:color="auto"/>
            </w:tcBorders>
            <w:vAlign w:val="center"/>
          </w:tcPr>
          <w:p w:rsidR="005C6A9E" w:rsidRDefault="005C6A9E">
            <w:pPr>
              <w:ind w:firstLine="562"/>
            </w:pPr>
          </w:p>
        </w:tc>
        <w:tc>
          <w:tcPr>
            <w:tcW w:w="1218" w:type="dxa"/>
            <w:tcBorders>
              <w:top w:val="nil"/>
            </w:tcBorders>
            <w:vAlign w:val="center"/>
          </w:tcPr>
          <w:p w:rsidR="005C6A9E" w:rsidRDefault="001F14E9" w:rsidP="008C71A5">
            <w:pPr>
              <w:jc w:val="left"/>
              <w:rPr>
                <w:rFonts w:hAnsi="宋体" w:cs="宋体"/>
              </w:rPr>
            </w:pPr>
            <w:r>
              <w:rPr>
                <w:rFonts w:hint="eastAsia"/>
              </w:rPr>
              <w:t>生态环境成本指标</w:t>
            </w:r>
          </w:p>
        </w:tc>
        <w:tc>
          <w:tcPr>
            <w:tcW w:w="1020" w:type="dxa"/>
            <w:vAlign w:val="center"/>
          </w:tcPr>
          <w:p w:rsidR="005C6A9E" w:rsidRDefault="005C6A9E">
            <w:pPr>
              <w:ind w:firstLine="562"/>
            </w:pPr>
          </w:p>
        </w:tc>
        <w:tc>
          <w:tcPr>
            <w:tcW w:w="1099" w:type="dxa"/>
            <w:vAlign w:val="center"/>
          </w:tcPr>
          <w:p w:rsidR="005C6A9E" w:rsidRDefault="001F14E9" w:rsidP="008C71A5">
            <w:pPr>
              <w:jc w:val="left"/>
            </w:pPr>
            <w:r>
              <w:rPr>
                <w:rFonts w:hint="eastAsia"/>
              </w:rPr>
              <w:t>不对生态环境造成负面影响</w:t>
            </w:r>
          </w:p>
        </w:tc>
        <w:tc>
          <w:tcPr>
            <w:tcW w:w="1099" w:type="dxa"/>
            <w:vAlign w:val="center"/>
          </w:tcPr>
          <w:p w:rsidR="005C6A9E" w:rsidRDefault="001F14E9" w:rsidP="008C71A5">
            <w:pPr>
              <w:jc w:val="left"/>
            </w:pPr>
            <w:r>
              <w:rPr>
                <w:rFonts w:hint="eastAsia"/>
              </w:rPr>
              <w:t>不对生态环境造成负面影响</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255"/>
          <w:jc w:val="center"/>
        </w:trPr>
        <w:tc>
          <w:tcPr>
            <w:tcW w:w="6549" w:type="dxa"/>
            <w:gridSpan w:val="6"/>
            <w:vAlign w:val="center"/>
          </w:tcPr>
          <w:p w:rsidR="005C6A9E" w:rsidRDefault="001F14E9">
            <w:pPr>
              <w:ind w:firstLine="562"/>
            </w:pPr>
            <w:r>
              <w:rPr>
                <w:rFonts w:hint="eastAsia"/>
              </w:rPr>
              <w:t>总分</w:t>
            </w:r>
          </w:p>
        </w:tc>
        <w:tc>
          <w:tcPr>
            <w:tcW w:w="809" w:type="dxa"/>
            <w:vAlign w:val="center"/>
          </w:tcPr>
          <w:p w:rsidR="005C6A9E" w:rsidRDefault="001F14E9" w:rsidP="008C71A5">
            <w:pPr>
              <w:jc w:val="both"/>
            </w:pPr>
            <w:r>
              <w:t>100</w:t>
            </w:r>
          </w:p>
        </w:tc>
        <w:tc>
          <w:tcPr>
            <w:tcW w:w="849" w:type="dxa"/>
            <w:vAlign w:val="center"/>
          </w:tcPr>
          <w:p w:rsidR="005C6A9E" w:rsidRDefault="001F14E9">
            <w:pPr>
              <w:ind w:firstLine="562"/>
            </w:pPr>
            <w:r>
              <w:rPr>
                <w:rFonts w:hint="eastAsia"/>
              </w:rPr>
              <w:t>96</w:t>
            </w:r>
          </w:p>
        </w:tc>
        <w:tc>
          <w:tcPr>
            <w:tcW w:w="1383" w:type="dxa"/>
            <w:vAlign w:val="center"/>
          </w:tcPr>
          <w:p w:rsidR="005C6A9E" w:rsidRDefault="005C6A9E">
            <w:pPr>
              <w:ind w:firstLine="562"/>
            </w:pPr>
          </w:p>
        </w:tc>
      </w:tr>
    </w:tbl>
    <w:p w:rsidR="005C6A9E" w:rsidRDefault="001F14E9">
      <w:pPr>
        <w:ind w:firstLine="562"/>
      </w:pPr>
      <w:r>
        <w:t>备注： 一个一级项目支出一张表。如，业务工作经费，运行维护经费，其他事业发展类资金</w:t>
      </w:r>
      <w:r>
        <w:t>…</w:t>
      </w:r>
      <w:r>
        <w:t>各一张表.</w:t>
      </w:r>
    </w:p>
    <w:p w:rsidR="005C6A9E" w:rsidRDefault="001F14E9">
      <w:pPr>
        <w:ind w:firstLine="562"/>
      </w:pPr>
      <w:r>
        <w:rPr>
          <w:rFonts w:hint="eastAsia"/>
        </w:rPr>
        <w:t>填表人：</w:t>
      </w:r>
      <w:r>
        <w:t xml:space="preserve">           </w:t>
      </w:r>
      <w:r>
        <w:rPr>
          <w:rFonts w:hint="eastAsia"/>
        </w:rPr>
        <w:t>填报日期：</w:t>
      </w:r>
      <w:r>
        <w:t xml:space="preserve">            </w:t>
      </w:r>
      <w:r>
        <w:rPr>
          <w:rFonts w:hint="eastAsia"/>
        </w:rPr>
        <w:t>联系电话：</w:t>
      </w:r>
      <w:r>
        <w:t xml:space="preserve">           </w:t>
      </w:r>
      <w:r>
        <w:rPr>
          <w:rFonts w:hint="eastAsia"/>
        </w:rPr>
        <w:t>单位负责人签字:</w:t>
      </w:r>
    </w:p>
    <w:p w:rsidR="005C6A9E" w:rsidRDefault="005C6A9E">
      <w:pPr>
        <w:ind w:firstLine="562"/>
      </w:pPr>
    </w:p>
    <w:p w:rsidR="005C6A9E" w:rsidRDefault="005C6A9E">
      <w:pPr>
        <w:ind w:firstLine="562"/>
      </w:pPr>
    </w:p>
    <w:p w:rsidR="005C6A9E" w:rsidRDefault="005C6A9E">
      <w:pPr>
        <w:ind w:firstLine="562"/>
      </w:pPr>
    </w:p>
    <w:p w:rsidR="005C6A9E" w:rsidRDefault="005C6A9E">
      <w:pPr>
        <w:ind w:firstLine="562"/>
      </w:pPr>
    </w:p>
    <w:p w:rsidR="005C6A9E" w:rsidRDefault="001F14E9">
      <w:pPr>
        <w:spacing w:line="267" w:lineRule="auto"/>
        <w:ind w:firstLine="554"/>
        <w:jc w:val="both"/>
        <w:rPr>
          <w:rFonts w:ascii="宋体" w:eastAsia="宋体" w:hAnsi="宋体" w:cs="宋体"/>
          <w:bCs/>
          <w:spacing w:val="-4"/>
          <w:sz w:val="28"/>
          <w:szCs w:val="28"/>
        </w:rPr>
      </w:pPr>
      <w:r>
        <w:rPr>
          <w:rFonts w:ascii="宋体" w:eastAsia="宋体" w:hAnsi="宋体" w:cs="宋体" w:hint="eastAsia"/>
          <w:bCs/>
          <w:spacing w:val="-4"/>
          <w:sz w:val="28"/>
          <w:szCs w:val="28"/>
        </w:rPr>
        <w:t>附件4</w:t>
      </w:r>
    </w:p>
    <w:p w:rsidR="005C6A9E" w:rsidRDefault="005C6A9E">
      <w:pPr>
        <w:ind w:firstLine="880"/>
        <w:jc w:val="both"/>
        <w:rPr>
          <w:rFonts w:ascii="方正小标宋简体" w:eastAsia="方正小标宋简体"/>
          <w:sz w:val="44"/>
          <w:szCs w:val="44"/>
        </w:rPr>
      </w:pPr>
    </w:p>
    <w:p w:rsidR="005C6A9E" w:rsidRDefault="001F14E9">
      <w:pPr>
        <w:ind w:firstLine="880"/>
        <w:rPr>
          <w:rFonts w:ascii="方正小标宋简体" w:eastAsia="方正小标宋简体" w:hAnsi="宋体" w:cs="宋体"/>
          <w:sz w:val="44"/>
          <w:szCs w:val="44"/>
        </w:rPr>
      </w:pPr>
      <w:r>
        <w:rPr>
          <w:rFonts w:ascii="方正小标宋简体" w:eastAsia="方正小标宋简体" w:hint="eastAsia"/>
          <w:sz w:val="44"/>
          <w:szCs w:val="44"/>
        </w:rPr>
        <w:t>2023</w:t>
      </w:r>
      <w:r>
        <w:rPr>
          <w:rFonts w:ascii="方正小标宋简体" w:eastAsia="方正小标宋简体" w:hAnsi="宋体" w:cs="宋体" w:hint="eastAsia"/>
          <w:sz w:val="44"/>
          <w:szCs w:val="44"/>
        </w:rPr>
        <w:t>年度</w:t>
      </w:r>
      <w:r>
        <w:rPr>
          <w:rFonts w:ascii="方正小标宋简体" w:eastAsia="方正小标宋简体" w:hint="eastAsia"/>
          <w:sz w:val="44"/>
          <w:szCs w:val="44"/>
        </w:rPr>
        <w:t>汨罗市水利局</w:t>
      </w:r>
      <w:r>
        <w:rPr>
          <w:rFonts w:ascii="方正小标宋简体" w:eastAsia="方正小标宋简体" w:hAnsi="宋体" w:cs="宋体" w:hint="eastAsia"/>
          <w:sz w:val="44"/>
          <w:szCs w:val="44"/>
        </w:rPr>
        <w:t>单位整体支出</w:t>
      </w:r>
    </w:p>
    <w:p w:rsidR="005C6A9E" w:rsidRDefault="001F14E9">
      <w:pPr>
        <w:ind w:firstLine="880"/>
        <w:rPr>
          <w:rFonts w:ascii="方正小标宋简体" w:eastAsia="方正小标宋简体"/>
          <w:sz w:val="44"/>
          <w:szCs w:val="44"/>
        </w:rPr>
      </w:pPr>
      <w:r>
        <w:rPr>
          <w:rFonts w:ascii="方正小标宋简体" w:eastAsia="方正小标宋简体" w:hAnsi="宋体" w:cs="宋体" w:hint="eastAsia"/>
          <w:sz w:val="44"/>
          <w:szCs w:val="44"/>
        </w:rPr>
        <w:t>绩效自评报告</w:t>
      </w:r>
    </w:p>
    <w:p w:rsidR="005C6A9E" w:rsidRDefault="005C6A9E">
      <w:pPr>
        <w:spacing w:before="78" w:line="221" w:lineRule="auto"/>
        <w:ind w:firstLine="584"/>
        <w:rPr>
          <w:rFonts w:ascii="楷体_GB2312" w:eastAsia="楷体_GB2312" w:hAnsi="仿宋" w:cs="仿宋"/>
          <w:b/>
          <w:bCs/>
          <w:spacing w:val="-28"/>
          <w:sz w:val="32"/>
          <w:szCs w:val="32"/>
        </w:rPr>
      </w:pPr>
    </w:p>
    <w:p w:rsidR="005C6A9E" w:rsidRDefault="005C6A9E">
      <w:pPr>
        <w:spacing w:before="78" w:line="221" w:lineRule="auto"/>
        <w:ind w:firstLine="584"/>
        <w:rPr>
          <w:rFonts w:ascii="楷体_GB2312" w:eastAsia="楷体_GB2312" w:hAnsi="仿宋" w:cs="仿宋"/>
          <w:b/>
          <w:bCs/>
          <w:spacing w:val="-28"/>
          <w:sz w:val="32"/>
          <w:szCs w:val="32"/>
        </w:rPr>
      </w:pPr>
    </w:p>
    <w:p w:rsidR="005C6A9E" w:rsidRDefault="005C6A9E">
      <w:pPr>
        <w:spacing w:before="78" w:line="221" w:lineRule="auto"/>
        <w:ind w:firstLine="584"/>
        <w:rPr>
          <w:rFonts w:ascii="楷体_GB2312" w:eastAsia="楷体_GB2312" w:hAnsi="仿宋" w:cs="仿宋"/>
          <w:b/>
          <w:bCs/>
          <w:spacing w:val="-28"/>
          <w:sz w:val="32"/>
          <w:szCs w:val="32"/>
        </w:rPr>
      </w:pPr>
    </w:p>
    <w:p w:rsidR="005C6A9E" w:rsidRDefault="005C6A9E">
      <w:pPr>
        <w:spacing w:before="78" w:line="221" w:lineRule="auto"/>
        <w:ind w:firstLine="584"/>
        <w:rPr>
          <w:rFonts w:ascii="楷体_GB2312" w:eastAsia="楷体_GB2312" w:hAnsi="仿宋" w:cs="仿宋"/>
          <w:b/>
          <w:bCs/>
          <w:spacing w:val="-28"/>
          <w:sz w:val="32"/>
          <w:szCs w:val="32"/>
        </w:rPr>
      </w:pPr>
    </w:p>
    <w:p w:rsidR="005C6A9E" w:rsidRDefault="005C6A9E">
      <w:pPr>
        <w:spacing w:before="78" w:line="221" w:lineRule="auto"/>
        <w:ind w:firstLine="584"/>
        <w:rPr>
          <w:rFonts w:ascii="楷体_GB2312" w:eastAsia="楷体_GB2312" w:hAnsi="仿宋" w:cs="仿宋"/>
          <w:b/>
          <w:bCs/>
          <w:spacing w:val="-28"/>
          <w:sz w:val="32"/>
          <w:szCs w:val="32"/>
        </w:rPr>
      </w:pPr>
    </w:p>
    <w:p w:rsidR="005C6A9E" w:rsidRDefault="005C6A9E">
      <w:pPr>
        <w:spacing w:before="78" w:line="221" w:lineRule="auto"/>
        <w:ind w:firstLine="584"/>
        <w:rPr>
          <w:rFonts w:ascii="楷体_GB2312" w:eastAsia="楷体_GB2312" w:hAnsi="仿宋" w:cs="仿宋"/>
          <w:b/>
          <w:bCs/>
          <w:spacing w:val="-28"/>
          <w:sz w:val="32"/>
          <w:szCs w:val="32"/>
        </w:rPr>
      </w:pPr>
    </w:p>
    <w:p w:rsidR="005C6A9E" w:rsidRDefault="005C6A9E">
      <w:pPr>
        <w:spacing w:before="78" w:line="221" w:lineRule="auto"/>
        <w:ind w:firstLine="584"/>
        <w:rPr>
          <w:rFonts w:ascii="楷体_GB2312" w:eastAsia="楷体_GB2312" w:hAnsi="仿宋" w:cs="仿宋"/>
          <w:b/>
          <w:bCs/>
          <w:spacing w:val="-28"/>
          <w:sz w:val="32"/>
          <w:szCs w:val="32"/>
        </w:rPr>
      </w:pPr>
    </w:p>
    <w:p w:rsidR="005C6A9E" w:rsidRDefault="005C6A9E">
      <w:pPr>
        <w:spacing w:before="78" w:line="221" w:lineRule="auto"/>
        <w:ind w:firstLine="584"/>
        <w:rPr>
          <w:rFonts w:ascii="楷体_GB2312" w:eastAsia="楷体_GB2312" w:hAnsi="仿宋" w:cs="仿宋"/>
          <w:b/>
          <w:bCs/>
          <w:spacing w:val="-28"/>
          <w:sz w:val="32"/>
          <w:szCs w:val="32"/>
        </w:rPr>
      </w:pPr>
    </w:p>
    <w:p w:rsidR="005C6A9E" w:rsidRDefault="005C6A9E">
      <w:pPr>
        <w:spacing w:before="78" w:line="221" w:lineRule="auto"/>
        <w:ind w:firstLine="584"/>
        <w:rPr>
          <w:rFonts w:ascii="楷体_GB2312" w:eastAsia="楷体_GB2312" w:hAnsi="仿宋" w:cs="仿宋"/>
          <w:b/>
          <w:bCs/>
          <w:spacing w:val="-28"/>
          <w:sz w:val="32"/>
          <w:szCs w:val="32"/>
        </w:rPr>
      </w:pPr>
    </w:p>
    <w:p w:rsidR="005C6A9E" w:rsidRDefault="005C6A9E">
      <w:pPr>
        <w:spacing w:before="78" w:line="221" w:lineRule="auto"/>
        <w:ind w:firstLine="584"/>
        <w:rPr>
          <w:rFonts w:ascii="楷体_GB2312" w:eastAsia="楷体_GB2312" w:hAnsi="仿宋" w:cs="仿宋"/>
          <w:b/>
          <w:bCs/>
          <w:spacing w:val="-28"/>
          <w:sz w:val="32"/>
          <w:szCs w:val="32"/>
        </w:rPr>
      </w:pPr>
    </w:p>
    <w:p w:rsidR="005C6A9E" w:rsidRDefault="005C6A9E">
      <w:pPr>
        <w:spacing w:before="78" w:line="221" w:lineRule="auto"/>
        <w:ind w:firstLine="584"/>
        <w:rPr>
          <w:rFonts w:ascii="楷体_GB2312" w:eastAsia="楷体_GB2312" w:hAnsi="仿宋" w:cs="仿宋"/>
          <w:b/>
          <w:bCs/>
          <w:spacing w:val="-28"/>
          <w:sz w:val="32"/>
          <w:szCs w:val="32"/>
        </w:rPr>
      </w:pPr>
    </w:p>
    <w:p w:rsidR="005C6A9E" w:rsidRDefault="005C6A9E">
      <w:pPr>
        <w:spacing w:before="78" w:line="221" w:lineRule="auto"/>
        <w:ind w:firstLine="584"/>
        <w:rPr>
          <w:rFonts w:ascii="楷体_GB2312" w:eastAsia="楷体_GB2312" w:hAnsi="仿宋" w:cs="仿宋"/>
          <w:b/>
          <w:bCs/>
          <w:spacing w:val="-28"/>
          <w:sz w:val="32"/>
          <w:szCs w:val="32"/>
        </w:rPr>
      </w:pPr>
    </w:p>
    <w:p w:rsidR="005C6A9E" w:rsidRDefault="005C6A9E">
      <w:pPr>
        <w:spacing w:before="78" w:line="221" w:lineRule="auto"/>
        <w:ind w:firstLine="584"/>
        <w:rPr>
          <w:rFonts w:ascii="楷体_GB2312" w:eastAsia="楷体_GB2312" w:hAnsi="仿宋" w:cs="仿宋"/>
          <w:b/>
          <w:bCs/>
          <w:spacing w:val="-28"/>
          <w:sz w:val="32"/>
          <w:szCs w:val="32"/>
        </w:rPr>
      </w:pPr>
    </w:p>
    <w:p w:rsidR="005C6A9E" w:rsidRDefault="001F14E9">
      <w:pPr>
        <w:spacing w:before="78" w:line="221" w:lineRule="auto"/>
        <w:ind w:firstLine="587"/>
        <w:rPr>
          <w:rFonts w:ascii="楷体_GB2312" w:eastAsia="楷体_GB2312" w:hAnsi="仿宋" w:cs="仿宋"/>
          <w:sz w:val="32"/>
          <w:szCs w:val="32"/>
        </w:rPr>
      </w:pPr>
      <w:r>
        <w:rPr>
          <w:rFonts w:ascii="楷体_GB2312" w:eastAsia="楷体_GB2312" w:hAnsi="仿宋" w:cs="仿宋" w:hint="eastAsia"/>
          <w:b/>
          <w:bCs/>
          <w:spacing w:val="-28"/>
          <w:sz w:val="32"/>
          <w:szCs w:val="32"/>
        </w:rPr>
        <w:t>部门(单位)名称：</w:t>
      </w:r>
      <w:r>
        <w:rPr>
          <w:rFonts w:ascii="楷体_GB2312" w:eastAsia="楷体_GB2312" w:hAnsi="仿宋" w:cs="仿宋" w:hint="eastAsia"/>
          <w:b/>
          <w:bCs/>
          <w:spacing w:val="-28"/>
          <w:sz w:val="32"/>
          <w:szCs w:val="32"/>
          <w:u w:val="single"/>
        </w:rPr>
        <w:t>(盖章)</w:t>
      </w:r>
    </w:p>
    <w:p w:rsidR="005C6A9E" w:rsidRDefault="001F14E9">
      <w:pPr>
        <w:spacing w:before="274" w:line="225" w:lineRule="auto"/>
        <w:ind w:firstLine="617"/>
        <w:rPr>
          <w:rFonts w:ascii="楷体_GB2312" w:eastAsia="楷体_GB2312" w:hAnsi="楷体" w:cs="楷体"/>
          <w:sz w:val="32"/>
          <w:szCs w:val="32"/>
        </w:rPr>
      </w:pPr>
      <w:r>
        <w:rPr>
          <w:rFonts w:ascii="楷体_GB2312" w:eastAsia="楷体_GB2312" w:hAnsi="楷体" w:cs="楷体" w:hint="eastAsia"/>
          <w:b/>
          <w:bCs/>
          <w:spacing w:val="-13"/>
          <w:sz w:val="32"/>
          <w:szCs w:val="32"/>
        </w:rPr>
        <w:t xml:space="preserve">年   </w:t>
      </w:r>
      <w:r>
        <w:rPr>
          <w:rFonts w:ascii="楷体_GB2312" w:eastAsia="楷体_GB2312" w:hAnsi="楷体" w:cs="楷体" w:hint="eastAsia"/>
          <w:spacing w:val="-13"/>
          <w:sz w:val="32"/>
          <w:szCs w:val="32"/>
        </w:rPr>
        <w:t xml:space="preserve">月    </w:t>
      </w:r>
      <w:r>
        <w:rPr>
          <w:rFonts w:ascii="楷体_GB2312" w:eastAsia="楷体_GB2312" w:hAnsi="楷体" w:cs="楷体" w:hint="eastAsia"/>
          <w:b/>
          <w:bCs/>
          <w:spacing w:val="-13"/>
          <w:sz w:val="32"/>
          <w:szCs w:val="32"/>
        </w:rPr>
        <w:t>日</w:t>
      </w:r>
    </w:p>
    <w:p w:rsidR="005C6A9E" w:rsidRDefault="001F14E9">
      <w:pPr>
        <w:spacing w:before="211" w:line="224" w:lineRule="auto"/>
        <w:ind w:firstLine="638"/>
        <w:rPr>
          <w:rFonts w:ascii="仿宋" w:eastAsia="仿宋" w:hAnsi="仿宋" w:cs="仿宋"/>
          <w:b/>
          <w:bCs/>
          <w:spacing w:val="18"/>
          <w:sz w:val="30"/>
          <w:szCs w:val="30"/>
        </w:rPr>
      </w:pPr>
      <w:r>
        <w:rPr>
          <w:rFonts w:ascii="仿宋" w:eastAsia="仿宋" w:hAnsi="仿宋" w:cs="仿宋"/>
          <w:b/>
          <w:bCs/>
          <w:spacing w:val="18"/>
          <w:sz w:val="30"/>
          <w:szCs w:val="30"/>
        </w:rPr>
        <w:t>(此页为封面)</w:t>
      </w:r>
    </w:p>
    <w:p w:rsidR="005C6A9E" w:rsidRDefault="005C6A9E">
      <w:pPr>
        <w:spacing w:before="211" w:line="224" w:lineRule="auto"/>
        <w:ind w:firstLine="636"/>
        <w:rPr>
          <w:rFonts w:ascii="仿宋" w:eastAsia="仿宋" w:hAnsi="仿宋" w:cs="仿宋"/>
          <w:b/>
          <w:bCs/>
          <w:spacing w:val="18"/>
          <w:sz w:val="30"/>
          <w:szCs w:val="30"/>
        </w:rPr>
      </w:pPr>
    </w:p>
    <w:p w:rsidR="005C6A9E" w:rsidRDefault="005C6A9E">
      <w:pPr>
        <w:spacing w:before="211" w:line="224" w:lineRule="auto"/>
        <w:ind w:firstLine="636"/>
        <w:rPr>
          <w:rFonts w:ascii="仿宋" w:eastAsia="仿宋" w:hAnsi="仿宋" w:cs="仿宋"/>
          <w:b/>
          <w:bCs/>
          <w:spacing w:val="18"/>
          <w:sz w:val="30"/>
          <w:szCs w:val="30"/>
        </w:rPr>
      </w:pPr>
    </w:p>
    <w:p w:rsidR="005C6A9E" w:rsidRDefault="005C6A9E">
      <w:pPr>
        <w:spacing w:before="211" w:line="224" w:lineRule="auto"/>
        <w:ind w:firstLine="636"/>
        <w:rPr>
          <w:rFonts w:ascii="仿宋" w:eastAsia="仿宋" w:hAnsi="仿宋" w:cs="仿宋"/>
          <w:b/>
          <w:bCs/>
          <w:spacing w:val="18"/>
          <w:sz w:val="30"/>
          <w:szCs w:val="30"/>
        </w:rPr>
      </w:pPr>
    </w:p>
    <w:p w:rsidR="005C6A9E" w:rsidRDefault="005C6A9E">
      <w:pPr>
        <w:spacing w:before="211" w:line="224" w:lineRule="auto"/>
        <w:ind w:firstLine="636"/>
        <w:rPr>
          <w:rFonts w:ascii="仿宋" w:eastAsia="仿宋" w:hAnsi="仿宋" w:cs="仿宋"/>
          <w:b/>
          <w:bCs/>
          <w:spacing w:val="18"/>
          <w:sz w:val="30"/>
          <w:szCs w:val="30"/>
        </w:rPr>
      </w:pPr>
    </w:p>
    <w:p w:rsidR="005C6A9E" w:rsidRDefault="005C6A9E">
      <w:pPr>
        <w:spacing w:before="211" w:line="224" w:lineRule="auto"/>
        <w:ind w:firstLine="636"/>
        <w:rPr>
          <w:rFonts w:ascii="仿宋" w:eastAsia="仿宋" w:hAnsi="仿宋" w:cs="仿宋"/>
          <w:b/>
          <w:bCs/>
          <w:spacing w:val="18"/>
          <w:sz w:val="30"/>
          <w:szCs w:val="30"/>
        </w:rPr>
      </w:pPr>
    </w:p>
    <w:p w:rsidR="005C6A9E" w:rsidRDefault="005C6A9E">
      <w:pPr>
        <w:pStyle w:val="a5"/>
        <w:rPr>
          <w:rFonts w:ascii="宋体" w:eastAsia="宋体" w:hAnsi="宋体"/>
          <w:lang w:eastAsia="zh-CN"/>
        </w:rPr>
      </w:pPr>
    </w:p>
    <w:p w:rsidR="005C6A9E" w:rsidRDefault="001F14E9">
      <w:pPr>
        <w:spacing w:before="130" w:line="221" w:lineRule="auto"/>
        <w:ind w:firstLine="835"/>
        <w:rPr>
          <w:rFonts w:ascii="黑体" w:eastAsia="黑体" w:hAnsi="黑体" w:cs="黑体"/>
          <w:spacing w:val="16"/>
          <w:sz w:val="40"/>
          <w:szCs w:val="40"/>
        </w:rPr>
      </w:pPr>
      <w:r>
        <w:rPr>
          <w:rFonts w:ascii="黑体" w:eastAsia="黑体" w:hAnsi="黑体" w:cs="黑体"/>
          <w:spacing w:val="16"/>
          <w:sz w:val="40"/>
          <w:szCs w:val="40"/>
        </w:rPr>
        <w:t>202</w:t>
      </w:r>
      <w:r>
        <w:rPr>
          <w:rFonts w:ascii="黑体" w:eastAsia="黑体" w:hAnsi="黑体" w:cs="黑体" w:hint="eastAsia"/>
          <w:spacing w:val="16"/>
          <w:sz w:val="40"/>
          <w:szCs w:val="40"/>
        </w:rPr>
        <w:t>3</w:t>
      </w:r>
      <w:r>
        <w:rPr>
          <w:rFonts w:ascii="黑体" w:eastAsia="黑体" w:hAnsi="黑体" w:cs="黑体"/>
          <w:spacing w:val="16"/>
          <w:sz w:val="40"/>
          <w:szCs w:val="40"/>
        </w:rPr>
        <w:t xml:space="preserve"> 年度</w:t>
      </w:r>
      <w:r>
        <w:rPr>
          <w:rFonts w:ascii="黑体" w:eastAsia="黑体" w:hAnsi="黑体" w:cs="黑体"/>
          <w:spacing w:val="-60"/>
          <w:sz w:val="40"/>
          <w:szCs w:val="40"/>
        </w:rPr>
        <w:t xml:space="preserve"> </w:t>
      </w:r>
      <w:r>
        <w:rPr>
          <w:rFonts w:ascii="黑体" w:eastAsia="黑体" w:hAnsi="黑体" w:cs="黑体" w:hint="eastAsia"/>
          <w:spacing w:val="16"/>
          <w:sz w:val="40"/>
          <w:szCs w:val="40"/>
        </w:rPr>
        <w:t>汨罗市水利局</w:t>
      </w:r>
      <w:r>
        <w:rPr>
          <w:rFonts w:ascii="黑体" w:eastAsia="黑体" w:hAnsi="黑体" w:cs="黑体"/>
          <w:spacing w:val="16"/>
          <w:sz w:val="40"/>
          <w:szCs w:val="40"/>
        </w:rPr>
        <w:t>整体支出绩效</w:t>
      </w:r>
    </w:p>
    <w:p w:rsidR="005C6A9E" w:rsidRDefault="001F14E9">
      <w:pPr>
        <w:spacing w:before="130" w:line="221" w:lineRule="auto"/>
        <w:ind w:firstLine="755"/>
        <w:rPr>
          <w:rFonts w:ascii="黑体" w:eastAsia="黑体" w:hAnsi="黑体" w:cs="黑体"/>
          <w:sz w:val="40"/>
          <w:szCs w:val="40"/>
        </w:rPr>
      </w:pPr>
      <w:r>
        <w:rPr>
          <w:rFonts w:ascii="黑体" w:eastAsia="黑体" w:hAnsi="黑体" w:cs="黑体"/>
          <w:spacing w:val="-24"/>
          <w:position w:val="20"/>
          <w:sz w:val="40"/>
          <w:szCs w:val="40"/>
        </w:rPr>
        <w:t>自</w:t>
      </w:r>
      <w:r>
        <w:rPr>
          <w:rFonts w:ascii="黑体" w:eastAsia="黑体" w:hAnsi="黑体" w:cs="黑体"/>
          <w:spacing w:val="82"/>
          <w:position w:val="20"/>
          <w:sz w:val="40"/>
          <w:szCs w:val="40"/>
        </w:rPr>
        <w:t xml:space="preserve"> </w:t>
      </w:r>
      <w:r>
        <w:rPr>
          <w:rFonts w:ascii="黑体" w:eastAsia="黑体" w:hAnsi="黑体" w:cs="黑体"/>
          <w:spacing w:val="-24"/>
          <w:position w:val="20"/>
          <w:sz w:val="40"/>
          <w:szCs w:val="40"/>
        </w:rPr>
        <w:t>评</w:t>
      </w:r>
      <w:r>
        <w:rPr>
          <w:rFonts w:ascii="黑体" w:eastAsia="黑体" w:hAnsi="黑体" w:cs="黑体"/>
          <w:spacing w:val="79"/>
          <w:position w:val="20"/>
          <w:sz w:val="40"/>
          <w:szCs w:val="40"/>
        </w:rPr>
        <w:t xml:space="preserve"> </w:t>
      </w:r>
      <w:r>
        <w:rPr>
          <w:rFonts w:ascii="黑体" w:eastAsia="黑体" w:hAnsi="黑体" w:cs="黑体"/>
          <w:spacing w:val="-24"/>
          <w:position w:val="20"/>
          <w:sz w:val="40"/>
          <w:szCs w:val="40"/>
        </w:rPr>
        <w:t>报</w:t>
      </w:r>
      <w:r>
        <w:rPr>
          <w:rFonts w:ascii="黑体" w:eastAsia="黑体" w:hAnsi="黑体" w:cs="黑体"/>
          <w:spacing w:val="87"/>
          <w:position w:val="20"/>
          <w:sz w:val="40"/>
          <w:szCs w:val="40"/>
        </w:rPr>
        <w:t xml:space="preserve"> </w:t>
      </w:r>
      <w:r>
        <w:rPr>
          <w:rFonts w:ascii="黑体" w:eastAsia="黑体" w:hAnsi="黑体" w:cs="黑体"/>
          <w:spacing w:val="-24"/>
          <w:position w:val="20"/>
          <w:sz w:val="40"/>
          <w:szCs w:val="40"/>
        </w:rPr>
        <w:t>告</w:t>
      </w:r>
    </w:p>
    <w:p w:rsidR="005C6A9E" w:rsidRDefault="001F14E9">
      <w:pPr>
        <w:spacing w:before="211" w:line="224" w:lineRule="auto"/>
        <w:ind w:firstLine="560"/>
        <w:jc w:val="both"/>
        <w:rPr>
          <w:rFonts w:ascii="仿宋" w:eastAsia="仿宋" w:hAnsi="仿宋" w:cs="仿宋"/>
          <w:b/>
          <w:sz w:val="28"/>
          <w:szCs w:val="28"/>
        </w:rPr>
      </w:pPr>
      <w:r>
        <w:rPr>
          <w:rFonts w:ascii="仿宋" w:eastAsia="仿宋" w:hAnsi="仿宋" w:cs="仿宋" w:hint="eastAsia"/>
          <w:b/>
          <w:sz w:val="28"/>
          <w:szCs w:val="28"/>
        </w:rPr>
        <w:t>一、单位基本情况</w:t>
      </w:r>
    </w:p>
    <w:p w:rsidR="005C6A9E" w:rsidRDefault="001F14E9">
      <w:pPr>
        <w:pStyle w:val="Default"/>
        <w:spacing w:line="520" w:lineRule="exact"/>
        <w:ind w:firstLineChars="300" w:firstLine="840"/>
        <w:rPr>
          <w:rFonts w:ascii="仿宋" w:eastAsia="仿宋" w:hAnsi="仿宋" w:cs="Arial"/>
          <w:snapToGrid w:val="0"/>
          <w:sz w:val="28"/>
          <w:szCs w:val="28"/>
        </w:rPr>
      </w:pPr>
      <w:r>
        <w:rPr>
          <w:rFonts w:ascii="仿宋" w:eastAsia="仿宋" w:hAnsi="仿宋" w:cs="Arial" w:hint="eastAsia"/>
          <w:snapToGrid w:val="0"/>
          <w:sz w:val="28"/>
          <w:szCs w:val="28"/>
        </w:rPr>
        <w:t>水利局主管全市涉水事务，下属水利局、城区电排河闸管理所、水利建设事务中心、水政监察大队、移民服务中心、汨罗水库管理所、兰家洞水库管理所、铁山灌区汨罗管理所、桥坪关山水库管理所、库区移民服务中心9家单位。现有人数421人，其中：在职259人，退休162人，遗属2人，公务用车编制数1辆，实有数0辆。</w:t>
      </w:r>
    </w:p>
    <w:p w:rsidR="005C6A9E" w:rsidRDefault="001F14E9">
      <w:pPr>
        <w:spacing w:before="211" w:line="224" w:lineRule="auto"/>
        <w:ind w:firstLine="562"/>
        <w:jc w:val="both"/>
        <w:rPr>
          <w:rFonts w:ascii="仿宋" w:eastAsia="仿宋" w:hAnsi="仿宋"/>
          <w:b/>
          <w:sz w:val="28"/>
          <w:szCs w:val="28"/>
        </w:rPr>
      </w:pPr>
      <w:r>
        <w:rPr>
          <w:rFonts w:ascii="仿宋" w:eastAsia="仿宋" w:hAnsi="仿宋" w:cs="宋体" w:hint="eastAsia"/>
          <w:b/>
          <w:sz w:val="28"/>
          <w:szCs w:val="28"/>
        </w:rPr>
        <w:t>（一）职能职责</w:t>
      </w:r>
    </w:p>
    <w:p w:rsidR="005C6A9E" w:rsidRDefault="001F14E9">
      <w:pPr>
        <w:pStyle w:val="Default"/>
        <w:spacing w:line="520" w:lineRule="exact"/>
        <w:ind w:firstLineChars="150" w:firstLine="420"/>
        <w:rPr>
          <w:rFonts w:ascii="仿宋" w:eastAsia="仿宋" w:hAnsi="仿宋" w:cs="Arial"/>
          <w:snapToGrid w:val="0"/>
          <w:sz w:val="28"/>
          <w:szCs w:val="28"/>
        </w:rPr>
      </w:pPr>
      <w:r>
        <w:rPr>
          <w:rFonts w:ascii="仿宋" w:eastAsia="仿宋" w:hAnsi="仿宋" w:cs="Arial" w:hint="eastAsia"/>
          <w:snapToGrid w:val="0"/>
          <w:sz w:val="28"/>
          <w:szCs w:val="28"/>
        </w:rPr>
        <w:t>1、负责保障全市水资源的合理开发利用和保护；组织贯彻实施水法律法规，指导全市水利普法工作，起草有关规范性文件草案；组织编制区域内主要江河湖泊的流域综合规划、防洪规划等重大水利规划；按规定制定水利工程建设有关制度并组织实施，负责提出水利固定资产投资规模、方向和财政性资金安排的建议，按规定权限审批、核准市规划内和年度计划规模内固定资产投资项目，提出市水利建设投资安排建议并组织实施。</w:t>
      </w:r>
    </w:p>
    <w:p w:rsidR="005C6A9E" w:rsidRDefault="001F14E9">
      <w:pPr>
        <w:pStyle w:val="Default"/>
        <w:spacing w:line="520" w:lineRule="exact"/>
        <w:ind w:firstLineChars="200" w:firstLine="560"/>
        <w:rPr>
          <w:rFonts w:ascii="仿宋" w:eastAsia="仿宋" w:hAnsi="仿宋" w:cs="Arial"/>
          <w:snapToGrid w:val="0"/>
          <w:sz w:val="28"/>
          <w:szCs w:val="28"/>
        </w:rPr>
      </w:pPr>
      <w:r>
        <w:rPr>
          <w:rFonts w:ascii="仿宋" w:eastAsia="仿宋" w:hAnsi="仿宋" w:cs="Arial" w:hint="eastAsia"/>
          <w:snapToGrid w:val="0"/>
          <w:sz w:val="28"/>
          <w:szCs w:val="28"/>
        </w:rPr>
        <w:t>2、负责生活、生产经营和生态环境用水的统筹兼顾和保障。实施水资源的统一监督管理，拟订全市水中长期供求规划、水量分配方案并监督实施；负责水资源监测，组织开展水资源调查评价工作；负责全市水资源调度，组织实施取水许可、水资源有偿使用制度、水资源论证和防洪论证制度；指导水利行业供水和乡镇供水工作。</w:t>
      </w:r>
    </w:p>
    <w:p w:rsidR="005C6A9E" w:rsidRDefault="001F14E9">
      <w:pPr>
        <w:pStyle w:val="Default"/>
        <w:spacing w:line="520" w:lineRule="exact"/>
        <w:ind w:firstLineChars="200" w:firstLine="560"/>
        <w:rPr>
          <w:rFonts w:ascii="仿宋" w:eastAsia="仿宋" w:hAnsi="仿宋" w:cs="Arial"/>
          <w:snapToGrid w:val="0"/>
          <w:sz w:val="28"/>
          <w:szCs w:val="28"/>
        </w:rPr>
      </w:pPr>
      <w:r>
        <w:rPr>
          <w:rFonts w:ascii="仿宋" w:eastAsia="仿宋" w:hAnsi="仿宋" w:cs="Arial" w:hint="eastAsia"/>
          <w:snapToGrid w:val="0"/>
          <w:sz w:val="28"/>
          <w:szCs w:val="28"/>
        </w:rPr>
        <w:t>3、负责水资源保护工作。组织编制水资源保护规划，编制水功能区划并监督实施，核定水域纳污能力，提出限制排污总量建议；负责入河排污口设置审定工作，指导饮用水水源保护和水生态系统修复与保护工作，指导地下水开发利用和城市规划区地下水资源管理保护工</w:t>
      </w:r>
      <w:r>
        <w:rPr>
          <w:rFonts w:ascii="仿宋" w:eastAsia="仿宋" w:hAnsi="仿宋" w:cs="Arial" w:hint="eastAsia"/>
          <w:snapToGrid w:val="0"/>
          <w:sz w:val="28"/>
          <w:szCs w:val="28"/>
        </w:rPr>
        <w:lastRenderedPageBreak/>
        <w:t>作。</w:t>
      </w:r>
    </w:p>
    <w:p w:rsidR="005C6A9E" w:rsidRDefault="001F14E9">
      <w:pPr>
        <w:pStyle w:val="Default"/>
        <w:spacing w:line="520" w:lineRule="exact"/>
        <w:ind w:firstLineChars="200" w:firstLine="560"/>
        <w:rPr>
          <w:rFonts w:ascii="仿宋" w:eastAsia="仿宋" w:hAnsi="仿宋" w:cs="Arial"/>
          <w:snapToGrid w:val="0"/>
          <w:sz w:val="28"/>
          <w:szCs w:val="28"/>
        </w:rPr>
      </w:pPr>
      <w:r>
        <w:rPr>
          <w:rFonts w:ascii="仿宋" w:eastAsia="仿宋" w:hAnsi="仿宋" w:cs="Arial" w:hint="eastAsia"/>
          <w:snapToGrid w:val="0"/>
          <w:sz w:val="28"/>
          <w:szCs w:val="28"/>
        </w:rPr>
        <w:t>4、负责防治水旱灾害，承担市防汛抗旱指挥部的日常工作。组织、协调、监督、指挥全市防汛抗旱工作，对洞庭湖和主要河流及全市水利工程实施防汛抗旱调度和应急水量调度，编制市防汛抗旱应急预案并组织实施。指导水利突发公共事件的应急管理工作。</w:t>
      </w:r>
    </w:p>
    <w:p w:rsidR="005C6A9E" w:rsidRDefault="001F14E9">
      <w:pPr>
        <w:pStyle w:val="Default"/>
        <w:spacing w:line="520" w:lineRule="exact"/>
        <w:ind w:firstLineChars="200" w:firstLine="560"/>
        <w:rPr>
          <w:rFonts w:ascii="仿宋" w:eastAsia="仿宋" w:hAnsi="仿宋" w:cs="Arial"/>
          <w:snapToGrid w:val="0"/>
          <w:sz w:val="28"/>
          <w:szCs w:val="28"/>
        </w:rPr>
      </w:pPr>
      <w:r>
        <w:rPr>
          <w:rFonts w:ascii="仿宋" w:eastAsia="仿宋" w:hAnsi="仿宋" w:cs="Arial" w:hint="eastAsia"/>
          <w:snapToGrid w:val="0"/>
          <w:sz w:val="28"/>
          <w:szCs w:val="28"/>
        </w:rPr>
        <w:t>5、负责全市水能资源开发利用的统一监督管理；开展水能资源调查工作，会同有关部门编制水能资源开发利用规划并监督实施。</w:t>
      </w:r>
    </w:p>
    <w:p w:rsidR="005C6A9E" w:rsidRDefault="001F14E9">
      <w:pPr>
        <w:pStyle w:val="Default"/>
        <w:spacing w:line="520" w:lineRule="exact"/>
        <w:ind w:firstLineChars="200" w:firstLine="560"/>
        <w:rPr>
          <w:rFonts w:ascii="仿宋" w:eastAsia="仿宋" w:hAnsi="仿宋" w:cs="Arial"/>
          <w:snapToGrid w:val="0"/>
          <w:sz w:val="28"/>
          <w:szCs w:val="28"/>
        </w:rPr>
      </w:pPr>
      <w:r>
        <w:rPr>
          <w:rFonts w:ascii="仿宋" w:eastAsia="仿宋" w:hAnsi="仿宋" w:cs="Arial" w:hint="eastAsia"/>
          <w:snapToGrid w:val="0"/>
          <w:sz w:val="28"/>
          <w:szCs w:val="28"/>
        </w:rPr>
        <w:t>6、负责计划、节约用水工作。拟订计划、节约用水的政策措施，编制全市计划节约用水规划，指导和推动节水型社会建设工作。</w:t>
      </w:r>
    </w:p>
    <w:p w:rsidR="005C6A9E" w:rsidRDefault="001F14E9">
      <w:pPr>
        <w:pStyle w:val="Default"/>
        <w:spacing w:line="520" w:lineRule="exact"/>
        <w:ind w:firstLine="700"/>
        <w:rPr>
          <w:rFonts w:ascii="仿宋" w:eastAsia="仿宋" w:hAnsi="仿宋" w:cs="Arial"/>
          <w:snapToGrid w:val="0"/>
          <w:sz w:val="28"/>
          <w:szCs w:val="28"/>
        </w:rPr>
      </w:pPr>
      <w:r>
        <w:rPr>
          <w:rFonts w:ascii="仿宋" w:eastAsia="仿宋" w:hAnsi="仿宋" w:cs="Arial" w:hint="eastAsia"/>
          <w:snapToGrid w:val="0"/>
          <w:sz w:val="28"/>
          <w:szCs w:val="28"/>
        </w:rPr>
        <w:t>7、组织指导水利设施、水域及其岸线的管理和保护；组织指导江河、湖泊、水库及河口、滩涂的治理和开发；负责河道管理工作，组织指导水利工程建设与运行管理；负责水库、水力发电站的规划建设和管理，组织指导水库、水力发电站大坝等安全监管。</w:t>
      </w:r>
    </w:p>
    <w:p w:rsidR="005C6A9E" w:rsidRDefault="001F14E9">
      <w:pPr>
        <w:pStyle w:val="Default"/>
        <w:spacing w:line="520" w:lineRule="exact"/>
        <w:ind w:firstLineChars="200" w:firstLine="560"/>
        <w:rPr>
          <w:rFonts w:ascii="仿宋" w:eastAsia="仿宋" w:hAnsi="仿宋" w:cs="Arial"/>
          <w:snapToGrid w:val="0"/>
          <w:sz w:val="28"/>
          <w:szCs w:val="28"/>
        </w:rPr>
      </w:pPr>
      <w:r>
        <w:rPr>
          <w:rFonts w:ascii="仿宋" w:eastAsia="仿宋" w:hAnsi="仿宋" w:cs="Arial" w:hint="eastAsia"/>
          <w:snapToGrid w:val="0"/>
          <w:sz w:val="28"/>
          <w:szCs w:val="28"/>
        </w:rPr>
        <w:t>8、负责防治水土流失工作；拟订水土保持规划并监督实施，组织实施水土流失的综合防治、监测预报并定期公告；负责有关建设项目水土保持方案的审批、监督实施及水土保持设施的验收工作，指导重点水土保持建设项目的实施；调处水土保持防治纠纷，查处违反水土保持法律、法规案件，负责水土保持规费的征收和管理。</w:t>
      </w:r>
    </w:p>
    <w:p w:rsidR="005C6A9E" w:rsidRDefault="001F14E9">
      <w:pPr>
        <w:pStyle w:val="Default"/>
        <w:spacing w:line="520" w:lineRule="exact"/>
        <w:ind w:firstLineChars="100" w:firstLine="280"/>
        <w:rPr>
          <w:rFonts w:ascii="仿宋" w:eastAsia="仿宋" w:hAnsi="仿宋" w:cs="Arial"/>
          <w:snapToGrid w:val="0"/>
          <w:sz w:val="28"/>
          <w:szCs w:val="28"/>
        </w:rPr>
      </w:pPr>
      <w:r>
        <w:rPr>
          <w:rFonts w:ascii="仿宋" w:eastAsia="仿宋" w:hAnsi="仿宋" w:cs="Arial" w:hint="eastAsia"/>
          <w:snapToGrid w:val="0"/>
          <w:sz w:val="28"/>
          <w:szCs w:val="28"/>
        </w:rPr>
        <w:t xml:space="preserve">  9、指导农村水利工作。组织协调农田水利基本建设，指导和实施农村饮水安全、节水灌溉等工程建设与管理工作，指导农村水利社会化服务体系建设。指导农村水电电气化和小水电代燃料工作。</w:t>
      </w:r>
    </w:p>
    <w:p w:rsidR="005C6A9E" w:rsidRDefault="001F14E9">
      <w:pPr>
        <w:pStyle w:val="Default"/>
        <w:spacing w:line="520" w:lineRule="exact"/>
        <w:ind w:firstLine="700"/>
        <w:rPr>
          <w:rFonts w:ascii="仿宋" w:eastAsia="仿宋" w:hAnsi="仿宋" w:cs="Arial"/>
          <w:snapToGrid w:val="0"/>
          <w:sz w:val="28"/>
          <w:szCs w:val="28"/>
        </w:rPr>
      </w:pPr>
      <w:r>
        <w:rPr>
          <w:rFonts w:ascii="仿宋" w:eastAsia="仿宋" w:hAnsi="仿宋" w:cs="Arial" w:hint="eastAsia"/>
          <w:snapToGrid w:val="0"/>
          <w:sz w:val="28"/>
          <w:szCs w:val="28"/>
        </w:rPr>
        <w:t>10、指导全市水利行业固定资产监管工作；对水利资金的使用进行监管；指导水利经济和水利风景区建设与管理工作。</w:t>
      </w:r>
    </w:p>
    <w:p w:rsidR="005C6A9E" w:rsidRDefault="001F14E9">
      <w:pPr>
        <w:pStyle w:val="Default"/>
        <w:spacing w:line="520" w:lineRule="exact"/>
        <w:ind w:firstLine="700"/>
        <w:rPr>
          <w:rFonts w:ascii="仿宋" w:eastAsia="仿宋" w:hAnsi="仿宋" w:cs="Arial"/>
          <w:snapToGrid w:val="0"/>
          <w:sz w:val="28"/>
          <w:szCs w:val="28"/>
        </w:rPr>
      </w:pPr>
      <w:r>
        <w:rPr>
          <w:rFonts w:ascii="仿宋" w:eastAsia="仿宋" w:hAnsi="仿宋" w:cs="Arial" w:hint="eastAsia"/>
          <w:snapToGrid w:val="0"/>
          <w:sz w:val="28"/>
          <w:szCs w:val="28"/>
        </w:rPr>
        <w:t>11、负责涉水违法事件的查处，协调、仲裁跨乡镇场水事纠纷，水政监察和水行政执法；依法负责水利行业安全生产工作，组织指导水库、水电站大坝的安全监管，指导水利建设市场的监督管理，组织实施水利工程建设的监督。</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lastRenderedPageBreak/>
        <w:t>12、负责水利科技和外事工作。组织开展水利行业质量监督相关工作，指导和监督实施水利行业技术标准、规程规范；承担水利统计工作；指导全市水利队伍建设和全市水利信息化建设。</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13、拟定水利行业经济调节措施并组织实施，负责水利行业的固定资产保值增值的监管，对水利资金的使用进行宏观调节和监管。指导全市水利行业的供水、水力发电及多种经营工作，研究提出有关水利行业的收费、税收、信贷、财务等经济调控意见。</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14、承办市委、市人民政府交办的其他事项。</w:t>
      </w:r>
    </w:p>
    <w:p w:rsidR="005C6A9E" w:rsidRDefault="001F14E9">
      <w:pPr>
        <w:pStyle w:val="Default"/>
        <w:spacing w:line="520" w:lineRule="exact"/>
        <w:ind w:firstLine="700"/>
        <w:rPr>
          <w:rFonts w:ascii="仿宋" w:eastAsia="仿宋" w:hAnsi="仿宋" w:cs="Arial"/>
          <w:b/>
          <w:snapToGrid w:val="0"/>
          <w:sz w:val="28"/>
          <w:szCs w:val="28"/>
        </w:rPr>
      </w:pPr>
      <w:r>
        <w:rPr>
          <w:rFonts w:ascii="仿宋" w:eastAsia="仿宋" w:hAnsi="仿宋" w:cs="Arial" w:hint="eastAsia"/>
          <w:b/>
          <w:snapToGrid w:val="0"/>
          <w:sz w:val="28"/>
          <w:szCs w:val="28"/>
        </w:rPr>
        <w:t>（二）机构设置</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1、单位会计制度：政府会计准则制度</w:t>
      </w:r>
    </w:p>
    <w:p w:rsidR="005C6A9E" w:rsidRDefault="001F14E9">
      <w:pPr>
        <w:spacing w:line="600" w:lineRule="exact"/>
        <w:ind w:firstLineChars="200" w:firstLine="560"/>
        <w:jc w:val="both"/>
        <w:rPr>
          <w:rFonts w:ascii="仿宋" w:eastAsia="仿宋" w:hAnsi="仿宋" w:cs="仿宋_GB2312"/>
          <w:sz w:val="28"/>
          <w:szCs w:val="28"/>
        </w:rPr>
      </w:pPr>
      <w:r>
        <w:rPr>
          <w:rFonts w:ascii="仿宋" w:eastAsia="仿宋" w:hAnsi="仿宋" w:hint="eastAsia"/>
          <w:sz w:val="28"/>
          <w:szCs w:val="28"/>
        </w:rPr>
        <w:t xml:space="preserve">2、内设机构：局办公室、人事股、财计股、建管股、规计股、会管中心、工会、水旱灾害防御中心办公室、河湖股、水资源股、水行政执法股等办公室。                      </w:t>
      </w:r>
      <w:r>
        <w:rPr>
          <w:rFonts w:ascii="仿宋" w:eastAsia="仿宋" w:hAnsi="仿宋" w:cs="仿宋_GB2312" w:hint="eastAsia"/>
          <w:sz w:val="28"/>
          <w:szCs w:val="28"/>
        </w:rPr>
        <w:t xml:space="preserve">      </w:t>
      </w:r>
    </w:p>
    <w:p w:rsidR="005C6A9E" w:rsidRDefault="001F14E9">
      <w:pPr>
        <w:spacing w:line="600" w:lineRule="exact"/>
        <w:ind w:firstLineChars="200" w:firstLine="562"/>
        <w:jc w:val="both"/>
        <w:rPr>
          <w:rFonts w:ascii="仿宋" w:eastAsia="仿宋" w:hAnsi="仿宋"/>
          <w:b/>
          <w:sz w:val="28"/>
          <w:szCs w:val="28"/>
        </w:rPr>
      </w:pPr>
      <w:r>
        <w:rPr>
          <w:rFonts w:ascii="仿宋" w:eastAsia="仿宋" w:hAnsi="仿宋" w:hint="eastAsia"/>
          <w:b/>
          <w:sz w:val="28"/>
          <w:szCs w:val="28"/>
        </w:rPr>
        <w:t>二、一般公共预算支出情况</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 xml:space="preserve">  2023年预算总收入836.11万元，总支出18035.61万元，其中基本支出1349.34万元，项目支出16686.27万元，无收支结余。</w:t>
      </w:r>
    </w:p>
    <w:p w:rsidR="005C6A9E" w:rsidRDefault="001F14E9">
      <w:pPr>
        <w:spacing w:line="600" w:lineRule="exact"/>
        <w:ind w:firstLine="562"/>
        <w:jc w:val="both"/>
        <w:rPr>
          <w:rFonts w:ascii="仿宋" w:eastAsia="仿宋" w:hAnsi="仿宋"/>
          <w:b/>
          <w:sz w:val="28"/>
          <w:szCs w:val="28"/>
        </w:rPr>
      </w:pPr>
      <w:r>
        <w:rPr>
          <w:rFonts w:ascii="仿宋" w:eastAsia="仿宋" w:hAnsi="仿宋" w:hint="eastAsia"/>
          <w:b/>
          <w:sz w:val="28"/>
          <w:szCs w:val="28"/>
        </w:rPr>
        <w:t>（一）基本支出情况</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2023年基本支出1349.34万元，其中人员支出1176.2万元，公用支出173.14万元。</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2023年三公经费年初预算6.2万元，其中公务接待6.2万元，公务用车运行维护0万元，实际支出2.87万元，其中公务接待2.87万元，公务用车运行维护0万元，比年初预算减少3.33万元，下降53.7%。原因是厉行节约，减少公务接待支出。</w:t>
      </w:r>
    </w:p>
    <w:p w:rsidR="005C6A9E" w:rsidRDefault="001F14E9">
      <w:pPr>
        <w:pStyle w:val="a8"/>
      </w:pPr>
      <w:r>
        <w:rPr>
          <w:rFonts w:hint="eastAsia"/>
        </w:rPr>
        <w:lastRenderedPageBreak/>
        <w:t>（二）项目支出情况</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 xml:space="preserve"> 2023年本级专项支出74.68万元；中央、省级专项支出16686.27万元。其中本级专项明细如下：</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1、兰家洞水利工伤人员伤残补助8.68万元，全部用于兰家洞水利工伤人员生活补助。</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2、兰家洞电力自供区移交量补偿6万元，全部用于兰家洞管理所周边居民用电补偿。</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3、防汛物资储备25万元，全部用于指挥部备用、应急处险物资储备。</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4、河长制、河道保洁30万元，全部用于汨罗江全流域打造省级示范河湖及湖溪垸保洁、市河长办宣传、培训及巡河工作。</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5、水政执法专项经费5万元，加强水土保持、水资源管理保护。</w:t>
      </w:r>
    </w:p>
    <w:p w:rsidR="005C6A9E" w:rsidRDefault="001F14E9">
      <w:pPr>
        <w:spacing w:line="600" w:lineRule="exact"/>
        <w:ind w:firstLineChars="200" w:firstLine="562"/>
        <w:jc w:val="both"/>
        <w:rPr>
          <w:rFonts w:ascii="仿宋" w:eastAsia="仿宋" w:hAnsi="仿宋"/>
          <w:b/>
          <w:sz w:val="28"/>
          <w:szCs w:val="28"/>
        </w:rPr>
      </w:pPr>
      <w:r>
        <w:rPr>
          <w:rFonts w:ascii="仿宋" w:eastAsia="仿宋" w:hAnsi="仿宋" w:hint="eastAsia"/>
          <w:b/>
          <w:sz w:val="28"/>
          <w:szCs w:val="28"/>
        </w:rPr>
        <w:t>三、政府性基金预算支出情况</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2023年政府性基金预算收入20.8万元，政府性基金预算支出20.8万元，属于其他国有土地使用权出让收入安排的支出。</w:t>
      </w:r>
    </w:p>
    <w:p w:rsidR="005C6A9E" w:rsidRDefault="001F14E9">
      <w:pPr>
        <w:spacing w:line="600" w:lineRule="exact"/>
        <w:ind w:firstLineChars="200" w:firstLine="562"/>
        <w:jc w:val="both"/>
        <w:rPr>
          <w:rFonts w:ascii="仿宋" w:eastAsia="仿宋" w:hAnsi="仿宋"/>
          <w:b/>
          <w:sz w:val="28"/>
          <w:szCs w:val="28"/>
        </w:rPr>
      </w:pPr>
      <w:r>
        <w:rPr>
          <w:rFonts w:ascii="仿宋" w:eastAsia="仿宋" w:hAnsi="仿宋" w:hint="eastAsia"/>
          <w:b/>
          <w:sz w:val="28"/>
          <w:szCs w:val="28"/>
        </w:rPr>
        <w:t>四、国有资本经营预算支出情况</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2023年无国有资本经营预算收入，无国有资本经营预算支出。</w:t>
      </w:r>
    </w:p>
    <w:p w:rsidR="005C6A9E" w:rsidRDefault="001F14E9">
      <w:pPr>
        <w:spacing w:line="600" w:lineRule="exact"/>
        <w:ind w:firstLineChars="200" w:firstLine="562"/>
        <w:jc w:val="both"/>
        <w:rPr>
          <w:rFonts w:ascii="仿宋" w:eastAsia="仿宋" w:hAnsi="仿宋"/>
          <w:b/>
          <w:sz w:val="28"/>
          <w:szCs w:val="28"/>
        </w:rPr>
      </w:pPr>
      <w:r>
        <w:rPr>
          <w:rFonts w:ascii="仿宋" w:eastAsia="仿宋" w:hAnsi="仿宋" w:hint="eastAsia"/>
          <w:b/>
          <w:sz w:val="28"/>
          <w:szCs w:val="28"/>
        </w:rPr>
        <w:t>五、社会保险基金预算支出情况</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2023年无社会保险基金预算收入，无社会保险基金预算支出。</w:t>
      </w:r>
    </w:p>
    <w:p w:rsidR="005C6A9E" w:rsidRDefault="001F14E9">
      <w:pPr>
        <w:spacing w:line="600" w:lineRule="exact"/>
        <w:ind w:firstLineChars="200" w:firstLine="562"/>
        <w:jc w:val="both"/>
        <w:rPr>
          <w:rFonts w:ascii="仿宋" w:eastAsia="仿宋" w:hAnsi="仿宋"/>
          <w:b/>
          <w:sz w:val="28"/>
          <w:szCs w:val="28"/>
        </w:rPr>
      </w:pPr>
      <w:r>
        <w:rPr>
          <w:rFonts w:ascii="仿宋" w:eastAsia="仿宋" w:hAnsi="仿宋" w:hint="eastAsia"/>
          <w:b/>
          <w:sz w:val="28"/>
          <w:szCs w:val="28"/>
        </w:rPr>
        <w:t>六、部门整体支出绩效情况</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今年以来，我局认真深入落实习近平总书记“节水优先、空间均衡、系统治理、两手发力”治水思路和关于治水重要论述精神，全面贯彻落实中央、省、市各级水利工作会议决策部署，全面统筹、加强</w:t>
      </w:r>
      <w:r>
        <w:rPr>
          <w:rFonts w:ascii="仿宋" w:eastAsia="仿宋" w:hAnsi="仿宋" w:hint="eastAsia"/>
          <w:sz w:val="28"/>
          <w:szCs w:val="28"/>
        </w:rPr>
        <w:lastRenderedPageBreak/>
        <w:t>调度，压实责任、加大投入，克服极端天气和国内经济运行压力加大的不利影响，出台一系列统揽经济发展大盘的政策措施，全力推动全市水利项目稳步发展。本部门整体支出和专项支出管理得到了有效提升，并取得了较好的成效，自我评价分数为</w:t>
      </w:r>
      <w:r w:rsidRPr="00B71FB3">
        <w:rPr>
          <w:rFonts w:ascii="仿宋" w:eastAsia="仿宋" w:hAnsi="仿宋" w:hint="eastAsia"/>
          <w:color w:val="auto"/>
          <w:sz w:val="28"/>
          <w:szCs w:val="28"/>
        </w:rPr>
        <w:t>9</w:t>
      </w:r>
      <w:r w:rsidR="00B71FB3" w:rsidRPr="00B71FB3">
        <w:rPr>
          <w:rFonts w:ascii="仿宋" w:eastAsia="仿宋" w:hAnsi="仿宋" w:hint="eastAsia"/>
          <w:color w:val="auto"/>
          <w:sz w:val="28"/>
          <w:szCs w:val="28"/>
        </w:rPr>
        <w:t>6</w:t>
      </w:r>
      <w:r>
        <w:rPr>
          <w:rFonts w:ascii="仿宋" w:eastAsia="仿宋" w:hAnsi="仿宋" w:hint="eastAsia"/>
          <w:sz w:val="28"/>
          <w:szCs w:val="28"/>
        </w:rPr>
        <w:t>分。</w:t>
      </w:r>
    </w:p>
    <w:p w:rsidR="005C6A9E" w:rsidRDefault="001F14E9">
      <w:pPr>
        <w:numPr>
          <w:ilvl w:val="0"/>
          <w:numId w:val="1"/>
        </w:numPr>
        <w:spacing w:line="600" w:lineRule="exact"/>
        <w:ind w:firstLineChars="200" w:firstLine="562"/>
        <w:jc w:val="both"/>
        <w:rPr>
          <w:rFonts w:ascii="仿宋" w:eastAsia="仿宋" w:hAnsi="仿宋"/>
          <w:b/>
          <w:bCs/>
          <w:sz w:val="28"/>
          <w:szCs w:val="28"/>
        </w:rPr>
      </w:pPr>
      <w:r>
        <w:rPr>
          <w:rFonts w:ascii="仿宋" w:eastAsia="仿宋" w:hAnsi="仿宋" w:hint="eastAsia"/>
          <w:b/>
          <w:bCs/>
          <w:sz w:val="28"/>
          <w:szCs w:val="28"/>
        </w:rPr>
        <w:t>部门整体支出和专项资金管理</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1、严格预算支出管理。在支出预算编制上，人员经费按照配置定额，逐人核定编制，公用经费分类分档，按定额编制；根据“总量控制、计划管理”的要求从严控制行政经费，压缩公务费开支，严格控制“三公”经费，资产的配置严格政府采购，按照预算科目和项目资金的规定使用财政资金，保障部门整体支出的规范化、制度化。</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2、执行资金预算化管理，积极推进部门整体支出、项目支出绩效管理。财务股负责组织、协调各部门预算绩效管理；各部门组织编制部门预算和绩效目标，对项目绩效目标完成情况进行总结分析，撰写绩效报告送财务股；根据绩效评价结果改进预算绩效管理，通过资金预算编制、调整、执行、控制、绩效评价，增强政府资金投入、产出效能，提高财政资金使用效益。</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3、成立了单位内部控制领导小组，由一把手直接领导。建立了单位层面的内控运行制约机制。</w:t>
      </w:r>
    </w:p>
    <w:p w:rsidR="005C6A9E" w:rsidRDefault="001F14E9">
      <w:pPr>
        <w:numPr>
          <w:ilvl w:val="0"/>
          <w:numId w:val="1"/>
        </w:numPr>
        <w:spacing w:line="600" w:lineRule="exact"/>
        <w:ind w:firstLineChars="200" w:firstLine="562"/>
        <w:jc w:val="both"/>
        <w:rPr>
          <w:rFonts w:ascii="仿宋" w:eastAsia="仿宋" w:hAnsi="仿宋"/>
          <w:b/>
          <w:bCs/>
          <w:sz w:val="28"/>
          <w:szCs w:val="28"/>
        </w:rPr>
      </w:pPr>
      <w:r>
        <w:rPr>
          <w:rFonts w:ascii="仿宋" w:eastAsia="仿宋" w:hAnsi="仿宋" w:hint="eastAsia"/>
          <w:b/>
          <w:bCs/>
          <w:sz w:val="28"/>
          <w:szCs w:val="28"/>
        </w:rPr>
        <w:t>部门整体支出情况</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我单位2023年部门整体支出18035.61万元，其中：1、1349.34万元，占7.5%（人员支出1176.2万元，占基本支出87.2%，公用经费支出173.14万元，占基本支出12.8%）；2、项目支出16686.27万元，占92.5%。</w:t>
      </w:r>
    </w:p>
    <w:p w:rsidR="005C6A9E" w:rsidRDefault="001F14E9">
      <w:pPr>
        <w:numPr>
          <w:ilvl w:val="0"/>
          <w:numId w:val="1"/>
        </w:numPr>
        <w:spacing w:line="600" w:lineRule="exact"/>
        <w:ind w:firstLineChars="200" w:firstLine="562"/>
        <w:jc w:val="both"/>
        <w:rPr>
          <w:rFonts w:ascii="仿宋" w:eastAsia="仿宋" w:hAnsi="仿宋"/>
          <w:b/>
          <w:bCs/>
          <w:sz w:val="28"/>
          <w:szCs w:val="28"/>
        </w:rPr>
      </w:pPr>
      <w:r>
        <w:rPr>
          <w:rFonts w:ascii="仿宋" w:eastAsia="仿宋" w:hAnsi="仿宋" w:hint="eastAsia"/>
          <w:b/>
          <w:bCs/>
          <w:sz w:val="28"/>
          <w:szCs w:val="28"/>
        </w:rPr>
        <w:lastRenderedPageBreak/>
        <w:t>固定资产管理情况</w:t>
      </w:r>
    </w:p>
    <w:p w:rsidR="005C6A9E" w:rsidRDefault="001F14E9">
      <w:pPr>
        <w:spacing w:line="600" w:lineRule="exact"/>
        <w:ind w:firstLine="562"/>
        <w:jc w:val="both"/>
        <w:rPr>
          <w:rFonts w:ascii="仿宋" w:eastAsia="仿宋" w:hAnsi="仿宋"/>
          <w:sz w:val="28"/>
          <w:szCs w:val="28"/>
        </w:rPr>
      </w:pPr>
      <w:r>
        <w:rPr>
          <w:rFonts w:ascii="仿宋" w:eastAsia="仿宋" w:hAnsi="仿宋" w:hint="eastAsia"/>
          <w:sz w:val="28"/>
          <w:szCs w:val="28"/>
        </w:rPr>
        <w:t>坚持厉行节约、物尽其用的原则，我单位闲置的资产由办公室统一调剂使用，发挥其效益，对不能用的资产，采取了处置后购置，保障资产的安全高效利用。2023年我单位固定资产总值123.98万元。</w:t>
      </w:r>
    </w:p>
    <w:p w:rsidR="005C6A9E" w:rsidRDefault="001F14E9">
      <w:pPr>
        <w:numPr>
          <w:ilvl w:val="0"/>
          <w:numId w:val="1"/>
        </w:numPr>
        <w:spacing w:line="600" w:lineRule="exact"/>
        <w:ind w:firstLineChars="200" w:firstLine="562"/>
        <w:jc w:val="both"/>
        <w:rPr>
          <w:rFonts w:ascii="仿宋" w:eastAsia="仿宋" w:hAnsi="仿宋"/>
          <w:b/>
          <w:bCs/>
          <w:sz w:val="28"/>
          <w:szCs w:val="28"/>
        </w:rPr>
      </w:pPr>
      <w:r>
        <w:rPr>
          <w:rFonts w:ascii="仿宋" w:eastAsia="仿宋" w:hAnsi="仿宋" w:hint="eastAsia"/>
          <w:b/>
          <w:bCs/>
          <w:sz w:val="28"/>
          <w:szCs w:val="28"/>
        </w:rPr>
        <w:t>专项资金使用情况</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2023年项目支出年初预算16686.27万元，资金来源主要源于财政拨款，无其他资金投入。资金主要用于汨罗江灌区续建配套、小型水库安全运行、农业生产和水利救灾、山洪灾害防治、汨罗市白塘保护圈、高泉保护圈治理工程、水库除险加固和维修养护、民生水利、汨罗江尾闾涝区排涝能力建设、向兰灌区续建配套工程、向兰灌区农业水价改革、农村饮水水厂维修养护、水资源、白沙河、沙河治理工程等方面。项目所有开支均按照我单位专项资金管理制度执行，资金的使用严格把关，整个项目的运行完全按照我单位内部管理制度、市委市政府及财政的有关规定执行。单位内部不定期进行抽查，严格人员作风，不存在违规违法的问题。各个项目资金使用与具体项目实施内容相符，绩效总目标和阶段性目标都已按照计划完成，未逾期。</w:t>
      </w:r>
    </w:p>
    <w:p w:rsidR="005C6A9E" w:rsidRDefault="001F14E9">
      <w:pPr>
        <w:numPr>
          <w:ilvl w:val="0"/>
          <w:numId w:val="1"/>
        </w:numPr>
        <w:spacing w:line="600" w:lineRule="exact"/>
        <w:ind w:firstLineChars="200" w:firstLine="562"/>
        <w:jc w:val="both"/>
        <w:rPr>
          <w:rFonts w:ascii="仿宋" w:eastAsia="仿宋" w:hAnsi="仿宋"/>
          <w:b/>
          <w:bCs/>
          <w:sz w:val="28"/>
          <w:szCs w:val="28"/>
        </w:rPr>
      </w:pPr>
      <w:r>
        <w:rPr>
          <w:rFonts w:ascii="仿宋" w:eastAsia="仿宋" w:hAnsi="仿宋" w:hint="eastAsia"/>
          <w:b/>
          <w:bCs/>
          <w:sz w:val="28"/>
          <w:szCs w:val="28"/>
        </w:rPr>
        <w:t xml:space="preserve"> 整体目标完成情况</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我单位工作开展情况及主要事业成效：</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1、强化措施，全力保障了防汛抗灾工作，</w:t>
      </w:r>
    </w:p>
    <w:p w:rsidR="005C6A9E" w:rsidRDefault="001F14E9">
      <w:pPr>
        <w:spacing w:line="600" w:lineRule="exact"/>
        <w:ind w:firstLineChars="300" w:firstLine="840"/>
        <w:jc w:val="both"/>
        <w:rPr>
          <w:rFonts w:ascii="仿宋" w:eastAsia="仿宋" w:hAnsi="仿宋"/>
          <w:sz w:val="28"/>
          <w:szCs w:val="28"/>
        </w:rPr>
      </w:pPr>
      <w:r>
        <w:rPr>
          <w:rFonts w:ascii="仿宋" w:eastAsia="仿宋" w:hAnsi="仿宋" w:hint="eastAsia"/>
          <w:sz w:val="28"/>
          <w:szCs w:val="28"/>
        </w:rPr>
        <w:t>全年无水库在设计暴雨洪水内溃坝，有效保障了3座中型水库，38座小一型水库，311座小二型水库的防汛监管；无堤垸在保证洪水内溃堤，无重大工程事件无重大水污染事件。</w:t>
      </w:r>
    </w:p>
    <w:p w:rsidR="005C6A9E" w:rsidRDefault="001F14E9">
      <w:pPr>
        <w:spacing w:line="600" w:lineRule="exact"/>
        <w:ind w:firstLine="562"/>
        <w:jc w:val="both"/>
        <w:rPr>
          <w:rFonts w:ascii="仿宋" w:eastAsia="仿宋" w:hAnsi="仿宋"/>
          <w:sz w:val="28"/>
          <w:szCs w:val="28"/>
        </w:rPr>
      </w:pPr>
      <w:r>
        <w:rPr>
          <w:rFonts w:ascii="仿宋" w:eastAsia="仿宋" w:hAnsi="仿宋" w:hint="eastAsia"/>
          <w:sz w:val="28"/>
          <w:szCs w:val="28"/>
        </w:rPr>
        <w:t>2、是强化管理，全力确保项目建设工作</w:t>
      </w:r>
    </w:p>
    <w:p w:rsidR="005C6A9E" w:rsidRDefault="001F14E9">
      <w:pPr>
        <w:spacing w:line="600" w:lineRule="exact"/>
        <w:ind w:firstLine="562"/>
        <w:jc w:val="both"/>
        <w:rPr>
          <w:rFonts w:ascii="仿宋" w:eastAsia="仿宋" w:hAnsi="仿宋"/>
          <w:sz w:val="28"/>
          <w:szCs w:val="28"/>
        </w:rPr>
      </w:pPr>
      <w:r>
        <w:rPr>
          <w:rFonts w:ascii="仿宋" w:eastAsia="仿宋" w:hAnsi="仿宋" w:hint="eastAsia"/>
          <w:sz w:val="28"/>
          <w:szCs w:val="28"/>
        </w:rPr>
        <w:lastRenderedPageBreak/>
        <w:t>全年推进河湖面貌根本好转，加强水土保持、水资源管理保护执法队伍的建设。认真践行节水优先，空间均衡，系统治理，两手发力，持续加大河湖管护和治理力度，推进河湖面貌根本好转，守护好一江碧水，建设更高品质生态文化活力汨罗，保障汨罗市滨江拦河闸的管理运行及维护，解决城市防洪排涝，保障我市防汛物资的采购、储备、管理、维护工作，确保我市安全度汛。</w:t>
      </w:r>
    </w:p>
    <w:p w:rsidR="005C6A9E" w:rsidRDefault="001F14E9">
      <w:pPr>
        <w:spacing w:line="600" w:lineRule="exact"/>
        <w:ind w:firstLineChars="200" w:firstLine="562"/>
        <w:jc w:val="both"/>
        <w:rPr>
          <w:rFonts w:ascii="仿宋" w:eastAsia="仿宋" w:hAnsi="仿宋"/>
          <w:b/>
          <w:sz w:val="28"/>
          <w:szCs w:val="28"/>
        </w:rPr>
      </w:pPr>
      <w:r>
        <w:rPr>
          <w:rFonts w:ascii="仿宋" w:eastAsia="仿宋" w:hAnsi="仿宋" w:hint="eastAsia"/>
          <w:b/>
          <w:sz w:val="28"/>
          <w:szCs w:val="28"/>
        </w:rPr>
        <w:t>七、存在的问题及原因分析</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部门整体支出相比专项支出而言，社会效益较好，经济效益不明显。业务工作分项需更加清晰，不能很好的对比支出与成果，投入与产出效果，很难针对性的发现问题，分析问题，提出解决方案。</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1、年初预算整体制包含本级预算，上级预算资金无法预知，年初预算与年终决算数据差距较大。</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2、部门整体支出相比专项支出而言，社会效益好，经济效益不明显。</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3、业务工作分项不清晰，不能很好的对比支出与成果，投入与产出效果，很难针对性的发现问题，分析问题，提出解决方案。</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4、专项资金拨付的时间与项目实施的进度存在时间差异，专项已启动，但上级资金不能拨付到位。</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5、为确保项目工程质量，我局管理方收取一定的合同履约及工程师质量保证金，并且由于工程的进度不一致，导致专项资金拨付偏迟。</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6、某些项目受地方干扰及政策影响较大，导致进度较慢。</w:t>
      </w:r>
    </w:p>
    <w:p w:rsidR="005C6A9E" w:rsidRDefault="001F14E9">
      <w:pPr>
        <w:spacing w:line="600" w:lineRule="exact"/>
        <w:ind w:firstLineChars="200" w:firstLine="562"/>
        <w:jc w:val="both"/>
        <w:rPr>
          <w:rFonts w:ascii="仿宋" w:eastAsia="仿宋" w:hAnsi="仿宋"/>
          <w:b/>
          <w:sz w:val="28"/>
          <w:szCs w:val="28"/>
        </w:rPr>
      </w:pPr>
      <w:r>
        <w:rPr>
          <w:rFonts w:ascii="仿宋" w:eastAsia="仿宋" w:hAnsi="仿宋" w:hint="eastAsia"/>
          <w:b/>
          <w:sz w:val="28"/>
          <w:szCs w:val="28"/>
        </w:rPr>
        <w:t>八、下一步改进措施</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lastRenderedPageBreak/>
        <w:t>1、学习如何科学合理制定绩效目标及考核体系，充分发挥绩效工作效用。</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2、对于能细分、归总的业务工作，效仿专项支出进行管理以便更好的进行绩效评价，发现不足，提出改进。</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3、财务上，会计核算要更加详细，为本单位各项工作的开展、总结、评估提供有效数据资料支撑，为各项业务工作更好的开展提供帮助。</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4、水利工作是一项惠民惠农的系统工程，希望在有关部门联动和合作方面加强，共同把这项惠民工程实施好。另外，在资金投入方面，各级政府应该加大投入。</w:t>
      </w:r>
    </w:p>
    <w:p w:rsidR="005C6A9E" w:rsidRDefault="001F14E9">
      <w:pPr>
        <w:spacing w:line="600" w:lineRule="exact"/>
        <w:ind w:firstLineChars="200" w:firstLine="562"/>
        <w:jc w:val="both"/>
        <w:rPr>
          <w:rFonts w:ascii="仿宋" w:eastAsia="仿宋" w:hAnsi="仿宋"/>
          <w:b/>
          <w:sz w:val="28"/>
          <w:szCs w:val="28"/>
        </w:rPr>
      </w:pPr>
      <w:r>
        <w:rPr>
          <w:rFonts w:ascii="仿宋" w:eastAsia="仿宋" w:hAnsi="仿宋" w:hint="eastAsia"/>
          <w:b/>
          <w:sz w:val="28"/>
          <w:szCs w:val="28"/>
        </w:rPr>
        <w:t>九、部门整体支出绩效自评结果拟应用和公开情况</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部门整体支出绩效自评结果按照上级要求统一公开到相关网站。</w:t>
      </w:r>
    </w:p>
    <w:p w:rsidR="005C6A9E" w:rsidRDefault="001F14E9">
      <w:pPr>
        <w:spacing w:line="600" w:lineRule="exact"/>
        <w:ind w:firstLineChars="200" w:firstLine="562"/>
        <w:jc w:val="both"/>
        <w:rPr>
          <w:rFonts w:ascii="仿宋" w:eastAsia="仿宋" w:hAnsi="仿宋"/>
          <w:b/>
          <w:sz w:val="28"/>
          <w:szCs w:val="28"/>
        </w:rPr>
      </w:pPr>
      <w:r>
        <w:rPr>
          <w:rFonts w:ascii="仿宋" w:eastAsia="仿宋" w:hAnsi="仿宋" w:hint="eastAsia"/>
          <w:b/>
          <w:sz w:val="28"/>
          <w:szCs w:val="28"/>
        </w:rPr>
        <w:t>十、其他需要说明的情况</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 xml:space="preserve"> 无</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报告需要以下附件：</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、部门整体支出绩效评价基础数据表</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、部门整体支出绩效自评表</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、项目支出绩效自评表（每个一级项目支出一张表）</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、政府性基金预算支出情况表</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sz w:val="28"/>
          <w:szCs w:val="28"/>
        </w:rPr>
        <w:t>5</w:t>
      </w:r>
      <w:r>
        <w:rPr>
          <w:rFonts w:ascii="仿宋" w:eastAsia="仿宋" w:hAnsi="仿宋" w:hint="eastAsia"/>
          <w:sz w:val="28"/>
          <w:szCs w:val="28"/>
        </w:rPr>
        <w:t>、国有资本经营预算支出情况表</w:t>
      </w:r>
    </w:p>
    <w:p w:rsidR="005C6A9E" w:rsidRDefault="001F14E9">
      <w:pPr>
        <w:spacing w:line="600" w:lineRule="exact"/>
        <w:ind w:firstLineChars="200" w:firstLine="560"/>
        <w:jc w:val="both"/>
        <w:rPr>
          <w:sz w:val="32"/>
          <w:szCs w:val="32"/>
        </w:rPr>
      </w:pPr>
      <w:r>
        <w:rPr>
          <w:rFonts w:ascii="仿宋" w:eastAsia="仿宋" w:hAnsi="仿宋"/>
          <w:sz w:val="28"/>
          <w:szCs w:val="28"/>
        </w:rPr>
        <w:t>6</w:t>
      </w:r>
      <w:r>
        <w:rPr>
          <w:rFonts w:ascii="仿宋" w:eastAsia="仿宋" w:hAnsi="仿宋" w:hint="eastAsia"/>
          <w:sz w:val="28"/>
          <w:szCs w:val="28"/>
        </w:rPr>
        <w:t>、社会保险基金预算支出情况表</w:t>
      </w:r>
    </w:p>
    <w:p w:rsidR="005C6A9E" w:rsidRDefault="005C6A9E">
      <w:pPr>
        <w:ind w:firstLine="562"/>
        <w:jc w:val="both"/>
      </w:pPr>
    </w:p>
    <w:p w:rsidR="005C6A9E" w:rsidRDefault="005C6A9E">
      <w:pPr>
        <w:ind w:firstLine="562"/>
      </w:pPr>
    </w:p>
    <w:p w:rsidR="005C6A9E" w:rsidRDefault="005C6A9E">
      <w:pPr>
        <w:ind w:firstLine="562"/>
      </w:pPr>
    </w:p>
    <w:p w:rsidR="005C6A9E" w:rsidRDefault="005C6A9E">
      <w:pPr>
        <w:ind w:firstLine="562"/>
      </w:pPr>
    </w:p>
    <w:p w:rsidR="005C6A9E" w:rsidRDefault="005C6A9E">
      <w:pPr>
        <w:ind w:firstLine="562"/>
      </w:pPr>
    </w:p>
    <w:p w:rsidR="005C6A9E" w:rsidRDefault="001F14E9">
      <w:pPr>
        <w:spacing w:line="267" w:lineRule="auto"/>
        <w:ind w:firstLine="554"/>
        <w:jc w:val="both"/>
        <w:rPr>
          <w:rFonts w:ascii="宋体" w:eastAsia="宋体" w:hAnsi="宋体" w:cs="宋体"/>
          <w:bCs/>
          <w:spacing w:val="-4"/>
          <w:sz w:val="28"/>
          <w:szCs w:val="28"/>
        </w:rPr>
      </w:pPr>
      <w:r>
        <w:rPr>
          <w:rFonts w:ascii="宋体" w:eastAsia="宋体" w:hAnsi="宋体" w:cs="宋体" w:hint="eastAsia"/>
          <w:bCs/>
          <w:spacing w:val="-4"/>
          <w:sz w:val="28"/>
          <w:szCs w:val="28"/>
        </w:rPr>
        <w:lastRenderedPageBreak/>
        <w:t>附件5</w:t>
      </w:r>
    </w:p>
    <w:p w:rsidR="005C6A9E" w:rsidRDefault="001F14E9" w:rsidP="00546CB9">
      <w:pPr>
        <w:spacing w:before="201" w:line="578" w:lineRule="exact"/>
        <w:ind w:firstLineChars="350" w:firstLine="1523"/>
        <w:rPr>
          <w:rFonts w:ascii="黑体" w:eastAsia="黑体" w:hAnsi="黑体" w:cs="黑体"/>
          <w:sz w:val="42"/>
          <w:szCs w:val="42"/>
        </w:rPr>
      </w:pPr>
      <w:r>
        <w:rPr>
          <w:rFonts w:ascii="Times New Roman" w:eastAsia="Times New Roman" w:hAnsi="Times New Roman" w:cs="Times New Roman"/>
          <w:spacing w:val="15"/>
          <w:position w:val="10"/>
          <w:sz w:val="42"/>
          <w:szCs w:val="42"/>
        </w:rPr>
        <w:t>202</w:t>
      </w:r>
      <w:r>
        <w:rPr>
          <w:rFonts w:ascii="Times New Roman" w:eastAsia="宋体" w:hAnsi="Times New Roman" w:cs="Times New Roman" w:hint="eastAsia"/>
          <w:spacing w:val="15"/>
          <w:position w:val="10"/>
          <w:sz w:val="42"/>
          <w:szCs w:val="42"/>
        </w:rPr>
        <w:t>3</w:t>
      </w:r>
      <w:r>
        <w:rPr>
          <w:rFonts w:ascii="黑体" w:eastAsia="黑体" w:hAnsi="黑体" w:cs="黑体"/>
          <w:spacing w:val="15"/>
          <w:position w:val="10"/>
          <w:sz w:val="42"/>
          <w:szCs w:val="42"/>
        </w:rPr>
        <w:t>年度</w:t>
      </w:r>
      <w:r>
        <w:rPr>
          <w:rFonts w:ascii="Times New Roman" w:eastAsiaTheme="minorEastAsia" w:hAnsi="Times New Roman" w:cs="Times New Roman" w:hint="eastAsia"/>
          <w:position w:val="10"/>
          <w:sz w:val="42"/>
          <w:szCs w:val="42"/>
        </w:rPr>
        <w:t>河长制、河道保洁</w:t>
      </w:r>
      <w:r>
        <w:rPr>
          <w:rFonts w:ascii="Times New Roman" w:eastAsia="Times New Roman" w:hAnsi="Times New Roman" w:cs="Times New Roman"/>
          <w:spacing w:val="42"/>
          <w:position w:val="10"/>
          <w:sz w:val="42"/>
          <w:szCs w:val="42"/>
        </w:rPr>
        <w:t xml:space="preserve"> </w:t>
      </w:r>
      <w:r>
        <w:rPr>
          <w:rFonts w:ascii="黑体" w:eastAsia="黑体" w:hAnsi="黑体" w:cs="黑体"/>
          <w:spacing w:val="15"/>
          <w:position w:val="10"/>
          <w:sz w:val="42"/>
          <w:szCs w:val="42"/>
        </w:rPr>
        <w:t>项目支出</w:t>
      </w:r>
    </w:p>
    <w:p w:rsidR="005C6A9E" w:rsidRDefault="001F14E9" w:rsidP="00546CB9">
      <w:pPr>
        <w:spacing w:before="1" w:line="220" w:lineRule="auto"/>
        <w:ind w:firstLineChars="800" w:firstLine="3440"/>
        <w:jc w:val="left"/>
        <w:rPr>
          <w:rFonts w:ascii="黑体" w:eastAsia="黑体" w:hAnsi="黑体" w:cs="黑体"/>
          <w:sz w:val="42"/>
          <w:szCs w:val="42"/>
        </w:rPr>
      </w:pPr>
      <w:r>
        <w:rPr>
          <w:rFonts w:ascii="黑体" w:eastAsia="黑体" w:hAnsi="黑体" w:cs="黑体"/>
          <w:spacing w:val="10"/>
          <w:sz w:val="42"/>
          <w:szCs w:val="42"/>
        </w:rPr>
        <w:t>绩效自评报告</w:t>
      </w:r>
    </w:p>
    <w:p w:rsidR="005C6A9E" w:rsidRDefault="005C6A9E">
      <w:pPr>
        <w:spacing w:line="246" w:lineRule="auto"/>
        <w:ind w:firstLine="562"/>
      </w:pPr>
    </w:p>
    <w:p w:rsidR="005C6A9E" w:rsidRDefault="005C6A9E">
      <w:pPr>
        <w:spacing w:line="246" w:lineRule="auto"/>
        <w:ind w:firstLine="562"/>
      </w:pPr>
    </w:p>
    <w:p w:rsidR="005C6A9E" w:rsidRDefault="005C6A9E">
      <w:pPr>
        <w:spacing w:line="246" w:lineRule="auto"/>
        <w:ind w:firstLine="562"/>
      </w:pPr>
    </w:p>
    <w:p w:rsidR="005C6A9E" w:rsidRDefault="005C6A9E">
      <w:pPr>
        <w:spacing w:line="246" w:lineRule="auto"/>
        <w:ind w:firstLine="562"/>
      </w:pPr>
    </w:p>
    <w:p w:rsidR="005C6A9E" w:rsidRDefault="005C6A9E">
      <w:pPr>
        <w:spacing w:line="246" w:lineRule="auto"/>
        <w:ind w:firstLine="562"/>
      </w:pPr>
    </w:p>
    <w:p w:rsidR="005C6A9E" w:rsidRDefault="005C6A9E">
      <w:pPr>
        <w:spacing w:line="246" w:lineRule="auto"/>
        <w:ind w:firstLine="562"/>
      </w:pPr>
    </w:p>
    <w:p w:rsidR="005C6A9E" w:rsidRDefault="005C6A9E">
      <w:pPr>
        <w:spacing w:line="246" w:lineRule="auto"/>
        <w:ind w:firstLine="562"/>
      </w:pPr>
    </w:p>
    <w:p w:rsidR="005C6A9E" w:rsidRDefault="005C6A9E">
      <w:pPr>
        <w:spacing w:line="246" w:lineRule="auto"/>
        <w:ind w:firstLine="562"/>
      </w:pPr>
    </w:p>
    <w:p w:rsidR="005C6A9E" w:rsidRDefault="005C6A9E">
      <w:pPr>
        <w:spacing w:line="246" w:lineRule="auto"/>
        <w:ind w:firstLine="562"/>
      </w:pPr>
    </w:p>
    <w:p w:rsidR="005C6A9E" w:rsidRDefault="005C6A9E">
      <w:pPr>
        <w:spacing w:line="246" w:lineRule="auto"/>
        <w:ind w:firstLine="562"/>
      </w:pPr>
    </w:p>
    <w:p w:rsidR="005C6A9E" w:rsidRDefault="005C6A9E">
      <w:pPr>
        <w:spacing w:line="246" w:lineRule="auto"/>
        <w:ind w:firstLine="562"/>
      </w:pPr>
    </w:p>
    <w:p w:rsidR="005C6A9E" w:rsidRDefault="005C6A9E">
      <w:pPr>
        <w:spacing w:line="246" w:lineRule="auto"/>
        <w:ind w:firstLine="562"/>
      </w:pPr>
    </w:p>
    <w:p w:rsidR="005C6A9E" w:rsidRDefault="005C6A9E">
      <w:pPr>
        <w:spacing w:line="246" w:lineRule="auto"/>
        <w:ind w:firstLine="562"/>
      </w:pPr>
    </w:p>
    <w:p w:rsidR="005C6A9E" w:rsidRDefault="005C6A9E">
      <w:pPr>
        <w:spacing w:line="246" w:lineRule="auto"/>
        <w:ind w:firstLine="562"/>
      </w:pPr>
    </w:p>
    <w:p w:rsidR="005C6A9E" w:rsidRDefault="005C6A9E">
      <w:pPr>
        <w:spacing w:line="246" w:lineRule="auto"/>
        <w:ind w:firstLine="562"/>
      </w:pPr>
    </w:p>
    <w:p w:rsidR="005C6A9E" w:rsidRDefault="005C6A9E">
      <w:pPr>
        <w:spacing w:line="246" w:lineRule="auto"/>
        <w:ind w:firstLine="562"/>
      </w:pPr>
    </w:p>
    <w:p w:rsidR="005C6A9E" w:rsidRDefault="005C6A9E">
      <w:pPr>
        <w:spacing w:line="246" w:lineRule="auto"/>
        <w:ind w:firstLine="562"/>
      </w:pPr>
    </w:p>
    <w:p w:rsidR="005C6A9E" w:rsidRDefault="005C6A9E">
      <w:pPr>
        <w:spacing w:line="247" w:lineRule="auto"/>
        <w:ind w:firstLine="562"/>
      </w:pPr>
    </w:p>
    <w:p w:rsidR="005C6A9E" w:rsidRDefault="005C6A9E">
      <w:pPr>
        <w:spacing w:line="247" w:lineRule="auto"/>
        <w:ind w:firstLine="562"/>
      </w:pPr>
    </w:p>
    <w:p w:rsidR="005C6A9E" w:rsidRDefault="005C6A9E">
      <w:pPr>
        <w:spacing w:line="247" w:lineRule="auto"/>
        <w:ind w:firstLine="562"/>
      </w:pPr>
    </w:p>
    <w:p w:rsidR="005C6A9E" w:rsidRDefault="005C6A9E">
      <w:pPr>
        <w:spacing w:line="247" w:lineRule="auto"/>
        <w:ind w:firstLine="562"/>
      </w:pPr>
    </w:p>
    <w:p w:rsidR="005C6A9E" w:rsidRDefault="005C6A9E">
      <w:pPr>
        <w:spacing w:line="247" w:lineRule="auto"/>
        <w:ind w:firstLine="562"/>
      </w:pPr>
    </w:p>
    <w:p w:rsidR="005C6A9E" w:rsidRDefault="005C6A9E">
      <w:pPr>
        <w:spacing w:line="247" w:lineRule="auto"/>
        <w:ind w:firstLine="562"/>
      </w:pPr>
    </w:p>
    <w:p w:rsidR="005C6A9E" w:rsidRDefault="005C6A9E">
      <w:pPr>
        <w:spacing w:line="247" w:lineRule="auto"/>
        <w:ind w:firstLine="562"/>
      </w:pPr>
    </w:p>
    <w:p w:rsidR="005C6A9E" w:rsidRDefault="005C6A9E">
      <w:pPr>
        <w:spacing w:line="247" w:lineRule="auto"/>
        <w:ind w:firstLine="562"/>
      </w:pPr>
    </w:p>
    <w:p w:rsidR="005C6A9E" w:rsidRDefault="005C6A9E">
      <w:pPr>
        <w:spacing w:line="247" w:lineRule="auto"/>
        <w:ind w:firstLine="562"/>
      </w:pPr>
    </w:p>
    <w:p w:rsidR="005C6A9E" w:rsidRDefault="005C6A9E">
      <w:pPr>
        <w:spacing w:line="247" w:lineRule="auto"/>
        <w:ind w:firstLine="562"/>
      </w:pPr>
    </w:p>
    <w:p w:rsidR="005C6A9E" w:rsidRDefault="005C6A9E">
      <w:pPr>
        <w:spacing w:line="247" w:lineRule="auto"/>
        <w:ind w:firstLine="562"/>
      </w:pPr>
    </w:p>
    <w:p w:rsidR="005C6A9E" w:rsidRDefault="001F14E9">
      <w:pPr>
        <w:pStyle w:val="a3"/>
        <w:spacing w:before="89" w:line="221" w:lineRule="auto"/>
        <w:ind w:left="2270" w:firstLine="498"/>
        <w:jc w:val="left"/>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rPr>
        <w:t xml:space="preserve">   (</w:t>
      </w:r>
      <w:r>
        <w:rPr>
          <w:spacing w:val="68"/>
          <w:sz w:val="27"/>
          <w:szCs w:val="27"/>
          <w:u w:val="single"/>
        </w:rPr>
        <w:t xml:space="preserve"> </w:t>
      </w:r>
      <w:r>
        <w:rPr>
          <w:spacing w:val="-22"/>
          <w:sz w:val="27"/>
          <w:szCs w:val="27"/>
          <w:u w:val="single"/>
        </w:rPr>
        <w:t>盖</w:t>
      </w:r>
      <w:r>
        <w:rPr>
          <w:spacing w:val="64"/>
          <w:sz w:val="27"/>
          <w:szCs w:val="27"/>
          <w:u w:val="single"/>
        </w:rPr>
        <w:t xml:space="preserve"> </w:t>
      </w:r>
      <w:r>
        <w:rPr>
          <w:spacing w:val="-22"/>
          <w:sz w:val="27"/>
          <w:szCs w:val="27"/>
          <w:u w:val="single"/>
        </w:rPr>
        <w:t>章</w:t>
      </w:r>
      <w:r>
        <w:rPr>
          <w:spacing w:val="55"/>
          <w:sz w:val="27"/>
          <w:szCs w:val="27"/>
          <w:u w:val="single"/>
        </w:rPr>
        <w:t xml:space="preserve"> </w:t>
      </w:r>
      <w:r>
        <w:rPr>
          <w:spacing w:val="-22"/>
          <w:sz w:val="27"/>
          <w:szCs w:val="27"/>
          <w:u w:val="single"/>
        </w:rPr>
        <w:t>)</w:t>
      </w:r>
      <w:r>
        <w:rPr>
          <w:sz w:val="27"/>
          <w:szCs w:val="27"/>
          <w:u w:val="single"/>
        </w:rPr>
        <w:t xml:space="preserve">     </w:t>
      </w:r>
    </w:p>
    <w:p w:rsidR="005C6A9E" w:rsidRDefault="001F14E9">
      <w:pPr>
        <w:pStyle w:val="a3"/>
        <w:spacing w:before="289" w:line="610" w:lineRule="exact"/>
        <w:ind w:left="3490" w:firstLine="516"/>
        <w:jc w:val="left"/>
        <w:rPr>
          <w:sz w:val="27"/>
          <w:szCs w:val="27"/>
        </w:rPr>
      </w:pPr>
      <w:r>
        <w:rPr>
          <w:spacing w:val="-13"/>
          <w:position w:val="26"/>
          <w:sz w:val="27"/>
          <w:szCs w:val="27"/>
        </w:rPr>
        <w:t>年   月</w:t>
      </w:r>
      <w:r>
        <w:rPr>
          <w:spacing w:val="12"/>
          <w:position w:val="26"/>
          <w:sz w:val="27"/>
          <w:szCs w:val="27"/>
        </w:rPr>
        <w:t xml:space="preserve">   </w:t>
      </w:r>
      <w:r>
        <w:rPr>
          <w:spacing w:val="-13"/>
          <w:position w:val="26"/>
          <w:sz w:val="27"/>
          <w:szCs w:val="27"/>
        </w:rPr>
        <w:t>日</w:t>
      </w:r>
    </w:p>
    <w:p w:rsidR="005C6A9E" w:rsidRDefault="001F14E9">
      <w:pPr>
        <w:pStyle w:val="a3"/>
        <w:spacing w:before="1" w:line="223" w:lineRule="auto"/>
        <w:ind w:left="3560" w:firstLine="496"/>
        <w:jc w:val="both"/>
        <w:rPr>
          <w:sz w:val="24"/>
          <w:szCs w:val="24"/>
        </w:rPr>
      </w:pPr>
      <w:r>
        <w:rPr>
          <w:spacing w:val="7"/>
          <w:sz w:val="24"/>
          <w:szCs w:val="24"/>
        </w:rPr>
        <w:t>(此面为封面)</w:t>
      </w:r>
    </w:p>
    <w:p w:rsidR="005C6A9E" w:rsidRDefault="005C6A9E">
      <w:pPr>
        <w:spacing w:line="223" w:lineRule="auto"/>
        <w:ind w:firstLine="482"/>
        <w:rPr>
          <w:sz w:val="24"/>
          <w:szCs w:val="24"/>
        </w:rPr>
        <w:sectPr w:rsidR="005C6A9E">
          <w:footerReference w:type="default" r:id="rId14"/>
          <w:pgSz w:w="11900" w:h="16820"/>
          <w:pgMar w:top="1429" w:right="1782" w:bottom="1158" w:left="1450" w:header="0" w:footer="850" w:gutter="0"/>
          <w:cols w:space="720"/>
        </w:sectPr>
      </w:pPr>
    </w:p>
    <w:p w:rsidR="005C6A9E" w:rsidRDefault="001F14E9" w:rsidP="00546CB9">
      <w:pPr>
        <w:spacing w:before="137" w:line="221" w:lineRule="auto"/>
        <w:ind w:firstLineChars="550" w:firstLine="2352"/>
        <w:jc w:val="left"/>
        <w:rPr>
          <w:rFonts w:ascii="黑体" w:eastAsia="黑体" w:hAnsi="黑体" w:cs="黑体"/>
          <w:sz w:val="42"/>
          <w:szCs w:val="42"/>
        </w:rPr>
      </w:pPr>
      <w:r>
        <w:rPr>
          <w:rFonts w:ascii="黑体" w:eastAsia="黑体" w:hAnsi="黑体" w:cs="黑体"/>
          <w:b/>
          <w:bCs/>
          <w:spacing w:val="6"/>
          <w:sz w:val="42"/>
          <w:szCs w:val="42"/>
        </w:rPr>
        <w:lastRenderedPageBreak/>
        <w:t>项目支出绩效评价报告</w:t>
      </w:r>
    </w:p>
    <w:p w:rsidR="005C6A9E" w:rsidRDefault="001F14E9" w:rsidP="00546CB9">
      <w:pPr>
        <w:spacing w:line="600" w:lineRule="exact"/>
        <w:ind w:firstLineChars="100" w:firstLine="266"/>
        <w:jc w:val="left"/>
        <w:outlineLvl w:val="0"/>
        <w:rPr>
          <w:rFonts w:ascii="仿宋" w:eastAsia="仿宋" w:hAnsi="仿宋" w:cs="黑体"/>
          <w:sz w:val="28"/>
          <w:szCs w:val="28"/>
        </w:rPr>
      </w:pPr>
      <w:r>
        <w:rPr>
          <w:rFonts w:ascii="仿宋" w:eastAsia="仿宋" w:hAnsi="仿宋" w:cs="黑体"/>
          <w:b/>
          <w:bCs/>
          <w:spacing w:val="-15"/>
          <w:sz w:val="28"/>
          <w:szCs w:val="28"/>
        </w:rPr>
        <w:t>一</w:t>
      </w:r>
      <w:r>
        <w:rPr>
          <w:rFonts w:ascii="仿宋" w:eastAsia="仿宋" w:hAnsi="仿宋" w:cs="黑体"/>
          <w:spacing w:val="-15"/>
          <w:sz w:val="28"/>
          <w:szCs w:val="28"/>
        </w:rPr>
        <w:t xml:space="preserve"> </w:t>
      </w:r>
      <w:r>
        <w:rPr>
          <w:rFonts w:ascii="仿宋" w:eastAsia="仿宋" w:hAnsi="仿宋" w:cs="黑体"/>
          <w:b/>
          <w:bCs/>
          <w:spacing w:val="-15"/>
          <w:sz w:val="28"/>
          <w:szCs w:val="28"/>
        </w:rPr>
        <w:t>、项目支出基本情况</w:t>
      </w:r>
    </w:p>
    <w:p w:rsidR="005C6A9E" w:rsidRDefault="001F14E9" w:rsidP="00546CB9">
      <w:pPr>
        <w:spacing w:line="600" w:lineRule="exact"/>
        <w:ind w:firstLineChars="100" w:firstLine="266"/>
        <w:jc w:val="both"/>
        <w:rPr>
          <w:rFonts w:ascii="仿宋" w:eastAsia="仿宋" w:hAnsi="仿宋" w:cs="黑体"/>
          <w:b/>
          <w:bCs/>
          <w:spacing w:val="-15"/>
          <w:sz w:val="28"/>
          <w:szCs w:val="28"/>
        </w:rPr>
      </w:pPr>
      <w:r>
        <w:rPr>
          <w:rFonts w:ascii="仿宋" w:eastAsia="仿宋" w:hAnsi="仿宋" w:cs="黑体"/>
          <w:b/>
          <w:bCs/>
          <w:spacing w:val="-15"/>
          <w:sz w:val="28"/>
          <w:szCs w:val="28"/>
        </w:rPr>
        <w:t>(一)项目支出概况。</w:t>
      </w:r>
    </w:p>
    <w:p w:rsidR="005C6A9E" w:rsidRDefault="001F14E9">
      <w:pPr>
        <w:spacing w:line="600" w:lineRule="exact"/>
        <w:ind w:firstLineChars="150" w:firstLine="420"/>
        <w:jc w:val="both"/>
        <w:rPr>
          <w:rFonts w:ascii="仿宋" w:eastAsia="仿宋" w:hAnsi="仿宋" w:cs="黑体"/>
          <w:b/>
          <w:bCs/>
          <w:spacing w:val="-15"/>
          <w:sz w:val="28"/>
          <w:szCs w:val="28"/>
        </w:rPr>
      </w:pPr>
      <w:r>
        <w:rPr>
          <w:rFonts w:ascii="仿宋" w:eastAsia="仿宋" w:hAnsi="仿宋" w:cs="宋体" w:hint="eastAsia"/>
          <w:sz w:val="28"/>
          <w:szCs w:val="28"/>
        </w:rPr>
        <w:t>全面推行河长制工作是党中央、国务院持续深化改革的一项战略决策，是落实习近平总书记绿色发展理念的一项具体行动。</w:t>
      </w:r>
      <w:r>
        <w:rPr>
          <w:rFonts w:ascii="仿宋" w:eastAsia="仿宋" w:hAnsi="仿宋" w:hint="eastAsia"/>
          <w:sz w:val="28"/>
          <w:szCs w:val="28"/>
          <w:lang w:eastAsia="en-US"/>
        </w:rPr>
        <w:t>2022年</w:t>
      </w:r>
      <w:r>
        <w:rPr>
          <w:rFonts w:ascii="仿宋" w:eastAsia="仿宋" w:hAnsi="仿宋" w:hint="eastAsia"/>
          <w:sz w:val="28"/>
          <w:szCs w:val="28"/>
        </w:rPr>
        <w:t>12</w:t>
      </w:r>
      <w:r>
        <w:rPr>
          <w:rFonts w:ascii="仿宋" w:eastAsia="仿宋" w:hAnsi="仿宋" w:hint="eastAsia"/>
          <w:sz w:val="28"/>
          <w:szCs w:val="28"/>
          <w:lang w:eastAsia="en-US"/>
        </w:rPr>
        <w:t>月</w:t>
      </w:r>
      <w:r>
        <w:rPr>
          <w:rFonts w:ascii="仿宋" w:eastAsia="仿宋" w:hAnsi="仿宋" w:hint="eastAsia"/>
          <w:sz w:val="28"/>
          <w:szCs w:val="28"/>
        </w:rPr>
        <w:t>16</w:t>
      </w:r>
      <w:r>
        <w:rPr>
          <w:rFonts w:ascii="仿宋" w:eastAsia="仿宋" w:hAnsi="仿宋" w:hint="eastAsia"/>
          <w:sz w:val="28"/>
          <w:szCs w:val="28"/>
          <w:lang w:eastAsia="en-US"/>
        </w:rPr>
        <w:t>日汩罗市财政局关于批复202</w:t>
      </w:r>
      <w:r>
        <w:rPr>
          <w:rFonts w:ascii="仿宋" w:eastAsia="仿宋" w:hAnsi="仿宋" w:hint="eastAsia"/>
          <w:sz w:val="28"/>
          <w:szCs w:val="28"/>
        </w:rPr>
        <w:t>3</w:t>
      </w:r>
      <w:r>
        <w:rPr>
          <w:rFonts w:ascii="仿宋" w:eastAsia="仿宋" w:hAnsi="仿宋" w:hint="eastAsia"/>
          <w:sz w:val="28"/>
          <w:szCs w:val="28"/>
          <w:lang w:eastAsia="en-US"/>
        </w:rPr>
        <w:t>年部门预算的通知（汩财发【2022】</w:t>
      </w:r>
      <w:r>
        <w:rPr>
          <w:rFonts w:ascii="仿宋" w:eastAsia="仿宋" w:hAnsi="仿宋" w:hint="eastAsia"/>
          <w:sz w:val="28"/>
          <w:szCs w:val="28"/>
        </w:rPr>
        <w:t>33</w:t>
      </w:r>
      <w:r>
        <w:rPr>
          <w:rFonts w:ascii="仿宋" w:eastAsia="仿宋" w:hAnsi="仿宋" w:hint="eastAsia"/>
          <w:sz w:val="28"/>
          <w:szCs w:val="28"/>
          <w:lang w:eastAsia="en-US"/>
        </w:rPr>
        <w:t>号）下达我局</w:t>
      </w:r>
      <w:r>
        <w:rPr>
          <w:rFonts w:ascii="仿宋" w:eastAsia="仿宋" w:hAnsi="仿宋" w:hint="eastAsia"/>
          <w:sz w:val="28"/>
          <w:szCs w:val="28"/>
        </w:rPr>
        <w:t>河长制、河道保洁</w:t>
      </w:r>
      <w:r>
        <w:rPr>
          <w:rFonts w:ascii="仿宋" w:eastAsia="仿宋" w:hAnsi="仿宋" w:hint="eastAsia"/>
          <w:sz w:val="28"/>
          <w:szCs w:val="28"/>
          <w:lang w:eastAsia="en-US"/>
        </w:rPr>
        <w:t>专项</w:t>
      </w:r>
      <w:r>
        <w:rPr>
          <w:rFonts w:ascii="仿宋" w:eastAsia="仿宋" w:hAnsi="仿宋" w:hint="eastAsia"/>
          <w:sz w:val="28"/>
          <w:szCs w:val="28"/>
        </w:rPr>
        <w:t>资金30</w:t>
      </w:r>
      <w:r>
        <w:rPr>
          <w:rFonts w:ascii="仿宋" w:eastAsia="仿宋" w:hAnsi="仿宋" w:hint="eastAsia"/>
          <w:sz w:val="28"/>
          <w:szCs w:val="28"/>
          <w:lang w:eastAsia="en-US"/>
        </w:rPr>
        <w:t>万元,</w:t>
      </w:r>
      <w:r>
        <w:rPr>
          <w:rFonts w:ascii="仿宋" w:eastAsia="仿宋" w:hAnsi="仿宋" w:hint="eastAsia"/>
          <w:sz w:val="28"/>
          <w:szCs w:val="28"/>
        </w:rPr>
        <w:t>汨罗市河长制工作委员会具体负责全面推行河长制工作的实施，办理上级河长办、市级河长交办的事项，协调解决重大问题。2023年度和长制工作经费共计30万元，主要用于市河道保洁工作及河长办的正常运转，包括河长制会议、培训、宣传、现场勘测、督察、办公用品购置等。</w:t>
      </w:r>
    </w:p>
    <w:p w:rsidR="005C6A9E" w:rsidRDefault="001F14E9" w:rsidP="00546CB9">
      <w:pPr>
        <w:spacing w:line="600" w:lineRule="exact"/>
        <w:ind w:firstLineChars="100" w:firstLine="266"/>
        <w:jc w:val="both"/>
        <w:rPr>
          <w:rFonts w:ascii="仿宋" w:eastAsia="仿宋" w:hAnsi="仿宋" w:cs="黑体"/>
          <w:b/>
          <w:bCs/>
          <w:spacing w:val="-15"/>
          <w:sz w:val="28"/>
          <w:szCs w:val="28"/>
        </w:rPr>
      </w:pPr>
      <w:r>
        <w:rPr>
          <w:rFonts w:ascii="仿宋" w:eastAsia="仿宋" w:hAnsi="仿宋" w:cs="黑体"/>
          <w:b/>
          <w:bCs/>
          <w:spacing w:val="-15"/>
          <w:sz w:val="28"/>
          <w:szCs w:val="28"/>
        </w:rPr>
        <w:t>(二)项目资金使用管理情况。</w:t>
      </w:r>
    </w:p>
    <w:p w:rsidR="005C6A9E" w:rsidRDefault="001F14E9">
      <w:pPr>
        <w:spacing w:line="600" w:lineRule="exact"/>
        <w:ind w:firstLineChars="150" w:firstLine="420"/>
        <w:jc w:val="both"/>
        <w:rPr>
          <w:rFonts w:ascii="仿宋" w:eastAsia="仿宋" w:hAnsi="仿宋"/>
          <w:sz w:val="28"/>
          <w:szCs w:val="28"/>
        </w:rPr>
      </w:pPr>
      <w:r>
        <w:rPr>
          <w:rFonts w:ascii="仿宋" w:eastAsia="仿宋" w:hAnsi="仿宋" w:hint="eastAsia"/>
          <w:sz w:val="28"/>
          <w:szCs w:val="28"/>
          <w:lang w:eastAsia="en-US"/>
        </w:rPr>
        <w:t>年度内本预算资金主要用于</w:t>
      </w:r>
      <w:r>
        <w:rPr>
          <w:rFonts w:ascii="仿宋" w:eastAsia="仿宋" w:hAnsi="仿宋" w:hint="eastAsia"/>
          <w:sz w:val="28"/>
          <w:szCs w:val="28"/>
        </w:rPr>
        <w:t>河长制、河道保洁工作</w:t>
      </w:r>
      <w:r>
        <w:rPr>
          <w:rFonts w:ascii="仿宋" w:eastAsia="仿宋" w:hAnsi="仿宋" w:hint="eastAsia"/>
          <w:sz w:val="28"/>
          <w:szCs w:val="28"/>
          <w:lang w:eastAsia="en-US"/>
        </w:rPr>
        <w:t>费用，也未统筹和自筹其他资金</w:t>
      </w:r>
      <w:r>
        <w:rPr>
          <w:rFonts w:ascii="仿宋" w:eastAsia="仿宋" w:hAnsi="仿宋" w:hint="eastAsia"/>
          <w:sz w:val="28"/>
          <w:szCs w:val="28"/>
        </w:rPr>
        <w:t>；</w:t>
      </w:r>
      <w:r>
        <w:rPr>
          <w:rFonts w:ascii="仿宋" w:eastAsia="仿宋" w:hAnsi="仿宋" w:hint="eastAsia"/>
          <w:sz w:val="28"/>
          <w:szCs w:val="28"/>
          <w:lang w:eastAsia="en-US"/>
        </w:rPr>
        <w:t>资金全部使用完毕</w:t>
      </w:r>
      <w:r>
        <w:rPr>
          <w:rFonts w:ascii="仿宋" w:eastAsia="仿宋" w:hAnsi="仿宋" w:hint="eastAsia"/>
          <w:sz w:val="28"/>
          <w:szCs w:val="28"/>
        </w:rPr>
        <w:t>；</w:t>
      </w:r>
      <w:r>
        <w:rPr>
          <w:rFonts w:ascii="仿宋" w:eastAsia="仿宋" w:hAnsi="仿宋" w:hint="eastAsia"/>
          <w:sz w:val="28"/>
          <w:szCs w:val="28"/>
          <w:lang w:eastAsia="en-US"/>
        </w:rPr>
        <w:t>年度预算下达后，我局严格按照汨罗市人民政府相关预算资金支出管理制度及相关办法执行，未挪用和截留项目资金，且指定一名负责干部，安排专门股室负责此项具体工作。每一笔</w:t>
      </w:r>
      <w:r>
        <w:rPr>
          <w:rFonts w:ascii="仿宋" w:eastAsia="仿宋" w:hAnsi="仿宋" w:hint="eastAsia"/>
          <w:sz w:val="28"/>
          <w:szCs w:val="28"/>
        </w:rPr>
        <w:t>专项</w:t>
      </w:r>
      <w:r>
        <w:rPr>
          <w:rFonts w:ascii="仿宋" w:eastAsia="仿宋" w:hAnsi="仿宋" w:hint="eastAsia"/>
          <w:sz w:val="28"/>
          <w:szCs w:val="28"/>
          <w:lang w:eastAsia="en-US"/>
        </w:rPr>
        <w:t>费用的开支，均由业务股室与项目实施单位签订合作协议，制订具体的方案以及费用的拨付形式，在项目实施完毕后，由项目实施股室提出资金拨付申请，凭项目实施单位相关票据合同验收材料等，经分管负责人审核，财务负责人审批后，报国库集中支付。</w:t>
      </w:r>
    </w:p>
    <w:p w:rsidR="005C6A9E" w:rsidRDefault="001F14E9" w:rsidP="00546CB9">
      <w:pPr>
        <w:spacing w:line="600" w:lineRule="exact"/>
        <w:ind w:firstLineChars="100" w:firstLine="266"/>
        <w:jc w:val="both"/>
        <w:rPr>
          <w:rFonts w:ascii="仿宋" w:eastAsia="仿宋" w:hAnsi="仿宋" w:cs="楷体"/>
          <w:b/>
          <w:bCs/>
          <w:spacing w:val="6"/>
          <w:position w:val="16"/>
          <w:sz w:val="28"/>
          <w:szCs w:val="28"/>
        </w:rPr>
      </w:pPr>
      <w:r>
        <w:rPr>
          <w:rFonts w:ascii="仿宋" w:eastAsia="仿宋" w:hAnsi="仿宋" w:cs="黑体"/>
          <w:b/>
          <w:bCs/>
          <w:spacing w:val="-15"/>
          <w:sz w:val="28"/>
          <w:szCs w:val="28"/>
          <w:lang w:eastAsia="en-US"/>
        </w:rPr>
        <w:t>(三)项目支出绩效目标完成程度</w:t>
      </w:r>
      <w:r>
        <w:rPr>
          <w:rFonts w:ascii="仿宋" w:eastAsia="仿宋" w:hAnsi="仿宋" w:cs="楷体"/>
          <w:b/>
          <w:bCs/>
          <w:spacing w:val="6"/>
          <w:position w:val="16"/>
          <w:sz w:val="28"/>
          <w:szCs w:val="28"/>
        </w:rPr>
        <w:t>。</w:t>
      </w:r>
    </w:p>
    <w:p w:rsidR="005C6A9E" w:rsidRDefault="001F14E9">
      <w:pPr>
        <w:widowControl w:val="0"/>
        <w:spacing w:line="600" w:lineRule="exact"/>
        <w:ind w:firstLineChars="150" w:firstLine="420"/>
        <w:jc w:val="left"/>
        <w:rPr>
          <w:rFonts w:ascii="仿宋" w:eastAsia="仿宋" w:hAnsi="仿宋"/>
          <w:sz w:val="28"/>
          <w:szCs w:val="28"/>
        </w:rPr>
      </w:pPr>
      <w:r>
        <w:rPr>
          <w:rFonts w:ascii="仿宋" w:eastAsia="仿宋" w:hAnsi="仿宋" w:hint="eastAsia"/>
          <w:sz w:val="28"/>
          <w:szCs w:val="28"/>
        </w:rPr>
        <w:t>总体目标：深入践行习近平生态文明思想，切实扛牢</w:t>
      </w:r>
      <w:r>
        <w:rPr>
          <w:rFonts w:ascii="仿宋" w:eastAsia="仿宋" w:hAnsi="仿宋"/>
          <w:sz w:val="28"/>
          <w:szCs w:val="28"/>
        </w:rPr>
        <w:t>“守护好一江碧水”责任担当，</w:t>
      </w:r>
      <w:r>
        <w:rPr>
          <w:rFonts w:ascii="仿宋" w:eastAsia="仿宋" w:hAnsi="仿宋" w:hint="eastAsia"/>
          <w:sz w:val="28"/>
          <w:szCs w:val="28"/>
        </w:rPr>
        <w:t>全面落实省、市河湖长制各项工作部署，</w:t>
      </w:r>
      <w:r>
        <w:rPr>
          <w:rFonts w:ascii="仿宋" w:eastAsia="仿宋" w:hAnsi="仿宋"/>
          <w:sz w:val="28"/>
          <w:szCs w:val="28"/>
        </w:rPr>
        <w:t>坚持问题</w:t>
      </w:r>
      <w:r>
        <w:rPr>
          <w:rFonts w:ascii="仿宋" w:eastAsia="仿宋" w:hAnsi="仿宋"/>
          <w:sz w:val="28"/>
          <w:szCs w:val="28"/>
        </w:rPr>
        <w:lastRenderedPageBreak/>
        <w:t>导向、目标导向、效果导向，河湖长制</w:t>
      </w:r>
      <w:r>
        <w:rPr>
          <w:rFonts w:ascii="仿宋" w:eastAsia="仿宋" w:hAnsi="仿宋" w:hint="eastAsia"/>
          <w:sz w:val="28"/>
          <w:szCs w:val="28"/>
        </w:rPr>
        <w:t>工作推进有力有效</w:t>
      </w:r>
      <w:r>
        <w:rPr>
          <w:rFonts w:ascii="仿宋" w:eastAsia="仿宋" w:hAnsi="仿宋"/>
          <w:sz w:val="28"/>
          <w:szCs w:val="28"/>
        </w:rPr>
        <w:t>，河湖面貌</w:t>
      </w:r>
      <w:r>
        <w:rPr>
          <w:rFonts w:ascii="仿宋" w:eastAsia="仿宋" w:hAnsi="仿宋" w:hint="eastAsia"/>
          <w:sz w:val="28"/>
          <w:szCs w:val="28"/>
        </w:rPr>
        <w:t>持续向好。</w:t>
      </w:r>
      <w:r>
        <w:rPr>
          <w:rFonts w:ascii="仿宋" w:eastAsia="仿宋" w:hAnsi="仿宋" w:cs="仿宋" w:hint="eastAsia"/>
          <w:sz w:val="28"/>
          <w:szCs w:val="28"/>
        </w:rPr>
        <w:t>汨罗市被水利部评为第六批节水型社会建设达标县；</w:t>
      </w:r>
      <w:r>
        <w:rPr>
          <w:rFonts w:ascii="仿宋" w:eastAsia="仿宋" w:hAnsi="仿宋" w:cs="仿宋_GB2312" w:hint="eastAsia"/>
          <w:sz w:val="28"/>
          <w:szCs w:val="28"/>
        </w:rPr>
        <w:t>汨罗市水利局</w:t>
      </w:r>
      <w:r>
        <w:rPr>
          <w:rFonts w:ascii="仿宋" w:eastAsia="仿宋" w:hAnsi="仿宋" w:cs="仿宋" w:hint="eastAsia"/>
          <w:sz w:val="28"/>
          <w:szCs w:val="28"/>
        </w:rPr>
        <w:t>被水利部办公厅评为《公民节约用水行为</w:t>
      </w:r>
      <w:r>
        <w:rPr>
          <w:rFonts w:ascii="仿宋" w:eastAsia="仿宋" w:hAnsi="仿宋" w:hint="eastAsia"/>
          <w:sz w:val="28"/>
          <w:szCs w:val="28"/>
        </w:rPr>
        <w:t xml:space="preserve">规范》主题宣传活动优秀组织单位；《爸爸的河》获评水利部第四届“守护幸福河湖”优秀奖；向兰灌区被湖南省水利厅评为省级节水型灌区。 </w:t>
      </w:r>
    </w:p>
    <w:p w:rsidR="005C6A9E" w:rsidRDefault="001F14E9" w:rsidP="00546CB9">
      <w:pPr>
        <w:spacing w:line="600" w:lineRule="exact"/>
        <w:ind w:firstLineChars="200" w:firstLine="532"/>
        <w:jc w:val="both"/>
        <w:rPr>
          <w:rFonts w:ascii="仿宋" w:eastAsia="仿宋" w:hAnsi="仿宋" w:cs="黑体"/>
          <w:b/>
          <w:bCs/>
          <w:spacing w:val="-15"/>
          <w:sz w:val="28"/>
          <w:szCs w:val="28"/>
        </w:rPr>
      </w:pPr>
      <w:r>
        <w:rPr>
          <w:rFonts w:ascii="仿宋" w:eastAsia="仿宋" w:hAnsi="仿宋" w:cs="黑体"/>
          <w:b/>
          <w:bCs/>
          <w:spacing w:val="-15"/>
          <w:sz w:val="28"/>
          <w:szCs w:val="28"/>
        </w:rPr>
        <w:t>二、绩效评价工作情况</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本次财政支出绩效评价工作，共分为三个阶段：</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1、前期准备阶段。成立河长制、河道保洁工作绩效评价工作领导小组，确定评价项目及范围，研究讨论并制定绩效评价实施方案，评价指标体系及方法。</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2、组织实施阶段。由项目实施单位对专项资金的实用情况进行自查，收齐相关资料，提交绩效评价小组；绩效评价领导小组根据项目管理实施情况、项目资金使用情况及相关资料进行实地考核评价。</w:t>
      </w:r>
    </w:p>
    <w:p w:rsidR="005C6A9E" w:rsidRDefault="001F14E9">
      <w:pPr>
        <w:spacing w:line="600" w:lineRule="exact"/>
        <w:ind w:firstLineChars="200" w:firstLine="560"/>
        <w:jc w:val="left"/>
        <w:outlineLvl w:val="0"/>
        <w:rPr>
          <w:rFonts w:ascii="仿宋" w:eastAsia="仿宋" w:hAnsi="仿宋" w:cs="黑体"/>
          <w:b/>
          <w:bCs/>
          <w:spacing w:val="-15"/>
          <w:sz w:val="28"/>
          <w:szCs w:val="28"/>
        </w:rPr>
      </w:pPr>
      <w:r>
        <w:rPr>
          <w:rFonts w:ascii="仿宋" w:eastAsia="仿宋" w:hAnsi="仿宋" w:hint="eastAsia"/>
          <w:sz w:val="28"/>
          <w:szCs w:val="28"/>
        </w:rPr>
        <w:t>3、分析评价阶段。专项绩效评价领导小组根据取得的证据，对照绩效评价指标体系评分标准进行分析评价，完成绩效评价报告。</w:t>
      </w:r>
    </w:p>
    <w:p w:rsidR="005C6A9E" w:rsidRDefault="001F14E9" w:rsidP="00546CB9">
      <w:pPr>
        <w:spacing w:line="600" w:lineRule="exact"/>
        <w:ind w:firstLineChars="200" w:firstLine="532"/>
        <w:jc w:val="left"/>
        <w:outlineLvl w:val="0"/>
        <w:rPr>
          <w:rFonts w:ascii="仿宋" w:eastAsia="仿宋" w:hAnsi="仿宋" w:cs="黑体"/>
          <w:b/>
          <w:bCs/>
          <w:spacing w:val="-15"/>
          <w:sz w:val="28"/>
          <w:szCs w:val="28"/>
        </w:rPr>
      </w:pPr>
      <w:r>
        <w:rPr>
          <w:rFonts w:ascii="仿宋" w:eastAsia="仿宋" w:hAnsi="仿宋" w:cs="黑体"/>
          <w:b/>
          <w:bCs/>
          <w:spacing w:val="-15"/>
          <w:sz w:val="28"/>
          <w:szCs w:val="28"/>
        </w:rPr>
        <w:t>三 、项目支出主要绩效及评价结论</w:t>
      </w:r>
    </w:p>
    <w:p w:rsidR="005C6A9E" w:rsidRDefault="001F14E9">
      <w:pPr>
        <w:widowControl w:val="0"/>
        <w:spacing w:line="600" w:lineRule="exact"/>
        <w:ind w:firstLineChars="200" w:firstLine="560"/>
        <w:jc w:val="left"/>
        <w:rPr>
          <w:rFonts w:ascii="仿宋" w:eastAsia="仿宋" w:hAnsi="仿宋"/>
          <w:sz w:val="28"/>
          <w:szCs w:val="28"/>
        </w:rPr>
      </w:pPr>
      <w:r>
        <w:rPr>
          <w:rFonts w:ascii="仿宋" w:eastAsia="仿宋" w:hAnsi="仿宋"/>
          <w:bCs/>
          <w:sz w:val="28"/>
          <w:szCs w:val="28"/>
        </w:rPr>
        <w:t>一、</w:t>
      </w:r>
      <w:r>
        <w:rPr>
          <w:rFonts w:ascii="仿宋" w:eastAsia="仿宋" w:hAnsi="仿宋" w:hint="eastAsia"/>
          <w:bCs/>
          <w:sz w:val="28"/>
          <w:szCs w:val="28"/>
        </w:rPr>
        <w:t>高位推动</w:t>
      </w:r>
      <w:r>
        <w:rPr>
          <w:rFonts w:ascii="仿宋" w:eastAsia="仿宋" w:hAnsi="仿宋"/>
          <w:bCs/>
          <w:sz w:val="28"/>
          <w:szCs w:val="28"/>
        </w:rPr>
        <w:t>，落实“河长制”。</w:t>
      </w:r>
      <w:r>
        <w:rPr>
          <w:rFonts w:ascii="仿宋" w:eastAsia="仿宋" w:hAnsi="仿宋" w:hint="eastAsia"/>
          <w:bCs/>
          <w:sz w:val="28"/>
          <w:szCs w:val="28"/>
        </w:rPr>
        <w:t>领导</w:t>
      </w:r>
      <w:r>
        <w:rPr>
          <w:rFonts w:ascii="仿宋" w:eastAsia="仿宋" w:hAnsi="仿宋"/>
          <w:bCs/>
          <w:sz w:val="28"/>
          <w:szCs w:val="28"/>
        </w:rPr>
        <w:t>重视</w:t>
      </w:r>
      <w:r>
        <w:rPr>
          <w:rStyle w:val="NormalCharacter"/>
          <w:rFonts w:ascii="仿宋" w:eastAsia="仿宋" w:hAnsi="仿宋"/>
          <w:sz w:val="28"/>
          <w:szCs w:val="28"/>
        </w:rPr>
        <w:t>。将“守护好一江碧水”摆在市委“一二三四”工作目标</w:t>
      </w:r>
      <w:r>
        <w:rPr>
          <w:rStyle w:val="NormalCharacter"/>
          <w:rFonts w:ascii="仿宋" w:eastAsia="仿宋" w:hAnsi="仿宋" w:hint="eastAsia"/>
          <w:sz w:val="28"/>
          <w:szCs w:val="28"/>
        </w:rPr>
        <w:t>首</w:t>
      </w:r>
      <w:r>
        <w:rPr>
          <w:rStyle w:val="NormalCharacter"/>
          <w:rFonts w:ascii="仿宋" w:eastAsia="仿宋" w:hAnsi="仿宋"/>
          <w:sz w:val="28"/>
          <w:szCs w:val="28"/>
        </w:rPr>
        <w:t>位，始终坚定“首倡之地当有首倡之为”的政治担当。书记、市长以上率下，先后</w:t>
      </w:r>
      <w:r>
        <w:rPr>
          <w:rStyle w:val="NormalCharacter"/>
          <w:rFonts w:ascii="仿宋" w:eastAsia="仿宋" w:hAnsi="仿宋" w:hint="eastAsia"/>
          <w:sz w:val="28"/>
          <w:szCs w:val="28"/>
        </w:rPr>
        <w:t>4</w:t>
      </w:r>
      <w:r>
        <w:rPr>
          <w:rStyle w:val="NormalCharacter"/>
          <w:rFonts w:ascii="仿宋" w:eastAsia="仿宋" w:hAnsi="仿宋"/>
          <w:sz w:val="28"/>
          <w:szCs w:val="28"/>
        </w:rPr>
        <w:t>次督导河湖长制工作，对岳阳周报、汨罗通报每期必阅，必批示，必调度推动。市、镇、村三级河湖长履职巡河</w:t>
      </w:r>
      <w:r>
        <w:rPr>
          <w:rStyle w:val="NormalCharacter"/>
          <w:rFonts w:ascii="仿宋" w:eastAsia="仿宋" w:hAnsi="仿宋" w:hint="eastAsia"/>
          <w:sz w:val="28"/>
          <w:szCs w:val="28"/>
        </w:rPr>
        <w:t>87</w:t>
      </w:r>
      <w:r>
        <w:rPr>
          <w:rFonts w:ascii="仿宋" w:eastAsia="仿宋" w:hAnsi="仿宋"/>
          <w:sz w:val="28"/>
          <w:szCs w:val="28"/>
        </w:rPr>
        <w:t>00余次，召开总河长会1次、</w:t>
      </w:r>
      <w:r>
        <w:rPr>
          <w:rStyle w:val="NormalCharacter"/>
          <w:rFonts w:ascii="仿宋" w:eastAsia="仿宋" w:hAnsi="仿宋"/>
          <w:sz w:val="28"/>
          <w:szCs w:val="28"/>
        </w:rPr>
        <w:t>河长制培训会3次、河长制工作调度会</w:t>
      </w:r>
      <w:r>
        <w:rPr>
          <w:rStyle w:val="NormalCharacter"/>
          <w:rFonts w:ascii="仿宋" w:eastAsia="仿宋" w:hAnsi="仿宋" w:hint="eastAsia"/>
          <w:sz w:val="28"/>
          <w:szCs w:val="28"/>
        </w:rPr>
        <w:t>89</w:t>
      </w:r>
      <w:r>
        <w:rPr>
          <w:rStyle w:val="NormalCharacter"/>
          <w:rFonts w:ascii="仿宋" w:eastAsia="仿宋" w:hAnsi="仿宋"/>
          <w:sz w:val="28"/>
          <w:szCs w:val="28"/>
        </w:rPr>
        <w:t>次、开展河湖长制学习交流</w:t>
      </w:r>
      <w:r>
        <w:rPr>
          <w:rStyle w:val="NormalCharacter"/>
          <w:rFonts w:ascii="仿宋" w:eastAsia="仿宋" w:hAnsi="仿宋" w:hint="eastAsia"/>
          <w:sz w:val="28"/>
          <w:szCs w:val="28"/>
        </w:rPr>
        <w:t>2</w:t>
      </w:r>
      <w:r>
        <w:rPr>
          <w:rStyle w:val="NormalCharacter"/>
          <w:rFonts w:ascii="仿宋" w:eastAsia="仿宋" w:hAnsi="仿宋"/>
          <w:sz w:val="28"/>
          <w:szCs w:val="28"/>
        </w:rPr>
        <w:t>次，</w:t>
      </w:r>
      <w:r>
        <w:rPr>
          <w:rStyle w:val="NormalCharacter"/>
          <w:rFonts w:ascii="仿宋" w:eastAsia="仿宋" w:hAnsi="仿宋" w:hint="eastAsia"/>
          <w:sz w:val="28"/>
          <w:szCs w:val="28"/>
        </w:rPr>
        <w:t>县、乡两级交办整改问题127个，</w:t>
      </w:r>
      <w:r>
        <w:rPr>
          <w:rStyle w:val="NormalCharacter"/>
          <w:rFonts w:ascii="仿宋" w:eastAsia="仿宋" w:hAnsi="仿宋"/>
          <w:sz w:val="28"/>
          <w:szCs w:val="28"/>
        </w:rPr>
        <w:t>即查即改问题2000余个。</w:t>
      </w:r>
      <w:r>
        <w:rPr>
          <w:rStyle w:val="NormalCharacter"/>
          <w:rFonts w:ascii="仿宋" w:eastAsia="仿宋" w:hAnsi="仿宋" w:hint="eastAsia"/>
          <w:sz w:val="28"/>
          <w:szCs w:val="28"/>
        </w:rPr>
        <w:t>健全</w:t>
      </w:r>
      <w:r>
        <w:rPr>
          <w:rStyle w:val="NormalCharacter"/>
          <w:rFonts w:ascii="仿宋" w:eastAsia="仿宋" w:hAnsi="仿宋"/>
          <w:sz w:val="28"/>
          <w:szCs w:val="28"/>
        </w:rPr>
        <w:t>机制。</w:t>
      </w:r>
      <w:r>
        <w:rPr>
          <w:rStyle w:val="NormalCharacter"/>
          <w:rFonts w:ascii="仿宋" w:eastAsia="仿宋" w:hAnsi="仿宋" w:hint="eastAsia"/>
          <w:sz w:val="28"/>
          <w:szCs w:val="28"/>
        </w:rPr>
        <w:t>贯彻落</w:t>
      </w:r>
      <w:r>
        <w:rPr>
          <w:rStyle w:val="NormalCharacter"/>
          <w:rFonts w:ascii="仿宋" w:eastAsia="仿宋" w:hAnsi="仿宋" w:hint="eastAsia"/>
          <w:sz w:val="28"/>
          <w:szCs w:val="28"/>
        </w:rPr>
        <w:lastRenderedPageBreak/>
        <w:t>实省9号总河长令。印发实施细则，从压实责任、统筹联动、夯实基础、严格考评、加强宣传五个方面强化落实。将省第9号总河长令贯彻落实纳入工作考核，宣传培训、督导检查重要内容。总计落实年度河湖长制工作、保洁等专项财政投入170万元，调整优化镇级河长办工作人员12名，购置无人机、无人船等现代技术设备3台套，工作保障有效增强。</w:t>
      </w:r>
      <w:r>
        <w:rPr>
          <w:rFonts w:ascii="仿宋" w:eastAsia="仿宋" w:hAnsi="仿宋" w:hint="eastAsia"/>
          <w:sz w:val="28"/>
          <w:szCs w:val="28"/>
        </w:rPr>
        <w:t>进一步加强跨界河湖管护工作，与岳阳县、屈原管理区签订东洞庭湖与罗水、汨罗江联合管护协议，完成罗江、友谊河河湖健康评价工作，</w:t>
      </w:r>
      <w:r>
        <w:rPr>
          <w:rStyle w:val="NormalCharacter"/>
          <w:rFonts w:ascii="仿宋" w:eastAsia="仿宋" w:hAnsi="仿宋"/>
          <w:sz w:val="28"/>
          <w:szCs w:val="28"/>
        </w:rPr>
        <w:t>完成汨罗江、一道撇洪渠“一河（湖）一策”（2021~2025年）</w:t>
      </w:r>
      <w:r>
        <w:rPr>
          <w:rStyle w:val="NormalCharacter"/>
          <w:rFonts w:ascii="仿宋" w:eastAsia="仿宋" w:hAnsi="仿宋" w:hint="eastAsia"/>
          <w:sz w:val="28"/>
          <w:szCs w:val="28"/>
        </w:rPr>
        <w:t>修</w:t>
      </w:r>
      <w:r>
        <w:rPr>
          <w:rStyle w:val="NormalCharacter"/>
          <w:rFonts w:ascii="仿宋" w:eastAsia="仿宋" w:hAnsi="仿宋"/>
          <w:sz w:val="28"/>
          <w:szCs w:val="28"/>
        </w:rPr>
        <w:t>编，持续改善河湖生态环境</w:t>
      </w:r>
      <w:r>
        <w:rPr>
          <w:rStyle w:val="NormalCharacter"/>
          <w:rFonts w:ascii="仿宋" w:eastAsia="仿宋" w:hAnsi="仿宋" w:hint="eastAsia"/>
          <w:sz w:val="28"/>
          <w:szCs w:val="28"/>
        </w:rPr>
        <w:t>。强化</w:t>
      </w:r>
      <w:r>
        <w:rPr>
          <w:rStyle w:val="NormalCharacter"/>
          <w:rFonts w:ascii="仿宋" w:eastAsia="仿宋" w:hAnsi="仿宋"/>
          <w:sz w:val="28"/>
          <w:szCs w:val="28"/>
        </w:rPr>
        <w:t>宣传。</w:t>
      </w:r>
      <w:r>
        <w:rPr>
          <w:rFonts w:ascii="仿宋" w:eastAsia="仿宋" w:hAnsi="仿宋" w:hint="eastAsia"/>
          <w:sz w:val="28"/>
          <w:szCs w:val="28"/>
        </w:rPr>
        <w:t>结合“守护好一江碧水”五周年、屈原殉国2300周年，组织“传承屈原文化，守护一江碧水”现代诗歌采风宣传活动，制作《清流香草汨罗江》宣传册，开辟河湖长制宣传新路径，拓展河湖长制工作文化内涵。</w:t>
      </w:r>
      <w:r>
        <w:rPr>
          <w:rFonts w:ascii="仿宋" w:eastAsia="仿宋" w:hAnsi="仿宋"/>
          <w:sz w:val="28"/>
          <w:szCs w:val="28"/>
        </w:rPr>
        <w:t>累计开展宣传活动</w:t>
      </w:r>
      <w:r>
        <w:rPr>
          <w:rFonts w:ascii="仿宋" w:eastAsia="仿宋" w:hAnsi="仿宋" w:hint="eastAsia"/>
          <w:sz w:val="28"/>
          <w:szCs w:val="28"/>
        </w:rPr>
        <w:t>2</w:t>
      </w:r>
      <w:r>
        <w:rPr>
          <w:rFonts w:ascii="仿宋" w:eastAsia="仿宋" w:hAnsi="仿宋"/>
          <w:sz w:val="28"/>
          <w:szCs w:val="28"/>
        </w:rPr>
        <w:t>6次，省级、岳阳市级媒体</w:t>
      </w:r>
      <w:r>
        <w:rPr>
          <w:rFonts w:ascii="仿宋" w:eastAsia="仿宋" w:hAnsi="仿宋" w:hint="eastAsia"/>
          <w:sz w:val="28"/>
          <w:szCs w:val="28"/>
        </w:rPr>
        <w:t>新闻报道117</w:t>
      </w:r>
      <w:r>
        <w:rPr>
          <w:rFonts w:ascii="仿宋" w:eastAsia="仿宋" w:hAnsi="仿宋"/>
          <w:sz w:val="28"/>
          <w:szCs w:val="28"/>
        </w:rPr>
        <w:t>篇，《牢记领袖嘱托共绘生态画卷》红星云推介</w:t>
      </w:r>
      <w:r>
        <w:rPr>
          <w:rFonts w:ascii="仿宋" w:eastAsia="仿宋" w:hAnsi="仿宋" w:hint="eastAsia"/>
          <w:sz w:val="28"/>
          <w:szCs w:val="28"/>
        </w:rPr>
        <w:t>。</w:t>
      </w:r>
    </w:p>
    <w:p w:rsidR="005C6A9E" w:rsidRDefault="001F14E9">
      <w:pPr>
        <w:widowControl w:val="0"/>
        <w:spacing w:line="600" w:lineRule="exact"/>
        <w:ind w:firstLineChars="200" w:firstLine="560"/>
        <w:rPr>
          <w:rStyle w:val="NormalCharacter"/>
          <w:rFonts w:ascii="仿宋" w:eastAsia="仿宋" w:hAnsi="仿宋"/>
          <w:sz w:val="28"/>
          <w:szCs w:val="28"/>
        </w:rPr>
      </w:pPr>
      <w:r>
        <w:rPr>
          <w:rFonts w:ascii="仿宋" w:eastAsia="仿宋" w:hAnsi="仿宋"/>
          <w:bCs/>
          <w:sz w:val="28"/>
          <w:szCs w:val="28"/>
        </w:rPr>
        <w:t>二、</w:t>
      </w:r>
      <w:r>
        <w:rPr>
          <w:rFonts w:ascii="仿宋" w:eastAsia="仿宋" w:hAnsi="仿宋" w:hint="eastAsia"/>
          <w:bCs/>
          <w:sz w:val="28"/>
          <w:szCs w:val="28"/>
        </w:rPr>
        <w:t>示范</w:t>
      </w:r>
      <w:r>
        <w:rPr>
          <w:rFonts w:ascii="仿宋" w:eastAsia="仿宋" w:hAnsi="仿宋"/>
          <w:bCs/>
          <w:sz w:val="28"/>
          <w:szCs w:val="28"/>
        </w:rPr>
        <w:t>引领，做实“河长治”。</w:t>
      </w:r>
      <w:r>
        <w:rPr>
          <w:rFonts w:ascii="仿宋" w:eastAsia="仿宋" w:hAnsi="仿宋"/>
          <w:sz w:val="28"/>
          <w:szCs w:val="28"/>
        </w:rPr>
        <w:t>“</w:t>
      </w:r>
      <w:r>
        <w:rPr>
          <w:rFonts w:ascii="仿宋" w:eastAsia="仿宋" w:hAnsi="仿宋" w:hint="eastAsia"/>
          <w:sz w:val="28"/>
          <w:szCs w:val="28"/>
        </w:rPr>
        <w:t>支部建在河道上</w:t>
      </w:r>
      <w:r>
        <w:rPr>
          <w:rFonts w:ascii="仿宋" w:eastAsia="仿宋" w:hAnsi="仿宋"/>
          <w:sz w:val="28"/>
          <w:szCs w:val="28"/>
        </w:rPr>
        <w:t>”全员治河。</w:t>
      </w:r>
      <w:r>
        <w:rPr>
          <w:rFonts w:ascii="仿宋" w:eastAsia="仿宋" w:hAnsi="仿宋" w:hint="eastAsia"/>
          <w:sz w:val="28"/>
          <w:szCs w:val="28"/>
        </w:rPr>
        <w:t>印发《汨罗市全面推行“支部建在河道上”工作方案》，建立“支部一体化领导，队伍护水、公约护水、活动护水、文化护水驱动”的“多元一体化”工作机制，实现“每条河流建支部，每个水体有党员，河护管护全覆盖”目标。先后设立“守护好一江碧水”护水总支部16个，护水支部98个，护水先锋小组132个，党员护水先锋岗3100个。坚持一乡“一阵地、一示范、一次主题活动、一批新闻报道”，先期打造古培镇雨坛村、川山坪镇燕塘村护水支部等16个示范点，引领推动，全市累计开展“支部建在河道上”巡河主题活动32次，即行即改问题</w:t>
      </w:r>
      <w:r>
        <w:rPr>
          <w:rFonts w:ascii="仿宋" w:eastAsia="仿宋" w:hAnsi="仿宋" w:hint="eastAsia"/>
          <w:sz w:val="28"/>
          <w:szCs w:val="28"/>
        </w:rPr>
        <w:lastRenderedPageBreak/>
        <w:t>120余个，水利部、省河长办图斑快递问题销号，特别是9月—11月“汨罗江水葫芦清控中”护水支部作用有效发挥。</w:t>
      </w:r>
      <w:r>
        <w:rPr>
          <w:rFonts w:ascii="仿宋" w:eastAsia="仿宋" w:hAnsi="仿宋"/>
          <w:sz w:val="28"/>
          <w:szCs w:val="28"/>
        </w:rPr>
        <w:t>“河长+”制全程护河。</w:t>
      </w:r>
      <w:r>
        <w:rPr>
          <w:rFonts w:ascii="仿宋" w:eastAsia="仿宋" w:hAnsi="仿宋" w:hint="eastAsia"/>
          <w:bCs/>
          <w:sz w:val="28"/>
          <w:szCs w:val="28"/>
        </w:rPr>
        <w:t>领导带头，</w:t>
      </w:r>
      <w:r>
        <w:rPr>
          <w:rFonts w:ascii="仿宋" w:eastAsia="仿宋" w:hAnsi="仿宋" w:hint="eastAsia"/>
          <w:sz w:val="28"/>
          <w:szCs w:val="28"/>
        </w:rPr>
        <w:t>3月4日“守护好一江碧水——爱护母亲河汨罗江“志愿服务活动，市委书记朱平波主持并参加清河、净滩志愿行动。</w:t>
      </w:r>
      <w:r>
        <w:rPr>
          <w:rStyle w:val="NormalCharacter"/>
          <w:rFonts w:ascii="仿宋" w:eastAsia="仿宋" w:hAnsi="仿宋"/>
          <w:sz w:val="28"/>
          <w:szCs w:val="28"/>
        </w:rPr>
        <w:t>建立“河长+警长+检察长”机制</w:t>
      </w:r>
      <w:r>
        <w:rPr>
          <w:rFonts w:ascii="仿宋" w:eastAsia="仿宋" w:hAnsi="仿宋"/>
          <w:sz w:val="28"/>
          <w:szCs w:val="28"/>
        </w:rPr>
        <w:t>，设立护河警长</w:t>
      </w:r>
      <w:r>
        <w:rPr>
          <w:rFonts w:ascii="仿宋" w:eastAsia="仿宋" w:hAnsi="仿宋" w:hint="eastAsia"/>
          <w:sz w:val="28"/>
          <w:szCs w:val="28"/>
        </w:rPr>
        <w:t>1</w:t>
      </w:r>
      <w:r>
        <w:rPr>
          <w:rFonts w:ascii="仿宋" w:eastAsia="仿宋" w:hAnsi="仿宋"/>
          <w:sz w:val="28"/>
          <w:szCs w:val="28"/>
        </w:rPr>
        <w:t>6名、护河检察长</w:t>
      </w:r>
      <w:r>
        <w:rPr>
          <w:rFonts w:ascii="仿宋" w:eastAsia="仿宋" w:hAnsi="仿宋" w:hint="eastAsia"/>
          <w:sz w:val="28"/>
          <w:szCs w:val="28"/>
        </w:rPr>
        <w:t>14</w:t>
      </w:r>
      <w:r>
        <w:rPr>
          <w:rFonts w:ascii="仿宋" w:eastAsia="仿宋" w:hAnsi="仿宋"/>
          <w:sz w:val="28"/>
          <w:szCs w:val="28"/>
        </w:rPr>
        <w:t>名。</w:t>
      </w:r>
      <w:r>
        <w:rPr>
          <w:rFonts w:ascii="仿宋" w:eastAsia="仿宋" w:hAnsi="仿宋" w:hint="eastAsia"/>
          <w:sz w:val="28"/>
          <w:szCs w:val="28"/>
        </w:rPr>
        <w:t>纵深推进河湖保护行检监督有效衔接，下发检察建议书2份，解决“汨罗江新市大桥乱倒乱占岸线”等历史遗留问题3个，法治赋能河湖保护，湖南检察《昔日垃圾场，今日民俗园》专题推介汨罗“河长+检察长”工作经验。</w:t>
      </w:r>
      <w:r>
        <w:t xml:space="preserve"> </w:t>
      </w:r>
      <w:r>
        <w:rPr>
          <w:rFonts w:ascii="仿宋" w:eastAsia="仿宋" w:hAnsi="仿宋"/>
          <w:sz w:val="28"/>
          <w:szCs w:val="28"/>
        </w:rPr>
        <w:t>“民间河长”全力守河。</w:t>
      </w:r>
      <w:r>
        <w:t>设</w:t>
      </w:r>
      <w:r>
        <w:rPr>
          <w:rStyle w:val="NormalCharacter"/>
          <w:rFonts w:ascii="仿宋" w:eastAsia="仿宋" w:hAnsi="仿宋"/>
          <w:sz w:val="28"/>
          <w:szCs w:val="28"/>
        </w:rPr>
        <w:t>立“民间河长+志愿者”工作机制，</w:t>
      </w:r>
      <w:r>
        <w:rPr>
          <w:rFonts w:ascii="仿宋" w:eastAsia="仿宋" w:hAnsi="仿宋"/>
          <w:sz w:val="28"/>
          <w:szCs w:val="28"/>
        </w:rPr>
        <w:t>新聘市、镇民间河长7名，民间河长钟爱华被评为湖南省“最美河湖卫士”。</w:t>
      </w:r>
      <w:r>
        <w:rPr>
          <w:rFonts w:ascii="仿宋" w:eastAsia="仿宋" w:hAnsi="仿宋" w:hint="eastAsia"/>
          <w:sz w:val="28"/>
          <w:szCs w:val="28"/>
        </w:rPr>
        <w:t xml:space="preserve"> 发展护河志愿者100余人，</w:t>
      </w:r>
      <w:r>
        <w:rPr>
          <w:rStyle w:val="NormalCharacter"/>
          <w:rFonts w:ascii="仿宋" w:eastAsia="仿宋" w:hAnsi="仿宋" w:hint="eastAsia"/>
          <w:sz w:val="28"/>
          <w:szCs w:val="28"/>
        </w:rPr>
        <w:t>积极推进“河小青”队伍建设。</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sz w:val="28"/>
          <w:szCs w:val="28"/>
        </w:rPr>
        <w:t>三、</w:t>
      </w:r>
      <w:r>
        <w:rPr>
          <w:rFonts w:ascii="仿宋" w:eastAsia="仿宋" w:hAnsi="仿宋" w:hint="eastAsia"/>
          <w:sz w:val="28"/>
          <w:szCs w:val="28"/>
        </w:rPr>
        <w:t>系统</w:t>
      </w:r>
      <w:r>
        <w:rPr>
          <w:rFonts w:ascii="仿宋" w:eastAsia="仿宋" w:hAnsi="仿宋"/>
          <w:sz w:val="28"/>
          <w:szCs w:val="28"/>
        </w:rPr>
        <w:t>治理，抓实“河常治”。综合整治力度更大。</w:t>
      </w:r>
      <w:r>
        <w:rPr>
          <w:rFonts w:ascii="仿宋" w:eastAsia="仿宋" w:hAnsi="仿宋" w:hint="eastAsia"/>
          <w:bCs/>
          <w:sz w:val="28"/>
          <w:szCs w:val="28"/>
        </w:rPr>
        <w:t>完成</w:t>
      </w:r>
      <w:r>
        <w:rPr>
          <w:rFonts w:ascii="仿宋" w:eastAsia="仿宋" w:hAnsi="仿宋"/>
          <w:bCs/>
          <w:kern w:val="32"/>
          <w:sz w:val="28"/>
          <w:szCs w:val="28"/>
        </w:rPr>
        <w:t>汨罗江白塘保护圈、涝区排涝、车对河治理，实施</w:t>
      </w:r>
      <w:r>
        <w:rPr>
          <w:rFonts w:ascii="仿宋" w:eastAsia="仿宋" w:hAnsi="仿宋" w:hint="eastAsia"/>
          <w:bCs/>
          <w:kern w:val="32"/>
          <w:sz w:val="28"/>
          <w:szCs w:val="28"/>
        </w:rPr>
        <w:t>31</w:t>
      </w:r>
      <w:r>
        <w:rPr>
          <w:rFonts w:ascii="仿宋" w:eastAsia="仿宋" w:hAnsi="仿宋"/>
          <w:kern w:val="32"/>
          <w:sz w:val="28"/>
          <w:szCs w:val="28"/>
        </w:rPr>
        <w:t>座小型水库除险加固，</w:t>
      </w:r>
      <w:r>
        <w:rPr>
          <w:rStyle w:val="NormalCharacter"/>
          <w:rFonts w:ascii="仿宋" w:eastAsia="仿宋" w:hAnsi="仿宋"/>
          <w:sz w:val="28"/>
          <w:szCs w:val="28"/>
        </w:rPr>
        <w:t>完成31处小微水体示范点、17处市、镇</w:t>
      </w:r>
      <w:r>
        <w:rPr>
          <w:rStyle w:val="NormalCharacter"/>
          <w:rFonts w:ascii="仿宋" w:eastAsia="仿宋" w:hAnsi="仿宋" w:hint="eastAsia"/>
          <w:sz w:val="28"/>
          <w:szCs w:val="28"/>
        </w:rPr>
        <w:t>幸福</w:t>
      </w:r>
      <w:r>
        <w:rPr>
          <w:rStyle w:val="NormalCharacter"/>
          <w:rFonts w:ascii="仿宋" w:eastAsia="仿宋" w:hAnsi="仿宋"/>
          <w:sz w:val="28"/>
          <w:szCs w:val="28"/>
        </w:rPr>
        <w:t>河湖建设，连片整治小微水体10000余处，</w:t>
      </w:r>
      <w:r>
        <w:rPr>
          <w:rFonts w:ascii="仿宋" w:eastAsia="仿宋" w:hAnsi="仿宋"/>
          <w:sz w:val="28"/>
          <w:szCs w:val="28"/>
        </w:rPr>
        <w:t>建成河长制主题公园</w:t>
      </w:r>
      <w:r>
        <w:rPr>
          <w:rFonts w:ascii="仿宋" w:eastAsia="仿宋" w:hAnsi="仿宋" w:hint="eastAsia"/>
          <w:sz w:val="28"/>
          <w:szCs w:val="28"/>
        </w:rPr>
        <w:t>6</w:t>
      </w:r>
      <w:r>
        <w:rPr>
          <w:rFonts w:ascii="仿宋" w:eastAsia="仿宋" w:hAnsi="仿宋"/>
          <w:sz w:val="28"/>
          <w:szCs w:val="28"/>
        </w:rPr>
        <w:t>个；</w:t>
      </w:r>
      <w:r>
        <w:rPr>
          <w:rFonts w:ascii="仿宋" w:eastAsia="仿宋" w:hAnsi="仿宋" w:hint="eastAsia"/>
          <w:sz w:val="28"/>
          <w:szCs w:val="28"/>
        </w:rPr>
        <w:t>开展洞庭湖总磷控制与削减攻坚行动年度整治项目13个，</w:t>
      </w:r>
      <w:r>
        <w:rPr>
          <w:rFonts w:ascii="仿宋" w:eastAsia="仿宋" w:hAnsi="仿宋"/>
          <w:sz w:val="28"/>
          <w:szCs w:val="28"/>
        </w:rPr>
        <w:t>绿色种养</w:t>
      </w:r>
      <w:r>
        <w:rPr>
          <w:rFonts w:ascii="仿宋" w:eastAsia="仿宋" w:hAnsi="仿宋" w:hint="eastAsia"/>
          <w:sz w:val="28"/>
          <w:szCs w:val="28"/>
        </w:rPr>
        <w:t>示范3万亩；</w:t>
      </w:r>
      <w:r>
        <w:rPr>
          <w:rFonts w:ascii="仿宋" w:eastAsia="仿宋" w:hAnsi="仿宋"/>
          <w:bCs/>
          <w:kern w:val="32"/>
          <w:sz w:val="28"/>
          <w:szCs w:val="28"/>
        </w:rPr>
        <w:t>治理</w:t>
      </w:r>
      <w:r>
        <w:rPr>
          <w:rFonts w:ascii="仿宋" w:eastAsia="仿宋" w:hAnsi="仿宋" w:hint="eastAsia"/>
          <w:bCs/>
          <w:kern w:val="32"/>
          <w:sz w:val="28"/>
          <w:szCs w:val="28"/>
        </w:rPr>
        <w:t>城市</w:t>
      </w:r>
      <w:r>
        <w:rPr>
          <w:rFonts w:ascii="仿宋" w:eastAsia="仿宋" w:hAnsi="仿宋"/>
          <w:bCs/>
          <w:kern w:val="32"/>
          <w:sz w:val="28"/>
          <w:szCs w:val="28"/>
        </w:rPr>
        <w:t>黑臭水体</w:t>
      </w:r>
      <w:r>
        <w:rPr>
          <w:rFonts w:ascii="仿宋" w:eastAsia="仿宋" w:hAnsi="仿宋" w:hint="eastAsia"/>
          <w:bCs/>
          <w:kern w:val="32"/>
          <w:sz w:val="28"/>
          <w:szCs w:val="28"/>
        </w:rPr>
        <w:t>2处；完成</w:t>
      </w:r>
      <w:r>
        <w:rPr>
          <w:rFonts w:ascii="仿宋" w:eastAsia="仿宋" w:hAnsi="仿宋"/>
          <w:kern w:val="32"/>
          <w:sz w:val="28"/>
          <w:szCs w:val="28"/>
        </w:rPr>
        <w:t>医疗机构污水处理</w:t>
      </w:r>
      <w:r>
        <w:rPr>
          <w:rFonts w:ascii="仿宋" w:eastAsia="仿宋" w:hAnsi="仿宋" w:hint="eastAsia"/>
          <w:kern w:val="32"/>
          <w:sz w:val="28"/>
          <w:szCs w:val="28"/>
        </w:rPr>
        <w:t>设施建设任务24</w:t>
      </w:r>
      <w:r>
        <w:rPr>
          <w:rFonts w:ascii="仿宋" w:eastAsia="仿宋" w:hAnsi="仿宋"/>
          <w:kern w:val="32"/>
          <w:sz w:val="28"/>
          <w:szCs w:val="28"/>
        </w:rPr>
        <w:t>处</w:t>
      </w:r>
      <w:r>
        <w:rPr>
          <w:rFonts w:ascii="仿宋" w:eastAsia="仿宋" w:hAnsi="仿宋" w:hint="eastAsia"/>
          <w:kern w:val="32"/>
          <w:sz w:val="28"/>
          <w:szCs w:val="28"/>
        </w:rPr>
        <w:t>及</w:t>
      </w:r>
      <w:r>
        <w:rPr>
          <w:rFonts w:ascii="仿宋" w:eastAsia="仿宋" w:hAnsi="仿宋"/>
          <w:kern w:val="32"/>
          <w:sz w:val="28"/>
          <w:szCs w:val="28"/>
        </w:rPr>
        <w:t>世行贷款长江经济带生态环境示范保护修复和绿色发展示范项目年度任务。联防联控举措更实。</w:t>
      </w:r>
      <w:r>
        <w:rPr>
          <w:rFonts w:ascii="仿宋" w:eastAsia="仿宋" w:hAnsi="仿宋" w:hint="eastAsia"/>
          <w:bCs/>
          <w:kern w:val="32"/>
          <w:sz w:val="28"/>
          <w:szCs w:val="28"/>
        </w:rPr>
        <w:t>推行</w:t>
      </w:r>
      <w:r>
        <w:rPr>
          <w:rFonts w:ascii="仿宋" w:eastAsia="仿宋" w:hAnsi="仿宋"/>
          <w:bCs/>
          <w:kern w:val="32"/>
          <w:sz w:val="28"/>
          <w:szCs w:val="28"/>
        </w:rPr>
        <w:t>“给河长的一封信”，</w:t>
      </w:r>
      <w:r>
        <w:rPr>
          <w:rFonts w:ascii="仿宋" w:eastAsia="仿宋" w:hAnsi="仿宋" w:hint="eastAsia"/>
          <w:bCs/>
          <w:kern w:val="32"/>
          <w:sz w:val="28"/>
          <w:szCs w:val="28"/>
        </w:rPr>
        <w:t>落实</w:t>
      </w:r>
      <w:r>
        <w:rPr>
          <w:rFonts w:ascii="仿宋" w:eastAsia="仿宋" w:hAnsi="仿宋"/>
          <w:bCs/>
          <w:kern w:val="32"/>
          <w:sz w:val="28"/>
          <w:szCs w:val="28"/>
        </w:rPr>
        <w:t>问题清单、责任清单、任务清单</w:t>
      </w:r>
      <w:r>
        <w:rPr>
          <w:rFonts w:ascii="仿宋" w:eastAsia="仿宋" w:hAnsi="仿宋" w:hint="eastAsia"/>
          <w:bCs/>
          <w:kern w:val="32"/>
          <w:sz w:val="28"/>
          <w:szCs w:val="28"/>
        </w:rPr>
        <w:t>，服务市级河</w:t>
      </w:r>
      <w:r>
        <w:rPr>
          <w:rFonts w:hint="eastAsia"/>
          <w:bCs/>
          <w:kern w:val="32"/>
        </w:rPr>
        <w:t>长解决河湖问题60个。</w:t>
      </w:r>
      <w:r>
        <w:rPr>
          <w:rStyle w:val="NormalCharacter"/>
          <w:rFonts w:ascii="仿宋" w:eastAsia="仿宋" w:hAnsi="仿宋" w:hint="eastAsia"/>
          <w:sz w:val="28"/>
          <w:szCs w:val="28"/>
        </w:rPr>
        <w:t>录制《2023年河湖长制暗访纪实》，曝光河湖问题，开展河湖长制工作暗访4次，下发通报4期。</w:t>
      </w:r>
      <w:r>
        <w:rPr>
          <w:rFonts w:ascii="仿宋" w:eastAsia="仿宋" w:hAnsi="仿宋"/>
          <w:sz w:val="28"/>
          <w:szCs w:val="28"/>
        </w:rPr>
        <w:t>提请市总河长、市级河长进行“四不两直”暗访督导，结合“污染防治攻坚战月考核”加强对河湖长制工作督导警示、提醒谈话。</w:t>
      </w:r>
      <w:r>
        <w:rPr>
          <w:rStyle w:val="NormalCharacter"/>
          <w:rFonts w:ascii="仿宋" w:eastAsia="仿宋" w:hAnsi="仿宋" w:hint="eastAsia"/>
          <w:sz w:val="28"/>
          <w:szCs w:val="28"/>
        </w:rPr>
        <w:t>建立“洞庭清波”</w:t>
      </w:r>
      <w:r>
        <w:rPr>
          <w:rStyle w:val="NormalCharacter"/>
          <w:rFonts w:ascii="仿宋" w:eastAsia="仿宋" w:hAnsi="仿宋" w:hint="eastAsia"/>
          <w:sz w:val="28"/>
          <w:szCs w:val="28"/>
        </w:rPr>
        <w:lastRenderedPageBreak/>
        <w:t>常态化监管、政协生态环境专项民主监督。完成“营田码头未批先建”等省、岳阳市交办问题整改销号4个。</w:t>
      </w:r>
      <w:r>
        <w:rPr>
          <w:rStyle w:val="NormalCharacter"/>
          <w:rFonts w:ascii="仿宋" w:eastAsia="仿宋" w:hAnsi="仿宋"/>
          <w:sz w:val="28"/>
          <w:szCs w:val="28"/>
        </w:rPr>
        <w:t>问题整改效果更优</w:t>
      </w:r>
      <w:r>
        <w:rPr>
          <w:rStyle w:val="NormalCharacter"/>
        </w:rPr>
        <w:t>。</w:t>
      </w:r>
      <w:r>
        <w:rPr>
          <w:rFonts w:ascii="仿宋" w:eastAsia="仿宋" w:hAnsi="仿宋"/>
          <w:sz w:val="28"/>
          <w:szCs w:val="28"/>
        </w:rPr>
        <w:t>全年共开展“清河净滩”、市域河湖水域岸线空间“大排查、大管控、大整治”等各类整治行动</w:t>
      </w:r>
      <w:r>
        <w:rPr>
          <w:rFonts w:ascii="仿宋" w:eastAsia="仿宋" w:hAnsi="仿宋" w:hint="eastAsia"/>
          <w:sz w:val="28"/>
          <w:szCs w:val="28"/>
        </w:rPr>
        <w:t>15</w:t>
      </w:r>
      <w:r>
        <w:rPr>
          <w:rFonts w:ascii="仿宋" w:eastAsia="仿宋" w:hAnsi="仿宋"/>
          <w:sz w:val="28"/>
          <w:szCs w:val="28"/>
        </w:rPr>
        <w:t>次，清理水域岸线垃圾</w:t>
      </w:r>
      <w:r>
        <w:rPr>
          <w:rFonts w:ascii="仿宋" w:eastAsia="仿宋" w:hAnsi="仿宋" w:hint="eastAsia"/>
          <w:sz w:val="28"/>
          <w:szCs w:val="28"/>
        </w:rPr>
        <w:t>17</w:t>
      </w:r>
      <w:r>
        <w:rPr>
          <w:rFonts w:ascii="仿宋" w:eastAsia="仿宋" w:hAnsi="仿宋"/>
          <w:sz w:val="28"/>
          <w:szCs w:val="28"/>
        </w:rPr>
        <w:t>0余吨，解决</w:t>
      </w:r>
      <w:r>
        <w:rPr>
          <w:rFonts w:ascii="仿宋" w:eastAsia="仿宋" w:hAnsi="仿宋" w:hint="eastAsia"/>
          <w:sz w:val="28"/>
          <w:szCs w:val="28"/>
        </w:rPr>
        <w:t>河湖</w:t>
      </w:r>
      <w:r>
        <w:rPr>
          <w:rFonts w:ascii="仿宋" w:eastAsia="仿宋" w:hAnsi="仿宋"/>
          <w:sz w:val="28"/>
          <w:szCs w:val="28"/>
        </w:rPr>
        <w:t>问题</w:t>
      </w:r>
      <w:r>
        <w:rPr>
          <w:rFonts w:ascii="仿宋" w:eastAsia="仿宋" w:hAnsi="仿宋" w:hint="eastAsia"/>
          <w:sz w:val="28"/>
          <w:szCs w:val="28"/>
        </w:rPr>
        <w:t>3</w:t>
      </w:r>
      <w:r>
        <w:rPr>
          <w:rFonts w:ascii="仿宋" w:eastAsia="仿宋" w:hAnsi="仿宋"/>
          <w:sz w:val="28"/>
          <w:szCs w:val="28"/>
        </w:rPr>
        <w:t>0余个。坚持“专班推动、专题通报、专项督导”，建立河湖卫星遥感监测“图斑快递”问题处置乡镇、部门联动工作机制，</w:t>
      </w:r>
      <w:r>
        <w:rPr>
          <w:rFonts w:ascii="仿宋" w:eastAsia="仿宋" w:hAnsi="仿宋" w:hint="eastAsia"/>
          <w:sz w:val="28"/>
          <w:szCs w:val="28"/>
        </w:rPr>
        <w:t>专项清理拆除汨罗水库内违建渔塘，</w:t>
      </w:r>
      <w:r>
        <w:rPr>
          <w:rFonts w:ascii="仿宋" w:eastAsia="仿宋" w:hAnsi="仿宋"/>
          <w:sz w:val="28"/>
          <w:szCs w:val="28"/>
        </w:rPr>
        <w:t>销号交办问题</w:t>
      </w:r>
      <w:r>
        <w:rPr>
          <w:rFonts w:ascii="仿宋" w:eastAsia="仿宋" w:hAnsi="仿宋" w:hint="eastAsia"/>
          <w:sz w:val="28"/>
          <w:szCs w:val="28"/>
        </w:rPr>
        <w:t>769</w:t>
      </w:r>
      <w:r>
        <w:rPr>
          <w:rFonts w:ascii="仿宋" w:eastAsia="仿宋" w:hAnsi="仿宋"/>
          <w:sz w:val="28"/>
          <w:szCs w:val="28"/>
        </w:rPr>
        <w:t>个，全力守护好青山绿水</w:t>
      </w:r>
      <w:r>
        <w:rPr>
          <w:rStyle w:val="NormalCharacter"/>
          <w:rFonts w:ascii="仿宋" w:eastAsia="仿宋" w:hAnsi="仿宋"/>
          <w:sz w:val="28"/>
          <w:szCs w:val="28"/>
        </w:rPr>
        <w:t>。</w:t>
      </w:r>
      <w:r>
        <w:rPr>
          <w:rFonts w:ascii="仿宋" w:eastAsia="仿宋" w:hAnsi="仿宋" w:hint="eastAsia"/>
          <w:sz w:val="28"/>
          <w:szCs w:val="28"/>
          <w:lang w:eastAsia="en-US"/>
        </w:rPr>
        <w:t>达到预期效果，评价结论优。</w:t>
      </w:r>
    </w:p>
    <w:p w:rsidR="005C6A9E" w:rsidRDefault="001F14E9" w:rsidP="00546CB9">
      <w:pPr>
        <w:spacing w:line="600" w:lineRule="exact"/>
        <w:ind w:firstLineChars="200" w:firstLine="532"/>
        <w:jc w:val="left"/>
        <w:outlineLvl w:val="0"/>
        <w:rPr>
          <w:rFonts w:ascii="仿宋" w:eastAsia="仿宋" w:hAnsi="仿宋" w:cs="黑体"/>
          <w:b/>
          <w:bCs/>
          <w:spacing w:val="-15"/>
          <w:sz w:val="28"/>
          <w:szCs w:val="28"/>
        </w:rPr>
      </w:pPr>
      <w:r>
        <w:rPr>
          <w:rFonts w:ascii="仿宋" w:eastAsia="仿宋" w:hAnsi="仿宋" w:cs="黑体"/>
          <w:b/>
          <w:bCs/>
          <w:spacing w:val="-15"/>
          <w:sz w:val="28"/>
          <w:szCs w:val="28"/>
        </w:rPr>
        <w:t>四、 绩效评价指标分析</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(一)项目支出决策情况</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河长制、河道保洁项目由财政拨付至我局后，用于河道保洁及河长办的正常运转，包括河长制会议、培训、宣传、现场勘测、督察、办公用品购置等支出。</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(二)项目执行过程情况</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河长制、河道保洁经费用于全市</w:t>
      </w:r>
      <w:r>
        <w:rPr>
          <w:rFonts w:ascii="仿宋" w:eastAsia="仿宋" w:hAnsi="仿宋" w:hint="eastAsia"/>
          <w:snapToGrid/>
          <w:sz w:val="28"/>
          <w:szCs w:val="28"/>
        </w:rPr>
        <w:t>河道保洁，建立河道保洁体系，及时清理打捞河道漂浮物，确保河道净，整洁。</w:t>
      </w:r>
      <w:r>
        <w:rPr>
          <w:rFonts w:ascii="仿宋" w:eastAsia="仿宋" w:hAnsi="仿宋" w:hint="eastAsia"/>
          <w:sz w:val="28"/>
          <w:szCs w:val="28"/>
        </w:rPr>
        <w:t>验收合格后，由河长办提出拨付申请，我局拨付项目资金。</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(三)项目支出产出情况</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该项目通过实施保洁改善河里的水质，使河道达到“水清、河畅、岸美、景绿”同时改善河道周边的生态环境。</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(四)项目支出效益情况</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lang w:eastAsia="en-US"/>
        </w:rPr>
        <w:t>通过此项目实施，建立了完善的舞水河保洁体系。配备了专业的漂浮物打捞船只，保洁队员，定时不定时进行河道清理，改善了河道</w:t>
      </w:r>
      <w:r>
        <w:rPr>
          <w:rFonts w:ascii="仿宋" w:eastAsia="仿宋" w:hAnsi="仿宋" w:hint="eastAsia"/>
          <w:sz w:val="28"/>
          <w:szCs w:val="28"/>
          <w:lang w:eastAsia="en-US"/>
        </w:rPr>
        <w:lastRenderedPageBreak/>
        <w:t>脏乱差的情况，水生态环境持续改善，河道变干净，整洁了。</w:t>
      </w:r>
      <w:r>
        <w:rPr>
          <w:rFonts w:ascii="仿宋" w:eastAsia="仿宋" w:hAnsi="仿宋" w:hint="eastAsia"/>
          <w:sz w:val="28"/>
          <w:szCs w:val="28"/>
        </w:rPr>
        <w:t>群众满意度95%以上，达到了预期社会效益。</w:t>
      </w:r>
    </w:p>
    <w:p w:rsidR="005C6A9E" w:rsidRDefault="001F14E9" w:rsidP="00546CB9">
      <w:pPr>
        <w:spacing w:line="600" w:lineRule="exact"/>
        <w:ind w:firstLineChars="200" w:firstLine="532"/>
        <w:jc w:val="left"/>
        <w:outlineLvl w:val="0"/>
        <w:rPr>
          <w:rFonts w:ascii="仿宋" w:eastAsia="仿宋" w:hAnsi="仿宋" w:cs="黑体"/>
          <w:b/>
          <w:bCs/>
          <w:spacing w:val="-15"/>
          <w:sz w:val="28"/>
          <w:szCs w:val="28"/>
        </w:rPr>
      </w:pPr>
      <w:r>
        <w:rPr>
          <w:rFonts w:ascii="仿宋" w:eastAsia="仿宋" w:hAnsi="仿宋" w:cs="黑体"/>
          <w:b/>
          <w:bCs/>
          <w:spacing w:val="-15"/>
          <w:sz w:val="28"/>
          <w:szCs w:val="28"/>
        </w:rPr>
        <w:t>五、主要经验及做法、存在的问题及原因分析</w:t>
      </w:r>
    </w:p>
    <w:p w:rsidR="005C6A9E" w:rsidRDefault="001F14E9">
      <w:pPr>
        <w:pStyle w:val="a3"/>
        <w:spacing w:line="600" w:lineRule="exact"/>
        <w:ind w:firstLine="562"/>
        <w:jc w:val="both"/>
        <w:rPr>
          <w:rFonts w:cs="Arial"/>
          <w:sz w:val="28"/>
          <w:szCs w:val="28"/>
        </w:rPr>
      </w:pPr>
      <w:r>
        <w:rPr>
          <w:rFonts w:cs="Arial" w:hint="eastAsia"/>
          <w:sz w:val="28"/>
          <w:szCs w:val="28"/>
        </w:rPr>
        <w:t>（一）主要经验及做法</w:t>
      </w:r>
    </w:p>
    <w:p w:rsidR="005C6A9E" w:rsidRDefault="001F14E9">
      <w:pPr>
        <w:pStyle w:val="a3"/>
        <w:spacing w:line="600" w:lineRule="exact"/>
        <w:ind w:firstLine="562"/>
        <w:jc w:val="both"/>
        <w:rPr>
          <w:rFonts w:cs="Arial"/>
          <w:snapToGrid/>
          <w:sz w:val="28"/>
          <w:szCs w:val="28"/>
        </w:rPr>
      </w:pPr>
      <w:r>
        <w:rPr>
          <w:rFonts w:cs="Arial" w:hint="eastAsia"/>
          <w:snapToGrid/>
          <w:sz w:val="28"/>
          <w:szCs w:val="28"/>
          <w:lang w:eastAsia="en-US"/>
        </w:rPr>
        <w:t>1、领导重视，河道工作推上新的高度。</w:t>
      </w:r>
      <w:r>
        <w:rPr>
          <w:rFonts w:cs="Arial" w:hint="eastAsia"/>
          <w:snapToGrid/>
          <w:sz w:val="28"/>
          <w:szCs w:val="28"/>
        </w:rPr>
        <w:t>市</w:t>
      </w:r>
      <w:r>
        <w:rPr>
          <w:rFonts w:cs="Arial" w:hint="eastAsia"/>
          <w:snapToGrid/>
          <w:sz w:val="28"/>
          <w:szCs w:val="28"/>
          <w:lang w:eastAsia="en-US"/>
        </w:rPr>
        <w:t>委、</w:t>
      </w:r>
      <w:r>
        <w:rPr>
          <w:rFonts w:cs="Arial" w:hint="eastAsia"/>
          <w:snapToGrid/>
          <w:sz w:val="28"/>
          <w:szCs w:val="28"/>
        </w:rPr>
        <w:t>市</w:t>
      </w:r>
      <w:r>
        <w:rPr>
          <w:rFonts w:cs="Arial" w:hint="eastAsia"/>
          <w:snapToGrid/>
          <w:sz w:val="28"/>
          <w:szCs w:val="28"/>
          <w:lang w:eastAsia="en-US"/>
        </w:rPr>
        <w:t>政府主要领导的关心和对河道保洁工作的高度重视之下，对河道保洁工作大力支持之下，</w:t>
      </w:r>
      <w:r>
        <w:rPr>
          <w:rFonts w:cs="Arial" w:hint="eastAsia"/>
          <w:snapToGrid/>
          <w:sz w:val="28"/>
          <w:szCs w:val="28"/>
        </w:rPr>
        <w:t>市</w:t>
      </w:r>
      <w:r>
        <w:rPr>
          <w:rFonts w:cs="Arial" w:hint="eastAsia"/>
          <w:snapToGrid/>
          <w:sz w:val="28"/>
          <w:szCs w:val="28"/>
          <w:lang w:eastAsia="en-US"/>
        </w:rPr>
        <w:t>委主要领导、</w:t>
      </w:r>
      <w:r>
        <w:rPr>
          <w:rFonts w:cs="Arial" w:hint="eastAsia"/>
          <w:snapToGrid/>
          <w:sz w:val="28"/>
          <w:szCs w:val="28"/>
        </w:rPr>
        <w:t>市</w:t>
      </w:r>
      <w:r>
        <w:rPr>
          <w:rFonts w:cs="Arial" w:hint="eastAsia"/>
          <w:snapToGrid/>
          <w:sz w:val="28"/>
          <w:szCs w:val="28"/>
          <w:lang w:eastAsia="en-US"/>
        </w:rPr>
        <w:t>分管领导亲自协调上下游河道保洁方案，为河道保洁工作解决了很多难题和实际问题切实把河道保洁工作推上一个新的高度。</w:t>
      </w:r>
    </w:p>
    <w:p w:rsidR="005C6A9E" w:rsidRDefault="001F14E9">
      <w:pPr>
        <w:pStyle w:val="a3"/>
        <w:spacing w:line="600" w:lineRule="exact"/>
        <w:ind w:firstLine="562"/>
        <w:jc w:val="both"/>
        <w:rPr>
          <w:rFonts w:cs="Arial"/>
          <w:sz w:val="28"/>
          <w:szCs w:val="28"/>
        </w:rPr>
      </w:pPr>
      <w:r>
        <w:rPr>
          <w:rFonts w:cs="Arial" w:hint="eastAsia"/>
          <w:snapToGrid/>
          <w:sz w:val="28"/>
          <w:szCs w:val="28"/>
          <w:lang w:eastAsia="en-US"/>
        </w:rPr>
        <w:t>2、严格规范，科学管理，河道保洁工作安全有序开展。由于河道保洁工作的特殊性在水面工作，对安全要求比较高，保洁公司按照合同的要求，不存在违规行为。并在河道两旁多处公开了监督电话主动接受群众和社会各界的监督，让广大群众积极参与监督。</w:t>
      </w:r>
    </w:p>
    <w:p w:rsidR="005C6A9E" w:rsidRDefault="001F14E9">
      <w:pPr>
        <w:pStyle w:val="a7"/>
        <w:shd w:val="clear" w:color="auto" w:fill="FFFFFF"/>
        <w:spacing w:before="0" w:beforeAutospacing="0" w:after="0" w:afterAutospacing="0" w:line="600" w:lineRule="exact"/>
        <w:ind w:firstLine="562"/>
        <w:rPr>
          <w:rFonts w:ascii="仿宋" w:eastAsia="仿宋" w:hAnsi="仿宋" w:cs="Arial"/>
          <w:snapToGrid w:val="0"/>
          <w:color w:val="000000"/>
          <w:sz w:val="28"/>
          <w:szCs w:val="28"/>
        </w:rPr>
      </w:pPr>
      <w:r>
        <w:rPr>
          <w:rFonts w:ascii="仿宋" w:eastAsia="仿宋" w:hAnsi="仿宋" w:cs="Arial" w:hint="eastAsia"/>
          <w:snapToGrid w:val="0"/>
          <w:color w:val="000000"/>
          <w:sz w:val="28"/>
          <w:szCs w:val="28"/>
          <w:lang w:eastAsia="en-US"/>
        </w:rPr>
        <w:t>(二)</w:t>
      </w:r>
      <w:r>
        <w:rPr>
          <w:rFonts w:ascii="仿宋" w:eastAsia="仿宋" w:hAnsi="仿宋" w:cs="Arial" w:hint="eastAsia"/>
          <w:snapToGrid w:val="0"/>
          <w:color w:val="000000"/>
          <w:sz w:val="28"/>
          <w:szCs w:val="28"/>
        </w:rPr>
        <w:t>存在的问题及原因分析</w:t>
      </w:r>
      <w:r>
        <w:rPr>
          <w:rFonts w:ascii="仿宋" w:eastAsia="仿宋" w:hAnsi="仿宋" w:cs="Arial" w:hint="eastAsia"/>
          <w:snapToGrid w:val="0"/>
          <w:color w:val="000000"/>
          <w:sz w:val="28"/>
          <w:szCs w:val="28"/>
          <w:lang w:eastAsia="en-US"/>
        </w:rPr>
        <w:t>：</w:t>
      </w:r>
    </w:p>
    <w:p w:rsidR="005C6A9E" w:rsidRDefault="001F14E9">
      <w:pPr>
        <w:pStyle w:val="a7"/>
        <w:shd w:val="clear" w:color="auto" w:fill="FFFFFF"/>
        <w:spacing w:before="0" w:beforeAutospacing="0" w:after="0" w:afterAutospacing="0" w:line="600" w:lineRule="exact"/>
        <w:ind w:firstLine="562"/>
        <w:rPr>
          <w:rFonts w:ascii="仿宋" w:eastAsia="仿宋" w:hAnsi="仿宋" w:cs="Arial"/>
          <w:snapToGrid w:val="0"/>
          <w:color w:val="000000"/>
          <w:sz w:val="28"/>
          <w:szCs w:val="28"/>
          <w:lang w:eastAsia="en-US"/>
        </w:rPr>
      </w:pPr>
      <w:r>
        <w:rPr>
          <w:rFonts w:ascii="仿宋" w:eastAsia="仿宋" w:hAnsi="仿宋" w:cs="Arial" w:hint="eastAsia"/>
          <w:snapToGrid w:val="0"/>
          <w:color w:val="000000"/>
          <w:sz w:val="28"/>
          <w:szCs w:val="28"/>
          <w:lang w:eastAsia="en-US"/>
        </w:rPr>
        <w:t>河道保洁经费也是只限于</w:t>
      </w:r>
      <w:r>
        <w:rPr>
          <w:rFonts w:ascii="仿宋" w:eastAsia="仿宋" w:hAnsi="仿宋" w:cs="Arial" w:hint="eastAsia"/>
          <w:snapToGrid w:val="0"/>
          <w:color w:val="000000"/>
          <w:sz w:val="28"/>
          <w:szCs w:val="28"/>
        </w:rPr>
        <w:t>市</w:t>
      </w:r>
      <w:r>
        <w:rPr>
          <w:rFonts w:ascii="仿宋" w:eastAsia="仿宋" w:hAnsi="仿宋" w:cs="Arial" w:hint="eastAsia"/>
          <w:snapToGrid w:val="0"/>
          <w:color w:val="000000"/>
          <w:sz w:val="28"/>
          <w:szCs w:val="28"/>
          <w:lang w:eastAsia="en-US"/>
        </w:rPr>
        <w:t>财政负责，而保洁的面积比较广泛，经费相当紧缺。</w:t>
      </w:r>
    </w:p>
    <w:p w:rsidR="005C6A9E" w:rsidRDefault="001F14E9" w:rsidP="00546CB9">
      <w:pPr>
        <w:spacing w:line="600" w:lineRule="exact"/>
        <w:ind w:firstLineChars="200" w:firstLine="532"/>
        <w:jc w:val="left"/>
        <w:outlineLvl w:val="0"/>
        <w:rPr>
          <w:rFonts w:ascii="仿宋" w:eastAsia="仿宋" w:hAnsi="仿宋" w:cs="黑体"/>
          <w:b/>
          <w:bCs/>
          <w:spacing w:val="-15"/>
          <w:sz w:val="28"/>
          <w:szCs w:val="28"/>
        </w:rPr>
      </w:pPr>
      <w:r>
        <w:rPr>
          <w:rFonts w:ascii="仿宋" w:eastAsia="仿宋" w:hAnsi="仿宋" w:cs="黑体"/>
          <w:b/>
          <w:bCs/>
          <w:spacing w:val="-15"/>
          <w:sz w:val="28"/>
          <w:szCs w:val="28"/>
        </w:rPr>
        <w:t>六、有关建议</w:t>
      </w:r>
    </w:p>
    <w:p w:rsidR="005C6A9E" w:rsidRDefault="001F14E9">
      <w:pPr>
        <w:pStyle w:val="a7"/>
        <w:shd w:val="clear" w:color="auto" w:fill="FFFFFF"/>
        <w:spacing w:before="0" w:beforeAutospacing="0" w:after="0" w:afterAutospacing="0" w:line="600" w:lineRule="exact"/>
        <w:ind w:firstLineChars="250" w:firstLine="700"/>
        <w:rPr>
          <w:rFonts w:ascii="仿宋" w:eastAsia="仿宋" w:hAnsi="仿宋" w:cs="Arial"/>
          <w:snapToGrid w:val="0"/>
          <w:color w:val="000000"/>
          <w:sz w:val="28"/>
          <w:szCs w:val="28"/>
        </w:rPr>
      </w:pPr>
      <w:r>
        <w:rPr>
          <w:rFonts w:ascii="仿宋" w:eastAsia="仿宋" w:hAnsi="仿宋" w:cs="Arial" w:hint="eastAsia"/>
          <w:snapToGrid w:val="0"/>
          <w:color w:val="000000"/>
          <w:sz w:val="28"/>
          <w:szCs w:val="28"/>
          <w:lang w:eastAsia="en-US"/>
        </w:rPr>
        <w:t>河道保洁工作是一项新的课题，群众的认识程度不高，应该多进行宣传。河道保洁也是一项比较特殊性工作，在水面作业，如果上下游不同时进行保洁，给我们下游的保洁增大很大的难度。所以河道工作必须实行上下游保洁机制。</w:t>
      </w:r>
    </w:p>
    <w:p w:rsidR="005C6A9E" w:rsidRDefault="001F14E9" w:rsidP="00546CB9">
      <w:pPr>
        <w:spacing w:line="600" w:lineRule="exact"/>
        <w:ind w:firstLineChars="200" w:firstLine="532"/>
        <w:jc w:val="left"/>
        <w:outlineLvl w:val="0"/>
        <w:rPr>
          <w:rFonts w:ascii="仿宋" w:eastAsia="仿宋" w:hAnsi="仿宋" w:cs="黑体"/>
          <w:b/>
          <w:bCs/>
          <w:spacing w:val="-15"/>
          <w:sz w:val="28"/>
          <w:szCs w:val="28"/>
        </w:rPr>
      </w:pPr>
      <w:r>
        <w:rPr>
          <w:rFonts w:ascii="仿宋" w:eastAsia="仿宋" w:hAnsi="仿宋" w:cs="黑体"/>
          <w:b/>
          <w:bCs/>
          <w:spacing w:val="-15"/>
          <w:sz w:val="28"/>
          <w:szCs w:val="28"/>
        </w:rPr>
        <w:t>七、其他需要说明的问题</w:t>
      </w:r>
    </w:p>
    <w:p w:rsidR="005C6A9E" w:rsidRDefault="001F14E9" w:rsidP="00546CB9">
      <w:pPr>
        <w:spacing w:line="600" w:lineRule="exact"/>
        <w:ind w:firstLineChars="650" w:firstLine="1730"/>
        <w:jc w:val="left"/>
        <w:outlineLvl w:val="0"/>
        <w:rPr>
          <w:rFonts w:ascii="仿宋" w:eastAsia="仿宋" w:hAnsi="仿宋"/>
          <w:sz w:val="28"/>
          <w:szCs w:val="28"/>
        </w:rPr>
      </w:pPr>
      <w:r>
        <w:rPr>
          <w:rFonts w:ascii="仿宋" w:eastAsia="仿宋" w:hAnsi="仿宋" w:cs="黑体" w:hint="eastAsia"/>
          <w:b/>
          <w:bCs/>
          <w:spacing w:val="-15"/>
          <w:sz w:val="28"/>
          <w:szCs w:val="28"/>
        </w:rPr>
        <w:t>无</w:t>
      </w:r>
    </w:p>
    <w:p w:rsidR="005C6A9E" w:rsidRDefault="005C6A9E">
      <w:pPr>
        <w:ind w:firstLine="562"/>
      </w:pPr>
    </w:p>
    <w:sectPr w:rsidR="005C6A9E" w:rsidSect="005C6A9E">
      <w:footerReference w:type="default" r:id="rId15"/>
      <w:pgSz w:w="11900" w:h="16820"/>
      <w:pgMar w:top="1429" w:right="1782" w:bottom="1158" w:left="1450" w:header="0" w:footer="85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13A8" w:rsidRDefault="006013A8" w:rsidP="005C6A9E">
      <w:r>
        <w:separator/>
      </w:r>
    </w:p>
  </w:endnote>
  <w:endnote w:type="continuationSeparator" w:id="0">
    <w:p w:rsidR="006013A8" w:rsidRDefault="006013A8" w:rsidP="005C6A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微软雅黑"/>
    <w:charset w:val="86"/>
    <w:family w:val="script"/>
    <w:pitch w:val="default"/>
    <w:sig w:usb0="00000000" w:usb1="080E0000" w:usb2="00000000" w:usb3="00000000" w:csb0="00040000"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25773187"/>
    </w:sdtPr>
    <w:sdtEndPr>
      <w:rPr>
        <w:rFonts w:asciiTheme="minorEastAsia" w:eastAsiaTheme="minorEastAsia" w:hAnsiTheme="minorEastAsia"/>
        <w:sz w:val="28"/>
        <w:szCs w:val="28"/>
      </w:rPr>
    </w:sdtEndPr>
    <w:sdtContent>
      <w:p w:rsidR="00204881" w:rsidRDefault="00204881">
        <w:pPr>
          <w:pStyle w:val="a5"/>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Pr>
            <w:rFonts w:asciiTheme="minorEastAsia" w:eastAsiaTheme="minorEastAsia" w:hAnsiTheme="minorEastAsia"/>
            <w:sz w:val="28"/>
            <w:szCs w:val="28"/>
            <w:lang w:val="zh-CN"/>
          </w:rPr>
          <w:t>-</w:t>
        </w:r>
        <w:r>
          <w:rPr>
            <w:rFonts w:asciiTheme="minorEastAsia" w:eastAsiaTheme="minorEastAsia" w:hAnsiTheme="minorEastAsia"/>
            <w:sz w:val="28"/>
            <w:szCs w:val="28"/>
          </w:rPr>
          <w:t xml:space="preserve"> 2 -</w:t>
        </w:r>
        <w:r>
          <w:rPr>
            <w:rFonts w:asciiTheme="minorEastAsia" w:eastAsiaTheme="minorEastAsia" w:hAnsiTheme="minorEastAsia"/>
            <w:sz w:val="28"/>
            <w:szCs w:val="28"/>
          </w:rPr>
          <w:fldChar w:fldCharType="end"/>
        </w:r>
      </w:p>
    </w:sdtContent>
  </w:sdt>
  <w:p w:rsidR="00204881" w:rsidRDefault="00204881">
    <w:pPr>
      <w:pStyle w:val="a5"/>
      <w:rPr>
        <w:rFonts w:eastAsiaTheme="minorEastAsia"/>
        <w:lang w:eastAsia="zh-C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25773188"/>
    </w:sdtPr>
    <w:sdtEndPr>
      <w:rPr>
        <w:rFonts w:asciiTheme="minorEastAsia" w:eastAsiaTheme="minorEastAsia" w:hAnsiTheme="minorEastAsia"/>
        <w:sz w:val="28"/>
        <w:szCs w:val="28"/>
      </w:rPr>
    </w:sdtEndPr>
    <w:sdtContent>
      <w:p w:rsidR="00204881" w:rsidRDefault="00204881">
        <w:pPr>
          <w:pStyle w:val="a5"/>
          <w:jc w:val="right"/>
          <w:rPr>
            <w:rFonts w:asciiTheme="minorEastAsia" w:eastAsiaTheme="minorEastAsia" w:hAnsiTheme="minorEastAsia"/>
            <w:sz w:val="28"/>
            <w:szCs w:val="28"/>
          </w:rPr>
        </w:pPr>
      </w:p>
    </w:sdtContent>
  </w:sdt>
  <w:p w:rsidR="00204881" w:rsidRDefault="00204881"/>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25773189"/>
    </w:sdtPr>
    <w:sdtEndPr>
      <w:rPr>
        <w:rFonts w:asciiTheme="minorEastAsia" w:eastAsiaTheme="minorEastAsia" w:hAnsiTheme="minorEastAsia" w:hint="eastAsia"/>
        <w:sz w:val="28"/>
        <w:szCs w:val="28"/>
      </w:rPr>
    </w:sdtEndPr>
    <w:sdtContent>
      <w:p w:rsidR="00204881" w:rsidRDefault="00204881">
        <w:pPr>
          <w:pStyle w:val="a5"/>
          <w:jc w:val="right"/>
          <w:rPr>
            <w:rFonts w:asciiTheme="minorEastAsia" w:eastAsiaTheme="minorEastAsia" w:hAnsiTheme="minorEastAsia"/>
          </w:rPr>
        </w:pPr>
      </w:p>
    </w:sdtContent>
  </w:sdt>
  <w:p w:rsidR="00204881" w:rsidRDefault="00204881"/>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25773190"/>
    </w:sdtPr>
    <w:sdtEndPr>
      <w:rPr>
        <w:rFonts w:asciiTheme="minorEastAsia" w:eastAsiaTheme="minorEastAsia" w:hAnsiTheme="minorEastAsia" w:hint="eastAsia"/>
        <w:sz w:val="28"/>
        <w:szCs w:val="28"/>
      </w:rPr>
    </w:sdtEndPr>
    <w:sdtContent>
      <w:p w:rsidR="00204881" w:rsidRDefault="00204881">
        <w:pPr>
          <w:pStyle w:val="a5"/>
          <w:jc w:val="right"/>
          <w:rPr>
            <w:rFonts w:asciiTheme="minorEastAsia" w:eastAsiaTheme="minorEastAsia" w:hAnsiTheme="minorEastAsia"/>
          </w:rPr>
        </w:pPr>
      </w:p>
    </w:sdtContent>
  </w:sdt>
  <w:p w:rsidR="00204881" w:rsidRDefault="00204881"/>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25773191"/>
    </w:sdtPr>
    <w:sdtEndPr>
      <w:rPr>
        <w:rFonts w:asciiTheme="minorEastAsia" w:eastAsiaTheme="minorEastAsia" w:hAnsiTheme="minorEastAsia" w:hint="eastAsia"/>
        <w:sz w:val="28"/>
        <w:szCs w:val="28"/>
      </w:rPr>
    </w:sdtEndPr>
    <w:sdtContent>
      <w:p w:rsidR="00204881" w:rsidRDefault="00204881">
        <w:pPr>
          <w:pStyle w:val="a5"/>
          <w:jc w:val="right"/>
          <w:rPr>
            <w:rFonts w:asciiTheme="minorEastAsia" w:eastAsiaTheme="minorEastAsia" w:hAnsiTheme="minorEastAsia"/>
          </w:rPr>
        </w:pPr>
      </w:p>
    </w:sdtContent>
  </w:sdt>
  <w:p w:rsidR="00204881" w:rsidRDefault="00204881"/>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25773192"/>
    </w:sdtPr>
    <w:sdtEndPr>
      <w:rPr>
        <w:rFonts w:asciiTheme="minorEastAsia" w:eastAsiaTheme="minorEastAsia" w:hAnsiTheme="minorEastAsia" w:hint="eastAsia"/>
        <w:sz w:val="28"/>
        <w:szCs w:val="28"/>
      </w:rPr>
    </w:sdtEndPr>
    <w:sdtContent>
      <w:p w:rsidR="00204881" w:rsidRDefault="00204881">
        <w:pPr>
          <w:pStyle w:val="a5"/>
          <w:jc w:val="right"/>
          <w:rPr>
            <w:rFonts w:asciiTheme="minorEastAsia" w:eastAsiaTheme="minorEastAsia" w:hAnsiTheme="minorEastAsia"/>
          </w:rPr>
        </w:pPr>
      </w:p>
    </w:sdtContent>
  </w:sdt>
  <w:p w:rsidR="00204881" w:rsidRDefault="00204881"/>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881" w:rsidRDefault="00204881">
    <w:pPr>
      <w:spacing w:before="1" w:line="177" w:lineRule="auto"/>
      <w:jc w:val="right"/>
      <w:rPr>
        <w:rFonts w:ascii="宋体" w:eastAsia="宋体" w:hAnsi="宋体" w:cs="宋体"/>
        <w:sz w:val="31"/>
        <w:szCs w:val="31"/>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881" w:rsidRDefault="0020488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13A8" w:rsidRDefault="006013A8" w:rsidP="005C6A9E">
      <w:r>
        <w:separator/>
      </w:r>
    </w:p>
  </w:footnote>
  <w:footnote w:type="continuationSeparator" w:id="0">
    <w:p w:rsidR="006013A8" w:rsidRDefault="006013A8" w:rsidP="005C6A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7DEBF02"/>
    <w:multiLevelType w:val="singleLevel"/>
    <w:tmpl w:val="A7DEBF02"/>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defaultTabStop w:val="420"/>
  <w:characterSpacingControl w:val="doNotCompress"/>
  <w:footnotePr>
    <w:footnote w:id="-1"/>
    <w:footnote w:id="0"/>
  </w:footnotePr>
  <w:endnotePr>
    <w:endnote w:id="-1"/>
    <w:endnote w:id="0"/>
  </w:endnotePr>
  <w:compat>
    <w:spaceForUL/>
    <w:ulTrailSpace/>
    <w:useFELayout/>
  </w:compat>
  <w:docVars>
    <w:docVar w:name="commondata" w:val="eyJoZGlkIjoiZThlZDUzZGYxNzYyMDEzOWQ1YTI4MjdmZmM4OTIzOWYifQ=="/>
  </w:docVars>
  <w:rsids>
    <w:rsidRoot w:val="005C3C23"/>
    <w:rsid w:val="000035E1"/>
    <w:rsid w:val="001048F7"/>
    <w:rsid w:val="00110205"/>
    <w:rsid w:val="001235F7"/>
    <w:rsid w:val="00134A8D"/>
    <w:rsid w:val="00175496"/>
    <w:rsid w:val="001C52D4"/>
    <w:rsid w:val="001F14E9"/>
    <w:rsid w:val="00204881"/>
    <w:rsid w:val="002432C0"/>
    <w:rsid w:val="002B5A68"/>
    <w:rsid w:val="002C7531"/>
    <w:rsid w:val="002E329A"/>
    <w:rsid w:val="00305B6B"/>
    <w:rsid w:val="003150EF"/>
    <w:rsid w:val="00484087"/>
    <w:rsid w:val="004A4ADA"/>
    <w:rsid w:val="004B075B"/>
    <w:rsid w:val="004C4AB9"/>
    <w:rsid w:val="004C5139"/>
    <w:rsid w:val="00546CB9"/>
    <w:rsid w:val="005C067F"/>
    <w:rsid w:val="005C3C23"/>
    <w:rsid w:val="005C6A9E"/>
    <w:rsid w:val="006013A8"/>
    <w:rsid w:val="0065088C"/>
    <w:rsid w:val="00661C25"/>
    <w:rsid w:val="006B17F8"/>
    <w:rsid w:val="006C1B27"/>
    <w:rsid w:val="00760EB7"/>
    <w:rsid w:val="007B7BDD"/>
    <w:rsid w:val="007E51D7"/>
    <w:rsid w:val="00863C37"/>
    <w:rsid w:val="00872F49"/>
    <w:rsid w:val="00881B3E"/>
    <w:rsid w:val="008A78D9"/>
    <w:rsid w:val="008C71A5"/>
    <w:rsid w:val="00920D75"/>
    <w:rsid w:val="00957AA6"/>
    <w:rsid w:val="009702BA"/>
    <w:rsid w:val="0097318C"/>
    <w:rsid w:val="009C7F42"/>
    <w:rsid w:val="009D17E0"/>
    <w:rsid w:val="00A104A8"/>
    <w:rsid w:val="00A14569"/>
    <w:rsid w:val="00A37A2D"/>
    <w:rsid w:val="00AE1E46"/>
    <w:rsid w:val="00B71FB3"/>
    <w:rsid w:val="00BA2B1A"/>
    <w:rsid w:val="00BE503C"/>
    <w:rsid w:val="00C74137"/>
    <w:rsid w:val="00D103EE"/>
    <w:rsid w:val="00D60172"/>
    <w:rsid w:val="00DB2B6D"/>
    <w:rsid w:val="00DD4495"/>
    <w:rsid w:val="00DF16D9"/>
    <w:rsid w:val="00E35F6C"/>
    <w:rsid w:val="00E4000C"/>
    <w:rsid w:val="00EC4164"/>
    <w:rsid w:val="00ED1FE2"/>
    <w:rsid w:val="00F32732"/>
    <w:rsid w:val="00F87FD5"/>
    <w:rsid w:val="00FB6870"/>
    <w:rsid w:val="00FC0E40"/>
    <w:rsid w:val="01AF3811"/>
    <w:rsid w:val="03795BF7"/>
    <w:rsid w:val="086E756B"/>
    <w:rsid w:val="0ACF37E5"/>
    <w:rsid w:val="0B400BC6"/>
    <w:rsid w:val="0E68228D"/>
    <w:rsid w:val="0EA6787F"/>
    <w:rsid w:val="15276E52"/>
    <w:rsid w:val="19D32FBC"/>
    <w:rsid w:val="1E6A4395"/>
    <w:rsid w:val="25557A3D"/>
    <w:rsid w:val="26EA5ED7"/>
    <w:rsid w:val="27A93B82"/>
    <w:rsid w:val="2AE00186"/>
    <w:rsid w:val="308216BE"/>
    <w:rsid w:val="34FE1149"/>
    <w:rsid w:val="3A550786"/>
    <w:rsid w:val="3B7A130F"/>
    <w:rsid w:val="494A1329"/>
    <w:rsid w:val="4F8B6063"/>
    <w:rsid w:val="52FA3F96"/>
    <w:rsid w:val="55850F17"/>
    <w:rsid w:val="57AE6D93"/>
    <w:rsid w:val="5B763299"/>
    <w:rsid w:val="5FB623A7"/>
    <w:rsid w:val="6E3851B0"/>
    <w:rsid w:val="784167CA"/>
    <w:rsid w:val="7ED677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rsid w:val="005C6A9E"/>
    <w:pPr>
      <w:kinsoku w:val="0"/>
      <w:autoSpaceDE w:val="0"/>
      <w:autoSpaceDN w:val="0"/>
      <w:adjustRightInd w:val="0"/>
      <w:snapToGrid w:val="0"/>
      <w:jc w:val="center"/>
      <w:textAlignment w:val="baseline"/>
    </w:pPr>
    <w:rPr>
      <w:rFonts w:ascii="仿宋_GB2312" w:eastAsia="仿宋_GB2312"/>
      <w:snapToGrid w:val="0"/>
      <w:color w:val="000000"/>
      <w:sz w:val="18"/>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sid w:val="005C6A9E"/>
    <w:rPr>
      <w:rFonts w:ascii="仿宋" w:eastAsia="仿宋" w:hAnsi="仿宋" w:cs="仿宋"/>
      <w:sz w:val="34"/>
      <w:szCs w:val="34"/>
    </w:rPr>
  </w:style>
  <w:style w:type="paragraph" w:styleId="a4">
    <w:name w:val="Balloon Text"/>
    <w:basedOn w:val="a"/>
    <w:link w:val="Char"/>
    <w:qFormat/>
    <w:rsid w:val="005C6A9E"/>
    <w:rPr>
      <w:szCs w:val="18"/>
    </w:rPr>
  </w:style>
  <w:style w:type="paragraph" w:styleId="a5">
    <w:name w:val="footer"/>
    <w:link w:val="Char0"/>
    <w:uiPriority w:val="99"/>
    <w:qFormat/>
    <w:rsid w:val="005C6A9E"/>
    <w:pPr>
      <w:tabs>
        <w:tab w:val="center" w:pos="4153"/>
        <w:tab w:val="right" w:pos="8306"/>
      </w:tabs>
      <w:kinsoku w:val="0"/>
      <w:autoSpaceDE w:val="0"/>
      <w:autoSpaceDN w:val="0"/>
      <w:adjustRightInd w:val="0"/>
      <w:snapToGrid w:val="0"/>
      <w:spacing w:line="560" w:lineRule="exact"/>
      <w:textAlignment w:val="baseline"/>
    </w:pPr>
    <w:rPr>
      <w:rFonts w:eastAsia="Arial"/>
      <w:snapToGrid w:val="0"/>
      <w:color w:val="000000"/>
      <w:sz w:val="18"/>
      <w:szCs w:val="18"/>
      <w:lang w:eastAsia="en-US"/>
    </w:rPr>
  </w:style>
  <w:style w:type="paragraph" w:styleId="a6">
    <w:name w:val="header"/>
    <w:basedOn w:val="a"/>
    <w:qFormat/>
    <w:rsid w:val="005C6A9E"/>
    <w:pPr>
      <w:pBdr>
        <w:top w:val="none" w:sz="0" w:space="1" w:color="auto"/>
        <w:left w:val="none" w:sz="0" w:space="4" w:color="auto"/>
        <w:bottom w:val="none" w:sz="0" w:space="1" w:color="auto"/>
        <w:right w:val="none" w:sz="0" w:space="4" w:color="auto"/>
      </w:pBdr>
      <w:tabs>
        <w:tab w:val="center" w:pos="4153"/>
        <w:tab w:val="right" w:pos="8306"/>
      </w:tabs>
      <w:jc w:val="both"/>
    </w:pPr>
  </w:style>
  <w:style w:type="paragraph" w:styleId="a7">
    <w:name w:val="Normal (Web)"/>
    <w:basedOn w:val="a"/>
    <w:uiPriority w:val="99"/>
    <w:unhideWhenUsed/>
    <w:qFormat/>
    <w:rsid w:val="005C6A9E"/>
    <w:pPr>
      <w:kinsoku/>
      <w:autoSpaceDE/>
      <w:autoSpaceDN/>
      <w:adjustRightInd/>
      <w:snapToGrid/>
      <w:spacing w:before="100" w:beforeAutospacing="1" w:after="100" w:afterAutospacing="1"/>
      <w:jc w:val="left"/>
      <w:textAlignment w:val="auto"/>
    </w:pPr>
    <w:rPr>
      <w:rFonts w:ascii="宋体" w:eastAsia="宋体" w:hAnsi="宋体" w:cs="宋体"/>
      <w:snapToGrid/>
      <w:color w:val="auto"/>
      <w:sz w:val="24"/>
      <w:szCs w:val="24"/>
    </w:rPr>
  </w:style>
  <w:style w:type="table" w:customStyle="1" w:styleId="TableNormal">
    <w:name w:val="Table Normal"/>
    <w:semiHidden/>
    <w:unhideWhenUsed/>
    <w:qFormat/>
    <w:rsid w:val="005C6A9E"/>
    <w:tblPr>
      <w:tblCellMar>
        <w:top w:w="0" w:type="dxa"/>
        <w:left w:w="0" w:type="dxa"/>
        <w:bottom w:w="0" w:type="dxa"/>
        <w:right w:w="0" w:type="dxa"/>
      </w:tblCellMar>
    </w:tblPr>
  </w:style>
  <w:style w:type="paragraph" w:customStyle="1" w:styleId="TableText">
    <w:name w:val="Table Text"/>
    <w:basedOn w:val="a"/>
    <w:semiHidden/>
    <w:qFormat/>
    <w:rsid w:val="005C6A9E"/>
  </w:style>
  <w:style w:type="paragraph" w:styleId="a8">
    <w:name w:val="List Paragraph"/>
    <w:uiPriority w:val="99"/>
    <w:unhideWhenUsed/>
    <w:qFormat/>
    <w:rsid w:val="005C6A9E"/>
    <w:pPr>
      <w:kinsoku w:val="0"/>
      <w:autoSpaceDE w:val="0"/>
      <w:autoSpaceDN w:val="0"/>
      <w:adjustRightInd w:val="0"/>
      <w:snapToGrid w:val="0"/>
      <w:spacing w:line="600" w:lineRule="exact"/>
      <w:ind w:firstLineChars="200" w:firstLine="562"/>
      <w:jc w:val="both"/>
      <w:textAlignment w:val="baseline"/>
    </w:pPr>
    <w:rPr>
      <w:rFonts w:ascii="仿宋" w:eastAsia="仿宋" w:hAnsi="仿宋"/>
      <w:b/>
      <w:snapToGrid w:val="0"/>
      <w:color w:val="000000"/>
      <w:sz w:val="28"/>
      <w:szCs w:val="28"/>
    </w:rPr>
  </w:style>
  <w:style w:type="character" w:customStyle="1" w:styleId="Char">
    <w:name w:val="批注框文本 Char"/>
    <w:basedOn w:val="a0"/>
    <w:link w:val="a4"/>
    <w:qFormat/>
    <w:rsid w:val="005C6A9E"/>
    <w:rPr>
      <w:rFonts w:eastAsia="Arial"/>
      <w:snapToGrid w:val="0"/>
      <w:color w:val="000000"/>
      <w:sz w:val="18"/>
      <w:szCs w:val="18"/>
      <w:lang w:eastAsia="en-US"/>
    </w:rPr>
  </w:style>
  <w:style w:type="paragraph" w:customStyle="1" w:styleId="Default">
    <w:name w:val="Default"/>
    <w:qFormat/>
    <w:rsid w:val="005C6A9E"/>
    <w:pPr>
      <w:widowControl w:val="0"/>
      <w:autoSpaceDE w:val="0"/>
      <w:autoSpaceDN w:val="0"/>
      <w:adjustRightInd w:val="0"/>
    </w:pPr>
    <w:rPr>
      <w:rFonts w:ascii="黑体" w:eastAsia="黑体" w:hAnsiTheme="minorHAnsi" w:cs="黑体"/>
      <w:color w:val="000000"/>
      <w:sz w:val="24"/>
      <w:szCs w:val="24"/>
    </w:rPr>
  </w:style>
  <w:style w:type="character" w:customStyle="1" w:styleId="Char0">
    <w:name w:val="页脚 Char"/>
    <w:basedOn w:val="a0"/>
    <w:link w:val="a5"/>
    <w:uiPriority w:val="99"/>
    <w:qFormat/>
    <w:rsid w:val="005C6A9E"/>
    <w:rPr>
      <w:rFonts w:eastAsia="Arial"/>
      <w:snapToGrid w:val="0"/>
      <w:color w:val="000000"/>
      <w:sz w:val="18"/>
      <w:szCs w:val="18"/>
      <w:lang w:eastAsia="en-US"/>
    </w:rPr>
  </w:style>
  <w:style w:type="character" w:customStyle="1" w:styleId="NormalCharacter">
    <w:name w:val="NormalCharacter"/>
    <w:qFormat/>
    <w:rsid w:val="005C6A9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29</Pages>
  <Words>2232</Words>
  <Characters>12725</Characters>
  <Application>Microsoft Office Word</Application>
  <DocSecurity>0</DocSecurity>
  <Lines>106</Lines>
  <Paragraphs>29</Paragraphs>
  <ScaleCrop>false</ScaleCrop>
  <Company/>
  <LinksUpToDate>false</LinksUpToDate>
  <CharactersWithSpaces>14928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汨罗市水务局（主管）</cp:lastModifiedBy>
  <cp:revision>32</cp:revision>
  <cp:lastPrinted>2024-05-21T14:05:00Z</cp:lastPrinted>
  <dcterms:created xsi:type="dcterms:W3CDTF">2024-04-19T21:25:00Z</dcterms:created>
  <dcterms:modified xsi:type="dcterms:W3CDTF">2024-10-12T05:46:00Z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2052-11.1.0.9021</vt:lpwstr>
  </property>
  <property fmtid="{D5CDD505-2E9C-101B-9397-08002B2CF9AE}" pid="6" name="ICV">
    <vt:lpwstr>A1E9AC54BF58440288AD196632C2A254_12</vt:lpwstr>
  </property>
</Properties>
</file>