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w:t>
            </w:r>
          </w:p>
        </w:tc>
        <w:tc>
          <w:tcPr>
            <w:tcW w:w="1983" w:type="dxa"/>
            <w:gridSpan w:val="2"/>
            <w:vAlign w:val="center"/>
          </w:tcPr>
          <w:p w14:paraId="06F2846E">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237%</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ascii="仿宋_GB2312" w:eastAsia="仿宋_GB2312"/>
                <w:kern w:val="0"/>
              </w:rPr>
            </w:pPr>
          </w:p>
        </w:tc>
        <w:tc>
          <w:tcPr>
            <w:tcW w:w="2039" w:type="dxa"/>
            <w:gridSpan w:val="2"/>
            <w:vAlign w:val="center"/>
          </w:tcPr>
          <w:p w14:paraId="672289AD">
            <w:pPr>
              <w:spacing w:line="240" w:lineRule="auto"/>
              <w:ind w:firstLine="420"/>
              <w:jc w:val="center"/>
              <w:rPr>
                <w:rFonts w:ascii="仿宋_GB2312" w:eastAsia="仿宋_GB2312"/>
                <w:kern w:val="0"/>
              </w:rPr>
            </w:pPr>
          </w:p>
        </w:tc>
        <w:tc>
          <w:tcPr>
            <w:tcW w:w="1983" w:type="dxa"/>
            <w:gridSpan w:val="2"/>
            <w:vAlign w:val="center"/>
          </w:tcPr>
          <w:p w14:paraId="7985B411">
            <w:pPr>
              <w:spacing w:line="240" w:lineRule="auto"/>
              <w:ind w:firstLine="420"/>
              <w:jc w:val="center"/>
              <w:rPr>
                <w:rFonts w:ascii="仿宋_GB2312" w:eastAsia="仿宋_GB2312"/>
                <w:kern w:val="0"/>
              </w:rPr>
            </w:pP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106.6</w:t>
            </w:r>
          </w:p>
        </w:tc>
        <w:tc>
          <w:tcPr>
            <w:tcW w:w="2039" w:type="dxa"/>
            <w:gridSpan w:val="2"/>
            <w:vAlign w:val="center"/>
          </w:tcPr>
          <w:p w14:paraId="56A401C1">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106.6</w:t>
            </w:r>
          </w:p>
        </w:tc>
        <w:tc>
          <w:tcPr>
            <w:tcW w:w="1983" w:type="dxa"/>
            <w:gridSpan w:val="2"/>
            <w:vAlign w:val="center"/>
          </w:tcPr>
          <w:p w14:paraId="7E496EB6">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106.6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106.6</w:t>
            </w:r>
          </w:p>
        </w:tc>
      </w:tr>
      <w:tr w14:paraId="5C88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737BFA1">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肇事肇祸精神障碍患者补助药费及生活费</w:t>
            </w:r>
          </w:p>
        </w:tc>
        <w:tc>
          <w:tcPr>
            <w:tcW w:w="2116" w:type="dxa"/>
            <w:gridSpan w:val="2"/>
            <w:vAlign w:val="center"/>
          </w:tcPr>
          <w:p w14:paraId="5E198F2A">
            <w:pPr>
              <w:spacing w:line="240" w:lineRule="auto"/>
              <w:jc w:val="center"/>
              <w:rPr>
                <w:rFonts w:ascii="仿宋_GB2312" w:eastAsia="仿宋_GB2312"/>
                <w:kern w:val="0"/>
                <w:sz w:val="24"/>
                <w:szCs w:val="24"/>
              </w:rPr>
            </w:pPr>
            <w:r>
              <w:rPr>
                <w:rFonts w:hint="eastAsia" w:ascii="宋体" w:hAnsi="宋体" w:eastAsia="宋体" w:cs="宋体"/>
                <w:kern w:val="0"/>
                <w:sz w:val="24"/>
                <w:szCs w:val="24"/>
                <w:lang w:val="en-US" w:eastAsia="zh-CN"/>
              </w:rPr>
              <w:t>40</w:t>
            </w:r>
          </w:p>
        </w:tc>
        <w:tc>
          <w:tcPr>
            <w:tcW w:w="2039" w:type="dxa"/>
            <w:gridSpan w:val="2"/>
            <w:vAlign w:val="center"/>
          </w:tcPr>
          <w:p w14:paraId="1025EB9C">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40</w:t>
            </w:r>
          </w:p>
        </w:tc>
        <w:tc>
          <w:tcPr>
            <w:tcW w:w="1983" w:type="dxa"/>
            <w:gridSpan w:val="2"/>
            <w:vAlign w:val="center"/>
          </w:tcPr>
          <w:p w14:paraId="2A17C2D6">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40</w:t>
            </w:r>
          </w:p>
        </w:tc>
      </w:tr>
      <w:tr w14:paraId="10BC7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994196E">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精神病人看护费</w:t>
            </w:r>
          </w:p>
        </w:tc>
        <w:tc>
          <w:tcPr>
            <w:tcW w:w="2116" w:type="dxa"/>
            <w:gridSpan w:val="2"/>
            <w:vAlign w:val="center"/>
          </w:tcPr>
          <w:p w14:paraId="71A1C421">
            <w:pPr>
              <w:spacing w:line="240" w:lineRule="auto"/>
              <w:jc w:val="center"/>
              <w:rPr>
                <w:rFonts w:ascii="仿宋_GB2312" w:eastAsia="仿宋_GB2312"/>
                <w:kern w:val="0"/>
                <w:sz w:val="24"/>
                <w:szCs w:val="24"/>
              </w:rPr>
            </w:pPr>
            <w:r>
              <w:rPr>
                <w:rFonts w:hint="eastAsia" w:ascii="宋体" w:hAnsi="宋体" w:eastAsia="宋体" w:cs="宋体"/>
                <w:kern w:val="0"/>
                <w:sz w:val="24"/>
                <w:szCs w:val="24"/>
                <w:lang w:val="en-US" w:eastAsia="zh-CN"/>
              </w:rPr>
              <w:t>66.6</w:t>
            </w:r>
          </w:p>
        </w:tc>
        <w:tc>
          <w:tcPr>
            <w:tcW w:w="2039" w:type="dxa"/>
            <w:gridSpan w:val="2"/>
            <w:vAlign w:val="center"/>
          </w:tcPr>
          <w:p w14:paraId="32EE6B44">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66.6</w:t>
            </w:r>
          </w:p>
        </w:tc>
        <w:tc>
          <w:tcPr>
            <w:tcW w:w="1983" w:type="dxa"/>
            <w:gridSpan w:val="2"/>
            <w:vAlign w:val="center"/>
          </w:tcPr>
          <w:p w14:paraId="2C4417C5">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66.6</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pStyle w:val="9"/>
              <w:jc w:val="center"/>
              <w:rPr>
                <w:rFonts w:ascii="仿宋_GB2312" w:eastAsia="仿宋_GB2312"/>
                <w:kern w:val="0"/>
                <w:sz w:val="24"/>
                <w:szCs w:val="24"/>
              </w:rPr>
            </w:pPr>
            <w:r>
              <w:rPr>
                <w:rFonts w:hint="eastAsia" w:ascii="宋体" w:hAnsi="宋体" w:eastAsia="宋体" w:cs="宋体"/>
                <w:sz w:val="24"/>
                <w:szCs w:val="24"/>
                <w:lang w:val="en-US" w:eastAsia="zh-CN"/>
              </w:rPr>
              <w:t>960.67</w:t>
            </w:r>
          </w:p>
        </w:tc>
        <w:tc>
          <w:tcPr>
            <w:tcW w:w="2039" w:type="dxa"/>
            <w:gridSpan w:val="2"/>
            <w:vAlign w:val="center"/>
          </w:tcPr>
          <w:p w14:paraId="050E075D">
            <w:pPr>
              <w:spacing w:line="240" w:lineRule="auto"/>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0</w:t>
            </w:r>
          </w:p>
        </w:tc>
        <w:tc>
          <w:tcPr>
            <w:tcW w:w="1983" w:type="dxa"/>
            <w:gridSpan w:val="2"/>
            <w:vAlign w:val="center"/>
          </w:tcPr>
          <w:p w14:paraId="7357305D">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878.14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pStyle w:val="9"/>
              <w:jc w:val="center"/>
              <w:rPr>
                <w:rFonts w:ascii="仿宋_GB2312" w:eastAsia="仿宋_GB2312"/>
                <w:kern w:val="0"/>
                <w:sz w:val="24"/>
                <w:szCs w:val="24"/>
              </w:rPr>
            </w:pPr>
            <w:r>
              <w:rPr>
                <w:rFonts w:hint="eastAsia" w:ascii="宋体" w:hAnsi="宋体" w:eastAsia="宋体" w:cs="宋体"/>
                <w:sz w:val="24"/>
                <w:szCs w:val="24"/>
                <w:lang w:val="en-US" w:eastAsia="zh-CN"/>
              </w:rPr>
              <w:t>40.95</w:t>
            </w:r>
          </w:p>
        </w:tc>
        <w:tc>
          <w:tcPr>
            <w:tcW w:w="2039" w:type="dxa"/>
            <w:gridSpan w:val="2"/>
            <w:vAlign w:val="center"/>
          </w:tcPr>
          <w:p w14:paraId="7BB02F1D">
            <w:pPr>
              <w:spacing w:line="240" w:lineRule="auto"/>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0</w:t>
            </w:r>
          </w:p>
        </w:tc>
        <w:tc>
          <w:tcPr>
            <w:tcW w:w="1983" w:type="dxa"/>
            <w:gridSpan w:val="2"/>
            <w:vAlign w:val="center"/>
          </w:tcPr>
          <w:p w14:paraId="087A3549">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35.87</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pStyle w:val="9"/>
              <w:jc w:val="center"/>
              <w:rPr>
                <w:rFonts w:ascii="仿宋_GB2312" w:eastAsia="仿宋_GB2312"/>
                <w:kern w:val="0"/>
                <w:sz w:val="24"/>
                <w:szCs w:val="24"/>
              </w:rPr>
            </w:pPr>
            <w:r>
              <w:rPr>
                <w:rFonts w:hint="eastAsia" w:ascii="宋体" w:hAnsi="宋体" w:eastAsia="宋体" w:cs="宋体"/>
                <w:sz w:val="24"/>
                <w:szCs w:val="24"/>
                <w:lang w:val="en-US" w:eastAsia="zh-CN"/>
              </w:rPr>
              <w:t>67.81</w:t>
            </w:r>
          </w:p>
        </w:tc>
        <w:tc>
          <w:tcPr>
            <w:tcW w:w="2039" w:type="dxa"/>
            <w:gridSpan w:val="2"/>
            <w:vAlign w:val="center"/>
          </w:tcPr>
          <w:p w14:paraId="31E21FE8">
            <w:pPr>
              <w:spacing w:line="240" w:lineRule="auto"/>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0</w:t>
            </w:r>
          </w:p>
        </w:tc>
        <w:tc>
          <w:tcPr>
            <w:tcW w:w="1983" w:type="dxa"/>
            <w:gridSpan w:val="2"/>
            <w:vAlign w:val="center"/>
          </w:tcPr>
          <w:p w14:paraId="4FD74531">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131.51</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pStyle w:val="9"/>
              <w:jc w:val="center"/>
              <w:rPr>
                <w:rFonts w:ascii="仿宋_GB2312" w:eastAsia="仿宋_GB2312"/>
                <w:kern w:val="0"/>
                <w:sz w:val="24"/>
                <w:szCs w:val="24"/>
              </w:rPr>
            </w:pPr>
            <w:r>
              <w:rPr>
                <w:rFonts w:hint="eastAsia" w:ascii="宋体" w:hAnsi="宋体" w:eastAsia="宋体" w:cs="宋体"/>
                <w:sz w:val="24"/>
                <w:szCs w:val="24"/>
                <w:lang w:val="en-US" w:eastAsia="zh-CN"/>
              </w:rPr>
              <w:t>4.94</w:t>
            </w:r>
          </w:p>
        </w:tc>
        <w:tc>
          <w:tcPr>
            <w:tcW w:w="2039" w:type="dxa"/>
            <w:gridSpan w:val="2"/>
            <w:vAlign w:val="center"/>
          </w:tcPr>
          <w:p w14:paraId="467174B3">
            <w:pPr>
              <w:spacing w:line="240" w:lineRule="auto"/>
              <w:jc w:val="center"/>
              <w:rPr>
                <w:rFonts w:hint="eastAsia" w:ascii="仿宋_GB2312" w:eastAsia="仿宋_GB2312"/>
                <w:kern w:val="0"/>
                <w:sz w:val="24"/>
                <w:szCs w:val="24"/>
                <w:lang w:val="en-US" w:eastAsia="zh-CN"/>
              </w:rPr>
            </w:pPr>
            <w:r>
              <w:rPr>
                <w:rFonts w:hint="eastAsia" w:ascii="仿宋_GB2312" w:eastAsia="仿宋_GB2312"/>
                <w:kern w:val="0"/>
                <w:sz w:val="24"/>
                <w:szCs w:val="24"/>
                <w:lang w:val="en-US" w:eastAsia="zh-CN"/>
              </w:rPr>
              <w:t>0</w:t>
            </w:r>
          </w:p>
        </w:tc>
        <w:tc>
          <w:tcPr>
            <w:tcW w:w="1983" w:type="dxa"/>
            <w:gridSpan w:val="2"/>
            <w:vAlign w:val="center"/>
          </w:tcPr>
          <w:p w14:paraId="550E4F9D">
            <w:pPr>
              <w:spacing w:line="240" w:lineRule="auto"/>
              <w:jc w:val="center"/>
              <w:rPr>
                <w:rFonts w:hint="default" w:ascii="仿宋_GB2312" w:eastAsia="仿宋_GB2312"/>
                <w:kern w:val="0"/>
                <w:sz w:val="24"/>
                <w:szCs w:val="24"/>
                <w:lang w:val="en-US" w:eastAsia="zh-CN"/>
              </w:rPr>
            </w:pPr>
            <w:r>
              <w:rPr>
                <w:rFonts w:hint="eastAsia" w:ascii="仿宋_GB2312" w:eastAsia="仿宋_GB2312"/>
                <w:kern w:val="0"/>
                <w:sz w:val="24"/>
                <w:szCs w:val="24"/>
                <w:lang w:val="en-US" w:eastAsia="zh-CN"/>
              </w:rPr>
              <w:t>24.71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100</w:t>
            </w:r>
          </w:p>
        </w:tc>
        <w:tc>
          <w:tcPr>
            <w:tcW w:w="2039" w:type="dxa"/>
            <w:gridSpan w:val="2"/>
            <w:shd w:val="clear" w:color="auto" w:fill="auto"/>
            <w:vAlign w:val="center"/>
          </w:tcPr>
          <w:p w14:paraId="18AD1802">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1751</w:t>
            </w:r>
          </w:p>
        </w:tc>
        <w:tc>
          <w:tcPr>
            <w:tcW w:w="1983" w:type="dxa"/>
            <w:gridSpan w:val="2"/>
            <w:shd w:val="clear" w:color="auto" w:fill="auto"/>
            <w:vAlign w:val="center"/>
          </w:tcPr>
          <w:p w14:paraId="4363E711">
            <w:pPr>
              <w:spacing w:line="240" w:lineRule="auto"/>
              <w:ind w:firstLine="420"/>
              <w:jc w:val="center"/>
              <w:rPr>
                <w:rFonts w:hint="default" w:ascii="仿宋_GB2312" w:eastAsia="仿宋_GB2312"/>
                <w:color w:val="auto"/>
                <w:kern w:val="0"/>
                <w:highlight w:val="none"/>
                <w:lang w:val="en-US" w:eastAsia="zh-CN"/>
              </w:rPr>
            </w:pPr>
            <w:r>
              <w:rPr>
                <w:rFonts w:hint="eastAsia" w:ascii="仿宋_GB2312" w:eastAsia="仿宋_GB2312"/>
                <w:color w:val="auto"/>
                <w:kern w:val="0"/>
                <w:highlight w:val="none"/>
                <w:lang w:val="en-US" w:eastAsia="zh-CN"/>
              </w:rPr>
              <w:t>100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lang w:eastAsia="zh-CN"/>
        </w:rPr>
        <w:t>基本支出中的一般商品和服务支出。</w:t>
      </w:r>
    </w:p>
    <w:p w14:paraId="54D90D9A">
      <w:pPr>
        <w:spacing w:line="228" w:lineRule="auto"/>
        <w:ind w:firstLine="400"/>
        <w:jc w:val="both"/>
        <w:rPr>
          <w:rFonts w:eastAsiaTheme="minorEastAsia"/>
          <w:sz w:val="20"/>
          <w:szCs w:val="20"/>
          <w:lang w:eastAsia="zh-CN"/>
        </w:rPr>
        <w:sectPr>
          <w:footerReference r:id="rId5" w:type="default"/>
          <w:footerReference r:id="rId6" w:type="even"/>
          <w:pgSz w:w="11907" w:h="16839"/>
          <w:pgMar w:top="1258" w:right="1474" w:bottom="1211"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2024.10.09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   单</w:t>
      </w:r>
      <w:r>
        <w:rPr>
          <w:rFonts w:ascii="仿宋_GB2312" w:hAnsi="宋体" w:eastAsia="仿宋_GB2312" w:cs="宋体"/>
          <w:snapToGrid w:val="0"/>
          <w:color w:val="000000"/>
          <w:sz w:val="21"/>
          <w:szCs w:val="21"/>
          <w:lang w:val="en-US" w:eastAsia="zh-CN" w:bidi="ar-SA"/>
        </w:rPr>
        <w:t>位负责人签字：</w:t>
      </w:r>
    </w:p>
    <w:p w14:paraId="431355F9">
      <w:pPr>
        <w:spacing w:before="117" w:line="219" w:lineRule="auto"/>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b/>
                <w:bCs/>
                <w:kern w:val="0"/>
              </w:rPr>
            </w:pPr>
            <w:r>
              <w:rPr>
                <w:rFonts w:hint="eastAsia" w:ascii="仿宋_GB2312" w:eastAsia="仿宋_GB2312"/>
                <w:kern w:val="0"/>
                <w:lang w:val="en-US" w:eastAsia="zh-CN"/>
              </w:rPr>
              <w:t>汨罗市精神病医院</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125.6</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2759.3</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2759.3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190.80</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2568.50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190.80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2568.50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64EA1981">
            <w:pPr>
              <w:spacing w:line="240" w:lineRule="auto"/>
              <w:jc w:val="both"/>
              <w:rPr>
                <w:rFonts w:ascii="仿宋_GB2312" w:eastAsia="仿宋_GB2312"/>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c>
          <w:tcPr>
            <w:tcW w:w="4260" w:type="dxa"/>
            <w:gridSpan w:val="4"/>
            <w:vAlign w:val="center"/>
          </w:tcPr>
          <w:p w14:paraId="269BA425">
            <w:pPr>
              <w:spacing w:line="240" w:lineRule="auto"/>
              <w:jc w:val="both"/>
              <w:rPr>
                <w:rFonts w:ascii="仿宋_GB2312" w:eastAsia="仿宋_GB2312"/>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 w:hAnsi="仿宋" w:eastAsia="仿宋" w:cs="仿宋"/>
                <w:b w:val="0"/>
                <w:bCs w:val="0"/>
                <w:kern w:val="0"/>
                <w:sz w:val="21"/>
                <w:szCs w:val="21"/>
              </w:rPr>
              <w:t>数量指标</w:t>
            </w:r>
          </w:p>
        </w:tc>
        <w:tc>
          <w:tcPr>
            <w:tcW w:w="1249" w:type="dxa"/>
            <w:vAlign w:val="center"/>
          </w:tcPr>
          <w:p w14:paraId="785EE4BB">
            <w:pPr>
              <w:keepNext w:val="0"/>
              <w:keepLines w:val="0"/>
              <w:widowControl/>
              <w:suppressLineNumbers w:val="0"/>
              <w:jc w:val="left"/>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1.为1800人次提供精神救治;</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2.为300人次结核病人提供救治;</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3.对全市艾滋病患者进行管理.</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精神病患者1907人次</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结核病患者588人次</w:t>
            </w:r>
          </w:p>
        </w:tc>
        <w:tc>
          <w:tcPr>
            <w:tcW w:w="699" w:type="dxa"/>
            <w:vAlign w:val="center"/>
          </w:tcPr>
          <w:p w14:paraId="567F5E54">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firstLineChars="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 w:hAnsi="仿宋" w:eastAsia="仿宋" w:cs="仿宋"/>
                <w:b w:val="0"/>
                <w:bCs w:val="0"/>
                <w:kern w:val="0"/>
                <w:sz w:val="21"/>
                <w:szCs w:val="21"/>
              </w:rPr>
              <w:t>质量指标</w:t>
            </w:r>
          </w:p>
        </w:tc>
        <w:tc>
          <w:tcPr>
            <w:tcW w:w="1249" w:type="dxa"/>
            <w:vAlign w:val="center"/>
          </w:tcPr>
          <w:p w14:paraId="10423A41">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rPr>
              <w:t>做到应收尽收,能收则收,让患者能够及时得到救治</w:t>
            </w:r>
          </w:p>
        </w:tc>
        <w:tc>
          <w:tcPr>
            <w:tcW w:w="1298" w:type="dxa"/>
            <w:vAlign w:val="center"/>
          </w:tcPr>
          <w:p w14:paraId="1A5ADA3A">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lang w:val="en-US" w:eastAsia="zh-CN"/>
              </w:rPr>
              <w:t>100%</w:t>
            </w:r>
          </w:p>
        </w:tc>
        <w:tc>
          <w:tcPr>
            <w:tcW w:w="1269" w:type="dxa"/>
            <w:vAlign w:val="center"/>
          </w:tcPr>
          <w:p w14:paraId="54075F02">
            <w:pPr>
              <w:spacing w:line="240" w:lineRule="auto"/>
              <w:ind w:firstLine="420" w:firstLineChars="0"/>
              <w:jc w:val="center"/>
              <w:rPr>
                <w:rFonts w:ascii="仿宋_GB2312" w:eastAsia="仿宋_GB2312"/>
                <w:kern w:val="0"/>
              </w:rPr>
            </w:pPr>
            <w:r>
              <w:rPr>
                <w:rFonts w:hint="eastAsia" w:ascii="仿宋" w:hAnsi="仿宋" w:eastAsia="仿宋" w:cs="仿宋"/>
                <w:b w:val="0"/>
                <w:bCs w:val="0"/>
                <w:kern w:val="0"/>
                <w:sz w:val="21"/>
                <w:szCs w:val="21"/>
                <w:lang w:val="en-US" w:eastAsia="zh-CN"/>
              </w:rPr>
              <w:t>90%</w:t>
            </w:r>
          </w:p>
        </w:tc>
        <w:tc>
          <w:tcPr>
            <w:tcW w:w="699" w:type="dxa"/>
            <w:vAlign w:val="center"/>
          </w:tcPr>
          <w:p w14:paraId="5580FC82">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firstLineChars="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 w:hAnsi="仿宋" w:eastAsia="仿宋" w:cs="仿宋"/>
                <w:b w:val="0"/>
                <w:bCs w:val="0"/>
                <w:kern w:val="0"/>
                <w:sz w:val="21"/>
                <w:szCs w:val="21"/>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2023年</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2023年</w:t>
            </w:r>
          </w:p>
        </w:tc>
        <w:tc>
          <w:tcPr>
            <w:tcW w:w="699" w:type="dxa"/>
            <w:vAlign w:val="center"/>
          </w:tcPr>
          <w:p w14:paraId="4C56B99F">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firstLineChars="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 w:hAnsi="仿宋" w:eastAsia="仿宋" w:cs="仿宋"/>
                <w:b w:val="0"/>
                <w:bCs w:val="0"/>
                <w:kern w:val="0"/>
                <w:sz w:val="21"/>
                <w:szCs w:val="21"/>
              </w:rPr>
              <w:t>经济效益指标</w:t>
            </w:r>
          </w:p>
        </w:tc>
        <w:tc>
          <w:tcPr>
            <w:tcW w:w="1249" w:type="dxa"/>
            <w:vAlign w:val="center"/>
          </w:tcPr>
          <w:p w14:paraId="3261195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实现医疗收入</w:t>
            </w:r>
          </w:p>
        </w:tc>
        <w:tc>
          <w:tcPr>
            <w:tcW w:w="1298" w:type="dxa"/>
            <w:vAlign w:val="center"/>
          </w:tcPr>
          <w:p w14:paraId="078289F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7A453B8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80%</w:t>
            </w:r>
          </w:p>
        </w:tc>
        <w:tc>
          <w:tcPr>
            <w:tcW w:w="699" w:type="dxa"/>
            <w:vAlign w:val="center"/>
          </w:tcPr>
          <w:p w14:paraId="415A3F60">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firstLineChars="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 w:hAnsi="仿宋" w:eastAsia="仿宋" w:cs="仿宋"/>
                <w:b w:val="0"/>
                <w:bCs w:val="0"/>
                <w:kern w:val="0"/>
                <w:sz w:val="21"/>
                <w:szCs w:val="21"/>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为精神病与结核病患者提供良好的就医环境，为社会秩序稳定提供保障。</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85%</w:t>
            </w:r>
          </w:p>
        </w:tc>
        <w:tc>
          <w:tcPr>
            <w:tcW w:w="699" w:type="dxa"/>
            <w:vAlign w:val="center"/>
          </w:tcPr>
          <w:p w14:paraId="75FAE414">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5</w:t>
            </w:r>
          </w:p>
        </w:tc>
        <w:tc>
          <w:tcPr>
            <w:tcW w:w="869" w:type="dxa"/>
            <w:vAlign w:val="center"/>
          </w:tcPr>
          <w:p w14:paraId="3309901E">
            <w:pPr>
              <w:spacing w:line="240" w:lineRule="auto"/>
              <w:ind w:firstLine="420" w:firstLineChars="0"/>
              <w:jc w:val="center"/>
              <w:rPr>
                <w:rFonts w:hint="default" w:ascii="仿宋_GB2312" w:eastAsia="仿宋_GB2312"/>
                <w:kern w:val="0"/>
                <w:lang w:val="en-US"/>
              </w:rPr>
            </w:pPr>
            <w:r>
              <w:rPr>
                <w:rFonts w:hint="eastAsia" w:ascii="仿宋_GB2312" w:eastAsia="仿宋_GB2312"/>
                <w:kern w:val="0"/>
                <w:lang w:val="en-US" w:eastAsia="zh-CN"/>
              </w:rPr>
              <w:t>5</w:t>
            </w:r>
          </w:p>
        </w:tc>
        <w:tc>
          <w:tcPr>
            <w:tcW w:w="1423" w:type="dxa"/>
            <w:vAlign w:val="center"/>
          </w:tcPr>
          <w:p w14:paraId="4D65F265">
            <w:pPr>
              <w:spacing w:line="240" w:lineRule="auto"/>
              <w:ind w:firstLine="420" w:firstLineChars="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 w:hAnsi="仿宋" w:eastAsia="仿宋" w:cs="仿宋"/>
                <w:b w:val="0"/>
                <w:bCs w:val="0"/>
                <w:kern w:val="0"/>
                <w:sz w:val="21"/>
                <w:szCs w:val="21"/>
              </w:rPr>
              <w:t>生态效益指标</w:t>
            </w:r>
          </w:p>
        </w:tc>
        <w:tc>
          <w:tcPr>
            <w:tcW w:w="1249" w:type="dxa"/>
            <w:vAlign w:val="center"/>
          </w:tcPr>
          <w:p w14:paraId="4DC60689">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生态环境改变状况</w:t>
            </w:r>
          </w:p>
        </w:tc>
        <w:tc>
          <w:tcPr>
            <w:tcW w:w="1298" w:type="dxa"/>
            <w:vAlign w:val="center"/>
          </w:tcPr>
          <w:p w14:paraId="45B96CBB">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有所改善</w:t>
            </w:r>
          </w:p>
        </w:tc>
        <w:tc>
          <w:tcPr>
            <w:tcW w:w="1269" w:type="dxa"/>
            <w:vAlign w:val="center"/>
          </w:tcPr>
          <w:p w14:paraId="35C3564D">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实现可持续发展</w:t>
            </w:r>
          </w:p>
        </w:tc>
        <w:tc>
          <w:tcPr>
            <w:tcW w:w="699" w:type="dxa"/>
            <w:vAlign w:val="center"/>
          </w:tcPr>
          <w:p w14:paraId="6A82224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E6767B7">
            <w:pPr>
              <w:spacing w:line="240" w:lineRule="auto"/>
              <w:ind w:firstLine="420" w:firstLineChars="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 w:hAnsi="仿宋" w:eastAsia="仿宋" w:cs="仿宋"/>
                <w:b w:val="0"/>
                <w:bCs w:val="0"/>
                <w:kern w:val="0"/>
                <w:sz w:val="21"/>
                <w:szCs w:val="21"/>
              </w:rPr>
              <w:t>可持续影响指标</w:t>
            </w:r>
          </w:p>
        </w:tc>
        <w:tc>
          <w:tcPr>
            <w:tcW w:w="1249" w:type="dxa"/>
            <w:vAlign w:val="center"/>
          </w:tcPr>
          <w:p w14:paraId="1B548B4C">
            <w:pPr>
              <w:spacing w:line="240" w:lineRule="auto"/>
              <w:jc w:val="center"/>
              <w:rPr>
                <w:rFonts w:ascii="仿宋_GB2312" w:eastAsia="仿宋_GB2312"/>
                <w:kern w:val="0"/>
              </w:rPr>
            </w:pPr>
            <w:r>
              <w:rPr>
                <w:rFonts w:hint="eastAsia" w:ascii="仿宋_GB2312" w:hAnsi="宋体" w:eastAsia="仿宋_GB2312" w:cs="宋体"/>
                <w:color w:val="auto"/>
                <w:kern w:val="0"/>
              </w:rPr>
              <w:t>可持续影响指标</w:t>
            </w:r>
          </w:p>
        </w:tc>
        <w:tc>
          <w:tcPr>
            <w:tcW w:w="1298" w:type="dxa"/>
            <w:vAlign w:val="center"/>
          </w:tcPr>
          <w:p w14:paraId="055B34ED">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促进生态可持续发展；促进经济可持续发展</w:t>
            </w:r>
          </w:p>
        </w:tc>
        <w:tc>
          <w:tcPr>
            <w:tcW w:w="1269" w:type="dxa"/>
            <w:vAlign w:val="center"/>
          </w:tcPr>
          <w:p w14:paraId="46B41467">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持续</w:t>
            </w:r>
          </w:p>
        </w:tc>
        <w:tc>
          <w:tcPr>
            <w:tcW w:w="699" w:type="dxa"/>
            <w:vAlign w:val="center"/>
          </w:tcPr>
          <w:p w14:paraId="447C4D9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1C7C72F">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D49FFC">
            <w:pPr>
              <w:spacing w:line="240" w:lineRule="auto"/>
              <w:ind w:firstLine="420" w:firstLineChars="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 w:hAnsi="仿宋" w:eastAsia="仿宋" w:cs="仿宋"/>
                <w:b w:val="0"/>
                <w:bCs w:val="0"/>
                <w:kern w:val="0"/>
                <w:sz w:val="21"/>
                <w:szCs w:val="21"/>
              </w:rPr>
              <w:t>服务对象满意度指标</w:t>
            </w:r>
          </w:p>
        </w:tc>
        <w:tc>
          <w:tcPr>
            <w:tcW w:w="1249" w:type="dxa"/>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满意</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90%</w:t>
            </w:r>
          </w:p>
        </w:tc>
        <w:tc>
          <w:tcPr>
            <w:tcW w:w="699" w:type="dxa"/>
            <w:vAlign w:val="center"/>
          </w:tcPr>
          <w:p w14:paraId="41D3F37B">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firstLineChars="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 w:hAnsi="仿宋" w:eastAsia="仿宋" w:cs="仿宋"/>
                <w:b w:val="0"/>
                <w:bCs w:val="0"/>
                <w:kern w:val="0"/>
                <w:sz w:val="21"/>
                <w:szCs w:val="21"/>
                <w:lang w:eastAsia="zh-CN"/>
              </w:rPr>
              <w:t>经济成本指标</w:t>
            </w:r>
          </w:p>
        </w:tc>
        <w:tc>
          <w:tcPr>
            <w:tcW w:w="1249" w:type="dxa"/>
            <w:vAlign w:val="center"/>
          </w:tcPr>
          <w:p w14:paraId="63B7EC9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节约开支,药品占比不超过30%，耗材占比不超过20%</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100%</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b w:val="0"/>
                <w:bCs w:val="0"/>
                <w:i w:val="0"/>
                <w:iCs w:val="0"/>
                <w:snapToGrid w:val="0"/>
                <w:color w:val="000000"/>
                <w:kern w:val="0"/>
                <w:sz w:val="21"/>
                <w:szCs w:val="21"/>
                <w:u w:val="none"/>
                <w:lang w:val="en-US" w:eastAsia="zh-CN" w:bidi="ar"/>
              </w:rPr>
              <w:t>药品占比≤25%</w:t>
            </w:r>
            <w:r>
              <w:rPr>
                <w:rFonts w:hint="eastAsia" w:ascii="仿宋" w:hAnsi="仿宋" w:eastAsia="仿宋" w:cs="仿宋"/>
                <w:b w:val="0"/>
                <w:bCs w:val="0"/>
                <w:i w:val="0"/>
                <w:iCs w:val="0"/>
                <w:snapToGrid w:val="0"/>
                <w:color w:val="000000"/>
                <w:kern w:val="0"/>
                <w:sz w:val="21"/>
                <w:szCs w:val="21"/>
                <w:u w:val="none"/>
                <w:lang w:val="en-US" w:eastAsia="zh-CN" w:bidi="ar"/>
              </w:rPr>
              <w:br w:type="textWrapping"/>
            </w:r>
            <w:r>
              <w:rPr>
                <w:rFonts w:hint="eastAsia" w:ascii="仿宋" w:hAnsi="仿宋" w:eastAsia="仿宋" w:cs="仿宋"/>
                <w:b w:val="0"/>
                <w:bCs w:val="0"/>
                <w:i w:val="0"/>
                <w:iCs w:val="0"/>
                <w:snapToGrid w:val="0"/>
                <w:color w:val="000000"/>
                <w:kern w:val="0"/>
                <w:sz w:val="21"/>
                <w:szCs w:val="21"/>
                <w:u w:val="none"/>
                <w:lang w:val="en-US" w:eastAsia="zh-CN" w:bidi="ar"/>
              </w:rPr>
              <w:t>耗材占比≤5%</w:t>
            </w:r>
          </w:p>
        </w:tc>
        <w:tc>
          <w:tcPr>
            <w:tcW w:w="699" w:type="dxa"/>
            <w:vAlign w:val="center"/>
          </w:tcPr>
          <w:p w14:paraId="42BD2B94">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firstLineChars="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 w:hAnsi="仿宋" w:eastAsia="仿宋" w:cs="仿宋"/>
                <w:b w:val="0"/>
                <w:bCs w:val="0"/>
                <w:kern w:val="0"/>
                <w:sz w:val="21"/>
                <w:szCs w:val="21"/>
                <w:lang w:eastAsia="zh-CN"/>
              </w:rPr>
              <w:t>社会成本指标</w:t>
            </w:r>
          </w:p>
        </w:tc>
        <w:tc>
          <w:tcPr>
            <w:tcW w:w="1249" w:type="dxa"/>
            <w:vAlign w:val="center"/>
          </w:tcPr>
          <w:p w14:paraId="4C2510AC">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对社会发展可能造成的负面影响</w:t>
            </w:r>
          </w:p>
        </w:tc>
        <w:tc>
          <w:tcPr>
            <w:tcW w:w="1298" w:type="dxa"/>
            <w:vAlign w:val="center"/>
          </w:tcPr>
          <w:p w14:paraId="09361E43">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w:t>
            </w:r>
          </w:p>
        </w:tc>
        <w:tc>
          <w:tcPr>
            <w:tcW w:w="1269" w:type="dxa"/>
            <w:vAlign w:val="center"/>
          </w:tcPr>
          <w:p w14:paraId="32DCD303">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无负面影响</w:t>
            </w:r>
          </w:p>
        </w:tc>
        <w:tc>
          <w:tcPr>
            <w:tcW w:w="699" w:type="dxa"/>
            <w:vAlign w:val="center"/>
          </w:tcPr>
          <w:p w14:paraId="765229A3">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firstLineChars="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 w:hAnsi="仿宋" w:eastAsia="仿宋" w:cs="仿宋"/>
                <w:b w:val="0"/>
                <w:bCs w:val="0"/>
                <w:kern w:val="0"/>
                <w:sz w:val="21"/>
                <w:szCs w:val="21"/>
                <w:lang w:eastAsia="zh-CN"/>
              </w:rPr>
              <w:t>生态环境成本指标</w:t>
            </w:r>
          </w:p>
        </w:tc>
        <w:tc>
          <w:tcPr>
            <w:tcW w:w="1249" w:type="dxa"/>
            <w:vAlign w:val="center"/>
          </w:tcPr>
          <w:p w14:paraId="304051C0">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对自然生态环境造成的负面影响</w:t>
            </w:r>
          </w:p>
        </w:tc>
        <w:tc>
          <w:tcPr>
            <w:tcW w:w="1298" w:type="dxa"/>
            <w:vAlign w:val="center"/>
          </w:tcPr>
          <w:p w14:paraId="789CDCB9">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w:t>
            </w:r>
          </w:p>
        </w:tc>
        <w:tc>
          <w:tcPr>
            <w:tcW w:w="1269" w:type="dxa"/>
            <w:vAlign w:val="center"/>
          </w:tcPr>
          <w:p w14:paraId="4E354EE6">
            <w:pPr>
              <w:spacing w:line="240" w:lineRule="auto"/>
              <w:jc w:val="center"/>
              <w:rPr>
                <w:rFonts w:ascii="仿宋_GB2312" w:eastAsia="仿宋_GB2312"/>
                <w:kern w:val="0"/>
              </w:rPr>
            </w:pPr>
            <w:r>
              <w:rPr>
                <w:rFonts w:hint="eastAsia" w:ascii="仿宋_GB2312" w:hAnsi="宋体" w:eastAsia="仿宋_GB2312" w:cs="宋体"/>
                <w:color w:val="auto"/>
                <w:kern w:val="0"/>
                <w:lang w:val="en-US" w:eastAsia="zh-CN"/>
              </w:rPr>
              <w:t>无负面影响</w:t>
            </w:r>
          </w:p>
        </w:tc>
        <w:tc>
          <w:tcPr>
            <w:tcW w:w="699" w:type="dxa"/>
            <w:vAlign w:val="center"/>
          </w:tcPr>
          <w:p w14:paraId="6C36DE67">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firstLineChars="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firstLineChars="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2024.10.09</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 单</w:t>
      </w:r>
      <w:r>
        <w:rPr>
          <w:rFonts w:ascii="仿宋_GB2312" w:hAnsi="宋体" w:eastAsia="仿宋_GB2312" w:cs="宋体"/>
          <w:snapToGrid w:val="0"/>
          <w:color w:val="000000"/>
          <w:sz w:val="21"/>
          <w:szCs w:val="21"/>
          <w:lang w:val="en-US" w:eastAsia="zh-CN" w:bidi="ar-SA"/>
        </w:rPr>
        <w:t>位负责人签字：</w:t>
      </w:r>
      <w:r>
        <w:rPr>
          <w:rFonts w:ascii="仿宋_GB2312" w:hAnsi="宋体" w:eastAsia="仿宋_GB2312" w:cs="宋体"/>
          <w:snapToGrid w:val="0"/>
          <w:color w:val="000000"/>
          <w:sz w:val="35"/>
          <w:szCs w:val="35"/>
          <w:lang w:val="en-US" w:eastAsia="zh-CN" w:bidi="ar-SA"/>
        </w:rPr>
        <w:t xml:space="preserve"> </w:t>
      </w:r>
    </w:p>
    <w:p w14:paraId="228B029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92D199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513E3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D2DB08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E35E7B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0EEEF4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2460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56206D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8DA5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0C83C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8B3C5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3E172D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 精神病人看护费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汨罗市卫健局</w:t>
            </w:r>
          </w:p>
        </w:tc>
        <w:tc>
          <w:tcPr>
            <w:tcW w:w="1099" w:type="dxa"/>
            <w:vAlign w:val="center"/>
          </w:tcPr>
          <w:p w14:paraId="5733950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2BE1B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firstLineChars="0"/>
              <w:jc w:val="center"/>
              <w:rPr>
                <w:rFonts w:ascii="仿宋_GB2312" w:hAnsi="宋体" w:eastAsia="仿宋_GB2312" w:cs="宋体"/>
                <w:kern w:val="0"/>
                <w:lang w:eastAsia="zh-CN"/>
              </w:rPr>
            </w:pPr>
          </w:p>
        </w:tc>
        <w:tc>
          <w:tcPr>
            <w:tcW w:w="1020" w:type="dxa"/>
            <w:vAlign w:val="center"/>
          </w:tcPr>
          <w:p w14:paraId="0466CD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5C410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97309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83110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98F2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22FB1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w:t>
            </w: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66.6</w:t>
            </w:r>
          </w:p>
        </w:tc>
        <w:tc>
          <w:tcPr>
            <w:tcW w:w="1099" w:type="dxa"/>
            <w:vAlign w:val="center"/>
          </w:tcPr>
          <w:p w14:paraId="54320DCC">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66.6</w:t>
            </w:r>
          </w:p>
        </w:tc>
        <w:tc>
          <w:tcPr>
            <w:tcW w:w="1099" w:type="dxa"/>
            <w:vAlign w:val="center"/>
          </w:tcPr>
          <w:p w14:paraId="0C9E823D">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1099" w:type="dxa"/>
            <w:vAlign w:val="center"/>
          </w:tcPr>
          <w:p w14:paraId="5536407E">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1099" w:type="dxa"/>
            <w:vAlign w:val="center"/>
          </w:tcPr>
          <w:p w14:paraId="0401DF6C">
            <w:pPr>
              <w:spacing w:line="240" w:lineRule="auto"/>
              <w:ind w:firstLine="420" w:firstLineChars="0"/>
              <w:jc w:val="center"/>
              <w:rPr>
                <w:rFonts w:ascii="仿宋_GB2312" w:hAnsi="宋体" w:eastAsia="仿宋_GB2312" w:cs="宋体"/>
                <w:kern w:val="0"/>
                <w:lang w:eastAsia="zh-CN"/>
              </w:rPr>
            </w:pPr>
            <w:r>
              <w:rPr>
                <w:rFonts w:hint="eastAsia"/>
              </w:rPr>
              <w:t>66.6</w:t>
            </w:r>
          </w:p>
        </w:tc>
        <w:tc>
          <w:tcPr>
            <w:tcW w:w="809" w:type="dxa"/>
            <w:vAlign w:val="center"/>
          </w:tcPr>
          <w:p w14:paraId="05C9BB92">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4AC8E360">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1785B7FB">
            <w:pPr>
              <w:spacing w:line="240" w:lineRule="auto"/>
              <w:ind w:firstLine="420" w:firstLineChars="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3E136F30">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7EF1A3EC">
            <w:pPr>
              <w:spacing w:line="240" w:lineRule="auto"/>
              <w:ind w:firstLine="420" w:firstLineChars="0"/>
              <w:jc w:val="center"/>
              <w:rPr>
                <w:rFonts w:ascii="仿宋_GB2312" w:hAnsi="宋体" w:eastAsia="仿宋_GB2312" w:cs="宋体"/>
                <w:kern w:val="0"/>
                <w:lang w:eastAsia="zh-CN"/>
              </w:rPr>
            </w:pPr>
          </w:p>
        </w:tc>
        <w:tc>
          <w:tcPr>
            <w:tcW w:w="809" w:type="dxa"/>
            <w:vAlign w:val="center"/>
          </w:tcPr>
          <w:p w14:paraId="5B513B6B">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72BEE34C">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273A66FC">
            <w:pPr>
              <w:spacing w:line="240" w:lineRule="auto"/>
              <w:ind w:firstLine="420" w:firstLineChars="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firstLineChars="0"/>
              <w:jc w:val="center"/>
              <w:rPr>
                <w:rFonts w:ascii="仿宋_GB2312" w:hAnsi="宋体" w:eastAsia="仿宋_GB2312" w:cs="宋体"/>
                <w:kern w:val="0"/>
              </w:rPr>
            </w:pPr>
          </w:p>
        </w:tc>
        <w:tc>
          <w:tcPr>
            <w:tcW w:w="1099" w:type="dxa"/>
            <w:vAlign w:val="center"/>
          </w:tcPr>
          <w:p w14:paraId="03D3AC3D">
            <w:pPr>
              <w:spacing w:line="240" w:lineRule="auto"/>
              <w:ind w:firstLine="420" w:firstLineChars="0"/>
              <w:jc w:val="center"/>
              <w:rPr>
                <w:rFonts w:ascii="仿宋_GB2312" w:hAnsi="宋体" w:eastAsia="仿宋_GB2312" w:cs="宋体"/>
                <w:kern w:val="0"/>
              </w:rPr>
            </w:pPr>
          </w:p>
        </w:tc>
        <w:tc>
          <w:tcPr>
            <w:tcW w:w="1099" w:type="dxa"/>
            <w:vAlign w:val="center"/>
          </w:tcPr>
          <w:p w14:paraId="186F5ED3">
            <w:pPr>
              <w:spacing w:line="240" w:lineRule="auto"/>
              <w:ind w:firstLine="420" w:firstLineChars="0"/>
              <w:jc w:val="center"/>
              <w:rPr>
                <w:rFonts w:ascii="仿宋_GB2312" w:hAnsi="宋体" w:eastAsia="仿宋_GB2312" w:cs="宋体"/>
                <w:kern w:val="0"/>
              </w:rPr>
            </w:pPr>
          </w:p>
        </w:tc>
        <w:tc>
          <w:tcPr>
            <w:tcW w:w="809" w:type="dxa"/>
            <w:vAlign w:val="center"/>
          </w:tcPr>
          <w:p w14:paraId="3908879F">
            <w:pPr>
              <w:spacing w:line="240" w:lineRule="auto"/>
              <w:ind w:firstLine="420" w:firstLineChars="0"/>
              <w:jc w:val="center"/>
              <w:rPr>
                <w:rFonts w:ascii="仿宋_GB2312" w:hAnsi="宋体" w:eastAsia="仿宋_GB2312" w:cs="宋体"/>
                <w:kern w:val="0"/>
              </w:rPr>
            </w:pPr>
          </w:p>
        </w:tc>
        <w:tc>
          <w:tcPr>
            <w:tcW w:w="849" w:type="dxa"/>
            <w:vAlign w:val="center"/>
          </w:tcPr>
          <w:p w14:paraId="0EAD3560">
            <w:pPr>
              <w:spacing w:line="240" w:lineRule="auto"/>
              <w:ind w:firstLine="420" w:firstLineChars="0"/>
              <w:jc w:val="center"/>
              <w:rPr>
                <w:rFonts w:ascii="仿宋_GB2312" w:hAnsi="宋体" w:eastAsia="仿宋_GB2312" w:cs="宋体"/>
                <w:kern w:val="0"/>
              </w:rPr>
            </w:pPr>
          </w:p>
        </w:tc>
        <w:tc>
          <w:tcPr>
            <w:tcW w:w="1383" w:type="dxa"/>
            <w:vAlign w:val="center"/>
          </w:tcPr>
          <w:p w14:paraId="0178F4E7">
            <w:pPr>
              <w:spacing w:line="240" w:lineRule="auto"/>
              <w:ind w:firstLine="420" w:firstLineChars="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309F7763">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9C342F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F64E919">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数量指标</w:t>
            </w:r>
          </w:p>
        </w:tc>
        <w:tc>
          <w:tcPr>
            <w:tcW w:w="1020" w:type="dxa"/>
            <w:vAlign w:val="center"/>
          </w:tcPr>
          <w:p w14:paraId="7C29565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全年家庭看护月数</w:t>
            </w:r>
          </w:p>
        </w:tc>
        <w:tc>
          <w:tcPr>
            <w:tcW w:w="1099" w:type="dxa"/>
            <w:vAlign w:val="center"/>
          </w:tcPr>
          <w:p w14:paraId="54B9394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4500</w:t>
            </w:r>
          </w:p>
        </w:tc>
        <w:tc>
          <w:tcPr>
            <w:tcW w:w="1099" w:type="dxa"/>
            <w:vAlign w:val="center"/>
          </w:tcPr>
          <w:p w14:paraId="7F49710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全年家庭看护约4500月数</w:t>
            </w:r>
          </w:p>
        </w:tc>
        <w:tc>
          <w:tcPr>
            <w:tcW w:w="809" w:type="dxa"/>
            <w:vAlign w:val="center"/>
          </w:tcPr>
          <w:p w14:paraId="450DEC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F7B7A4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7B69173">
            <w:pPr>
              <w:spacing w:line="240" w:lineRule="auto"/>
              <w:ind w:firstLine="420" w:firstLineChars="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质量指标</w:t>
            </w:r>
          </w:p>
        </w:tc>
        <w:tc>
          <w:tcPr>
            <w:tcW w:w="1020" w:type="dxa"/>
            <w:vAlign w:val="center"/>
          </w:tcPr>
          <w:p w14:paraId="61412C8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1099" w:type="dxa"/>
            <w:vAlign w:val="center"/>
          </w:tcPr>
          <w:p w14:paraId="2D69FB3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逐步稳定</w:t>
            </w:r>
          </w:p>
        </w:tc>
        <w:tc>
          <w:tcPr>
            <w:tcW w:w="1099" w:type="dxa"/>
            <w:vAlign w:val="center"/>
          </w:tcPr>
          <w:p w14:paraId="03BC31E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病人稳定性</w:t>
            </w:r>
          </w:p>
        </w:tc>
        <w:tc>
          <w:tcPr>
            <w:tcW w:w="809" w:type="dxa"/>
            <w:vAlign w:val="center"/>
          </w:tcPr>
          <w:p w14:paraId="5DC8615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5177C6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036CC26">
            <w:pPr>
              <w:spacing w:line="240" w:lineRule="auto"/>
              <w:ind w:firstLine="420" w:firstLineChars="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时效指标</w:t>
            </w:r>
          </w:p>
        </w:tc>
        <w:tc>
          <w:tcPr>
            <w:tcW w:w="1020" w:type="dxa"/>
            <w:vAlign w:val="center"/>
          </w:tcPr>
          <w:p w14:paraId="724A960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015D039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2023年全年</w:t>
            </w:r>
          </w:p>
        </w:tc>
        <w:tc>
          <w:tcPr>
            <w:tcW w:w="1099" w:type="dxa"/>
            <w:vAlign w:val="center"/>
          </w:tcPr>
          <w:p w14:paraId="5C21687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2023年全年</w:t>
            </w:r>
          </w:p>
        </w:tc>
        <w:tc>
          <w:tcPr>
            <w:tcW w:w="809" w:type="dxa"/>
            <w:vAlign w:val="center"/>
          </w:tcPr>
          <w:p w14:paraId="0D16C331">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color w:val="auto"/>
                <w:kern w:val="0"/>
                <w:lang w:val="en-US" w:eastAsia="zh-CN"/>
              </w:rPr>
              <w:t>14</w:t>
            </w:r>
          </w:p>
        </w:tc>
        <w:tc>
          <w:tcPr>
            <w:tcW w:w="849" w:type="dxa"/>
            <w:vAlign w:val="center"/>
          </w:tcPr>
          <w:p w14:paraId="094C7D5E">
            <w:pPr>
              <w:spacing w:line="240" w:lineRule="auto"/>
              <w:ind w:firstLine="420" w:firstLineChars="0"/>
              <w:jc w:val="center"/>
              <w:rPr>
                <w:rFonts w:hint="default" w:ascii="仿宋_GB2312" w:hAnsi="宋体" w:eastAsia="仿宋_GB2312" w:cs="宋体"/>
                <w:kern w:val="0"/>
                <w:lang w:val="en-US"/>
              </w:rPr>
            </w:pPr>
            <w:r>
              <w:rPr>
                <w:rFonts w:hint="eastAsia" w:ascii="仿宋_GB2312" w:hAnsi="宋体" w:eastAsia="仿宋_GB2312" w:cs="宋体"/>
                <w:color w:val="auto"/>
                <w:kern w:val="0"/>
                <w:lang w:val="en-US" w:eastAsia="zh-CN"/>
              </w:rPr>
              <w:t>14</w:t>
            </w:r>
          </w:p>
        </w:tc>
        <w:tc>
          <w:tcPr>
            <w:tcW w:w="1383" w:type="dxa"/>
            <w:vAlign w:val="center"/>
          </w:tcPr>
          <w:p w14:paraId="46CE8FD2">
            <w:pPr>
              <w:spacing w:line="240" w:lineRule="auto"/>
              <w:ind w:firstLine="420" w:firstLineChars="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F1BA6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060B7C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经济效益指标</w:t>
            </w:r>
          </w:p>
        </w:tc>
        <w:tc>
          <w:tcPr>
            <w:tcW w:w="1020" w:type="dxa"/>
            <w:vAlign w:val="center"/>
          </w:tcPr>
          <w:p w14:paraId="50DC120B">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53928C31">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有所提升</w:t>
            </w:r>
          </w:p>
        </w:tc>
        <w:tc>
          <w:tcPr>
            <w:tcW w:w="1099" w:type="dxa"/>
            <w:vAlign w:val="center"/>
          </w:tcPr>
          <w:p w14:paraId="6D883DDF">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29584852">
            <w:pPr>
              <w:spacing w:line="240" w:lineRule="auto"/>
              <w:ind w:firstLine="420" w:firstLineChars="0"/>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8</w:t>
            </w:r>
          </w:p>
        </w:tc>
        <w:tc>
          <w:tcPr>
            <w:tcW w:w="849" w:type="dxa"/>
            <w:vAlign w:val="center"/>
          </w:tcPr>
          <w:p w14:paraId="41D412C8">
            <w:pPr>
              <w:spacing w:line="240" w:lineRule="auto"/>
              <w:ind w:firstLine="420" w:firstLineChars="0"/>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8</w:t>
            </w:r>
          </w:p>
        </w:tc>
        <w:tc>
          <w:tcPr>
            <w:tcW w:w="1383" w:type="dxa"/>
            <w:vAlign w:val="center"/>
          </w:tcPr>
          <w:p w14:paraId="5D804D2D">
            <w:pPr>
              <w:spacing w:line="240" w:lineRule="auto"/>
              <w:ind w:firstLine="420" w:firstLineChars="0"/>
              <w:jc w:val="center"/>
              <w:rPr>
                <w:rFonts w:ascii="仿宋_GB2312" w:hAnsi="宋体" w:eastAsia="仿宋_GB2312" w:cs="宋体"/>
                <w:b/>
                <w:bCs/>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社会效益指标</w:t>
            </w:r>
          </w:p>
        </w:tc>
        <w:tc>
          <w:tcPr>
            <w:tcW w:w="1020" w:type="dxa"/>
            <w:vAlign w:val="center"/>
          </w:tcPr>
          <w:p w14:paraId="73C8CEB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1099" w:type="dxa"/>
            <w:vAlign w:val="center"/>
          </w:tcPr>
          <w:p w14:paraId="0187539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有所促进</w:t>
            </w:r>
          </w:p>
        </w:tc>
        <w:tc>
          <w:tcPr>
            <w:tcW w:w="1099" w:type="dxa"/>
            <w:vAlign w:val="center"/>
          </w:tcPr>
          <w:p w14:paraId="4101F8D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w:t>
            </w:r>
          </w:p>
        </w:tc>
        <w:tc>
          <w:tcPr>
            <w:tcW w:w="809" w:type="dxa"/>
            <w:vAlign w:val="center"/>
          </w:tcPr>
          <w:p w14:paraId="699C14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665EFF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7B9758C">
            <w:pPr>
              <w:spacing w:line="240" w:lineRule="auto"/>
              <w:ind w:firstLine="420" w:firstLineChars="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生态效益指标</w:t>
            </w:r>
          </w:p>
        </w:tc>
        <w:tc>
          <w:tcPr>
            <w:tcW w:w="1020" w:type="dxa"/>
            <w:vAlign w:val="center"/>
          </w:tcPr>
          <w:p w14:paraId="467C354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生态环境改变状况</w:t>
            </w:r>
          </w:p>
        </w:tc>
        <w:tc>
          <w:tcPr>
            <w:tcW w:w="1099" w:type="dxa"/>
            <w:vAlign w:val="center"/>
          </w:tcPr>
          <w:p w14:paraId="286C219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有所改善</w:t>
            </w:r>
          </w:p>
        </w:tc>
        <w:tc>
          <w:tcPr>
            <w:tcW w:w="1099" w:type="dxa"/>
            <w:vAlign w:val="center"/>
          </w:tcPr>
          <w:p w14:paraId="4CA75DE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实现可持续发展</w:t>
            </w:r>
          </w:p>
        </w:tc>
        <w:tc>
          <w:tcPr>
            <w:tcW w:w="809" w:type="dxa"/>
            <w:vAlign w:val="center"/>
          </w:tcPr>
          <w:p w14:paraId="491BA99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1BF7EB9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5E0A44CC">
            <w:pPr>
              <w:spacing w:line="240" w:lineRule="auto"/>
              <w:ind w:firstLine="420" w:firstLineChars="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可持续影响指标</w:t>
            </w:r>
          </w:p>
        </w:tc>
        <w:tc>
          <w:tcPr>
            <w:tcW w:w="1020" w:type="dxa"/>
            <w:vAlign w:val="center"/>
          </w:tcPr>
          <w:p w14:paraId="1BFEC1E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1099" w:type="dxa"/>
            <w:vAlign w:val="center"/>
          </w:tcPr>
          <w:p w14:paraId="48F3A1C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持续</w:t>
            </w:r>
          </w:p>
        </w:tc>
        <w:tc>
          <w:tcPr>
            <w:tcW w:w="1099" w:type="dxa"/>
            <w:vAlign w:val="center"/>
          </w:tcPr>
          <w:p w14:paraId="596F13DA">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促进生态可持续发展；促进经济可持续发展</w:t>
            </w:r>
          </w:p>
        </w:tc>
        <w:tc>
          <w:tcPr>
            <w:tcW w:w="809" w:type="dxa"/>
            <w:vAlign w:val="center"/>
          </w:tcPr>
          <w:p w14:paraId="49A57C7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44D5C88">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2463F4C6">
            <w:pPr>
              <w:spacing w:line="240" w:lineRule="auto"/>
              <w:ind w:firstLine="420" w:firstLineChars="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服务对象满意度指标</w:t>
            </w:r>
          </w:p>
        </w:tc>
        <w:tc>
          <w:tcPr>
            <w:tcW w:w="1020" w:type="dxa"/>
            <w:vAlign w:val="center"/>
          </w:tcPr>
          <w:p w14:paraId="4471F21F">
            <w:pPr>
              <w:spacing w:line="240" w:lineRule="auto"/>
              <w:jc w:val="center"/>
              <w:rPr>
                <w:rFonts w:ascii="仿宋_GB2312" w:hAnsi="宋体" w:eastAsia="仿宋_GB2312" w:cs="宋体"/>
                <w:b w:val="0"/>
                <w:bCs w:val="0"/>
                <w:kern w:val="0"/>
              </w:rPr>
            </w:pPr>
            <w:r>
              <w:rPr>
                <w:rFonts w:hint="eastAsia" w:ascii="仿宋_GB2312" w:hAnsi="宋体" w:eastAsia="仿宋_GB2312" w:cs="宋体"/>
                <w:color w:val="auto"/>
                <w:kern w:val="0"/>
                <w:lang w:val="en-US" w:eastAsia="zh-CN"/>
              </w:rPr>
              <w:t>受益对象满意度</w:t>
            </w:r>
          </w:p>
        </w:tc>
        <w:tc>
          <w:tcPr>
            <w:tcW w:w="1099" w:type="dxa"/>
            <w:vAlign w:val="center"/>
          </w:tcPr>
          <w:p w14:paraId="10DB725A">
            <w:pPr>
              <w:spacing w:line="240" w:lineRule="auto"/>
              <w:jc w:val="center"/>
              <w:rPr>
                <w:rFonts w:ascii="仿宋_GB2312" w:hAnsi="宋体" w:eastAsia="仿宋_GB2312" w:cs="宋体"/>
                <w:b w:val="0"/>
                <w:bCs w:val="0"/>
                <w:kern w:val="0"/>
              </w:rPr>
            </w:pPr>
            <w:r>
              <w:rPr>
                <w:rFonts w:hint="eastAsia" w:ascii="仿宋_GB2312" w:hAnsi="宋体" w:eastAsia="仿宋_GB2312" w:cs="宋体"/>
                <w:color w:val="auto"/>
                <w:kern w:val="0"/>
                <w:lang w:val="en-US" w:eastAsia="zh-CN"/>
              </w:rPr>
              <w:t>≥95</w:t>
            </w:r>
          </w:p>
        </w:tc>
        <w:tc>
          <w:tcPr>
            <w:tcW w:w="1099" w:type="dxa"/>
            <w:vAlign w:val="center"/>
          </w:tcPr>
          <w:p w14:paraId="65FCC670">
            <w:pPr>
              <w:spacing w:line="240" w:lineRule="auto"/>
              <w:jc w:val="center"/>
              <w:rPr>
                <w:rFonts w:ascii="仿宋_GB2312" w:hAnsi="宋体" w:eastAsia="仿宋_GB2312" w:cs="宋体"/>
                <w:b w:val="0"/>
                <w:bCs w:val="0"/>
                <w:kern w:val="0"/>
              </w:rPr>
            </w:pPr>
            <w:r>
              <w:rPr>
                <w:rFonts w:hint="eastAsia" w:ascii="仿宋_GB2312" w:hAnsi="宋体" w:eastAsia="仿宋_GB2312" w:cs="宋体"/>
                <w:color w:val="auto"/>
                <w:kern w:val="0"/>
                <w:lang w:val="en-US" w:eastAsia="zh-CN"/>
              </w:rPr>
              <w:t>受益对象满意</w:t>
            </w:r>
          </w:p>
        </w:tc>
        <w:tc>
          <w:tcPr>
            <w:tcW w:w="809" w:type="dxa"/>
            <w:vAlign w:val="center"/>
          </w:tcPr>
          <w:p w14:paraId="29FD5B5F">
            <w:pPr>
              <w:spacing w:line="240" w:lineRule="auto"/>
              <w:ind w:firstLine="420" w:firstLineChars="0"/>
              <w:jc w:val="center"/>
              <w:rPr>
                <w:rFonts w:ascii="仿宋_GB2312" w:hAnsi="宋体" w:eastAsia="仿宋_GB2312" w:cs="宋体"/>
                <w:b w:val="0"/>
                <w:bCs w:val="0"/>
                <w:kern w:val="0"/>
              </w:rPr>
            </w:pPr>
            <w:r>
              <w:rPr>
                <w:rFonts w:hint="eastAsia" w:ascii="仿宋_GB2312" w:hAnsi="宋体" w:eastAsia="仿宋_GB2312" w:cs="宋体"/>
                <w:color w:val="auto"/>
                <w:kern w:val="0"/>
                <w:lang w:val="en-US" w:eastAsia="zh-CN"/>
              </w:rPr>
              <w:t>8</w:t>
            </w:r>
          </w:p>
        </w:tc>
        <w:tc>
          <w:tcPr>
            <w:tcW w:w="849" w:type="dxa"/>
            <w:vAlign w:val="center"/>
          </w:tcPr>
          <w:p w14:paraId="57CE9A58">
            <w:pPr>
              <w:spacing w:line="240" w:lineRule="auto"/>
              <w:ind w:firstLine="420" w:firstLineChars="0"/>
              <w:jc w:val="center"/>
              <w:rPr>
                <w:rFonts w:ascii="仿宋_GB2312" w:hAnsi="宋体" w:eastAsia="仿宋_GB2312" w:cs="宋体"/>
                <w:b w:val="0"/>
                <w:bCs w:val="0"/>
                <w:kern w:val="0"/>
              </w:rPr>
            </w:pPr>
            <w:r>
              <w:rPr>
                <w:rFonts w:hint="eastAsia" w:ascii="仿宋_GB2312" w:hAnsi="宋体" w:eastAsia="仿宋_GB2312" w:cs="宋体"/>
                <w:color w:val="auto"/>
                <w:kern w:val="0"/>
                <w:lang w:val="en-US" w:eastAsia="zh-CN"/>
              </w:rPr>
              <w:t>8</w:t>
            </w:r>
          </w:p>
        </w:tc>
        <w:tc>
          <w:tcPr>
            <w:tcW w:w="1383" w:type="dxa"/>
            <w:vAlign w:val="center"/>
          </w:tcPr>
          <w:p w14:paraId="5D355892">
            <w:pPr>
              <w:spacing w:line="240" w:lineRule="auto"/>
              <w:ind w:firstLine="420" w:firstLineChars="0"/>
              <w:jc w:val="center"/>
              <w:rPr>
                <w:rFonts w:ascii="仿宋_GB2312" w:hAnsi="宋体" w:eastAsia="仿宋_GB2312" w:cs="宋体"/>
                <w:b w:val="0"/>
                <w:bCs w:val="0"/>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firstLineChars="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firstLineChars="0"/>
              <w:jc w:val="center"/>
              <w:rPr>
                <w:rFonts w:ascii="仿宋_GB2312" w:hAnsi="宋体" w:eastAsia="仿宋_GB2312" w:cs="宋体"/>
                <w:kern w:val="0"/>
              </w:rPr>
            </w:pPr>
          </w:p>
        </w:tc>
        <w:tc>
          <w:tcPr>
            <w:tcW w:w="1020" w:type="dxa"/>
            <w:vAlign w:val="center"/>
          </w:tcPr>
          <w:p w14:paraId="1703DA9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社会公众满意度</w:t>
            </w:r>
          </w:p>
        </w:tc>
        <w:tc>
          <w:tcPr>
            <w:tcW w:w="1099" w:type="dxa"/>
            <w:vAlign w:val="center"/>
          </w:tcPr>
          <w:p w14:paraId="1AF12BF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≥95</w:t>
            </w:r>
          </w:p>
        </w:tc>
        <w:tc>
          <w:tcPr>
            <w:tcW w:w="1099" w:type="dxa"/>
            <w:vAlign w:val="center"/>
          </w:tcPr>
          <w:p w14:paraId="17728D0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社会公众满意</w:t>
            </w:r>
          </w:p>
        </w:tc>
        <w:tc>
          <w:tcPr>
            <w:tcW w:w="809" w:type="dxa"/>
            <w:vAlign w:val="center"/>
          </w:tcPr>
          <w:p w14:paraId="444A062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371E294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3FF5E018">
            <w:pPr>
              <w:spacing w:line="240" w:lineRule="auto"/>
              <w:ind w:firstLine="420" w:firstLineChars="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7EA7AD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F327D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经济成本指标</w:t>
            </w:r>
          </w:p>
        </w:tc>
        <w:tc>
          <w:tcPr>
            <w:tcW w:w="1020" w:type="dxa"/>
            <w:vAlign w:val="center"/>
          </w:tcPr>
          <w:p w14:paraId="2D050142">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预算批复金额</w:t>
            </w:r>
          </w:p>
        </w:tc>
        <w:tc>
          <w:tcPr>
            <w:tcW w:w="1099" w:type="dxa"/>
            <w:vAlign w:val="center"/>
          </w:tcPr>
          <w:p w14:paraId="7D8FEFD1">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66.6</w:t>
            </w:r>
          </w:p>
        </w:tc>
        <w:tc>
          <w:tcPr>
            <w:tcW w:w="1099" w:type="dxa"/>
            <w:vAlign w:val="center"/>
          </w:tcPr>
          <w:p w14:paraId="729BFD57">
            <w:pPr>
              <w:spacing w:line="240" w:lineRule="auto"/>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不超预算批复数</w:t>
            </w:r>
          </w:p>
        </w:tc>
        <w:tc>
          <w:tcPr>
            <w:tcW w:w="809" w:type="dxa"/>
            <w:vAlign w:val="center"/>
          </w:tcPr>
          <w:p w14:paraId="43443E17">
            <w:pPr>
              <w:spacing w:line="240" w:lineRule="auto"/>
              <w:ind w:firstLine="420" w:firstLineChars="0"/>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6</w:t>
            </w:r>
          </w:p>
        </w:tc>
        <w:tc>
          <w:tcPr>
            <w:tcW w:w="849" w:type="dxa"/>
            <w:vAlign w:val="center"/>
          </w:tcPr>
          <w:p w14:paraId="1005FDF9">
            <w:pPr>
              <w:spacing w:line="240" w:lineRule="auto"/>
              <w:ind w:firstLine="420" w:firstLineChars="0"/>
              <w:jc w:val="center"/>
              <w:rPr>
                <w:rFonts w:ascii="仿宋_GB2312" w:hAnsi="宋体" w:eastAsia="仿宋_GB2312" w:cs="宋体"/>
                <w:b/>
                <w:bCs/>
                <w:kern w:val="0"/>
              </w:rPr>
            </w:pPr>
            <w:r>
              <w:rPr>
                <w:rFonts w:hint="eastAsia" w:ascii="仿宋_GB2312" w:hAnsi="宋体" w:eastAsia="仿宋_GB2312" w:cs="宋体"/>
                <w:color w:val="auto"/>
                <w:kern w:val="0"/>
                <w:lang w:val="en-US" w:eastAsia="zh-CN"/>
              </w:rPr>
              <w:t>6</w:t>
            </w:r>
          </w:p>
        </w:tc>
        <w:tc>
          <w:tcPr>
            <w:tcW w:w="1383" w:type="dxa"/>
            <w:vAlign w:val="center"/>
          </w:tcPr>
          <w:p w14:paraId="2AB38FDF">
            <w:pPr>
              <w:spacing w:line="240" w:lineRule="auto"/>
              <w:ind w:firstLine="420" w:firstLineChars="0"/>
              <w:jc w:val="center"/>
              <w:rPr>
                <w:rFonts w:ascii="仿宋_GB2312" w:hAnsi="宋体" w:eastAsia="仿宋_GB2312" w:cs="宋体"/>
                <w:b/>
                <w:bCs/>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社会成本指标</w:t>
            </w:r>
          </w:p>
        </w:tc>
        <w:tc>
          <w:tcPr>
            <w:tcW w:w="1020" w:type="dxa"/>
            <w:vAlign w:val="center"/>
          </w:tcPr>
          <w:p w14:paraId="61DC1F6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对社会发展可能造成的负面影响</w:t>
            </w:r>
          </w:p>
        </w:tc>
        <w:tc>
          <w:tcPr>
            <w:tcW w:w="1099" w:type="dxa"/>
            <w:vAlign w:val="center"/>
          </w:tcPr>
          <w:p w14:paraId="515A677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79BCBEC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7CB491C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7D79764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1A01EA78">
            <w:pPr>
              <w:spacing w:line="240" w:lineRule="auto"/>
              <w:ind w:firstLine="420" w:firstLineChars="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生态环境成本指标</w:t>
            </w:r>
          </w:p>
        </w:tc>
        <w:tc>
          <w:tcPr>
            <w:tcW w:w="1020" w:type="dxa"/>
            <w:vAlign w:val="center"/>
          </w:tcPr>
          <w:p w14:paraId="2C28E6A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对自然生态环境造成的负面影响</w:t>
            </w:r>
          </w:p>
        </w:tc>
        <w:tc>
          <w:tcPr>
            <w:tcW w:w="1099" w:type="dxa"/>
            <w:vAlign w:val="center"/>
          </w:tcPr>
          <w:p w14:paraId="52AC4F9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w:t>
            </w:r>
          </w:p>
        </w:tc>
        <w:tc>
          <w:tcPr>
            <w:tcW w:w="1099" w:type="dxa"/>
            <w:vAlign w:val="center"/>
          </w:tcPr>
          <w:p w14:paraId="0867BB9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无负面影响</w:t>
            </w:r>
          </w:p>
        </w:tc>
        <w:tc>
          <w:tcPr>
            <w:tcW w:w="809" w:type="dxa"/>
            <w:vAlign w:val="center"/>
          </w:tcPr>
          <w:p w14:paraId="640DCB8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03C9828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C32C23">
            <w:pPr>
              <w:spacing w:line="240" w:lineRule="auto"/>
              <w:ind w:firstLine="420" w:firstLineChars="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D5A0C9F">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2024.10.09</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 单</w:t>
      </w:r>
      <w:r>
        <w:rPr>
          <w:rFonts w:ascii="仿宋_GB2312" w:hAnsi="宋体" w:eastAsia="仿宋_GB2312" w:cs="宋体"/>
          <w:snapToGrid w:val="0"/>
          <w:color w:val="000000"/>
          <w:sz w:val="21"/>
          <w:szCs w:val="21"/>
          <w:lang w:val="en-US" w:eastAsia="zh-CN" w:bidi="ar-SA"/>
        </w:rPr>
        <w:t>位负责人签字：</w:t>
      </w:r>
    </w:p>
    <w:p w14:paraId="152D832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62B2E4">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E21ED2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7F4133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01E2159">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02F2C5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7794C41">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0A5C91A8">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ED4FA12">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8A1B2C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2AC1587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65D0C2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B164B03">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3A3D200">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4248AF0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29654BB">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5A8FEDC1">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9758644">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5373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12DF2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6137086">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肇事肇祸精神病障碍患者药费及生活补贴</w:t>
            </w:r>
          </w:p>
        </w:tc>
      </w:tr>
      <w:tr w14:paraId="332F3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5B30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FEA4D45">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汨罗市卫健局</w:t>
            </w:r>
          </w:p>
        </w:tc>
        <w:tc>
          <w:tcPr>
            <w:tcW w:w="1099" w:type="dxa"/>
            <w:vAlign w:val="center"/>
          </w:tcPr>
          <w:p w14:paraId="36D5F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06F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B818C3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汨罗市精神病医院</w:t>
            </w:r>
          </w:p>
        </w:tc>
      </w:tr>
      <w:tr w14:paraId="7E0F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F38C7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D2EA06E">
            <w:pPr>
              <w:spacing w:line="240" w:lineRule="auto"/>
              <w:ind w:firstLine="420" w:firstLineChars="0"/>
              <w:jc w:val="center"/>
              <w:rPr>
                <w:rFonts w:ascii="仿宋_GB2312" w:hAnsi="宋体" w:eastAsia="仿宋_GB2312" w:cs="宋体"/>
                <w:kern w:val="0"/>
                <w:lang w:eastAsia="zh-CN"/>
              </w:rPr>
            </w:pPr>
          </w:p>
        </w:tc>
        <w:tc>
          <w:tcPr>
            <w:tcW w:w="1020" w:type="dxa"/>
            <w:vAlign w:val="center"/>
          </w:tcPr>
          <w:p w14:paraId="4B36FC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A92F1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745360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68516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8350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0928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C69FE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D23B5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A121D7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1C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1065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04D2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432F8AF">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3803D9ED">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6AE5D6C8">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5B0DEB8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A8F14F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83" w:type="dxa"/>
            <w:vAlign w:val="center"/>
          </w:tcPr>
          <w:p w14:paraId="65997103">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14:paraId="5D76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12E0F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F3BA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EFF5C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0F80F429">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1099" w:type="dxa"/>
            <w:vAlign w:val="center"/>
          </w:tcPr>
          <w:p w14:paraId="2F9C5814">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w:t>
            </w:r>
          </w:p>
        </w:tc>
        <w:tc>
          <w:tcPr>
            <w:tcW w:w="809" w:type="dxa"/>
            <w:vAlign w:val="center"/>
          </w:tcPr>
          <w:p w14:paraId="05B46F21">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49598657">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4D659A67">
            <w:pPr>
              <w:spacing w:line="240" w:lineRule="auto"/>
              <w:ind w:firstLine="420" w:firstLineChars="0"/>
              <w:jc w:val="center"/>
              <w:rPr>
                <w:rFonts w:ascii="仿宋_GB2312" w:hAnsi="宋体" w:eastAsia="仿宋_GB2312" w:cs="宋体"/>
                <w:kern w:val="0"/>
                <w:lang w:eastAsia="zh-CN"/>
              </w:rPr>
            </w:pPr>
          </w:p>
        </w:tc>
      </w:tr>
      <w:tr w14:paraId="53CF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C11E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5D37F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CDB8E13">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1566416C">
            <w:pPr>
              <w:spacing w:line="240" w:lineRule="auto"/>
              <w:ind w:firstLine="420" w:firstLineChars="0"/>
              <w:jc w:val="center"/>
              <w:rPr>
                <w:rFonts w:ascii="仿宋_GB2312" w:hAnsi="宋体" w:eastAsia="仿宋_GB2312" w:cs="宋体"/>
                <w:kern w:val="0"/>
                <w:lang w:eastAsia="zh-CN"/>
              </w:rPr>
            </w:pPr>
          </w:p>
        </w:tc>
        <w:tc>
          <w:tcPr>
            <w:tcW w:w="1099" w:type="dxa"/>
            <w:vAlign w:val="center"/>
          </w:tcPr>
          <w:p w14:paraId="72F6EC1A">
            <w:pPr>
              <w:spacing w:line="240" w:lineRule="auto"/>
              <w:ind w:firstLine="420" w:firstLineChars="0"/>
              <w:jc w:val="center"/>
              <w:rPr>
                <w:rFonts w:ascii="仿宋_GB2312" w:hAnsi="宋体" w:eastAsia="仿宋_GB2312" w:cs="宋体"/>
                <w:kern w:val="0"/>
                <w:lang w:eastAsia="zh-CN"/>
              </w:rPr>
            </w:pPr>
          </w:p>
        </w:tc>
        <w:tc>
          <w:tcPr>
            <w:tcW w:w="809" w:type="dxa"/>
            <w:vAlign w:val="center"/>
          </w:tcPr>
          <w:p w14:paraId="67DC1F0E">
            <w:pPr>
              <w:spacing w:line="240" w:lineRule="auto"/>
              <w:ind w:firstLine="420" w:firstLineChars="0"/>
              <w:jc w:val="center"/>
              <w:rPr>
                <w:rFonts w:ascii="仿宋_GB2312" w:hAnsi="宋体" w:eastAsia="仿宋_GB2312" w:cs="宋体"/>
                <w:kern w:val="0"/>
                <w:lang w:eastAsia="zh-CN"/>
              </w:rPr>
            </w:pPr>
          </w:p>
        </w:tc>
        <w:tc>
          <w:tcPr>
            <w:tcW w:w="849" w:type="dxa"/>
            <w:vAlign w:val="center"/>
          </w:tcPr>
          <w:p w14:paraId="52E0AD9C">
            <w:pPr>
              <w:spacing w:line="240" w:lineRule="auto"/>
              <w:ind w:firstLine="420" w:firstLineChars="0"/>
              <w:jc w:val="center"/>
              <w:rPr>
                <w:rFonts w:ascii="仿宋_GB2312" w:hAnsi="宋体" w:eastAsia="仿宋_GB2312" w:cs="宋体"/>
                <w:kern w:val="0"/>
                <w:lang w:eastAsia="zh-CN"/>
              </w:rPr>
            </w:pPr>
          </w:p>
        </w:tc>
        <w:tc>
          <w:tcPr>
            <w:tcW w:w="1383" w:type="dxa"/>
            <w:vAlign w:val="center"/>
          </w:tcPr>
          <w:p w14:paraId="50F13F88">
            <w:pPr>
              <w:spacing w:line="240" w:lineRule="auto"/>
              <w:ind w:firstLine="420" w:firstLineChars="0"/>
              <w:jc w:val="center"/>
              <w:rPr>
                <w:rFonts w:ascii="仿宋_GB2312" w:hAnsi="宋体" w:eastAsia="仿宋_GB2312" w:cs="宋体"/>
                <w:kern w:val="0"/>
                <w:lang w:eastAsia="zh-CN"/>
              </w:rPr>
            </w:pPr>
          </w:p>
        </w:tc>
      </w:tr>
      <w:tr w14:paraId="6704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6978B3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4D610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7E661D0">
            <w:pPr>
              <w:spacing w:line="240" w:lineRule="auto"/>
              <w:ind w:firstLine="420" w:firstLineChars="0"/>
              <w:jc w:val="center"/>
              <w:rPr>
                <w:rFonts w:ascii="仿宋_GB2312" w:hAnsi="宋体" w:eastAsia="仿宋_GB2312" w:cs="宋体"/>
                <w:kern w:val="0"/>
              </w:rPr>
            </w:pPr>
          </w:p>
        </w:tc>
        <w:tc>
          <w:tcPr>
            <w:tcW w:w="1099" w:type="dxa"/>
            <w:vAlign w:val="center"/>
          </w:tcPr>
          <w:p w14:paraId="15592856">
            <w:pPr>
              <w:spacing w:line="240" w:lineRule="auto"/>
              <w:ind w:firstLine="420" w:firstLineChars="0"/>
              <w:jc w:val="center"/>
              <w:rPr>
                <w:rFonts w:ascii="仿宋_GB2312" w:hAnsi="宋体" w:eastAsia="仿宋_GB2312" w:cs="宋体"/>
                <w:kern w:val="0"/>
              </w:rPr>
            </w:pPr>
          </w:p>
        </w:tc>
        <w:tc>
          <w:tcPr>
            <w:tcW w:w="1099" w:type="dxa"/>
            <w:vAlign w:val="center"/>
          </w:tcPr>
          <w:p w14:paraId="7B9CADD2">
            <w:pPr>
              <w:spacing w:line="240" w:lineRule="auto"/>
              <w:ind w:firstLine="420" w:firstLineChars="0"/>
              <w:jc w:val="center"/>
              <w:rPr>
                <w:rFonts w:ascii="仿宋_GB2312" w:hAnsi="宋体" w:eastAsia="仿宋_GB2312" w:cs="宋体"/>
                <w:kern w:val="0"/>
              </w:rPr>
            </w:pPr>
          </w:p>
        </w:tc>
        <w:tc>
          <w:tcPr>
            <w:tcW w:w="809" w:type="dxa"/>
            <w:vAlign w:val="center"/>
          </w:tcPr>
          <w:p w14:paraId="478AC307">
            <w:pPr>
              <w:spacing w:line="240" w:lineRule="auto"/>
              <w:ind w:firstLine="420" w:firstLineChars="0"/>
              <w:jc w:val="center"/>
              <w:rPr>
                <w:rFonts w:ascii="仿宋_GB2312" w:hAnsi="宋体" w:eastAsia="仿宋_GB2312" w:cs="宋体"/>
                <w:kern w:val="0"/>
              </w:rPr>
            </w:pPr>
          </w:p>
        </w:tc>
        <w:tc>
          <w:tcPr>
            <w:tcW w:w="849" w:type="dxa"/>
            <w:vAlign w:val="center"/>
          </w:tcPr>
          <w:p w14:paraId="30ABD30B">
            <w:pPr>
              <w:spacing w:line="240" w:lineRule="auto"/>
              <w:ind w:firstLine="420" w:firstLineChars="0"/>
              <w:jc w:val="center"/>
              <w:rPr>
                <w:rFonts w:ascii="仿宋_GB2312" w:hAnsi="宋体" w:eastAsia="仿宋_GB2312" w:cs="宋体"/>
                <w:kern w:val="0"/>
              </w:rPr>
            </w:pPr>
          </w:p>
        </w:tc>
        <w:tc>
          <w:tcPr>
            <w:tcW w:w="1383" w:type="dxa"/>
            <w:vAlign w:val="center"/>
          </w:tcPr>
          <w:p w14:paraId="7299E4AF">
            <w:pPr>
              <w:spacing w:line="240" w:lineRule="auto"/>
              <w:ind w:firstLine="420" w:firstLineChars="0"/>
              <w:jc w:val="center"/>
              <w:rPr>
                <w:rFonts w:ascii="仿宋_GB2312" w:hAnsi="宋体" w:eastAsia="仿宋_GB2312" w:cs="宋体"/>
                <w:kern w:val="0"/>
              </w:rPr>
            </w:pPr>
          </w:p>
        </w:tc>
      </w:tr>
      <w:tr w14:paraId="1714A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5BECD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99B41A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27DF1E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A26E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B5B5DAA">
            <w:pPr>
              <w:spacing w:line="240" w:lineRule="auto"/>
              <w:ind w:firstLine="420"/>
              <w:jc w:val="center"/>
              <w:rPr>
                <w:rFonts w:ascii="仿宋_GB2312" w:hAnsi="宋体" w:eastAsia="仿宋_GB2312" w:cs="宋体"/>
                <w:kern w:val="0"/>
              </w:rPr>
            </w:pPr>
          </w:p>
        </w:tc>
        <w:tc>
          <w:tcPr>
            <w:tcW w:w="4396" w:type="dxa"/>
            <w:gridSpan w:val="4"/>
            <w:vAlign w:val="center"/>
          </w:tcPr>
          <w:p w14:paraId="4FEB65C8">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c>
          <w:tcPr>
            <w:tcW w:w="4140" w:type="dxa"/>
            <w:gridSpan w:val="4"/>
            <w:vAlign w:val="center"/>
          </w:tcPr>
          <w:p w14:paraId="6267C206">
            <w:pPr>
              <w:spacing w:line="240" w:lineRule="auto"/>
              <w:ind w:firstLine="420" w:firstLineChars="0"/>
              <w:jc w:val="left"/>
              <w:rPr>
                <w:rFonts w:ascii="仿宋_GB2312" w:hAnsi="宋体" w:eastAsia="仿宋_GB2312" w:cs="宋体"/>
                <w:kern w:val="0"/>
              </w:rPr>
            </w:pPr>
            <w:r>
              <w:rPr>
                <w:rFonts w:hint="eastAsia" w:ascii="仿宋" w:hAnsi="仿宋" w:eastAsia="仿宋" w:cs="仿宋"/>
                <w:kern w:val="0"/>
              </w:rPr>
              <w:t>我院</w:t>
            </w:r>
            <w:r>
              <w:rPr>
                <w:rFonts w:hint="eastAsia" w:ascii="仿宋" w:hAnsi="仿宋" w:eastAsia="仿宋" w:cs="仿宋"/>
                <w:kern w:val="0"/>
                <w:lang w:val="en-US" w:eastAsia="zh-CN"/>
              </w:rPr>
              <w:t>2023年</w:t>
            </w:r>
            <w:r>
              <w:rPr>
                <w:rFonts w:hint="eastAsia" w:ascii="仿宋" w:hAnsi="仿宋" w:eastAsia="仿宋" w:cs="仿宋"/>
                <w:kern w:val="0"/>
              </w:rPr>
              <w:t>收治精神病人1907人次，结核病人588人次，完成全年对艾滋病人建档，免费发药，免费检验等工作。</w:t>
            </w:r>
          </w:p>
        </w:tc>
      </w:tr>
      <w:tr w14:paraId="3A72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AB13814">
            <w:pPr>
              <w:spacing w:line="240" w:lineRule="auto"/>
              <w:ind w:firstLine="420"/>
              <w:jc w:val="center"/>
              <w:rPr>
                <w:rFonts w:ascii="仿宋_GB2312" w:hAnsi="宋体" w:eastAsia="仿宋_GB2312" w:cs="宋体"/>
                <w:kern w:val="0"/>
              </w:rPr>
            </w:pPr>
          </w:p>
          <w:p w14:paraId="6711B21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B5CD2F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8168F4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0D643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E3B64D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953BCF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8E15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7D045C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541C2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78DA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D2533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4EFA9E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6D6F4F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B2DC03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数量指标</w:t>
            </w:r>
          </w:p>
        </w:tc>
        <w:tc>
          <w:tcPr>
            <w:tcW w:w="1020" w:type="dxa"/>
            <w:vAlign w:val="center"/>
          </w:tcPr>
          <w:p w14:paraId="178E775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住院人次</w:t>
            </w:r>
          </w:p>
        </w:tc>
        <w:tc>
          <w:tcPr>
            <w:tcW w:w="1099" w:type="dxa"/>
            <w:vAlign w:val="center"/>
          </w:tcPr>
          <w:p w14:paraId="4504A5D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400</w:t>
            </w:r>
          </w:p>
        </w:tc>
        <w:tc>
          <w:tcPr>
            <w:tcW w:w="1099" w:type="dxa"/>
            <w:vAlign w:val="center"/>
          </w:tcPr>
          <w:p w14:paraId="2E75D194">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住院400人次</w:t>
            </w:r>
          </w:p>
        </w:tc>
        <w:tc>
          <w:tcPr>
            <w:tcW w:w="809" w:type="dxa"/>
            <w:vAlign w:val="center"/>
          </w:tcPr>
          <w:p w14:paraId="4AC1DF4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CF45F6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2E1F174C">
            <w:pPr>
              <w:spacing w:line="240" w:lineRule="auto"/>
              <w:ind w:firstLine="420" w:firstLineChars="0"/>
              <w:jc w:val="center"/>
              <w:rPr>
                <w:rFonts w:ascii="仿宋_GB2312" w:hAnsi="宋体" w:eastAsia="仿宋_GB2312" w:cs="宋体"/>
                <w:kern w:val="0"/>
              </w:rPr>
            </w:pPr>
          </w:p>
        </w:tc>
      </w:tr>
      <w:tr w14:paraId="0043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A7534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D5E8ED">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9FF8E9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质量指标</w:t>
            </w:r>
          </w:p>
        </w:tc>
        <w:tc>
          <w:tcPr>
            <w:tcW w:w="1020" w:type="dxa"/>
            <w:vAlign w:val="center"/>
          </w:tcPr>
          <w:p w14:paraId="764729D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病人生活及就业率</w:t>
            </w:r>
          </w:p>
        </w:tc>
        <w:tc>
          <w:tcPr>
            <w:tcW w:w="1099" w:type="dxa"/>
            <w:vAlign w:val="center"/>
          </w:tcPr>
          <w:p w14:paraId="61709DB6">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逐步提高</w:t>
            </w:r>
          </w:p>
        </w:tc>
        <w:tc>
          <w:tcPr>
            <w:tcW w:w="1099" w:type="dxa"/>
            <w:vAlign w:val="center"/>
          </w:tcPr>
          <w:p w14:paraId="0EB88AF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提高病人生活及就业率</w:t>
            </w:r>
          </w:p>
        </w:tc>
        <w:tc>
          <w:tcPr>
            <w:tcW w:w="809" w:type="dxa"/>
            <w:vAlign w:val="center"/>
          </w:tcPr>
          <w:p w14:paraId="68BB8F20">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3225B1B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4FD66B">
            <w:pPr>
              <w:spacing w:line="240" w:lineRule="auto"/>
              <w:ind w:firstLine="420" w:firstLineChars="0"/>
              <w:jc w:val="center"/>
              <w:rPr>
                <w:rFonts w:ascii="仿宋_GB2312" w:hAnsi="宋体" w:eastAsia="仿宋_GB2312" w:cs="宋体"/>
                <w:kern w:val="0"/>
              </w:rPr>
            </w:pPr>
          </w:p>
        </w:tc>
      </w:tr>
      <w:tr w14:paraId="3E09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3178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984171">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35F21D0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时效指标</w:t>
            </w:r>
          </w:p>
        </w:tc>
        <w:tc>
          <w:tcPr>
            <w:tcW w:w="1020" w:type="dxa"/>
            <w:vAlign w:val="center"/>
          </w:tcPr>
          <w:p w14:paraId="0395B4BC">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完成时间</w:t>
            </w:r>
          </w:p>
        </w:tc>
        <w:tc>
          <w:tcPr>
            <w:tcW w:w="1099" w:type="dxa"/>
            <w:vAlign w:val="center"/>
          </w:tcPr>
          <w:p w14:paraId="73DC0A65">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2023年全年</w:t>
            </w:r>
          </w:p>
        </w:tc>
        <w:tc>
          <w:tcPr>
            <w:tcW w:w="1099" w:type="dxa"/>
            <w:vAlign w:val="center"/>
          </w:tcPr>
          <w:p w14:paraId="05DD46A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2023年全年</w:t>
            </w:r>
          </w:p>
        </w:tc>
        <w:tc>
          <w:tcPr>
            <w:tcW w:w="809" w:type="dxa"/>
            <w:vAlign w:val="center"/>
          </w:tcPr>
          <w:p w14:paraId="5FB6A54A">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849" w:type="dxa"/>
            <w:vAlign w:val="center"/>
          </w:tcPr>
          <w:p w14:paraId="2D0EF42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14</w:t>
            </w:r>
          </w:p>
        </w:tc>
        <w:tc>
          <w:tcPr>
            <w:tcW w:w="1383" w:type="dxa"/>
            <w:vAlign w:val="center"/>
          </w:tcPr>
          <w:p w14:paraId="3D797157">
            <w:pPr>
              <w:spacing w:line="240" w:lineRule="auto"/>
              <w:ind w:firstLine="420" w:firstLineChars="0"/>
              <w:jc w:val="center"/>
              <w:rPr>
                <w:rFonts w:ascii="仿宋_GB2312" w:hAnsi="宋体" w:eastAsia="仿宋_GB2312" w:cs="宋体"/>
                <w:kern w:val="0"/>
              </w:rPr>
            </w:pPr>
          </w:p>
        </w:tc>
      </w:tr>
      <w:tr w14:paraId="3E597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9C003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CF6FE4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6BFD3B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484CEE7">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经济效益指标</w:t>
            </w:r>
          </w:p>
        </w:tc>
        <w:tc>
          <w:tcPr>
            <w:tcW w:w="1020" w:type="dxa"/>
            <w:vAlign w:val="center"/>
          </w:tcPr>
          <w:p w14:paraId="6362FBC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1099" w:type="dxa"/>
            <w:vAlign w:val="center"/>
          </w:tcPr>
          <w:p w14:paraId="29D05AFD">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有所提升</w:t>
            </w:r>
          </w:p>
        </w:tc>
        <w:tc>
          <w:tcPr>
            <w:tcW w:w="1099" w:type="dxa"/>
            <w:vAlign w:val="center"/>
          </w:tcPr>
          <w:p w14:paraId="363716B0">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促进经济发展</w:t>
            </w:r>
          </w:p>
        </w:tc>
        <w:tc>
          <w:tcPr>
            <w:tcW w:w="809" w:type="dxa"/>
            <w:vAlign w:val="center"/>
          </w:tcPr>
          <w:p w14:paraId="5CBDF13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290DFE0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FDAE463">
            <w:pPr>
              <w:spacing w:line="240" w:lineRule="auto"/>
              <w:ind w:firstLine="420" w:firstLineChars="0"/>
              <w:jc w:val="center"/>
              <w:rPr>
                <w:rFonts w:ascii="仿宋_GB2312" w:hAnsi="宋体" w:eastAsia="仿宋_GB2312" w:cs="宋体"/>
                <w:kern w:val="0"/>
              </w:rPr>
            </w:pPr>
          </w:p>
        </w:tc>
      </w:tr>
      <w:tr w14:paraId="5F95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F0404D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816C9">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2BCA9A2B">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社会效益指标</w:t>
            </w:r>
          </w:p>
        </w:tc>
        <w:tc>
          <w:tcPr>
            <w:tcW w:w="1020" w:type="dxa"/>
            <w:vAlign w:val="center"/>
          </w:tcPr>
          <w:p w14:paraId="0D29083F">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1099" w:type="dxa"/>
            <w:vAlign w:val="center"/>
          </w:tcPr>
          <w:p w14:paraId="1BD876F2">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逐步促进</w:t>
            </w:r>
          </w:p>
        </w:tc>
        <w:tc>
          <w:tcPr>
            <w:tcW w:w="1099" w:type="dxa"/>
            <w:vAlign w:val="center"/>
          </w:tcPr>
          <w:p w14:paraId="758A7A99">
            <w:pPr>
              <w:spacing w:line="240" w:lineRule="auto"/>
              <w:jc w:val="center"/>
              <w:rPr>
                <w:rFonts w:ascii="仿宋_GB2312" w:hAnsi="宋体" w:eastAsia="仿宋_GB2312" w:cs="宋体"/>
                <w:kern w:val="0"/>
              </w:rPr>
            </w:pPr>
            <w:r>
              <w:rPr>
                <w:rFonts w:hint="eastAsia" w:ascii="仿宋_GB2312" w:hAnsi="宋体" w:eastAsia="仿宋_GB2312" w:cs="宋体"/>
                <w:color w:val="auto"/>
                <w:kern w:val="0"/>
                <w:lang w:val="en-US" w:eastAsia="zh-CN"/>
              </w:rPr>
              <w:t>促进社会稳定与发展</w:t>
            </w:r>
          </w:p>
        </w:tc>
        <w:tc>
          <w:tcPr>
            <w:tcW w:w="809" w:type="dxa"/>
            <w:vAlign w:val="center"/>
          </w:tcPr>
          <w:p w14:paraId="5A451F9B">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202A6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9E0ACE9">
            <w:pPr>
              <w:spacing w:line="240" w:lineRule="auto"/>
              <w:ind w:firstLine="420" w:firstLineChars="0"/>
              <w:jc w:val="center"/>
              <w:rPr>
                <w:rFonts w:ascii="仿宋_GB2312" w:hAnsi="宋体" w:eastAsia="仿宋_GB2312" w:cs="宋体"/>
                <w:kern w:val="0"/>
              </w:rPr>
            </w:pPr>
          </w:p>
        </w:tc>
      </w:tr>
      <w:tr w14:paraId="2CF1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C9C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6B9050B">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56815978">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生态效益指标</w:t>
            </w:r>
          </w:p>
        </w:tc>
        <w:tc>
          <w:tcPr>
            <w:tcW w:w="1020" w:type="dxa"/>
            <w:vAlign w:val="center"/>
          </w:tcPr>
          <w:p w14:paraId="1D8889F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生态环境改变状况</w:t>
            </w:r>
          </w:p>
        </w:tc>
        <w:tc>
          <w:tcPr>
            <w:tcW w:w="1099" w:type="dxa"/>
            <w:vAlign w:val="center"/>
          </w:tcPr>
          <w:p w14:paraId="3CDBD40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有所改善</w:t>
            </w:r>
          </w:p>
        </w:tc>
        <w:tc>
          <w:tcPr>
            <w:tcW w:w="1099" w:type="dxa"/>
            <w:vAlign w:val="center"/>
          </w:tcPr>
          <w:p w14:paraId="6F656D91">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实现可持续发展</w:t>
            </w:r>
          </w:p>
        </w:tc>
        <w:tc>
          <w:tcPr>
            <w:tcW w:w="809" w:type="dxa"/>
            <w:vAlign w:val="center"/>
          </w:tcPr>
          <w:p w14:paraId="5B593C2D">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65AFA88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79056A54">
            <w:pPr>
              <w:spacing w:line="240" w:lineRule="auto"/>
              <w:ind w:firstLine="420" w:firstLineChars="0"/>
              <w:jc w:val="center"/>
              <w:rPr>
                <w:rFonts w:ascii="仿宋_GB2312" w:hAnsi="宋体" w:eastAsia="仿宋_GB2312" w:cs="宋体"/>
                <w:kern w:val="0"/>
              </w:rPr>
            </w:pPr>
          </w:p>
        </w:tc>
      </w:tr>
      <w:tr w14:paraId="5D5E9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70B1A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B43FE0">
            <w:pPr>
              <w:spacing w:line="240" w:lineRule="auto"/>
              <w:ind w:firstLine="420" w:firstLineChars="0"/>
              <w:jc w:val="center"/>
              <w:rPr>
                <w:rFonts w:ascii="仿宋_GB2312" w:hAnsi="宋体" w:eastAsia="仿宋_GB2312" w:cs="宋体"/>
                <w:kern w:val="0"/>
              </w:rPr>
            </w:pPr>
          </w:p>
        </w:tc>
        <w:tc>
          <w:tcPr>
            <w:tcW w:w="1218" w:type="dxa"/>
            <w:tcBorders>
              <w:bottom w:val="nil"/>
            </w:tcBorders>
            <w:vAlign w:val="center"/>
          </w:tcPr>
          <w:p w14:paraId="19FEA72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可持续影响指标</w:t>
            </w:r>
          </w:p>
        </w:tc>
        <w:tc>
          <w:tcPr>
            <w:tcW w:w="1020" w:type="dxa"/>
            <w:vAlign w:val="center"/>
          </w:tcPr>
          <w:p w14:paraId="6EE9DA93">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1099" w:type="dxa"/>
            <w:vAlign w:val="center"/>
          </w:tcPr>
          <w:p w14:paraId="0F25197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持续</w:t>
            </w:r>
          </w:p>
        </w:tc>
        <w:tc>
          <w:tcPr>
            <w:tcW w:w="1099" w:type="dxa"/>
            <w:vAlign w:val="center"/>
          </w:tcPr>
          <w:p w14:paraId="1E89533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促进生态可持续发展；促进经济可持续发展</w:t>
            </w:r>
          </w:p>
        </w:tc>
        <w:tc>
          <w:tcPr>
            <w:tcW w:w="809" w:type="dxa"/>
            <w:vAlign w:val="center"/>
          </w:tcPr>
          <w:p w14:paraId="4E93EF6F">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0D811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08EA3D2C">
            <w:pPr>
              <w:spacing w:line="240" w:lineRule="auto"/>
              <w:ind w:firstLine="420" w:firstLineChars="0"/>
              <w:jc w:val="center"/>
              <w:rPr>
                <w:rFonts w:ascii="仿宋_GB2312" w:hAnsi="宋体" w:eastAsia="仿宋_GB2312" w:cs="宋体"/>
                <w:kern w:val="0"/>
              </w:rPr>
            </w:pPr>
          </w:p>
        </w:tc>
      </w:tr>
      <w:tr w14:paraId="2E65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5304E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1CE22C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C87A55E">
            <w:pPr>
              <w:spacing w:line="240" w:lineRule="auto"/>
              <w:jc w:val="center"/>
              <w:rPr>
                <w:rFonts w:ascii="仿宋_GB2312" w:hAnsi="宋体" w:eastAsia="仿宋_GB2312" w:cs="宋体"/>
                <w:kern w:val="0"/>
              </w:rPr>
            </w:pPr>
            <w:r>
              <w:rPr>
                <w:rFonts w:hint="eastAsia" w:ascii="仿宋_GB2312" w:hAnsi="宋体" w:eastAsia="仿宋_GB2312" w:cs="宋体"/>
                <w:color w:val="auto"/>
                <w:kern w:val="0"/>
              </w:rPr>
              <w:t>服务对象满意度指标</w:t>
            </w:r>
          </w:p>
        </w:tc>
        <w:tc>
          <w:tcPr>
            <w:tcW w:w="1020" w:type="dxa"/>
            <w:vAlign w:val="center"/>
          </w:tcPr>
          <w:p w14:paraId="00016F32">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社会公众满意度</w:t>
            </w:r>
          </w:p>
        </w:tc>
        <w:tc>
          <w:tcPr>
            <w:tcW w:w="1099" w:type="dxa"/>
            <w:vAlign w:val="center"/>
          </w:tcPr>
          <w:p w14:paraId="5F2364D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2D7E599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社会公众满意</w:t>
            </w:r>
          </w:p>
        </w:tc>
        <w:tc>
          <w:tcPr>
            <w:tcW w:w="809" w:type="dxa"/>
            <w:vAlign w:val="center"/>
          </w:tcPr>
          <w:p w14:paraId="0353482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05E5923E">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3C808C9E">
            <w:pPr>
              <w:spacing w:line="240" w:lineRule="auto"/>
              <w:ind w:firstLine="420" w:firstLineChars="0"/>
              <w:jc w:val="center"/>
              <w:rPr>
                <w:rFonts w:ascii="仿宋_GB2312" w:hAnsi="宋体" w:eastAsia="仿宋_GB2312" w:cs="宋体"/>
                <w:kern w:val="0"/>
              </w:rPr>
            </w:pPr>
          </w:p>
        </w:tc>
      </w:tr>
      <w:tr w14:paraId="07088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C790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5E5404">
            <w:pPr>
              <w:spacing w:line="240" w:lineRule="auto"/>
              <w:ind w:firstLine="420" w:firstLineChars="0"/>
              <w:jc w:val="center"/>
              <w:rPr>
                <w:rFonts w:ascii="仿宋_GB2312" w:hAnsi="宋体" w:eastAsia="仿宋_GB2312" w:cs="宋体"/>
                <w:kern w:val="0"/>
              </w:rPr>
            </w:pPr>
          </w:p>
        </w:tc>
        <w:tc>
          <w:tcPr>
            <w:tcW w:w="1218" w:type="dxa"/>
            <w:vMerge w:val="continue"/>
            <w:tcBorders>
              <w:top w:val="nil"/>
              <w:bottom w:val="nil"/>
            </w:tcBorders>
            <w:vAlign w:val="center"/>
          </w:tcPr>
          <w:p w14:paraId="5A197CD0">
            <w:pPr>
              <w:spacing w:line="240" w:lineRule="auto"/>
              <w:ind w:firstLine="420" w:firstLineChars="0"/>
              <w:jc w:val="center"/>
              <w:rPr>
                <w:rFonts w:ascii="仿宋_GB2312" w:hAnsi="宋体" w:eastAsia="仿宋_GB2312" w:cs="宋体"/>
                <w:kern w:val="0"/>
              </w:rPr>
            </w:pPr>
          </w:p>
        </w:tc>
        <w:tc>
          <w:tcPr>
            <w:tcW w:w="1020" w:type="dxa"/>
            <w:vAlign w:val="center"/>
          </w:tcPr>
          <w:p w14:paraId="6AC6A34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受益对象满意度</w:t>
            </w:r>
          </w:p>
        </w:tc>
        <w:tc>
          <w:tcPr>
            <w:tcW w:w="1099" w:type="dxa"/>
            <w:vAlign w:val="center"/>
          </w:tcPr>
          <w:p w14:paraId="1B972CA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≥95</w:t>
            </w:r>
          </w:p>
        </w:tc>
        <w:tc>
          <w:tcPr>
            <w:tcW w:w="1099" w:type="dxa"/>
            <w:vAlign w:val="center"/>
          </w:tcPr>
          <w:p w14:paraId="7548EC0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受益对象满意</w:t>
            </w:r>
          </w:p>
        </w:tc>
        <w:tc>
          <w:tcPr>
            <w:tcW w:w="809" w:type="dxa"/>
            <w:vAlign w:val="center"/>
          </w:tcPr>
          <w:p w14:paraId="421D2405">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849" w:type="dxa"/>
            <w:vAlign w:val="center"/>
          </w:tcPr>
          <w:p w14:paraId="1FA596A7">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2</w:t>
            </w:r>
          </w:p>
        </w:tc>
        <w:tc>
          <w:tcPr>
            <w:tcW w:w="1383" w:type="dxa"/>
            <w:vAlign w:val="center"/>
          </w:tcPr>
          <w:p w14:paraId="7B9D701A">
            <w:pPr>
              <w:spacing w:line="240" w:lineRule="auto"/>
              <w:ind w:firstLine="420" w:firstLineChars="0"/>
              <w:jc w:val="center"/>
              <w:rPr>
                <w:rFonts w:ascii="仿宋_GB2312" w:hAnsi="宋体" w:eastAsia="仿宋_GB2312" w:cs="宋体"/>
                <w:kern w:val="0"/>
              </w:rPr>
            </w:pPr>
          </w:p>
        </w:tc>
      </w:tr>
      <w:tr w14:paraId="610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AF22F0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AC37F6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53C93D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FC2FDB4">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经济成本指标</w:t>
            </w:r>
          </w:p>
        </w:tc>
        <w:tc>
          <w:tcPr>
            <w:tcW w:w="1020" w:type="dxa"/>
            <w:vAlign w:val="center"/>
          </w:tcPr>
          <w:p w14:paraId="3320421C">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预算批复金额</w:t>
            </w:r>
          </w:p>
        </w:tc>
        <w:tc>
          <w:tcPr>
            <w:tcW w:w="1099" w:type="dxa"/>
            <w:vAlign w:val="center"/>
          </w:tcPr>
          <w:p w14:paraId="14C0C72B">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40</w:t>
            </w:r>
          </w:p>
        </w:tc>
        <w:tc>
          <w:tcPr>
            <w:tcW w:w="1099" w:type="dxa"/>
            <w:vAlign w:val="center"/>
          </w:tcPr>
          <w:p w14:paraId="1806881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不超预算批复数</w:t>
            </w:r>
          </w:p>
        </w:tc>
        <w:tc>
          <w:tcPr>
            <w:tcW w:w="809" w:type="dxa"/>
            <w:vAlign w:val="center"/>
          </w:tcPr>
          <w:p w14:paraId="77259E19">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3DC754D4">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430BEFCC">
            <w:pPr>
              <w:spacing w:line="240" w:lineRule="auto"/>
              <w:ind w:firstLine="420" w:firstLineChars="0"/>
              <w:jc w:val="center"/>
              <w:rPr>
                <w:rFonts w:ascii="仿宋_GB2312" w:hAnsi="宋体" w:eastAsia="仿宋_GB2312" w:cs="宋体"/>
                <w:kern w:val="0"/>
              </w:rPr>
            </w:pPr>
          </w:p>
        </w:tc>
      </w:tr>
      <w:tr w14:paraId="23F8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32DA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CD5B2A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B3374FC">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社会成本指标</w:t>
            </w:r>
          </w:p>
        </w:tc>
        <w:tc>
          <w:tcPr>
            <w:tcW w:w="1020" w:type="dxa"/>
            <w:vAlign w:val="center"/>
          </w:tcPr>
          <w:p w14:paraId="02001ED6">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对社会发展可能造成的负面影响</w:t>
            </w:r>
          </w:p>
        </w:tc>
        <w:tc>
          <w:tcPr>
            <w:tcW w:w="1099" w:type="dxa"/>
            <w:vAlign w:val="center"/>
          </w:tcPr>
          <w:p w14:paraId="7F14F880">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381C7139">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538C36D1">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849" w:type="dxa"/>
            <w:vAlign w:val="center"/>
          </w:tcPr>
          <w:p w14:paraId="53E56DBC">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8</w:t>
            </w:r>
          </w:p>
        </w:tc>
        <w:tc>
          <w:tcPr>
            <w:tcW w:w="1383" w:type="dxa"/>
            <w:vAlign w:val="center"/>
          </w:tcPr>
          <w:p w14:paraId="4F8AA08F">
            <w:pPr>
              <w:spacing w:line="240" w:lineRule="auto"/>
              <w:ind w:firstLine="420" w:firstLineChars="0"/>
              <w:jc w:val="center"/>
              <w:rPr>
                <w:rFonts w:ascii="仿宋_GB2312" w:hAnsi="宋体" w:eastAsia="仿宋_GB2312" w:cs="宋体"/>
                <w:kern w:val="0"/>
              </w:rPr>
            </w:pPr>
          </w:p>
        </w:tc>
      </w:tr>
      <w:tr w14:paraId="77A8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DA634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73BF89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E55D669">
            <w:pPr>
              <w:spacing w:line="240" w:lineRule="auto"/>
              <w:jc w:val="center"/>
              <w:rPr>
                <w:rFonts w:ascii="仿宋_GB2312" w:hAnsi="宋体" w:eastAsia="仿宋_GB2312" w:cs="宋体"/>
                <w:kern w:val="0"/>
              </w:rPr>
            </w:pPr>
            <w:r>
              <w:rPr>
                <w:rFonts w:hint="eastAsia" w:ascii="仿宋_GB2312" w:eastAsia="仿宋_GB2312"/>
                <w:color w:val="auto"/>
                <w:kern w:val="0"/>
                <w:lang w:eastAsia="zh-CN"/>
              </w:rPr>
              <w:t>生态环境成本指标</w:t>
            </w:r>
          </w:p>
        </w:tc>
        <w:tc>
          <w:tcPr>
            <w:tcW w:w="1020" w:type="dxa"/>
            <w:vAlign w:val="center"/>
          </w:tcPr>
          <w:p w14:paraId="01DCF628">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对自然生态环境造成的负面影响</w:t>
            </w:r>
          </w:p>
        </w:tc>
        <w:tc>
          <w:tcPr>
            <w:tcW w:w="1099" w:type="dxa"/>
            <w:vAlign w:val="center"/>
          </w:tcPr>
          <w:p w14:paraId="260AF93E">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w:t>
            </w:r>
          </w:p>
        </w:tc>
        <w:tc>
          <w:tcPr>
            <w:tcW w:w="1099" w:type="dxa"/>
            <w:vAlign w:val="center"/>
          </w:tcPr>
          <w:p w14:paraId="04FD86CD">
            <w:pPr>
              <w:spacing w:line="240" w:lineRule="auto"/>
              <w:jc w:val="center"/>
              <w:rPr>
                <w:rFonts w:ascii="仿宋_GB2312" w:hAnsi="宋体" w:eastAsia="仿宋_GB2312" w:cs="宋体"/>
                <w:kern w:val="0"/>
              </w:rPr>
            </w:pPr>
            <w:r>
              <w:rPr>
                <w:rFonts w:hint="eastAsia" w:ascii="仿宋_GB2312" w:eastAsia="仿宋_GB2312"/>
                <w:color w:val="auto"/>
                <w:kern w:val="0"/>
                <w:lang w:val="en-US" w:eastAsia="zh-CN"/>
              </w:rPr>
              <w:t>无负面影响</w:t>
            </w:r>
          </w:p>
        </w:tc>
        <w:tc>
          <w:tcPr>
            <w:tcW w:w="809" w:type="dxa"/>
            <w:vAlign w:val="center"/>
          </w:tcPr>
          <w:p w14:paraId="2EBB9D12">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849" w:type="dxa"/>
            <w:vAlign w:val="center"/>
          </w:tcPr>
          <w:p w14:paraId="14160526">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color w:val="auto"/>
                <w:kern w:val="0"/>
                <w:lang w:val="en-US" w:eastAsia="zh-CN"/>
              </w:rPr>
              <w:t>6</w:t>
            </w:r>
          </w:p>
        </w:tc>
        <w:tc>
          <w:tcPr>
            <w:tcW w:w="1383" w:type="dxa"/>
            <w:vAlign w:val="center"/>
          </w:tcPr>
          <w:p w14:paraId="7A4E0B0D">
            <w:pPr>
              <w:spacing w:line="240" w:lineRule="auto"/>
              <w:ind w:firstLine="420" w:firstLineChars="0"/>
              <w:jc w:val="center"/>
              <w:rPr>
                <w:rFonts w:ascii="仿宋_GB2312" w:hAnsi="宋体" w:eastAsia="仿宋_GB2312" w:cs="宋体"/>
                <w:kern w:val="0"/>
              </w:rPr>
            </w:pPr>
          </w:p>
        </w:tc>
      </w:tr>
      <w:tr w14:paraId="687FB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4818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E6F7F2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B78FEA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5ECB638">
            <w:pPr>
              <w:spacing w:line="240" w:lineRule="auto"/>
              <w:ind w:firstLine="420"/>
              <w:jc w:val="center"/>
              <w:rPr>
                <w:rFonts w:ascii="仿宋_GB2312" w:hAnsi="宋体" w:eastAsia="仿宋_GB2312" w:cs="宋体"/>
                <w:kern w:val="0"/>
              </w:rPr>
            </w:pPr>
          </w:p>
        </w:tc>
      </w:tr>
    </w:tbl>
    <w:p w14:paraId="64C9DC6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C869B4E">
      <w:pPr>
        <w:spacing w:line="240" w:lineRule="auto"/>
        <w:ind w:firstLine="420"/>
        <w:jc w:val="left"/>
        <w:rPr>
          <w:rFonts w:ascii="宋体" w:hAnsi="宋体" w:eastAsia="宋体" w:cs="宋体"/>
          <w:kern w:val="0"/>
          <w:lang w:eastAsia="zh-CN"/>
        </w:rPr>
      </w:pPr>
    </w:p>
    <w:p w14:paraId="266B573D">
      <w:pPr>
        <w:rPr>
          <w:rFonts w:hint="eastAsia" w:ascii="仿宋_GB2312" w:hAnsi="宋体" w:eastAsia="仿宋_GB2312" w:cs="宋体"/>
          <w:kern w:val="0"/>
          <w:lang w:eastAsia="zh-CN"/>
        </w:rPr>
        <w:sectPr>
          <w:footerReference r:id="rId7" w:type="default"/>
          <w:pgSz w:w="11907" w:h="16839"/>
          <w:pgMar w:top="1531" w:right="1474" w:bottom="140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刘柯杰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2024.10.09</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15292006690   单</w:t>
      </w:r>
      <w:r>
        <w:rPr>
          <w:rFonts w:ascii="仿宋_GB2312" w:hAnsi="宋体" w:eastAsia="仿宋_GB2312" w:cs="宋体"/>
          <w:snapToGrid w:val="0"/>
          <w:color w:val="000000"/>
          <w:sz w:val="21"/>
          <w:szCs w:val="21"/>
          <w:lang w:val="en-US" w:eastAsia="zh-CN" w:bidi="ar-SA"/>
        </w:rPr>
        <w:t>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汨罗市精神病医院</w:t>
      </w:r>
      <w:r>
        <w:rPr>
          <w:rFonts w:hint="eastAsia" w:ascii="方正小标宋简体" w:hAnsi="宋体" w:eastAsia="方正小标宋简体" w:cs="宋体"/>
          <w:kern w:val="0"/>
          <w:sz w:val="44"/>
          <w:szCs w:val="44"/>
          <w:highlight w:val="yellow"/>
          <w:lang w:eastAsia="zh-CN"/>
        </w:rPr>
        <w:t>部门整体</w:t>
      </w:r>
      <w:r>
        <w:rPr>
          <w:rFonts w:hint="eastAsia" w:ascii="方正小标宋简体" w:hAnsi="宋体" w:eastAsia="方正小标宋简体" w:cs="宋体"/>
          <w:kern w:val="0"/>
          <w:sz w:val="44"/>
          <w:szCs w:val="44"/>
          <w:lang w:eastAsia="zh-CN"/>
        </w:rPr>
        <w:t>支出</w:t>
      </w:r>
    </w:p>
    <w:p w14:paraId="4E3D087B">
      <w:pPr>
        <w:spacing w:line="240" w:lineRule="auto"/>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highlight w:val="yellow"/>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汨罗市精神病医院</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09</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60"/>
          <w:sz w:val="40"/>
          <w:szCs w:val="40"/>
          <w:lang w:val="en-US" w:eastAsia="zh-CN"/>
        </w:rPr>
        <w:t>汨罗市精神病医院</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0"/>
        </w:numPr>
        <w:kinsoku w:val="0"/>
        <w:autoSpaceDE w:val="0"/>
        <w:autoSpaceDN w:val="0"/>
        <w:adjustRightInd w:val="0"/>
        <w:snapToGrid w:val="0"/>
        <w:spacing w:before="211" w:line="224" w:lineRule="auto"/>
        <w:ind w:firstLine="640" w:firstLineChars="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kern w:val="0"/>
          <w:sz w:val="32"/>
          <w:szCs w:val="32"/>
          <w:lang w:val="en-US" w:eastAsia="zh-CN" w:bidi="ar-SA"/>
        </w:rPr>
        <w:t>一、</w:t>
      </w:r>
      <w:r>
        <w:rPr>
          <w:rFonts w:hint="eastAsia" w:ascii="方正黑体_GBK" w:hAnsi="仿宋" w:eastAsia="方正黑体_GBK" w:cs="仿宋"/>
          <w:snapToGrid w:val="0"/>
          <w:color w:val="000000"/>
          <w:sz w:val="32"/>
          <w:szCs w:val="32"/>
          <w:highlight w:val="yellow"/>
          <w:lang w:val="en-US" w:eastAsia="zh-CN" w:bidi="ar-SA"/>
        </w:rPr>
        <w:t>部门基本</w:t>
      </w:r>
      <w:r>
        <w:rPr>
          <w:rFonts w:hint="eastAsia" w:ascii="方正黑体_GBK" w:hAnsi="仿宋" w:eastAsia="方正黑体_GBK" w:cs="仿宋"/>
          <w:snapToGrid w:val="0"/>
          <w:color w:val="000000"/>
          <w:sz w:val="32"/>
          <w:szCs w:val="32"/>
          <w:lang w:val="en-US" w:eastAsia="zh-CN" w:bidi="ar-SA"/>
        </w:rPr>
        <w:t>情况</w:t>
      </w:r>
    </w:p>
    <w:p w14:paraId="36BD2879">
      <w:pPr>
        <w:pStyle w:val="10"/>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（一）职能职责</w:t>
      </w:r>
    </w:p>
    <w:p w14:paraId="6344E8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1.贯彻执行党和国家医疗卫生工作方针政策，坚持公益性，保障人民群众健康，推动医院各方面事业健康发展。 </w:t>
      </w:r>
    </w:p>
    <w:p w14:paraId="02BB28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2.在卫生行政主管单位指导下，开展医疗卫生活动，为人民群众提供医疗、疾病预防、健康教育等医疗和公共卫生服务。</w:t>
      </w:r>
    </w:p>
    <w:p w14:paraId="0774BB1B">
      <w:pPr>
        <w:pStyle w:val="10"/>
        <w:spacing w:line="600" w:lineRule="exact"/>
        <w:ind w:firstLine="643"/>
        <w:jc w:val="both"/>
        <w:rPr>
          <w:rFonts w:hint="eastAsia" w:ascii="宋体" w:hAnsi="宋体" w:eastAsia="宋体" w:cs="宋体"/>
          <w:b w:val="0"/>
          <w:bCs/>
          <w:kern w:val="0"/>
          <w:sz w:val="32"/>
          <w:szCs w:val="32"/>
          <w:lang w:eastAsia="zh-CN"/>
        </w:rPr>
      </w:pPr>
      <w:r>
        <w:rPr>
          <w:rFonts w:hint="eastAsia" w:ascii="宋体" w:hAnsi="宋体" w:eastAsia="宋体" w:cs="宋体"/>
          <w:b w:val="0"/>
          <w:bCs/>
          <w:kern w:val="0"/>
          <w:sz w:val="32"/>
          <w:szCs w:val="32"/>
          <w:lang w:eastAsia="zh-CN"/>
        </w:rPr>
        <w:t>（二）机构设置</w:t>
      </w:r>
    </w:p>
    <w:p w14:paraId="22D0CD8D">
      <w:pPr>
        <w:spacing w:line="600" w:lineRule="exact"/>
        <w:ind w:firstLine="640" w:firstLineChars="200"/>
        <w:jc w:val="both"/>
        <w:rPr>
          <w:rFonts w:hint="default" w:ascii="方正黑体_GBK" w:hAnsi="仿宋" w:eastAsia="方正黑体_GBK" w:cs="仿宋"/>
          <w:snapToGrid w:val="0"/>
          <w:color w:val="000000"/>
          <w:sz w:val="32"/>
          <w:szCs w:val="32"/>
          <w:lang w:val="en-US" w:eastAsia="zh-CN" w:bidi="ar-SA"/>
        </w:rPr>
      </w:pPr>
      <w:r>
        <w:rPr>
          <w:rFonts w:hint="eastAsia" w:eastAsia="仿宋_GB2312"/>
          <w:kern w:val="0"/>
          <w:sz w:val="32"/>
          <w:szCs w:val="32"/>
          <w:lang w:val="en-US" w:eastAsia="zh-CN"/>
        </w:rPr>
        <w:t>内设机构：医院办公室、医务部、感染管理科、科教部、人力资源部、工会、护理部、财务科、临床医学、医保办、信息科、后勤管理科。</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w:t>
      </w:r>
      <w:r>
        <w:rPr>
          <w:rFonts w:hint="eastAsia" w:ascii="方正黑体_GBK" w:eastAsia="方正黑体_GBK"/>
          <w:kern w:val="0"/>
          <w:sz w:val="32"/>
          <w:szCs w:val="32"/>
          <w:highlight w:val="yellow"/>
          <w:lang w:eastAsia="zh-CN"/>
        </w:rPr>
        <w:t>财政拨款</w:t>
      </w:r>
      <w:r>
        <w:rPr>
          <w:rFonts w:hint="eastAsia" w:ascii="方正黑体_GBK" w:eastAsia="方正黑体_GBK"/>
          <w:kern w:val="0"/>
          <w:sz w:val="32"/>
          <w:szCs w:val="32"/>
          <w:lang w:eastAsia="zh-CN"/>
        </w:rPr>
        <w:t>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6547CF3E">
      <w:pPr>
        <w:spacing w:line="600" w:lineRule="exact"/>
        <w:ind w:firstLine="640" w:firstLineChars="200"/>
        <w:jc w:val="both"/>
        <w:rPr>
          <w:rFonts w:hint="eastAsia"/>
          <w:color w:val="auto"/>
        </w:rPr>
      </w:pPr>
      <w:r>
        <w:rPr>
          <w:rFonts w:hint="eastAsia" w:eastAsia="仿宋_GB2312"/>
          <w:kern w:val="0"/>
          <w:sz w:val="32"/>
          <w:szCs w:val="32"/>
          <w:lang w:eastAsia="zh-CN"/>
        </w:rPr>
        <w:t>202</w:t>
      </w:r>
      <w:r>
        <w:rPr>
          <w:rFonts w:hint="eastAsia" w:eastAsia="仿宋_GB2312"/>
          <w:kern w:val="0"/>
          <w:sz w:val="32"/>
          <w:szCs w:val="32"/>
          <w:lang w:val="en-US" w:eastAsia="zh-CN"/>
        </w:rPr>
        <w:t>3</w:t>
      </w:r>
      <w:r>
        <w:rPr>
          <w:rFonts w:hint="eastAsia" w:eastAsia="仿宋_GB2312"/>
          <w:kern w:val="0"/>
          <w:sz w:val="32"/>
          <w:szCs w:val="32"/>
          <w:lang w:eastAsia="zh-CN"/>
        </w:rPr>
        <w:t>年基本支出年</w:t>
      </w:r>
      <w:r>
        <w:rPr>
          <w:rFonts w:hint="eastAsia" w:eastAsia="仿宋_GB2312"/>
          <w:color w:val="auto"/>
          <w:kern w:val="0"/>
          <w:sz w:val="32"/>
          <w:szCs w:val="32"/>
          <w:lang w:eastAsia="zh-CN"/>
        </w:rPr>
        <w:t>初决算数为</w:t>
      </w:r>
      <w:r>
        <w:rPr>
          <w:rFonts w:hint="eastAsia" w:eastAsia="仿宋_GB2312"/>
          <w:color w:val="auto"/>
          <w:kern w:val="0"/>
          <w:sz w:val="32"/>
          <w:szCs w:val="32"/>
          <w:lang w:val="en-US" w:eastAsia="zh-CN"/>
        </w:rPr>
        <w:t>2759.30</w:t>
      </w:r>
      <w:r>
        <w:rPr>
          <w:rFonts w:hint="eastAsia" w:eastAsia="仿宋_GB2312"/>
          <w:color w:val="auto"/>
          <w:kern w:val="0"/>
          <w:sz w:val="32"/>
          <w:szCs w:val="32"/>
          <w:lang w:eastAsia="zh-CN"/>
        </w:rPr>
        <w:t>万元，是指为保障单位机构正常运转、完成日常工作任务而发生的各项支出，包括用于基本工资、津贴补贴等人员经费以及办公费、印刷费、水电费、差旅费等日常公用经费。其中人员经费</w:t>
      </w:r>
      <w:r>
        <w:rPr>
          <w:rFonts w:hint="eastAsia" w:eastAsia="仿宋_GB2312"/>
          <w:color w:val="auto"/>
          <w:kern w:val="0"/>
          <w:sz w:val="32"/>
          <w:szCs w:val="32"/>
          <w:lang w:val="en-US" w:eastAsia="zh-CN"/>
        </w:rPr>
        <w:t>1669.87万元，公用经费878.14万元。（请和决算说明、表格对上）</w:t>
      </w:r>
    </w:p>
    <w:p w14:paraId="00657FCB">
      <w:pPr>
        <w:pStyle w:val="10"/>
        <w:numPr>
          <w:ilvl w:val="0"/>
          <w:numId w:val="0"/>
        </w:numPr>
        <w:spacing w:line="600" w:lineRule="exact"/>
        <w:ind w:firstLine="640" w:firstLineChars="200"/>
        <w:jc w:val="both"/>
        <w:rPr>
          <w:rFonts w:hint="eastAsia" w:ascii="Times New Roman" w:hAnsi="Times New Roman" w:eastAsia="仿宋_GB2312"/>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（二）</w:t>
      </w:r>
      <w:r>
        <w:rPr>
          <w:rFonts w:hint="eastAsia" w:ascii="Times New Roman" w:hAnsi="Times New Roman" w:eastAsia="仿宋_GB2312"/>
          <w:kern w:val="0"/>
          <w:sz w:val="32"/>
          <w:szCs w:val="32"/>
          <w:lang w:eastAsia="zh-CN"/>
        </w:rPr>
        <w:t>项目支出情况</w:t>
      </w:r>
    </w:p>
    <w:p w14:paraId="4EBFA750">
      <w:pPr>
        <w:pStyle w:val="10"/>
        <w:numPr>
          <w:ilvl w:val="0"/>
          <w:numId w:val="0"/>
        </w:numPr>
        <w:spacing w:line="600" w:lineRule="exact"/>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eastAsia="仿宋_GB2312"/>
          <w:color w:val="auto"/>
          <w:kern w:val="0"/>
          <w:sz w:val="32"/>
          <w:szCs w:val="32"/>
          <w:lang w:eastAsia="zh-CN"/>
        </w:rPr>
        <w:t>202</w:t>
      </w:r>
      <w:r>
        <w:rPr>
          <w:rFonts w:hint="eastAsia" w:eastAsia="仿宋_GB2312"/>
          <w:color w:val="auto"/>
          <w:kern w:val="0"/>
          <w:sz w:val="32"/>
          <w:szCs w:val="32"/>
          <w:lang w:val="en-US" w:eastAsia="zh-CN"/>
        </w:rPr>
        <w:t>3</w:t>
      </w:r>
      <w:r>
        <w:rPr>
          <w:rFonts w:hint="eastAsia" w:eastAsia="仿宋_GB2312"/>
          <w:color w:val="auto"/>
          <w:kern w:val="0"/>
          <w:sz w:val="32"/>
          <w:szCs w:val="32"/>
          <w:lang w:eastAsia="zh-CN"/>
        </w:rPr>
        <w:t>年项目支出决算数为</w:t>
      </w:r>
      <w:r>
        <w:rPr>
          <w:rFonts w:hint="eastAsia" w:eastAsia="仿宋_GB2312"/>
          <w:color w:val="auto"/>
          <w:kern w:val="0"/>
          <w:sz w:val="32"/>
          <w:szCs w:val="32"/>
          <w:lang w:val="en-US" w:eastAsia="zh-CN"/>
        </w:rPr>
        <w:t>190.80</w:t>
      </w:r>
      <w:r>
        <w:rPr>
          <w:rFonts w:hint="eastAsia" w:eastAsia="仿宋_GB2312"/>
          <w:color w:val="auto"/>
          <w:kern w:val="0"/>
          <w:sz w:val="32"/>
          <w:szCs w:val="32"/>
          <w:lang w:eastAsia="zh-CN"/>
        </w:rPr>
        <w:t>万元，是指单位为完成特定行政工作任务或事业发展目标而发生的支出，包括有关业务工作经费和运行维护经费。其中：业务工作经费</w:t>
      </w:r>
      <w:r>
        <w:rPr>
          <w:rFonts w:hint="eastAsia" w:eastAsia="仿宋_GB2312"/>
          <w:color w:val="auto"/>
          <w:kern w:val="0"/>
          <w:sz w:val="32"/>
          <w:szCs w:val="32"/>
          <w:lang w:val="en-US" w:eastAsia="zh-CN"/>
        </w:rPr>
        <w:t>99.20</w:t>
      </w:r>
      <w:r>
        <w:rPr>
          <w:rFonts w:hint="eastAsia" w:eastAsia="仿宋_GB2312"/>
          <w:color w:val="auto"/>
          <w:kern w:val="0"/>
          <w:sz w:val="32"/>
          <w:szCs w:val="32"/>
          <w:lang w:eastAsia="zh-CN"/>
        </w:rPr>
        <w:t>万元，主要用于</w:t>
      </w:r>
      <w:r>
        <w:rPr>
          <w:rFonts w:hint="eastAsia" w:eastAsia="仿宋_GB2312"/>
          <w:color w:val="auto"/>
          <w:kern w:val="0"/>
          <w:sz w:val="32"/>
          <w:szCs w:val="32"/>
          <w:lang w:val="en-US" w:eastAsia="zh-CN"/>
        </w:rPr>
        <w:t>对个人和家庭的补助</w:t>
      </w:r>
      <w:r>
        <w:rPr>
          <w:rFonts w:hint="eastAsia" w:eastAsia="仿宋_GB2312"/>
          <w:color w:val="auto"/>
          <w:kern w:val="0"/>
          <w:sz w:val="32"/>
          <w:szCs w:val="32"/>
          <w:lang w:eastAsia="zh-CN"/>
        </w:rPr>
        <w:t>；运行维护经费</w:t>
      </w:r>
      <w:r>
        <w:rPr>
          <w:rFonts w:hint="eastAsia" w:eastAsia="仿宋_GB2312"/>
          <w:color w:val="auto"/>
          <w:kern w:val="0"/>
          <w:sz w:val="32"/>
          <w:szCs w:val="32"/>
          <w:lang w:val="en-US" w:eastAsia="zh-CN"/>
        </w:rPr>
        <w:t>91.60</w:t>
      </w:r>
      <w:r>
        <w:rPr>
          <w:rFonts w:hint="eastAsia" w:eastAsia="仿宋_GB2312"/>
          <w:color w:val="auto"/>
          <w:kern w:val="0"/>
          <w:sz w:val="32"/>
          <w:szCs w:val="32"/>
          <w:lang w:eastAsia="zh-CN"/>
        </w:rPr>
        <w:t>万元。</w:t>
      </w:r>
    </w:p>
    <w:p w14:paraId="516D3C52">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hAnsi="Arial" w:eastAsia="方正黑体_GBK" w:cs="Arial"/>
          <w:snapToGrid w:val="0"/>
          <w:color w:val="000000"/>
          <w:kern w:val="0"/>
          <w:sz w:val="32"/>
          <w:szCs w:val="32"/>
          <w:lang w:val="en-US" w:eastAsia="zh-CN" w:bidi="ar-SA"/>
        </w:rPr>
        <w:t>三、</w:t>
      </w:r>
      <w:r>
        <w:rPr>
          <w:rFonts w:hint="eastAsia" w:ascii="方正黑体_GBK" w:eastAsia="方正黑体_GBK"/>
          <w:kern w:val="0"/>
          <w:sz w:val="32"/>
          <w:szCs w:val="32"/>
          <w:lang w:eastAsia="zh-CN"/>
        </w:rPr>
        <w:t>政府性基金预算</w:t>
      </w:r>
      <w:r>
        <w:rPr>
          <w:rFonts w:hint="eastAsia" w:ascii="方正黑体_GBK" w:eastAsia="方正黑体_GBK"/>
          <w:kern w:val="0"/>
          <w:sz w:val="32"/>
          <w:szCs w:val="32"/>
          <w:highlight w:val="yellow"/>
          <w:lang w:eastAsia="zh-CN"/>
        </w:rPr>
        <w:t>财政拨款</w:t>
      </w:r>
      <w:r>
        <w:rPr>
          <w:rFonts w:hint="eastAsia" w:ascii="方正黑体_GBK" w:eastAsia="方正黑体_GBK"/>
          <w:kern w:val="0"/>
          <w:sz w:val="32"/>
          <w:szCs w:val="32"/>
          <w:lang w:eastAsia="zh-CN"/>
        </w:rPr>
        <w:t>支出情况</w:t>
      </w:r>
    </w:p>
    <w:p w14:paraId="30EC6F1D">
      <w:pPr>
        <w:numPr>
          <w:ilvl w:val="0"/>
          <w:numId w:val="0"/>
        </w:numPr>
        <w:spacing w:line="600" w:lineRule="exact"/>
        <w:jc w:val="both"/>
        <w:rPr>
          <w:rFonts w:hint="default" w:ascii="方正黑体_GBK" w:eastAsia="方正黑体_GBK"/>
          <w:b/>
          <w:bCs/>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eastAsia="仿宋_GB2312"/>
          <w:kern w:val="0"/>
          <w:sz w:val="32"/>
          <w:szCs w:val="32"/>
          <w:lang w:val="en-US" w:eastAsia="zh-CN"/>
        </w:rPr>
        <w:t>2023年度本部门无政府性基金决算财政拨款。</w:t>
      </w:r>
    </w:p>
    <w:p w14:paraId="7DCEC290">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hAnsi="Arial" w:eastAsia="方正黑体_GBK" w:cs="Arial"/>
          <w:snapToGrid w:val="0"/>
          <w:color w:val="000000"/>
          <w:kern w:val="0"/>
          <w:sz w:val="32"/>
          <w:szCs w:val="32"/>
          <w:lang w:val="en-US" w:eastAsia="zh-CN" w:bidi="ar-SA"/>
        </w:rPr>
        <w:t>四、</w:t>
      </w:r>
      <w:r>
        <w:rPr>
          <w:rFonts w:hint="eastAsia" w:ascii="方正黑体_GBK" w:eastAsia="方正黑体_GBK"/>
          <w:kern w:val="0"/>
          <w:sz w:val="32"/>
          <w:szCs w:val="32"/>
          <w:lang w:eastAsia="zh-CN"/>
        </w:rPr>
        <w:t>国有资本经营</w:t>
      </w:r>
      <w:r>
        <w:rPr>
          <w:rFonts w:hint="eastAsia" w:ascii="方正黑体_GBK" w:eastAsia="方正黑体_GBK"/>
          <w:kern w:val="0"/>
          <w:sz w:val="32"/>
          <w:szCs w:val="32"/>
          <w:highlight w:val="yellow"/>
          <w:lang w:eastAsia="zh-CN"/>
        </w:rPr>
        <w:t>财政拨款</w:t>
      </w:r>
      <w:r>
        <w:rPr>
          <w:rFonts w:hint="eastAsia" w:ascii="方正黑体_GBK" w:eastAsia="方正黑体_GBK"/>
          <w:kern w:val="0"/>
          <w:sz w:val="32"/>
          <w:szCs w:val="32"/>
          <w:lang w:eastAsia="zh-CN"/>
        </w:rPr>
        <w:t>预算支出情况</w:t>
      </w:r>
    </w:p>
    <w:p w14:paraId="70B01C6D">
      <w:pPr>
        <w:numPr>
          <w:ilvl w:val="0"/>
          <w:numId w:val="0"/>
        </w:numPr>
        <w:spacing w:line="600" w:lineRule="exact"/>
        <w:ind w:left="0" w:leftChars="0" w:firstLine="419" w:firstLineChars="131"/>
        <w:jc w:val="both"/>
        <w:rPr>
          <w:rFonts w:hint="eastAsia" w:eastAsia="仿宋_GB2312"/>
          <w:kern w:val="0"/>
          <w:sz w:val="32"/>
          <w:szCs w:val="32"/>
          <w:lang w:val="en-US" w:eastAsia="zh-CN"/>
        </w:rPr>
      </w:pPr>
      <w:r>
        <w:rPr>
          <w:rFonts w:hint="eastAsia" w:eastAsia="仿宋_GB2312"/>
          <w:kern w:val="0"/>
          <w:sz w:val="32"/>
          <w:szCs w:val="32"/>
          <w:lang w:val="en-US" w:eastAsia="zh-CN"/>
        </w:rPr>
        <w:t>2023年度本部门无国有资本经营安排的支出。</w:t>
      </w:r>
      <w:bookmarkStart w:id="0" w:name="_GoBack"/>
      <w:bookmarkEnd w:id="0"/>
    </w:p>
    <w:p w14:paraId="07F1EBC0">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hAnsi="Arial" w:eastAsia="方正黑体_GBK" w:cs="Arial"/>
          <w:snapToGrid w:val="0"/>
          <w:color w:val="000000"/>
          <w:kern w:val="0"/>
          <w:sz w:val="32"/>
          <w:szCs w:val="32"/>
          <w:lang w:val="en-US" w:eastAsia="zh-CN" w:bidi="ar-SA"/>
        </w:rPr>
        <w:t>五、</w:t>
      </w:r>
      <w:r>
        <w:rPr>
          <w:rFonts w:hint="eastAsia" w:ascii="方正黑体_GBK" w:eastAsia="方正黑体_GBK"/>
          <w:kern w:val="0"/>
          <w:sz w:val="32"/>
          <w:szCs w:val="32"/>
          <w:lang w:eastAsia="zh-CN"/>
        </w:rPr>
        <w:t>社会保险基金预算支出情况</w:t>
      </w:r>
    </w:p>
    <w:p w14:paraId="659A12E0">
      <w:pPr>
        <w:spacing w:line="600" w:lineRule="exact"/>
        <w:ind w:left="0" w:leftChars="0" w:firstLine="419" w:firstLineChars="131"/>
        <w:jc w:val="both"/>
        <w:rPr>
          <w:rFonts w:hint="eastAsia" w:eastAsia="仿宋_GB2312"/>
          <w:kern w:val="0"/>
          <w:sz w:val="32"/>
          <w:szCs w:val="32"/>
          <w:lang w:val="en-US" w:eastAsia="zh-CN"/>
        </w:rPr>
      </w:pPr>
      <w:r>
        <w:rPr>
          <w:rFonts w:hint="eastAsia" w:eastAsia="仿宋_GB2312"/>
          <w:kern w:val="0"/>
          <w:sz w:val="32"/>
          <w:szCs w:val="32"/>
          <w:lang w:val="en-US" w:eastAsia="zh-CN"/>
        </w:rPr>
        <w:t>2023年度本部门无社会保险基金安排的支出。</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3305554">
      <w:pPr>
        <w:spacing w:line="600" w:lineRule="exact"/>
        <w:ind w:left="0" w:leftChars="0" w:firstLine="419" w:firstLineChars="131"/>
        <w:jc w:val="both"/>
        <w:rPr>
          <w:rFonts w:hint="eastAsia" w:eastAsia="仿宋_GB2312"/>
          <w:kern w:val="0"/>
          <w:sz w:val="32"/>
          <w:szCs w:val="32"/>
          <w:lang w:val="en-US" w:eastAsia="zh-CN"/>
        </w:rPr>
      </w:pPr>
      <w:r>
        <w:rPr>
          <w:rFonts w:hint="eastAsia" w:eastAsia="仿宋_GB2312"/>
          <w:kern w:val="0"/>
          <w:sz w:val="32"/>
          <w:szCs w:val="32"/>
          <w:lang w:val="en-US" w:eastAsia="zh-CN"/>
        </w:rPr>
        <w:t>2023年，我院通过加强预算收支的管理，不断建立健全内部管理制度，理顺内部管理流程，部门整体支出管理情况得到了提升。部门整体支出绩效情况如下:</w:t>
      </w:r>
    </w:p>
    <w:p w14:paraId="179CE532">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(一)经济性评价</w:t>
      </w:r>
    </w:p>
    <w:p w14:paraId="613239D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1、从源头抓起，科学合理编制经费预算。根据中央和省、市、县财政预算改革的有关要求，结合单位实际需要，按标准、按项目科学认真编制部门预算。</w:t>
      </w:r>
    </w:p>
    <w:p w14:paraId="3F4701A4">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2、预算执行方面，支出总额基本控制在预算总额以内;不存在截留或滞留专项资金情况。</w:t>
      </w:r>
    </w:p>
    <w:p w14:paraId="2FE6C8B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(二)行政效能评价</w:t>
      </w:r>
    </w:p>
    <w:p w14:paraId="2661250C">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为强化部门整体支出，加强国有资产管理，提高资金使用效益，在财务管理和厉行节约方面开展了大量工作，行政效能显著：1、在原有相对健全的财务管理制度基础上,适时地、针对性地进行了相关制度的增补，制度的建立更为完善。2、重视制度的学习和宣讲,并已逐步形成了崇尚厉行节约反对浪费的机关文化。根据中央、湖南郴州市人民政府下发的《党政机关厉行节约反对浪费条例》《湖南省党政机关国内公务接待管理办省、法》等一系列文件精神，组织单位人员学习，强化了我院厉行节约管理意识。3、加强医疗质量管理,严肃査处大处方、乱检査、乱收费等行为,切实控制医疗费用不合理增长，确保广大群众得实惠。</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7B2CE43">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由于医院属于业务型单位，应对突发公共事件、紧急采购、临时维修等项目较多，年初预算很难精完整编制，追加的预算只能从总额进行控制。</w:t>
      </w:r>
    </w:p>
    <w:p w14:paraId="21E6073D">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hAnsi="Arial" w:eastAsia="方正黑体_GBK" w:cs="Arial"/>
          <w:snapToGrid w:val="0"/>
          <w:color w:val="000000"/>
          <w:kern w:val="0"/>
          <w:sz w:val="32"/>
          <w:szCs w:val="32"/>
          <w:lang w:val="en-US" w:eastAsia="zh-CN" w:bidi="ar-SA"/>
        </w:rPr>
        <w:t>八、</w:t>
      </w:r>
      <w:r>
        <w:rPr>
          <w:rFonts w:hint="eastAsia" w:ascii="方正黑体_GBK" w:eastAsia="方正黑体_GBK"/>
          <w:kern w:val="0"/>
          <w:sz w:val="32"/>
          <w:szCs w:val="32"/>
          <w:lang w:eastAsia="zh-CN"/>
        </w:rPr>
        <w:t>下一步改进措施</w:t>
      </w:r>
    </w:p>
    <w:p w14:paraId="4946EAF0">
      <w:pPr>
        <w:spacing w:line="600" w:lineRule="exact"/>
        <w:ind w:firstLine="640" w:firstLineChars="200"/>
        <w:jc w:val="both"/>
        <w:rPr>
          <w:rFonts w:hint="eastAsia" w:eastAsia="仿宋_GB2312"/>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eastAsia="仿宋_GB2312"/>
          <w:kern w:val="0"/>
          <w:sz w:val="32"/>
          <w:szCs w:val="32"/>
          <w:lang w:val="en-US" w:eastAsia="zh-CN"/>
        </w:rPr>
        <w:t>1.细化预算编制工作，编制范围尽可能全面、不漏项，尽量压缩变动性、有控制空间的费用项目进一步提高预算编制的科学性、合理性、严谨性和可控性。</w:t>
      </w:r>
    </w:p>
    <w:p w14:paraId="4EE96CCA">
      <w:pPr>
        <w:numPr>
          <w:ilvl w:val="0"/>
          <w:numId w:val="0"/>
        </w:numPr>
        <w:spacing w:line="600" w:lineRule="exact"/>
        <w:ind w:firstLine="960" w:firstLineChars="300"/>
        <w:jc w:val="both"/>
        <w:rPr>
          <w:rFonts w:hint="default" w:ascii="方正黑体_GBK" w:eastAsia="方正黑体_GBK"/>
          <w:b/>
          <w:bCs/>
          <w:kern w:val="0"/>
          <w:sz w:val="32"/>
          <w:szCs w:val="32"/>
          <w:lang w:val="en-US" w:eastAsia="zh-CN"/>
        </w:rPr>
      </w:pPr>
      <w:r>
        <w:rPr>
          <w:rFonts w:hint="eastAsia" w:eastAsia="仿宋_GB2312"/>
          <w:kern w:val="0"/>
          <w:sz w:val="32"/>
          <w:szCs w:val="32"/>
          <w:lang w:val="en-US" w:eastAsia="zh-CN"/>
        </w:rPr>
        <w:t>2.在日常预算管理过程中，进一步加强预算支出的审核、跟踪及预算执行情况分析,尽可能地做到决算与预算相衔接。</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A69E76A">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1.我单位逐步建立绩效评价与部门预算相结合的结果应用机制，实行绩效评价结果在部门预算编制和执行中的应用，促进财政资金的合理分配与有效使用。</w:t>
      </w:r>
    </w:p>
    <w:p w14:paraId="23C849FE">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2.我单位按规定在政府门户网站公开了绩效自评的相关信息，数据真实、完整。</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w:t>
      </w:r>
      <w:r>
        <w:rPr>
          <w:rFonts w:hint="eastAsia" w:eastAsia="仿宋_GB2312"/>
          <w:kern w:val="0"/>
          <w:sz w:val="32"/>
          <w:szCs w:val="32"/>
          <w:highlight w:val="yellow"/>
          <w:lang w:eastAsia="zh-CN"/>
        </w:rPr>
        <w:t>财政拨款</w:t>
      </w:r>
      <w:r>
        <w:rPr>
          <w:rFonts w:hint="eastAsia" w:eastAsia="仿宋_GB2312"/>
          <w:kern w:val="0"/>
          <w:sz w:val="32"/>
          <w:szCs w:val="32"/>
          <w:lang w:eastAsia="zh-CN"/>
        </w:rPr>
        <w:t>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w:t>
      </w:r>
      <w:r>
        <w:rPr>
          <w:rFonts w:hint="eastAsia" w:eastAsia="仿宋_GB2312"/>
          <w:kern w:val="0"/>
          <w:sz w:val="32"/>
          <w:szCs w:val="32"/>
          <w:highlight w:val="yellow"/>
          <w:lang w:eastAsia="zh-CN"/>
        </w:rPr>
        <w:t>财政拨款</w:t>
      </w:r>
      <w:r>
        <w:rPr>
          <w:rFonts w:hint="eastAsia" w:eastAsia="仿宋_GB2312"/>
          <w:kern w:val="0"/>
          <w:sz w:val="32"/>
          <w:szCs w:val="32"/>
          <w:lang w:eastAsia="zh-CN"/>
        </w:rPr>
        <w:t>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6A06FBEC">
      <w:pPr>
        <w:spacing w:line="267" w:lineRule="auto"/>
        <w:jc w:val="both"/>
        <w:rPr>
          <w:rFonts w:hint="eastAsia" w:ascii="宋体" w:hAnsi="宋体" w:eastAsia="宋体" w:cs="宋体"/>
          <w:bCs/>
          <w:spacing w:val="-4"/>
          <w:kern w:val="0"/>
          <w:sz w:val="28"/>
          <w:szCs w:val="28"/>
          <w:lang w:eastAsia="zh-CN"/>
        </w:rPr>
      </w:pPr>
    </w:p>
    <w:p w14:paraId="1BB27736">
      <w:pPr>
        <w:spacing w:line="267" w:lineRule="auto"/>
        <w:jc w:val="both"/>
        <w:rPr>
          <w:rFonts w:hint="eastAsia" w:ascii="宋体" w:hAnsi="宋体" w:eastAsia="宋体" w:cs="宋体"/>
          <w:bCs/>
          <w:spacing w:val="-4"/>
          <w:kern w:val="0"/>
          <w:sz w:val="28"/>
          <w:szCs w:val="28"/>
          <w:lang w:eastAsia="zh-CN"/>
        </w:rPr>
      </w:pPr>
    </w:p>
    <w:p w14:paraId="3B6A017D">
      <w:pPr>
        <w:spacing w:line="267" w:lineRule="auto"/>
        <w:jc w:val="both"/>
        <w:rPr>
          <w:rFonts w:hint="eastAsia" w:ascii="宋体" w:hAnsi="宋体" w:eastAsia="宋体" w:cs="宋体"/>
          <w:bCs/>
          <w:spacing w:val="-4"/>
          <w:kern w:val="0"/>
          <w:sz w:val="28"/>
          <w:szCs w:val="28"/>
          <w:lang w:eastAsia="zh-CN"/>
        </w:rPr>
      </w:pPr>
    </w:p>
    <w:p w14:paraId="1A7C30C8">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5035F9FC">
      <w:pPr>
        <w:spacing w:before="201" w:line="578" w:lineRule="exact"/>
        <w:ind w:firstLine="900" w:firstLineChars="200"/>
        <w:jc w:val="center"/>
        <w:rPr>
          <w:rStyle w:val="11"/>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汨罗市精神病医院精神病人陪</w:t>
      </w:r>
      <w:r>
        <w:rPr>
          <w:rStyle w:val="11"/>
          <w:rFonts w:hint="eastAsia"/>
          <w:lang w:val="en-US" w:eastAsia="zh-CN"/>
        </w:rPr>
        <w:t>护费</w:t>
      </w:r>
      <w:r>
        <w:rPr>
          <w:rStyle w:val="11"/>
        </w:rPr>
        <w:t>项目支出绩效自评报告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3"/>
        <w:spacing w:before="89" w:line="221" w:lineRule="auto"/>
        <w:ind w:left="2270"/>
        <w:rPr>
          <w:sz w:val="27"/>
          <w:szCs w:val="27"/>
        </w:rPr>
      </w:pPr>
      <w:r>
        <w:rPr>
          <w:spacing w:val="-22"/>
          <w:sz w:val="27"/>
          <w:szCs w:val="27"/>
          <w:highlight w:val="yellow"/>
        </w:rPr>
        <w:t>部 门</w:t>
      </w:r>
      <w:r>
        <w:rPr>
          <w:spacing w:val="-36"/>
          <w:sz w:val="27"/>
          <w:szCs w:val="27"/>
          <w:highlight w:val="yellow"/>
        </w:rPr>
        <w:t xml:space="preserve"> </w:t>
      </w:r>
      <w:r>
        <w:rPr>
          <w:spacing w:val="-22"/>
          <w:sz w:val="27"/>
          <w:szCs w:val="27"/>
          <w:highlight w:val="yellow"/>
        </w:rPr>
        <w:t>名</w:t>
      </w:r>
      <w:r>
        <w:rPr>
          <w:spacing w:val="-37"/>
          <w:sz w:val="27"/>
          <w:szCs w:val="27"/>
          <w:highlight w:val="yellow"/>
        </w:rPr>
        <w:t xml:space="preserve"> </w:t>
      </w:r>
      <w:r>
        <w:rPr>
          <w:spacing w:val="-22"/>
          <w:sz w:val="27"/>
          <w:szCs w:val="27"/>
          <w:highlight w:val="yellow"/>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B80A16B">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09</w:t>
      </w:r>
      <w:r>
        <w:rPr>
          <w:spacing w:val="-13"/>
          <w:position w:val="26"/>
          <w:sz w:val="27"/>
          <w:szCs w:val="27"/>
        </w:rPr>
        <w:t>日</w:t>
      </w:r>
    </w:p>
    <w:p w14:paraId="7715D00C">
      <w:pPr>
        <w:pStyle w:val="3"/>
        <w:spacing w:before="1" w:line="223" w:lineRule="auto"/>
        <w:ind w:left="3560"/>
        <w:rPr>
          <w:sz w:val="24"/>
          <w:szCs w:val="24"/>
        </w:rPr>
      </w:pPr>
      <w:r>
        <w:rPr>
          <w:spacing w:val="7"/>
          <w:sz w:val="24"/>
          <w:szCs w:val="24"/>
        </w:rPr>
        <w:t>(此面为封面)</w:t>
      </w:r>
    </w:p>
    <w:p w14:paraId="48006D94">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41479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对一年来危险性评估在三级及以上，在家居住（就学、就业、休养）肇事肇祸病人，由乡镇（街道办事处）与患者监护人签订监护协议，依法明确双方权利义务，实施有效监护，公安部门牵头对患者在奖补年度内有无肇事肇祸行为进行依法认定，患者未发生肇事肇祸行为或无住院治疗情况的，监护人可以足额领取监护奖金。对于监护人无能力落实监护责任和查找不到监护人的，由公安、民政和卫生健康局认定后，依法明确监护人并将患者监护人作为以奖代补对象，由其落实监护责任、领取200元/人/月监护奖金。</w:t>
      </w:r>
    </w:p>
    <w:p w14:paraId="485BB8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en-US" w:bidi="ar-SA"/>
        </w:rPr>
        <w:t>(一)</w:t>
      </w:r>
      <w:r>
        <w:rPr>
          <w:rFonts w:ascii="黑体" w:hAnsi="黑体" w:eastAsia="黑体" w:cs="黑体"/>
          <w:b/>
          <w:bCs/>
          <w:snapToGrid w:val="0"/>
          <w:color w:val="000000"/>
          <w:spacing w:val="-15"/>
          <w:kern w:val="0"/>
          <w:sz w:val="31"/>
          <w:szCs w:val="31"/>
          <w:lang w:val="en-US" w:eastAsia="en-US" w:bidi="ar-SA"/>
        </w:rPr>
        <w:t>项目支出概况。</w:t>
      </w:r>
    </w:p>
    <w:p w14:paraId="50005C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218" w:leftChars="104" w:firstLine="0" w:firstLineChars="0"/>
        <w:jc w:val="both"/>
        <w:textAlignment w:val="baseline"/>
        <w:rPr>
          <w:rFonts w:hint="default"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 xml:space="preserve">     </w:t>
      </w:r>
      <w:r>
        <w:rPr>
          <w:rFonts w:hint="eastAsia" w:eastAsia="仿宋_GB2312"/>
          <w:kern w:val="0"/>
          <w:sz w:val="32"/>
          <w:szCs w:val="32"/>
          <w:lang w:val="en-US" w:eastAsia="zh-CN"/>
        </w:rPr>
        <w:t>精神病人陪护费项目资金66.60万元，项目执行时间：2023年1月-2023年12月。</w:t>
      </w:r>
    </w:p>
    <w:p w14:paraId="6E212B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left"/>
        <w:textAlignment w:val="baseline"/>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项目资金使用管理情况。</w:t>
      </w:r>
    </w:p>
    <w:p w14:paraId="4AE347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093A6928">
      <w:pPr>
        <w:bidi w:val="0"/>
        <w:rPr>
          <w:rFonts w:ascii="楷体" w:hAnsi="楷体" w:eastAsia="楷体" w:cs="楷体"/>
          <w:b/>
          <w:bCs/>
          <w:spacing w:val="6"/>
          <w:position w:val="16"/>
          <w:sz w:val="31"/>
          <w:szCs w:val="31"/>
        </w:rPr>
      </w:pPr>
      <w:r>
        <w:rPr>
          <w:rFonts w:hint="eastAsia" w:ascii="楷体" w:hAnsi="楷体" w:eastAsia="楷体" w:cs="楷体"/>
          <w:b/>
          <w:bCs/>
          <w:snapToGrid w:val="0"/>
          <w:color w:val="000000"/>
          <w:spacing w:val="6"/>
          <w:kern w:val="0"/>
          <w:position w:val="16"/>
          <w:sz w:val="31"/>
          <w:szCs w:val="31"/>
          <w:lang w:val="en-US" w:eastAsia="en-US"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ascii="楷体" w:hAnsi="楷体" w:eastAsia="楷体" w:cs="楷体"/>
          <w:b/>
          <w:bCs/>
          <w:spacing w:val="6"/>
          <w:position w:val="16"/>
          <w:sz w:val="31"/>
          <w:szCs w:val="31"/>
        </w:rPr>
        <w:t>。</w:t>
      </w:r>
    </w:p>
    <w:p w14:paraId="11B48706">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产出指标完成情况。全年家庭看护约4500月数.</w:t>
      </w:r>
    </w:p>
    <w:p w14:paraId="38A5248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效益指标完成指标。促进经济发展有所提升，促进社会发展有所提升。促进社会稳定。对生态环境有所改善，促进生态可持续发展，促进了社会可持续发展。</w:t>
      </w:r>
    </w:p>
    <w:p w14:paraId="197E0C93">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满意度指标完成情况。社会公众满意度和受益对象满意度都达到95%以上。</w:t>
      </w:r>
    </w:p>
    <w:p w14:paraId="6732EB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二、</w:t>
      </w:r>
      <w:r>
        <w:rPr>
          <w:rFonts w:ascii="黑体" w:hAnsi="黑体" w:eastAsia="黑体" w:cs="黑体"/>
          <w:b/>
          <w:bCs/>
          <w:spacing w:val="-15"/>
          <w:sz w:val="31"/>
          <w:szCs w:val="31"/>
        </w:rPr>
        <w:t>绩效评价工作情况</w:t>
      </w:r>
    </w:p>
    <w:p w14:paraId="15475F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0A965C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0375E2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(一)项目支出决策情况：</w:t>
      </w:r>
      <w:r>
        <w:rPr>
          <w:rFonts w:hint="eastAsia" w:eastAsia="仿宋_GB2312"/>
          <w:color w:val="auto"/>
          <w:kern w:val="0"/>
          <w:sz w:val="32"/>
          <w:szCs w:val="32"/>
          <w:lang w:val="en-US" w:eastAsia="zh-CN"/>
        </w:rPr>
        <w:t>本文主要介绍了最近一个财政年度的项目支出决策情况。在该年度中，我们共实施了1个项目，总经费为66.66万元。其中，我们对每个项目的支出进行了详细的审查和评估，确保了经费的使用符合财务规定和项目实施计划。</w:t>
      </w:r>
    </w:p>
    <w:p w14:paraId="12FDCA5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项目执行过程情况：</w:t>
      </w:r>
    </w:p>
    <w:p w14:paraId="7F4D69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3A500D84">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3C440A2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6DFA4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val="en-US" w:eastAsia="zh-CN"/>
        </w:rPr>
      </w:pPr>
      <w:r>
        <w:rPr>
          <w:rFonts w:hint="eastAsia" w:eastAsia="仿宋_GB2312"/>
          <w:color w:val="auto"/>
          <w:kern w:val="0"/>
          <w:sz w:val="32"/>
          <w:szCs w:val="32"/>
          <w:lang w:eastAsia="zh-CN"/>
        </w:rPr>
        <w:t>(三)项目支出产出情况：</w:t>
      </w:r>
      <w:r>
        <w:rPr>
          <w:rFonts w:hint="eastAsia" w:eastAsia="仿宋_GB2312"/>
          <w:color w:val="auto"/>
          <w:kern w:val="0"/>
          <w:sz w:val="32"/>
          <w:szCs w:val="32"/>
          <w:lang w:val="en-US" w:eastAsia="zh-CN"/>
        </w:rPr>
        <w:t>项目资金的产出情况应该与项目的目标和计划相一致。在项目启动阶段，项目管理者应该明确项目的目标和计划，并制定相应的预算和资金使用计划。在项目执行阶段，项目管理者应该按照计划使用资金，并及时进行跟踪和监控，确保资金的使用符合预算和计划。在项目结束阶段，项目管理者应该对项目的资金使用情况进行总结和评估，以确定项目的资金产出情况。</w:t>
      </w:r>
    </w:p>
    <w:p w14:paraId="16735F2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pacing w:val="-15"/>
          <w:position w:val="20"/>
          <w:sz w:val="30"/>
          <w:szCs w:val="30"/>
          <w:lang w:eastAsia="zh-CN"/>
        </w:rPr>
      </w:pPr>
      <w:r>
        <w:rPr>
          <w:rFonts w:hint="eastAsia" w:eastAsia="仿宋_GB2312"/>
          <w:kern w:val="0"/>
          <w:sz w:val="32"/>
          <w:szCs w:val="32"/>
          <w:lang w:eastAsia="zh-CN"/>
        </w:rPr>
        <w:t>(四)项目支出效益情况：</w:t>
      </w:r>
      <w:r>
        <w:rPr>
          <w:rFonts w:hint="eastAsia" w:eastAsia="仿宋_GB2312"/>
          <w:kern w:val="0"/>
          <w:sz w:val="32"/>
          <w:szCs w:val="32"/>
          <w:lang w:val="en-US" w:eastAsia="zh-CN"/>
        </w:rPr>
        <w:t>为1800人次提供精神救治，为240人次结核病人提供救治，对全市艾滋病患者进行管理，开展优质护理，提高患者对服务的满意度。</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r>
        <w:rPr>
          <w:rFonts w:hint="eastAsia" w:ascii="Arial" w:hAnsi="Arial" w:eastAsia="仿宋_GB2312" w:cs="Arial"/>
          <w:snapToGrid w:val="0"/>
          <w:color w:val="000000"/>
          <w:kern w:val="0"/>
          <w:sz w:val="32"/>
          <w:szCs w:val="32"/>
          <w:lang w:val="en-US" w:eastAsia="zh-CN" w:bidi="ar-SA"/>
        </w:rPr>
        <w:t>。</w:t>
      </w:r>
    </w:p>
    <w:p w14:paraId="58DE12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六、</w:t>
      </w:r>
      <w:r>
        <w:rPr>
          <w:rFonts w:ascii="黑体" w:hAnsi="黑体" w:eastAsia="黑体" w:cs="黑体"/>
          <w:b/>
          <w:bCs/>
          <w:spacing w:val="-15"/>
          <w:sz w:val="31"/>
          <w:szCs w:val="31"/>
        </w:rPr>
        <w:t>有关建议</w:t>
      </w:r>
    </w:p>
    <w:p w14:paraId="195A806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31066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ascii="黑体" w:hAnsi="黑体" w:eastAsia="黑体" w:cs="黑体"/>
          <w:b/>
          <w:bCs/>
          <w:spacing w:val="-15"/>
          <w:sz w:val="31"/>
          <w:szCs w:val="31"/>
        </w:rPr>
      </w:pP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napToGrid w:val="0"/>
          <w:color w:val="000000"/>
          <w:spacing w:val="-15"/>
          <w:kern w:val="0"/>
          <w:sz w:val="31"/>
          <w:szCs w:val="31"/>
          <w:lang w:val="en-US" w:eastAsia="en-US" w:bidi="ar-SA"/>
        </w:rPr>
        <w:t>七、</w:t>
      </w:r>
      <w:r>
        <w:rPr>
          <w:rFonts w:ascii="黑体" w:hAnsi="黑体" w:eastAsia="黑体" w:cs="黑体"/>
          <w:b/>
          <w:bCs/>
          <w:spacing w:val="-15"/>
          <w:sz w:val="31"/>
          <w:szCs w:val="31"/>
        </w:rPr>
        <w:t>其他需要说明的问题</w:t>
      </w:r>
    </w:p>
    <w:p w14:paraId="727DC6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r>
        <w:rPr>
          <w:rFonts w:hint="eastAsia" w:ascii="黑体" w:hAnsi="黑体" w:eastAsia="黑体" w:cs="黑体"/>
          <w:b/>
          <w:bCs/>
          <w:spacing w:val="-15"/>
          <w:sz w:val="31"/>
          <w:szCs w:val="31"/>
          <w:lang w:val="en-US" w:eastAsia="zh-CN"/>
        </w:rPr>
        <w:t xml:space="preserve">     </w:t>
      </w:r>
      <w:r>
        <w:rPr>
          <w:rFonts w:hint="eastAsia" w:ascii="黑体" w:hAnsi="黑体" w:eastAsia="黑体" w:cs="黑体"/>
          <w:b w:val="0"/>
          <w:bCs w:val="0"/>
          <w:spacing w:val="-15"/>
          <w:sz w:val="31"/>
          <w:szCs w:val="31"/>
          <w:lang w:val="en-US" w:eastAsia="zh-CN"/>
        </w:rPr>
        <w:t xml:space="preserve"> 无</w:t>
      </w:r>
    </w:p>
    <w:p w14:paraId="258410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0FDEE8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14707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329D0C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7115F9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2BDA5A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1DA680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D5A68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579C28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6CC16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448ECD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FCA4B9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09F18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1D6976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5C418B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191646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340BF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6FA0D5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4A502A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spacing w:val="-15"/>
          <w:sz w:val="31"/>
          <w:szCs w:val="31"/>
          <w:lang w:val="en-US" w:eastAsia="zh-CN"/>
        </w:rPr>
      </w:pPr>
    </w:p>
    <w:p w14:paraId="0A6A859D">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10E15947">
      <w:pPr>
        <w:pStyle w:val="2"/>
        <w:bidi w:val="0"/>
        <w:spacing w:line="240" w:lineRule="auto"/>
        <w:jc w:val="center"/>
      </w:pPr>
      <w:r>
        <w:t>202</w:t>
      </w:r>
      <w:r>
        <w:rPr>
          <w:rFonts w:hint="eastAsia"/>
          <w:lang w:val="en-US" w:eastAsia="zh-CN"/>
        </w:rPr>
        <w:t>3</w:t>
      </w:r>
      <w:r>
        <w:t>年度</w:t>
      </w:r>
      <w:r>
        <w:rPr>
          <w:rFonts w:hint="eastAsia"/>
          <w:lang w:val="en-US" w:eastAsia="zh-CN"/>
        </w:rPr>
        <w:t>汨罗市精神病医院肇事肇祸精神病患者药费及生活费</w:t>
      </w:r>
      <w:r>
        <w:t>项目支出绩效自评报告</w:t>
      </w:r>
    </w:p>
    <w:p w14:paraId="02628C49">
      <w:pPr>
        <w:spacing w:line="246" w:lineRule="auto"/>
        <w:rPr>
          <w:rFonts w:ascii="Arial"/>
          <w:sz w:val="21"/>
        </w:rPr>
      </w:pPr>
    </w:p>
    <w:p w14:paraId="5D0B2EC2">
      <w:pPr>
        <w:spacing w:line="246" w:lineRule="auto"/>
        <w:rPr>
          <w:rFonts w:ascii="Arial"/>
          <w:sz w:val="21"/>
        </w:rPr>
      </w:pPr>
    </w:p>
    <w:p w14:paraId="1D532F25">
      <w:pPr>
        <w:spacing w:line="246" w:lineRule="auto"/>
        <w:rPr>
          <w:rFonts w:ascii="Arial"/>
          <w:sz w:val="21"/>
        </w:rPr>
      </w:pPr>
    </w:p>
    <w:p w14:paraId="17CA208B">
      <w:pPr>
        <w:spacing w:line="246" w:lineRule="auto"/>
        <w:rPr>
          <w:rFonts w:ascii="Arial"/>
          <w:sz w:val="21"/>
        </w:rPr>
      </w:pPr>
    </w:p>
    <w:p w14:paraId="363B7A1F">
      <w:pPr>
        <w:spacing w:line="246" w:lineRule="auto"/>
        <w:rPr>
          <w:rFonts w:ascii="Arial"/>
          <w:sz w:val="21"/>
        </w:rPr>
      </w:pPr>
    </w:p>
    <w:p w14:paraId="38E5172D">
      <w:pPr>
        <w:spacing w:line="246" w:lineRule="auto"/>
        <w:rPr>
          <w:rFonts w:ascii="Arial"/>
          <w:sz w:val="21"/>
        </w:rPr>
      </w:pPr>
    </w:p>
    <w:p w14:paraId="2CC1B2A2">
      <w:pPr>
        <w:spacing w:line="246" w:lineRule="auto"/>
        <w:rPr>
          <w:rFonts w:ascii="Arial"/>
          <w:sz w:val="21"/>
        </w:rPr>
      </w:pPr>
    </w:p>
    <w:p w14:paraId="266DDBE7">
      <w:pPr>
        <w:spacing w:line="246" w:lineRule="auto"/>
        <w:rPr>
          <w:rFonts w:ascii="Arial"/>
          <w:sz w:val="21"/>
        </w:rPr>
      </w:pPr>
    </w:p>
    <w:p w14:paraId="27E19A99">
      <w:pPr>
        <w:spacing w:line="246" w:lineRule="auto"/>
        <w:rPr>
          <w:rFonts w:ascii="Arial"/>
          <w:sz w:val="21"/>
        </w:rPr>
      </w:pPr>
    </w:p>
    <w:p w14:paraId="28706737">
      <w:pPr>
        <w:spacing w:line="246" w:lineRule="auto"/>
        <w:rPr>
          <w:rFonts w:ascii="Arial"/>
          <w:sz w:val="21"/>
        </w:rPr>
      </w:pPr>
    </w:p>
    <w:p w14:paraId="3A742CD0">
      <w:pPr>
        <w:spacing w:line="246" w:lineRule="auto"/>
        <w:rPr>
          <w:rFonts w:ascii="Arial"/>
          <w:sz w:val="21"/>
        </w:rPr>
      </w:pPr>
    </w:p>
    <w:p w14:paraId="237A7251">
      <w:pPr>
        <w:spacing w:line="246" w:lineRule="auto"/>
        <w:rPr>
          <w:rFonts w:ascii="Arial"/>
          <w:sz w:val="21"/>
        </w:rPr>
      </w:pPr>
    </w:p>
    <w:p w14:paraId="503188DA">
      <w:pPr>
        <w:spacing w:line="246" w:lineRule="auto"/>
        <w:rPr>
          <w:rFonts w:ascii="Arial"/>
          <w:sz w:val="21"/>
        </w:rPr>
      </w:pPr>
    </w:p>
    <w:p w14:paraId="50DE80FD">
      <w:pPr>
        <w:spacing w:line="246" w:lineRule="auto"/>
        <w:rPr>
          <w:rFonts w:ascii="Arial"/>
          <w:sz w:val="21"/>
        </w:rPr>
      </w:pPr>
    </w:p>
    <w:p w14:paraId="19D49C08">
      <w:pPr>
        <w:spacing w:line="246" w:lineRule="auto"/>
        <w:rPr>
          <w:rFonts w:ascii="Arial"/>
          <w:sz w:val="21"/>
        </w:rPr>
      </w:pPr>
    </w:p>
    <w:p w14:paraId="181646FA">
      <w:pPr>
        <w:spacing w:line="246" w:lineRule="auto"/>
        <w:rPr>
          <w:rFonts w:ascii="Arial"/>
          <w:sz w:val="21"/>
        </w:rPr>
      </w:pPr>
    </w:p>
    <w:p w14:paraId="758994EF">
      <w:pPr>
        <w:spacing w:line="246" w:lineRule="auto"/>
        <w:rPr>
          <w:rFonts w:ascii="Arial"/>
          <w:sz w:val="21"/>
        </w:rPr>
      </w:pPr>
    </w:p>
    <w:p w14:paraId="581A406F">
      <w:pPr>
        <w:spacing w:line="247" w:lineRule="auto"/>
        <w:rPr>
          <w:rFonts w:ascii="Arial"/>
          <w:sz w:val="21"/>
        </w:rPr>
      </w:pPr>
    </w:p>
    <w:p w14:paraId="2B4ABA70">
      <w:pPr>
        <w:spacing w:line="247" w:lineRule="auto"/>
        <w:rPr>
          <w:rFonts w:ascii="Arial"/>
          <w:sz w:val="21"/>
        </w:rPr>
      </w:pPr>
    </w:p>
    <w:p w14:paraId="1D13F4FA">
      <w:pPr>
        <w:spacing w:line="247" w:lineRule="auto"/>
        <w:rPr>
          <w:rFonts w:ascii="Arial"/>
          <w:sz w:val="21"/>
        </w:rPr>
      </w:pPr>
    </w:p>
    <w:p w14:paraId="71F2B8BE">
      <w:pPr>
        <w:spacing w:line="247" w:lineRule="auto"/>
        <w:rPr>
          <w:rFonts w:ascii="Arial"/>
          <w:sz w:val="21"/>
        </w:rPr>
      </w:pPr>
    </w:p>
    <w:p w14:paraId="5B80A00C">
      <w:pPr>
        <w:spacing w:line="247" w:lineRule="auto"/>
        <w:rPr>
          <w:rFonts w:ascii="Arial"/>
          <w:sz w:val="21"/>
        </w:rPr>
      </w:pPr>
    </w:p>
    <w:p w14:paraId="0C9755C2">
      <w:pPr>
        <w:spacing w:line="247" w:lineRule="auto"/>
        <w:rPr>
          <w:rFonts w:ascii="Arial"/>
          <w:sz w:val="21"/>
        </w:rPr>
      </w:pPr>
    </w:p>
    <w:p w14:paraId="7341A968">
      <w:pPr>
        <w:spacing w:line="247" w:lineRule="auto"/>
        <w:rPr>
          <w:rFonts w:ascii="Arial"/>
          <w:sz w:val="21"/>
        </w:rPr>
      </w:pPr>
    </w:p>
    <w:p w14:paraId="3FF3ED35">
      <w:pPr>
        <w:spacing w:line="247" w:lineRule="auto"/>
        <w:rPr>
          <w:rFonts w:ascii="Arial"/>
          <w:sz w:val="21"/>
        </w:rPr>
      </w:pPr>
    </w:p>
    <w:p w14:paraId="04FDAA85">
      <w:pPr>
        <w:spacing w:line="247" w:lineRule="auto"/>
        <w:rPr>
          <w:rFonts w:ascii="Arial"/>
          <w:sz w:val="21"/>
        </w:rPr>
      </w:pPr>
    </w:p>
    <w:p w14:paraId="26543568">
      <w:pPr>
        <w:spacing w:line="247" w:lineRule="auto"/>
        <w:rPr>
          <w:rFonts w:ascii="Arial"/>
          <w:sz w:val="21"/>
        </w:rPr>
      </w:pPr>
    </w:p>
    <w:p w14:paraId="1C3F82C3">
      <w:pPr>
        <w:spacing w:line="247" w:lineRule="auto"/>
        <w:rPr>
          <w:rFonts w:ascii="Arial"/>
          <w:sz w:val="21"/>
        </w:rPr>
      </w:pPr>
    </w:p>
    <w:p w14:paraId="2CE41B53">
      <w:pPr>
        <w:pStyle w:val="3"/>
        <w:spacing w:before="89" w:line="221" w:lineRule="auto"/>
        <w:ind w:left="2270"/>
        <w:rPr>
          <w:sz w:val="27"/>
          <w:szCs w:val="27"/>
        </w:rPr>
      </w:pPr>
      <w:r>
        <w:rPr>
          <w:spacing w:val="-22"/>
          <w:sz w:val="27"/>
          <w:szCs w:val="27"/>
          <w:highlight w:val="yellow"/>
        </w:rPr>
        <w:t>部 门</w:t>
      </w:r>
      <w:r>
        <w:rPr>
          <w:spacing w:val="-36"/>
          <w:sz w:val="27"/>
          <w:szCs w:val="27"/>
          <w:highlight w:val="yellow"/>
        </w:rPr>
        <w:t xml:space="preserve"> </w:t>
      </w:r>
      <w:r>
        <w:rPr>
          <w:spacing w:val="-22"/>
          <w:sz w:val="27"/>
          <w:szCs w:val="27"/>
          <w:highlight w:val="yellow"/>
        </w:rPr>
        <w:t>名</w:t>
      </w:r>
      <w:r>
        <w:rPr>
          <w:spacing w:val="-37"/>
          <w:sz w:val="27"/>
          <w:szCs w:val="27"/>
          <w:highlight w:val="yellow"/>
        </w:rPr>
        <w:t xml:space="preserve"> </w:t>
      </w:r>
      <w:r>
        <w:rPr>
          <w:spacing w:val="-22"/>
          <w:sz w:val="27"/>
          <w:szCs w:val="27"/>
          <w:highlight w:val="yellow"/>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汨罗市精神病医院</w:t>
      </w:r>
      <w:r>
        <w:rPr>
          <w:sz w:val="27"/>
          <w:szCs w:val="27"/>
          <w:u w:val="single" w:color="auto"/>
        </w:rPr>
        <w:t xml:space="preserve">     </w:t>
      </w:r>
    </w:p>
    <w:p w14:paraId="606D1879">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2"/>
          <w:position w:val="26"/>
          <w:sz w:val="27"/>
          <w:szCs w:val="27"/>
          <w:lang w:val="en-US" w:eastAsia="zh-CN"/>
        </w:rPr>
        <w:t>09</w:t>
      </w:r>
      <w:r>
        <w:rPr>
          <w:spacing w:val="-13"/>
          <w:position w:val="26"/>
          <w:sz w:val="27"/>
          <w:szCs w:val="27"/>
        </w:rPr>
        <w:t>日</w:t>
      </w:r>
    </w:p>
    <w:p w14:paraId="3DCB726F">
      <w:pPr>
        <w:pStyle w:val="3"/>
        <w:spacing w:before="1" w:line="223" w:lineRule="auto"/>
        <w:ind w:left="3560"/>
        <w:rPr>
          <w:sz w:val="24"/>
          <w:szCs w:val="24"/>
        </w:rPr>
      </w:pPr>
      <w:r>
        <w:rPr>
          <w:spacing w:val="7"/>
          <w:sz w:val="24"/>
          <w:szCs w:val="24"/>
        </w:rPr>
        <w:t>(此面为封面)</w:t>
      </w:r>
    </w:p>
    <w:p w14:paraId="086C06DA">
      <w:pPr>
        <w:spacing w:line="223" w:lineRule="auto"/>
        <w:rPr>
          <w:sz w:val="24"/>
          <w:szCs w:val="24"/>
        </w:rPr>
        <w:sectPr>
          <w:footerReference r:id="rId9" w:type="default"/>
          <w:pgSz w:w="11900" w:h="16820"/>
          <w:pgMar w:top="1429" w:right="1782" w:bottom="1158" w:left="1450" w:header="0" w:footer="850" w:gutter="0"/>
          <w:cols w:space="720" w:num="1"/>
        </w:sectPr>
      </w:pPr>
    </w:p>
    <w:p w14:paraId="2DEEA0CD">
      <w:pPr>
        <w:spacing w:before="134" w:line="221" w:lineRule="auto"/>
        <w:ind w:left="2315"/>
        <w:rPr>
          <w:rFonts w:ascii="黑体" w:hAnsi="黑体" w:eastAsia="黑体" w:cs="黑体"/>
          <w:b/>
          <w:bCs/>
          <w:spacing w:val="5"/>
          <w:sz w:val="41"/>
          <w:szCs w:val="41"/>
          <w:lang w:eastAsia="zh-CN"/>
        </w:rPr>
      </w:pPr>
    </w:p>
    <w:p w14:paraId="676E0442">
      <w:pPr>
        <w:spacing w:before="134" w:line="221" w:lineRule="auto"/>
        <w:ind w:left="2315"/>
        <w:rPr>
          <w:rFonts w:ascii="黑体" w:hAnsi="黑体" w:eastAsia="黑体" w:cs="黑体"/>
          <w:sz w:val="41"/>
          <w:szCs w:val="41"/>
          <w:lang w:eastAsia="zh-CN"/>
        </w:rPr>
      </w:pPr>
      <w:r>
        <w:rPr>
          <w:rFonts w:ascii="黑体" w:hAnsi="黑体" w:eastAsia="黑体" w:cs="黑体"/>
          <w:b/>
          <w:bCs/>
          <w:spacing w:val="5"/>
          <w:sz w:val="41"/>
          <w:szCs w:val="41"/>
          <w:lang w:eastAsia="zh-CN"/>
        </w:rPr>
        <w:t>项目支出绩效评价报告</w:t>
      </w:r>
    </w:p>
    <w:p w14:paraId="62C15134">
      <w:pPr>
        <w:spacing w:before="176" w:line="222" w:lineRule="auto"/>
        <w:ind w:left="534"/>
        <w:outlineLvl w:val="1"/>
        <w:rPr>
          <w:rFonts w:ascii="黑体" w:hAnsi="黑体" w:eastAsia="黑体" w:cs="黑体"/>
          <w:b/>
          <w:bCs/>
          <w:spacing w:val="-8"/>
          <w:sz w:val="30"/>
          <w:szCs w:val="30"/>
          <w:lang w:eastAsia="zh-CN"/>
        </w:rPr>
      </w:pPr>
    </w:p>
    <w:p w14:paraId="0FB3237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一 、项目支出基本情况</w:t>
      </w:r>
    </w:p>
    <w:p w14:paraId="0B2DEF62">
      <w:pPr>
        <w:keepNext w:val="0"/>
        <w:keepLines w:val="0"/>
        <w:pageBreakBefore w:val="0"/>
        <w:widowControl/>
        <w:kinsoku w:val="0"/>
        <w:wordWrap/>
        <w:overflowPunct/>
        <w:topLinePunct w:val="0"/>
        <w:autoSpaceDE w:val="0"/>
        <w:autoSpaceDN w:val="0"/>
        <w:bidi w:val="0"/>
        <w:adjustRightInd w:val="0"/>
        <w:snapToGrid w:val="0"/>
        <w:spacing w:line="560" w:lineRule="exact"/>
        <w:ind w:firstLine="680" w:firstLineChars="200"/>
        <w:jc w:val="both"/>
        <w:textAlignment w:val="baseline"/>
        <w:rPr>
          <w:rFonts w:hint="eastAsia" w:ascii="仿宋" w:hAnsi="仿宋" w:eastAsia="仿宋" w:cs="仿宋"/>
          <w:snapToGrid w:val="0"/>
          <w:color w:val="000000"/>
          <w:kern w:val="0"/>
          <w:sz w:val="34"/>
          <w:szCs w:val="34"/>
          <w:lang w:val="en-US" w:eastAsia="zh-CN" w:bidi="ar-SA"/>
        </w:rPr>
      </w:pPr>
      <w:r>
        <w:rPr>
          <w:rFonts w:hint="eastAsia" w:ascii="仿宋" w:hAnsi="仿宋" w:eastAsia="仿宋" w:cs="仿宋"/>
          <w:snapToGrid w:val="0"/>
          <w:color w:val="000000"/>
          <w:kern w:val="0"/>
          <w:sz w:val="34"/>
          <w:szCs w:val="34"/>
          <w:lang w:val="en-US" w:eastAsia="zh-CN" w:bidi="ar-SA"/>
        </w:rPr>
        <w:t>我院2023年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799485B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zh-CN" w:bidi="ar-SA"/>
        </w:rPr>
        <w:t>项目支出概况。</w:t>
      </w:r>
    </w:p>
    <w:p w14:paraId="3912207F">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80" w:firstLineChars="200"/>
        <w:textAlignment w:val="baseline"/>
        <w:rPr>
          <w:rFonts w:hint="eastAsia"/>
          <w:lang w:val="en-US" w:eastAsia="zh-CN"/>
        </w:rPr>
      </w:pPr>
      <w:r>
        <w:rPr>
          <w:rFonts w:hint="eastAsia"/>
          <w:lang w:val="en-US" w:eastAsia="zh-CN"/>
        </w:rPr>
        <w:t>肇事肇祸精神病患者药费及生活费项目资金40万元，项目执行时间2023年1月-2023年12月。</w:t>
      </w:r>
    </w:p>
    <w:p w14:paraId="48E7B09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（二）项目资金使用管理情况。</w:t>
      </w:r>
    </w:p>
    <w:p w14:paraId="3E89274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eastAsia="仿宋_GB2312"/>
          <w:kern w:val="0"/>
          <w:sz w:val="32"/>
          <w:szCs w:val="32"/>
          <w:lang w:val="en-US" w:eastAsia="zh-CN"/>
        </w:rPr>
        <w:t>项目资金使用过程中能严格按照专项经费管理使用要求和相应项目实施方案及预算目标进行收支和管理，做到了专款专用，没有出现项目资金被占用、挪用的情况，发挥效益，保证项目的顺利实施。施的合规性等。</w:t>
      </w:r>
    </w:p>
    <w:p w14:paraId="4F03C01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（三）项目支出绩效目标完成程度</w:t>
      </w:r>
    </w:p>
    <w:p w14:paraId="61FF369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产出指标完成情况。住院人次400人,效益指标完成指标。促进经济发展有所提升，促进社会发展有所提升。促进社会稳定。对生态环境有所改善，促进生态可持续发展，促进了社会可持续发展。</w:t>
      </w:r>
    </w:p>
    <w:p w14:paraId="204FC6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满意度指标完成情况。社会公众满意度和受益对象满意度都达到95%以上。</w:t>
      </w:r>
    </w:p>
    <w:p w14:paraId="61F0D40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F9E123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为加强项目绩效目标管理，切实提高财政资金使用效益，我领导高度重视财政支出绩效自评工作，及时部署，安排专人负责开展自评工作，确保做到自评结果真实、准确、客观。</w:t>
      </w:r>
    </w:p>
    <w:p w14:paraId="28F2D5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A71010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0"/>
          <w:szCs w:val="30"/>
          <w:lang w:eastAsia="zh-CN"/>
        </w:rPr>
      </w:pPr>
      <w:r>
        <w:rPr>
          <w:rFonts w:hint="eastAsia" w:eastAsia="仿宋_GB2312"/>
          <w:kern w:val="0"/>
          <w:sz w:val="32"/>
          <w:szCs w:val="32"/>
          <w:lang w:val="en-US" w:eastAsia="zh-CN"/>
        </w:rPr>
        <w:t>一是组织领导到位。成立了以单位主要领导为组长,各科室负责人为成员的绩效管理组织。二是制定适合本单位预算绩效管理的相关制度。制定了本单位预算绩效管理的工作计划,按规定编制中长期规划绩效目标、部门整体支出绩效目标和项目支出绩效目标。</w:t>
      </w:r>
    </w:p>
    <w:p w14:paraId="1774FA0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绩效评价指标分析</w:t>
      </w:r>
    </w:p>
    <w:p w14:paraId="7D8DC20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eastAsia="zh-CN"/>
        </w:rPr>
      </w:pPr>
      <w:r>
        <w:rPr>
          <w:rFonts w:hint="eastAsia" w:eastAsia="仿宋_GB2312"/>
          <w:color w:val="auto"/>
          <w:kern w:val="0"/>
          <w:sz w:val="32"/>
          <w:szCs w:val="32"/>
          <w:lang w:eastAsia="zh-CN"/>
        </w:rPr>
        <w:t>(一)项目支出决策情况：在项目支出决策过程中，我们充分考虑了项目的实施效果和经济效益，同时也考虑了社会和环境效益，力求做到经济、社会、环境三方面的平衡，以实现可持续发展。</w:t>
      </w:r>
      <w:r>
        <w:rPr>
          <w:rFonts w:hint="eastAsia" w:eastAsia="仿宋_GB2312"/>
          <w:color w:val="auto"/>
          <w:kern w:val="0"/>
          <w:sz w:val="32"/>
          <w:szCs w:val="32"/>
          <w:lang w:val="en-US" w:eastAsia="zh-CN"/>
        </w:rPr>
        <w:t>本文主要介绍了最近一个财政年度的项目支出决策情况。在该年度中，我们共实施了1个项目，总经费为40.00万元。其中，我们对每个项目的支出进行了详细的审查和评估，确保了经费的使用符合财务规定和项目实施计划。</w:t>
      </w:r>
    </w:p>
    <w:p w14:paraId="5D3FFA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color w:val="auto"/>
          <w:kern w:val="0"/>
          <w:sz w:val="32"/>
          <w:szCs w:val="32"/>
          <w:lang w:eastAsia="zh-CN"/>
        </w:rPr>
      </w:pPr>
      <w:r>
        <w:rPr>
          <w:rFonts w:hint="eastAsia" w:eastAsia="仿宋_GB2312"/>
          <w:color w:val="auto"/>
          <w:kern w:val="0"/>
          <w:sz w:val="32"/>
          <w:szCs w:val="32"/>
          <w:lang w:eastAsia="zh-CN"/>
        </w:rPr>
        <w:t>（</w:t>
      </w:r>
      <w:r>
        <w:rPr>
          <w:rFonts w:hint="eastAsia" w:eastAsia="仿宋_GB2312"/>
          <w:color w:val="auto"/>
          <w:kern w:val="0"/>
          <w:sz w:val="32"/>
          <w:szCs w:val="32"/>
          <w:lang w:val="en-US" w:eastAsia="zh-CN"/>
        </w:rPr>
        <w:t>二</w:t>
      </w:r>
      <w:r>
        <w:rPr>
          <w:rFonts w:hint="eastAsia" w:eastAsia="仿宋_GB2312"/>
          <w:color w:val="auto"/>
          <w:kern w:val="0"/>
          <w:sz w:val="32"/>
          <w:szCs w:val="32"/>
          <w:lang w:eastAsia="zh-CN"/>
        </w:rPr>
        <w:t>）项目执行过程情况：</w:t>
      </w:r>
    </w:p>
    <w:p w14:paraId="0E1A50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1.加强项目进度管理，及时采取措施，确保项目按时完成。</w:t>
      </w:r>
    </w:p>
    <w:p w14:paraId="5FB6D05E">
      <w:pPr>
        <w:keepNext w:val="0"/>
        <w:keepLines w:val="0"/>
        <w:pageBreakBefore w:val="0"/>
        <w:widowControl/>
        <w:kinsoku w:val="0"/>
        <w:wordWrap/>
        <w:overflowPunct/>
        <w:topLinePunct w:val="0"/>
        <w:autoSpaceDE w:val="0"/>
        <w:autoSpaceDN w:val="0"/>
        <w:bidi w:val="0"/>
        <w:adjustRightInd w:val="0"/>
        <w:snapToGrid w:val="0"/>
        <w:spacing w:line="560" w:lineRule="exact"/>
        <w:ind w:left="958" w:leftChars="304" w:hanging="320" w:hangingChars="1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2.加强对成果的审核，及时发现并解决问题，确保研究成果符合要求                                           </w:t>
      </w:r>
    </w:p>
    <w:p w14:paraId="186064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olor w:val="auto"/>
          <w:kern w:val="0"/>
          <w:sz w:val="32"/>
          <w:szCs w:val="32"/>
          <w:lang w:val="en-US" w:eastAsia="zh-CN"/>
        </w:rPr>
      </w:pPr>
      <w:r>
        <w:rPr>
          <w:rFonts w:hint="eastAsia" w:eastAsia="仿宋_GB2312"/>
          <w:color w:val="auto"/>
          <w:kern w:val="0"/>
          <w:sz w:val="32"/>
          <w:szCs w:val="32"/>
          <w:lang w:val="en-US" w:eastAsia="zh-CN"/>
        </w:rPr>
        <w:t xml:space="preserve"> 3.加强对数据的采集、处理和分析，提高数据的准确性和可靠性</w:t>
      </w:r>
    </w:p>
    <w:p w14:paraId="4272327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color w:val="auto"/>
          <w:kern w:val="0"/>
          <w:sz w:val="32"/>
          <w:szCs w:val="32"/>
          <w:lang w:val="en-US" w:eastAsia="zh-CN"/>
        </w:rPr>
      </w:pPr>
      <w:r>
        <w:rPr>
          <w:rFonts w:hint="eastAsia" w:eastAsia="仿宋_GB2312"/>
          <w:color w:val="auto"/>
          <w:kern w:val="0"/>
          <w:sz w:val="32"/>
          <w:szCs w:val="32"/>
          <w:lang w:eastAsia="zh-CN"/>
        </w:rPr>
        <w:t>(三)项目支出产出情况：</w:t>
      </w:r>
      <w:r>
        <w:rPr>
          <w:rFonts w:hint="eastAsia" w:eastAsia="仿宋_GB2312"/>
          <w:color w:val="auto"/>
          <w:kern w:val="0"/>
          <w:sz w:val="32"/>
          <w:szCs w:val="32"/>
          <w:lang w:val="en-US" w:eastAsia="zh-CN"/>
        </w:rPr>
        <w:t>项目资金产出情况是评估项目效益的重要指标，对于项目管理和决策具有重要意义。通过评估项目的资金产出情况，我们可以判断项目的投入回报率，并指导项目的执行和控制。同时，项目资金产出情况还与可持续发展密切相关，为项目的可持续性提供了支持。在未来的项目决策和管理中，我们应重视项目资金产出情况的评估和分析，以实现项目的最大化效益和可持续发展目标。（四）项目支出效益情况：我院收治长期在院肇事肇祸病人约400人次，共计产生医疗费用约550万元，除医保报销外，尚有90万元自付部分未缴纳，并产生生活费欠费35万元。经多方催缴，无法交纳。本项目为改善肇事肇祸病人的生活与就医质量提供了保障。</w:t>
      </w:r>
    </w:p>
    <w:p w14:paraId="31F2974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14:paraId="755F822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部门预算绩效管理的认识上不够，在项目管理、财务管理、资金跟踪问效管理争取上级资金等方面存在差距。一是绩效评价意识不足，绩效管理制度弱化，对建立内部会计绩效工作缺乏积极性、主动性;二是会计基础工作做得不够，单位会计人员是一岗多职，单位岗位之间相互牵制、相互监督的作用没有发挥很好效果;三是监督考核机制不到位，单位没能建立内审机构，涉及相关工作都依附于财务人员完成，形成完成工作后没有评价，无后续监督考核环节;四是绩效管理评价环境受其上级部门影响比较大，</w:t>
      </w:r>
    </w:p>
    <w:p w14:paraId="3066C76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14:paraId="37E33D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在开展工作中，严格按照法律规定的职责、权限、范围和程序实施工作，依据法律、法规和国家有关规定进行评价，并在法定职权范围内作出处理。</w:t>
      </w:r>
    </w:p>
    <w:p w14:paraId="0F74F4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787015F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无</w:t>
      </w:r>
    </w:p>
    <w:p w14:paraId="3BED81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黑体" w:hAnsi="黑体" w:eastAsia="黑体" w:cs="黑体"/>
          <w:b w:val="0"/>
          <w:bCs w:val="0"/>
          <w:spacing w:val="-15"/>
          <w:sz w:val="31"/>
          <w:szCs w:val="31"/>
          <w:lang w:val="en-US"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A1E60">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CAF4E"/>
    <w:multiLevelType w:val="singleLevel"/>
    <w:tmpl w:val="CAECAF4E"/>
    <w:lvl w:ilvl="0" w:tentative="0">
      <w:start w:val="4"/>
      <w:numFmt w:val="chineseCounting"/>
      <w:suff w:val="space"/>
      <w:lvlText w:val="%1、"/>
      <w:lvlJc w:val="left"/>
      <w:rPr>
        <w:rFonts w:hint="eastAsia"/>
      </w:rPr>
    </w:lvl>
  </w:abstractNum>
  <w:abstractNum w:abstractNumId="1">
    <w:nsid w:val="CCDE27ED"/>
    <w:multiLevelType w:val="singleLevel"/>
    <w:tmpl w:val="CCDE27ED"/>
    <w:lvl w:ilvl="0" w:tentative="0">
      <w:start w:val="1"/>
      <w:numFmt w:val="chineseCounting"/>
      <w:lvlText w:val="(%1)"/>
      <w:lvlJc w:val="left"/>
      <w:pPr>
        <w:tabs>
          <w:tab w:val="left" w:pos="312"/>
        </w:tabs>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c2MjVkN2I2N2Y3YzRhNzlkZDQ1YmE2MDIxOTllZWUifQ=="/>
  </w:docVars>
  <w:rsids>
    <w:rsidRoot w:val="00000000"/>
    <w:rsid w:val="01AF3811"/>
    <w:rsid w:val="03795BF7"/>
    <w:rsid w:val="0530678A"/>
    <w:rsid w:val="086E756B"/>
    <w:rsid w:val="092E1232"/>
    <w:rsid w:val="0ACF37E5"/>
    <w:rsid w:val="0B0E131B"/>
    <w:rsid w:val="0B400BC6"/>
    <w:rsid w:val="0CA75583"/>
    <w:rsid w:val="0D3A63F7"/>
    <w:rsid w:val="0D5F7C0C"/>
    <w:rsid w:val="0E68228D"/>
    <w:rsid w:val="0EA6787F"/>
    <w:rsid w:val="0EED1247"/>
    <w:rsid w:val="10B71B0D"/>
    <w:rsid w:val="15276E52"/>
    <w:rsid w:val="1579415B"/>
    <w:rsid w:val="18756535"/>
    <w:rsid w:val="19762565"/>
    <w:rsid w:val="19D32FBC"/>
    <w:rsid w:val="1AB0276A"/>
    <w:rsid w:val="1B2C509C"/>
    <w:rsid w:val="1E69625A"/>
    <w:rsid w:val="1E6A4395"/>
    <w:rsid w:val="1ED85A70"/>
    <w:rsid w:val="20ED4838"/>
    <w:rsid w:val="25557A3D"/>
    <w:rsid w:val="267E2DF8"/>
    <w:rsid w:val="26D51E52"/>
    <w:rsid w:val="26EA5ED7"/>
    <w:rsid w:val="27A93B82"/>
    <w:rsid w:val="2AE00186"/>
    <w:rsid w:val="2D0323E9"/>
    <w:rsid w:val="2D4F15F3"/>
    <w:rsid w:val="302E5E9B"/>
    <w:rsid w:val="308216BE"/>
    <w:rsid w:val="31172428"/>
    <w:rsid w:val="32ED1692"/>
    <w:rsid w:val="34FE1149"/>
    <w:rsid w:val="357C0AAC"/>
    <w:rsid w:val="398E5251"/>
    <w:rsid w:val="3A550786"/>
    <w:rsid w:val="3B7A130F"/>
    <w:rsid w:val="3CC549E5"/>
    <w:rsid w:val="3D9F5C7F"/>
    <w:rsid w:val="3F2D2E17"/>
    <w:rsid w:val="42F02AD9"/>
    <w:rsid w:val="4404762D"/>
    <w:rsid w:val="494A1329"/>
    <w:rsid w:val="4AA30431"/>
    <w:rsid w:val="4E5E2E5B"/>
    <w:rsid w:val="4F8B6063"/>
    <w:rsid w:val="50962E09"/>
    <w:rsid w:val="52FA3F96"/>
    <w:rsid w:val="53F8359B"/>
    <w:rsid w:val="55850F17"/>
    <w:rsid w:val="55F81F79"/>
    <w:rsid w:val="57AE6D93"/>
    <w:rsid w:val="5FB623A7"/>
    <w:rsid w:val="61BD7BD2"/>
    <w:rsid w:val="63CF256B"/>
    <w:rsid w:val="669E2ED3"/>
    <w:rsid w:val="6ADA35A3"/>
    <w:rsid w:val="6E3851B0"/>
    <w:rsid w:val="6E455CA0"/>
    <w:rsid w:val="6F003EB2"/>
    <w:rsid w:val="75587719"/>
    <w:rsid w:val="75D05CCE"/>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7228</Words>
  <Characters>7834</Characters>
  <TotalTime>0</TotalTime>
  <ScaleCrop>false</ScaleCrop>
  <LinksUpToDate>false</LinksUpToDate>
  <CharactersWithSpaces>8016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θη柯πθ</cp:lastModifiedBy>
  <cp:lastPrinted>2024-05-21T14:05:00Z</cp:lastPrinted>
  <dcterms:modified xsi:type="dcterms:W3CDTF">2025-07-16T02:28:35Z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A1E9AC54BF58440288AD196632C2A254_12</vt:lpwstr>
  </property>
  <property fmtid="{D5CDD505-2E9C-101B-9397-08002B2CF9AE}" pid="7" name="KSOTemplateDocerSaveRecord">
    <vt:lpwstr>eyJoZGlkIjoiNDc2MjVkN2I2N2Y3YzRhNzlkZDQ1YmE2MDIxOTllZWUiLCJ1c2VySWQiOiI0MzUwMjY0NzMifQ==</vt:lpwstr>
  </property>
</Properties>
</file>