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9E" w:rsidRDefault="001F14E9">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5C6A9E" w:rsidRDefault="001F14E9">
      <w:pPr>
        <w:ind w:firstLine="643"/>
        <w:rPr>
          <w:b/>
          <w:sz w:val="32"/>
        </w:rPr>
      </w:pPr>
      <w:r>
        <w:rPr>
          <w:rFonts w:hint="eastAsia"/>
          <w:b/>
          <w:sz w:val="32"/>
        </w:rPr>
        <w:t>202</w:t>
      </w:r>
      <w:r w:rsidR="008071A4">
        <w:rPr>
          <w:rFonts w:hint="eastAsia"/>
          <w:b/>
          <w:sz w:val="32"/>
        </w:rPr>
        <w:t>4</w:t>
      </w:r>
      <w:r>
        <w:rPr>
          <w:rFonts w:hint="eastAsia"/>
          <w:b/>
          <w:sz w:val="32"/>
        </w:rPr>
        <w:t>年度部门整体支出绩效评价基础</w:t>
      </w:r>
    </w:p>
    <w:p w:rsidR="005C6A9E" w:rsidRDefault="001F14E9">
      <w:pPr>
        <w:ind w:firstLine="643"/>
        <w:rPr>
          <w:b/>
          <w:sz w:val="32"/>
        </w:rPr>
      </w:pPr>
      <w:r>
        <w:rPr>
          <w:rFonts w:hint="eastAsia"/>
          <w:b/>
          <w:sz w:val="32"/>
        </w:rPr>
        <w:t>数据表</w:t>
      </w: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C6A9E">
        <w:trPr>
          <w:trHeight w:val="354"/>
        </w:trPr>
        <w:tc>
          <w:tcPr>
            <w:tcW w:w="3271" w:type="dxa"/>
            <w:vMerge w:val="restart"/>
            <w:tcBorders>
              <w:bottom w:val="nil"/>
            </w:tcBorders>
            <w:vAlign w:val="center"/>
          </w:tcPr>
          <w:p w:rsidR="005C6A9E" w:rsidRDefault="001F14E9">
            <w:pPr>
              <w:ind w:firstLine="562"/>
            </w:pPr>
            <w:r>
              <w:rPr>
                <w:rFonts w:hint="eastAsia"/>
              </w:rPr>
              <w:t>财政供养人员情况(人)</w:t>
            </w:r>
          </w:p>
        </w:tc>
        <w:tc>
          <w:tcPr>
            <w:tcW w:w="2116" w:type="dxa"/>
            <w:gridSpan w:val="2"/>
            <w:vAlign w:val="center"/>
          </w:tcPr>
          <w:p w:rsidR="005C6A9E" w:rsidRDefault="001F14E9">
            <w:pPr>
              <w:ind w:firstLine="562"/>
            </w:pPr>
            <w:r>
              <w:rPr>
                <w:rFonts w:hint="eastAsia"/>
              </w:rPr>
              <w:t>编制数</w:t>
            </w:r>
          </w:p>
        </w:tc>
        <w:tc>
          <w:tcPr>
            <w:tcW w:w="2039" w:type="dxa"/>
            <w:gridSpan w:val="2"/>
            <w:vAlign w:val="center"/>
          </w:tcPr>
          <w:p w:rsidR="005C6A9E" w:rsidRDefault="001F14E9">
            <w:pPr>
              <w:ind w:firstLine="562"/>
            </w:pPr>
            <w:r>
              <w:rPr>
                <w:rFonts w:hint="eastAsia"/>
              </w:rPr>
              <w:t>202</w:t>
            </w:r>
            <w:r w:rsidR="008071A4">
              <w:rPr>
                <w:rFonts w:hint="eastAsia"/>
              </w:rPr>
              <w:t>4</w:t>
            </w:r>
            <w:r>
              <w:rPr>
                <w:rFonts w:hint="eastAsia"/>
              </w:rPr>
              <w:t>年实际在职</w:t>
            </w:r>
          </w:p>
          <w:p w:rsidR="005C6A9E" w:rsidRDefault="001F14E9">
            <w:pPr>
              <w:ind w:firstLine="562"/>
            </w:pPr>
            <w:r>
              <w:rPr>
                <w:rFonts w:hint="eastAsia"/>
              </w:rPr>
              <w:t>人数</w:t>
            </w:r>
          </w:p>
        </w:tc>
        <w:tc>
          <w:tcPr>
            <w:tcW w:w="1983" w:type="dxa"/>
            <w:gridSpan w:val="2"/>
            <w:vAlign w:val="center"/>
          </w:tcPr>
          <w:p w:rsidR="005C6A9E" w:rsidRDefault="001F14E9">
            <w:pPr>
              <w:ind w:firstLine="562"/>
            </w:pPr>
            <w:r>
              <w:rPr>
                <w:rFonts w:hint="eastAsia"/>
              </w:rPr>
              <w:t>控制率</w:t>
            </w:r>
          </w:p>
        </w:tc>
      </w:tr>
      <w:tr w:rsidR="005C6A9E">
        <w:trPr>
          <w:trHeight w:val="350"/>
        </w:trPr>
        <w:tc>
          <w:tcPr>
            <w:tcW w:w="3271" w:type="dxa"/>
            <w:vMerge/>
            <w:tcBorders>
              <w:top w:val="nil"/>
            </w:tcBorders>
            <w:vAlign w:val="center"/>
          </w:tcPr>
          <w:p w:rsidR="005C6A9E" w:rsidRDefault="005C6A9E">
            <w:pPr>
              <w:ind w:firstLine="562"/>
            </w:pPr>
          </w:p>
        </w:tc>
        <w:tc>
          <w:tcPr>
            <w:tcW w:w="2116" w:type="dxa"/>
            <w:gridSpan w:val="2"/>
            <w:vAlign w:val="center"/>
          </w:tcPr>
          <w:p w:rsidR="005C6A9E" w:rsidRDefault="00290ED7" w:rsidP="008071A4">
            <w:pPr>
              <w:ind w:firstLine="562"/>
            </w:pPr>
            <w:r>
              <w:rPr>
                <w:rFonts w:hint="eastAsia"/>
              </w:rPr>
              <w:t>19</w:t>
            </w:r>
            <w:r w:rsidR="008071A4">
              <w:rPr>
                <w:rFonts w:hint="eastAsia"/>
              </w:rPr>
              <w:t>5</w:t>
            </w:r>
          </w:p>
        </w:tc>
        <w:tc>
          <w:tcPr>
            <w:tcW w:w="2039" w:type="dxa"/>
            <w:gridSpan w:val="2"/>
            <w:vAlign w:val="center"/>
          </w:tcPr>
          <w:p w:rsidR="005C6A9E" w:rsidRDefault="00290ED7" w:rsidP="008071A4">
            <w:pPr>
              <w:ind w:firstLine="562"/>
            </w:pPr>
            <w:r>
              <w:rPr>
                <w:rFonts w:hint="eastAsia"/>
              </w:rPr>
              <w:t>19</w:t>
            </w:r>
            <w:r w:rsidR="008071A4">
              <w:rPr>
                <w:rFonts w:hint="eastAsia"/>
              </w:rPr>
              <w:t>5</w:t>
            </w:r>
          </w:p>
        </w:tc>
        <w:tc>
          <w:tcPr>
            <w:tcW w:w="1983" w:type="dxa"/>
            <w:gridSpan w:val="2"/>
            <w:vAlign w:val="center"/>
          </w:tcPr>
          <w:p w:rsidR="005C6A9E" w:rsidRDefault="001F14E9">
            <w:pPr>
              <w:ind w:firstLine="562"/>
            </w:pPr>
            <w:r>
              <w:rPr>
                <w:rFonts w:hint="eastAsia"/>
              </w:rPr>
              <w:t>100%</w:t>
            </w:r>
          </w:p>
        </w:tc>
      </w:tr>
      <w:tr w:rsidR="005C6A9E">
        <w:trPr>
          <w:trHeight w:val="359"/>
        </w:trPr>
        <w:tc>
          <w:tcPr>
            <w:tcW w:w="3271" w:type="dxa"/>
            <w:vAlign w:val="center"/>
          </w:tcPr>
          <w:p w:rsidR="005C6A9E" w:rsidRDefault="001F14E9">
            <w:pPr>
              <w:ind w:firstLine="562"/>
            </w:pPr>
            <w:r>
              <w:rPr>
                <w:rFonts w:hint="eastAsia"/>
              </w:rPr>
              <w:t>经费控制情况(万元)</w:t>
            </w:r>
          </w:p>
        </w:tc>
        <w:tc>
          <w:tcPr>
            <w:tcW w:w="2116" w:type="dxa"/>
            <w:gridSpan w:val="2"/>
            <w:vAlign w:val="center"/>
          </w:tcPr>
          <w:p w:rsidR="005C6A9E" w:rsidRDefault="001F14E9" w:rsidP="008071A4">
            <w:pPr>
              <w:ind w:firstLine="562"/>
            </w:pPr>
            <w:r>
              <w:rPr>
                <w:rFonts w:hint="eastAsia"/>
              </w:rPr>
              <w:t>202</w:t>
            </w:r>
            <w:r w:rsidR="008071A4">
              <w:rPr>
                <w:rFonts w:hint="eastAsia"/>
              </w:rPr>
              <w:t>3</w:t>
            </w:r>
            <w:r>
              <w:rPr>
                <w:rFonts w:hAnsi="宋体" w:cs="宋体" w:hint="eastAsia"/>
              </w:rPr>
              <w:t>年决算数</w:t>
            </w:r>
          </w:p>
        </w:tc>
        <w:tc>
          <w:tcPr>
            <w:tcW w:w="2039" w:type="dxa"/>
            <w:gridSpan w:val="2"/>
            <w:vAlign w:val="center"/>
          </w:tcPr>
          <w:p w:rsidR="005C6A9E" w:rsidRDefault="001F14E9" w:rsidP="008071A4">
            <w:pPr>
              <w:ind w:firstLine="562"/>
            </w:pPr>
            <w:r>
              <w:rPr>
                <w:rFonts w:hint="eastAsia"/>
              </w:rPr>
              <w:t>202</w:t>
            </w:r>
            <w:r w:rsidR="008071A4">
              <w:rPr>
                <w:rFonts w:hint="eastAsia"/>
              </w:rPr>
              <w:t>4</w:t>
            </w:r>
            <w:r>
              <w:rPr>
                <w:rFonts w:hAnsi="宋体" w:cs="宋体" w:hint="eastAsia"/>
              </w:rPr>
              <w:t>年预算数</w:t>
            </w:r>
          </w:p>
        </w:tc>
        <w:tc>
          <w:tcPr>
            <w:tcW w:w="1983" w:type="dxa"/>
            <w:gridSpan w:val="2"/>
            <w:vAlign w:val="center"/>
          </w:tcPr>
          <w:p w:rsidR="005C6A9E" w:rsidRDefault="001F14E9" w:rsidP="008071A4">
            <w:pPr>
              <w:ind w:firstLine="562"/>
            </w:pPr>
            <w:r>
              <w:rPr>
                <w:rFonts w:hint="eastAsia"/>
              </w:rPr>
              <w:t>202</w:t>
            </w:r>
            <w:r w:rsidR="008071A4">
              <w:rPr>
                <w:rFonts w:hint="eastAsia"/>
              </w:rPr>
              <w:t>4</w:t>
            </w:r>
            <w:r>
              <w:rPr>
                <w:rFonts w:hAnsi="宋体" w:cs="宋体" w:hint="eastAsia"/>
              </w:rPr>
              <w:t>年决算数</w:t>
            </w:r>
          </w:p>
        </w:tc>
      </w:tr>
      <w:tr w:rsidR="005C6A9E">
        <w:trPr>
          <w:trHeight w:val="369"/>
        </w:trPr>
        <w:tc>
          <w:tcPr>
            <w:tcW w:w="3271" w:type="dxa"/>
            <w:vAlign w:val="center"/>
          </w:tcPr>
          <w:p w:rsidR="005C6A9E" w:rsidRDefault="001F14E9">
            <w:pPr>
              <w:ind w:firstLine="562"/>
            </w:pPr>
            <w:r>
              <w:t>“</w:t>
            </w:r>
            <w:r>
              <w:rPr>
                <w:rFonts w:hint="eastAsia"/>
              </w:rPr>
              <w:t>三公</w:t>
            </w:r>
            <w:r>
              <w:t>”</w:t>
            </w:r>
            <w:r>
              <w:rPr>
                <w:rFonts w:hint="eastAsia"/>
              </w:rPr>
              <w:t>经费</w:t>
            </w:r>
          </w:p>
        </w:tc>
        <w:tc>
          <w:tcPr>
            <w:tcW w:w="2116" w:type="dxa"/>
            <w:gridSpan w:val="2"/>
            <w:vAlign w:val="center"/>
          </w:tcPr>
          <w:p w:rsidR="005C6A9E" w:rsidRDefault="008071A4">
            <w:pPr>
              <w:ind w:firstLine="562"/>
            </w:pPr>
            <w:r>
              <w:rPr>
                <w:rFonts w:hint="eastAsia"/>
              </w:rPr>
              <w:t>5.94</w:t>
            </w:r>
          </w:p>
        </w:tc>
        <w:tc>
          <w:tcPr>
            <w:tcW w:w="2039" w:type="dxa"/>
            <w:gridSpan w:val="2"/>
            <w:vAlign w:val="center"/>
          </w:tcPr>
          <w:p w:rsidR="005C6A9E" w:rsidRDefault="008071A4">
            <w:pPr>
              <w:ind w:firstLine="562"/>
            </w:pPr>
            <w:r>
              <w:rPr>
                <w:rFonts w:hint="eastAsia"/>
              </w:rPr>
              <w:t>18.5</w:t>
            </w:r>
          </w:p>
        </w:tc>
        <w:tc>
          <w:tcPr>
            <w:tcW w:w="1983" w:type="dxa"/>
            <w:gridSpan w:val="2"/>
            <w:vAlign w:val="center"/>
          </w:tcPr>
          <w:p w:rsidR="005C6A9E" w:rsidRDefault="003F7E59">
            <w:pPr>
              <w:ind w:firstLine="562"/>
            </w:pPr>
            <w:r>
              <w:rPr>
                <w:rFonts w:hint="eastAsia"/>
              </w:rPr>
              <w:t>2.58</w:t>
            </w:r>
          </w:p>
        </w:tc>
      </w:tr>
      <w:tr w:rsidR="005C6A9E">
        <w:trPr>
          <w:trHeight w:val="350"/>
        </w:trPr>
        <w:tc>
          <w:tcPr>
            <w:tcW w:w="3271" w:type="dxa"/>
            <w:vAlign w:val="center"/>
          </w:tcPr>
          <w:p w:rsidR="005C6A9E" w:rsidRDefault="001F14E9">
            <w:pPr>
              <w:ind w:firstLine="562"/>
            </w:pPr>
            <w:r>
              <w:rPr>
                <w:rFonts w:hint="eastAsia"/>
              </w:rPr>
              <w:t>1、公务用车购置和维护经费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70"/>
        </w:trPr>
        <w:tc>
          <w:tcPr>
            <w:tcW w:w="3271" w:type="dxa"/>
            <w:vAlign w:val="center"/>
          </w:tcPr>
          <w:p w:rsidR="005C6A9E" w:rsidRDefault="001F14E9">
            <w:pPr>
              <w:ind w:firstLine="562"/>
            </w:pPr>
            <w:r>
              <w:rPr>
                <w:rFonts w:hint="eastAsia"/>
              </w:rPr>
              <w:t>其中：公车购置</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0"/>
        </w:trPr>
        <w:tc>
          <w:tcPr>
            <w:tcW w:w="3271" w:type="dxa"/>
            <w:vAlign w:val="center"/>
          </w:tcPr>
          <w:p w:rsidR="005C6A9E" w:rsidRDefault="001F14E9">
            <w:pPr>
              <w:ind w:firstLine="562"/>
            </w:pPr>
            <w:r>
              <w:rPr>
                <w:rFonts w:hint="eastAsia"/>
              </w:rPr>
              <w:t xml:space="preserve">     公车运行维护</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69"/>
        </w:trPr>
        <w:tc>
          <w:tcPr>
            <w:tcW w:w="3271" w:type="dxa"/>
            <w:vAlign w:val="center"/>
          </w:tcPr>
          <w:p w:rsidR="005C6A9E" w:rsidRDefault="001F14E9">
            <w:pPr>
              <w:ind w:firstLine="562"/>
            </w:pPr>
            <w:r>
              <w:rPr>
                <w:rFonts w:hint="eastAsia"/>
              </w:rPr>
              <w:t>2、出国经费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40"/>
        </w:trPr>
        <w:tc>
          <w:tcPr>
            <w:tcW w:w="3271" w:type="dxa"/>
            <w:vAlign w:val="center"/>
          </w:tcPr>
          <w:p w:rsidR="005C6A9E" w:rsidRDefault="001F14E9">
            <w:pPr>
              <w:ind w:firstLine="562"/>
            </w:pPr>
            <w:r>
              <w:rPr>
                <w:rFonts w:hint="eastAsia"/>
              </w:rPr>
              <w:t>3、公务接待</w:t>
            </w:r>
          </w:p>
        </w:tc>
        <w:tc>
          <w:tcPr>
            <w:tcW w:w="2116" w:type="dxa"/>
            <w:gridSpan w:val="2"/>
            <w:vAlign w:val="center"/>
          </w:tcPr>
          <w:p w:rsidR="005C6A9E" w:rsidRDefault="003F7E59">
            <w:pPr>
              <w:ind w:firstLine="562"/>
            </w:pPr>
            <w:r>
              <w:rPr>
                <w:rFonts w:hint="eastAsia"/>
              </w:rPr>
              <w:t>5.94</w:t>
            </w:r>
          </w:p>
        </w:tc>
        <w:tc>
          <w:tcPr>
            <w:tcW w:w="2039" w:type="dxa"/>
            <w:gridSpan w:val="2"/>
            <w:vAlign w:val="center"/>
          </w:tcPr>
          <w:p w:rsidR="005C6A9E" w:rsidRDefault="003F7E59">
            <w:pPr>
              <w:ind w:firstLine="562"/>
            </w:pPr>
            <w:r>
              <w:rPr>
                <w:rFonts w:hint="eastAsia"/>
              </w:rPr>
              <w:t>18.5</w:t>
            </w:r>
          </w:p>
        </w:tc>
        <w:tc>
          <w:tcPr>
            <w:tcW w:w="1983" w:type="dxa"/>
            <w:gridSpan w:val="2"/>
            <w:vAlign w:val="center"/>
          </w:tcPr>
          <w:p w:rsidR="005C6A9E" w:rsidRDefault="003F7E59">
            <w:pPr>
              <w:ind w:firstLine="562"/>
            </w:pPr>
            <w:r>
              <w:rPr>
                <w:rFonts w:hint="eastAsia"/>
              </w:rPr>
              <w:t>2.58</w:t>
            </w:r>
          </w:p>
        </w:tc>
      </w:tr>
      <w:tr w:rsidR="005C6A9E">
        <w:trPr>
          <w:trHeight w:val="350"/>
        </w:trPr>
        <w:tc>
          <w:tcPr>
            <w:tcW w:w="3271" w:type="dxa"/>
            <w:vAlign w:val="center"/>
          </w:tcPr>
          <w:p w:rsidR="005C6A9E" w:rsidRDefault="001F14E9">
            <w:pPr>
              <w:ind w:firstLine="562"/>
            </w:pPr>
            <w:r>
              <w:rPr>
                <w:rFonts w:hint="eastAsia"/>
              </w:rPr>
              <w:t>项目支出：</w:t>
            </w:r>
          </w:p>
        </w:tc>
        <w:tc>
          <w:tcPr>
            <w:tcW w:w="2116" w:type="dxa"/>
            <w:gridSpan w:val="2"/>
            <w:vAlign w:val="center"/>
          </w:tcPr>
          <w:p w:rsidR="005C6A9E" w:rsidRDefault="003F7E59">
            <w:pPr>
              <w:ind w:firstLine="562"/>
            </w:pPr>
            <w:r>
              <w:rPr>
                <w:rFonts w:hint="eastAsia"/>
              </w:rPr>
              <w:t>74.68</w:t>
            </w:r>
          </w:p>
        </w:tc>
        <w:tc>
          <w:tcPr>
            <w:tcW w:w="2039" w:type="dxa"/>
            <w:gridSpan w:val="2"/>
            <w:vAlign w:val="center"/>
          </w:tcPr>
          <w:p w:rsidR="005C6A9E" w:rsidRDefault="003F7E59">
            <w:pPr>
              <w:ind w:firstLine="562"/>
            </w:pPr>
            <w:r>
              <w:rPr>
                <w:rFonts w:hint="eastAsia"/>
              </w:rPr>
              <w:t>94.68</w:t>
            </w:r>
          </w:p>
        </w:tc>
        <w:tc>
          <w:tcPr>
            <w:tcW w:w="1983" w:type="dxa"/>
            <w:gridSpan w:val="2"/>
            <w:vAlign w:val="center"/>
          </w:tcPr>
          <w:p w:rsidR="005C6A9E" w:rsidRDefault="003F7E59">
            <w:pPr>
              <w:ind w:firstLine="562"/>
            </w:pPr>
            <w:r>
              <w:rPr>
                <w:rFonts w:hint="eastAsia"/>
              </w:rPr>
              <w:t>9</w:t>
            </w:r>
            <w:r w:rsidR="001F14E9">
              <w:rPr>
                <w:rFonts w:hint="eastAsia"/>
              </w:rPr>
              <w:t>4.68</w:t>
            </w:r>
          </w:p>
        </w:tc>
      </w:tr>
      <w:tr w:rsidR="005C6A9E">
        <w:trPr>
          <w:trHeight w:val="359"/>
        </w:trPr>
        <w:tc>
          <w:tcPr>
            <w:tcW w:w="3271" w:type="dxa"/>
            <w:vAlign w:val="center"/>
          </w:tcPr>
          <w:p w:rsidR="005C6A9E" w:rsidRDefault="001F14E9">
            <w:pPr>
              <w:ind w:firstLine="562"/>
            </w:pPr>
            <w:r>
              <w:rPr>
                <w:rFonts w:hint="eastAsia"/>
              </w:rPr>
              <w:t>1、业务工作经费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2、运行维护经费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3F7E59">
        <w:trPr>
          <w:trHeight w:val="359"/>
        </w:trPr>
        <w:tc>
          <w:tcPr>
            <w:tcW w:w="3271" w:type="dxa"/>
            <w:vAlign w:val="center"/>
          </w:tcPr>
          <w:p w:rsidR="003F7E59" w:rsidRDefault="003F7E59">
            <w:pPr>
              <w:ind w:firstLine="562"/>
            </w:pPr>
            <w:r>
              <w:rPr>
                <w:rFonts w:hint="eastAsia"/>
              </w:rPr>
              <w:t>3、县级专项资金</w:t>
            </w:r>
          </w:p>
          <w:p w:rsidR="003F7E59" w:rsidRDefault="003F7E59">
            <w:pPr>
              <w:ind w:firstLine="562"/>
            </w:pPr>
            <w:r>
              <w:rPr>
                <w:rFonts w:hint="eastAsia"/>
              </w:rPr>
              <w:t>(一个专项一行)</w:t>
            </w:r>
          </w:p>
        </w:tc>
        <w:tc>
          <w:tcPr>
            <w:tcW w:w="2116" w:type="dxa"/>
            <w:gridSpan w:val="2"/>
            <w:vAlign w:val="center"/>
          </w:tcPr>
          <w:p w:rsidR="003F7E59" w:rsidRDefault="003F7E59">
            <w:pPr>
              <w:ind w:firstLine="562"/>
            </w:pPr>
            <w:r>
              <w:rPr>
                <w:rFonts w:hint="eastAsia"/>
              </w:rPr>
              <w:t>174.68</w:t>
            </w:r>
          </w:p>
        </w:tc>
        <w:tc>
          <w:tcPr>
            <w:tcW w:w="2039" w:type="dxa"/>
            <w:gridSpan w:val="2"/>
            <w:vAlign w:val="center"/>
          </w:tcPr>
          <w:p w:rsidR="003F7E59" w:rsidRDefault="003F7E59">
            <w:pPr>
              <w:ind w:firstLine="562"/>
            </w:pPr>
            <w:r>
              <w:rPr>
                <w:rFonts w:hint="eastAsia"/>
              </w:rPr>
              <w:t>94.68</w:t>
            </w:r>
          </w:p>
        </w:tc>
        <w:tc>
          <w:tcPr>
            <w:tcW w:w="1983" w:type="dxa"/>
            <w:gridSpan w:val="2"/>
            <w:vAlign w:val="center"/>
          </w:tcPr>
          <w:p w:rsidR="003F7E59" w:rsidRDefault="003F7E59">
            <w:pPr>
              <w:ind w:firstLine="562"/>
            </w:pPr>
            <w:r>
              <w:rPr>
                <w:rFonts w:hint="eastAsia"/>
              </w:rPr>
              <w:t>94.68</w:t>
            </w:r>
          </w:p>
        </w:tc>
      </w:tr>
      <w:tr w:rsidR="003F7E59">
        <w:trPr>
          <w:trHeight w:val="359"/>
        </w:trPr>
        <w:tc>
          <w:tcPr>
            <w:tcW w:w="3271" w:type="dxa"/>
            <w:vAlign w:val="center"/>
          </w:tcPr>
          <w:p w:rsidR="003F7E59" w:rsidRDefault="003F7E59">
            <w:pPr>
              <w:ind w:firstLine="562"/>
            </w:pPr>
            <w:r>
              <w:rPr>
                <w:rFonts w:hint="eastAsia"/>
              </w:rPr>
              <w:t>河长制、河道保洁</w:t>
            </w:r>
          </w:p>
        </w:tc>
        <w:tc>
          <w:tcPr>
            <w:tcW w:w="2116" w:type="dxa"/>
            <w:gridSpan w:val="2"/>
            <w:vAlign w:val="center"/>
          </w:tcPr>
          <w:p w:rsidR="003F7E59" w:rsidRDefault="003F7E59">
            <w:pPr>
              <w:ind w:firstLine="562"/>
            </w:pPr>
            <w:r>
              <w:rPr>
                <w:rFonts w:hint="eastAsia"/>
              </w:rPr>
              <w:t>30</w:t>
            </w:r>
          </w:p>
        </w:tc>
        <w:tc>
          <w:tcPr>
            <w:tcW w:w="2039" w:type="dxa"/>
            <w:gridSpan w:val="2"/>
            <w:vAlign w:val="center"/>
          </w:tcPr>
          <w:p w:rsidR="003F7E59" w:rsidRDefault="003F7E59">
            <w:pPr>
              <w:ind w:firstLine="562"/>
            </w:pPr>
            <w:r>
              <w:rPr>
                <w:rFonts w:hint="eastAsia"/>
              </w:rPr>
              <w:t>30</w:t>
            </w:r>
          </w:p>
        </w:tc>
        <w:tc>
          <w:tcPr>
            <w:tcW w:w="1983" w:type="dxa"/>
            <w:gridSpan w:val="2"/>
            <w:vAlign w:val="center"/>
          </w:tcPr>
          <w:p w:rsidR="003F7E59" w:rsidRDefault="003F7E59">
            <w:pPr>
              <w:ind w:firstLine="562"/>
            </w:pPr>
            <w:r>
              <w:rPr>
                <w:rFonts w:hint="eastAsia"/>
              </w:rPr>
              <w:t>30</w:t>
            </w:r>
          </w:p>
        </w:tc>
      </w:tr>
      <w:tr w:rsidR="003F7E59">
        <w:trPr>
          <w:trHeight w:val="359"/>
        </w:trPr>
        <w:tc>
          <w:tcPr>
            <w:tcW w:w="3271" w:type="dxa"/>
            <w:vAlign w:val="center"/>
          </w:tcPr>
          <w:p w:rsidR="003F7E59" w:rsidRDefault="003F7E59">
            <w:pPr>
              <w:ind w:firstLine="562"/>
            </w:pPr>
            <w:r>
              <w:rPr>
                <w:rFonts w:hint="eastAsia"/>
              </w:rPr>
              <w:t>防汛物资储备</w:t>
            </w:r>
          </w:p>
        </w:tc>
        <w:tc>
          <w:tcPr>
            <w:tcW w:w="2116" w:type="dxa"/>
            <w:gridSpan w:val="2"/>
            <w:vAlign w:val="center"/>
          </w:tcPr>
          <w:p w:rsidR="003F7E59" w:rsidRDefault="003F7E59">
            <w:pPr>
              <w:ind w:firstLine="562"/>
            </w:pPr>
            <w:r>
              <w:rPr>
                <w:rFonts w:hint="eastAsia"/>
              </w:rPr>
              <w:t>25</w:t>
            </w:r>
          </w:p>
        </w:tc>
        <w:tc>
          <w:tcPr>
            <w:tcW w:w="2039" w:type="dxa"/>
            <w:gridSpan w:val="2"/>
            <w:vAlign w:val="center"/>
          </w:tcPr>
          <w:p w:rsidR="003F7E59" w:rsidRDefault="003F7E59">
            <w:pPr>
              <w:ind w:firstLine="562"/>
            </w:pPr>
            <w:r>
              <w:rPr>
                <w:rFonts w:hint="eastAsia"/>
              </w:rPr>
              <w:t>25</w:t>
            </w:r>
          </w:p>
        </w:tc>
        <w:tc>
          <w:tcPr>
            <w:tcW w:w="1983" w:type="dxa"/>
            <w:gridSpan w:val="2"/>
            <w:vAlign w:val="center"/>
          </w:tcPr>
          <w:p w:rsidR="003F7E59" w:rsidRDefault="003F7E59">
            <w:pPr>
              <w:ind w:firstLine="562"/>
            </w:pPr>
            <w:r>
              <w:rPr>
                <w:rFonts w:hint="eastAsia"/>
              </w:rPr>
              <w:t>25</w:t>
            </w:r>
          </w:p>
        </w:tc>
      </w:tr>
      <w:tr w:rsidR="003F7E59">
        <w:trPr>
          <w:trHeight w:val="359"/>
        </w:trPr>
        <w:tc>
          <w:tcPr>
            <w:tcW w:w="3271" w:type="dxa"/>
            <w:vAlign w:val="center"/>
          </w:tcPr>
          <w:p w:rsidR="003F7E59" w:rsidRDefault="003F7E59">
            <w:pPr>
              <w:ind w:firstLine="562"/>
            </w:pPr>
            <w:r>
              <w:rPr>
                <w:rFonts w:hint="eastAsia"/>
              </w:rPr>
              <w:t>兰家洞水利工伤人员伤残补助</w:t>
            </w:r>
          </w:p>
        </w:tc>
        <w:tc>
          <w:tcPr>
            <w:tcW w:w="2116" w:type="dxa"/>
            <w:gridSpan w:val="2"/>
            <w:vAlign w:val="center"/>
          </w:tcPr>
          <w:p w:rsidR="003F7E59" w:rsidRDefault="003F7E59">
            <w:pPr>
              <w:ind w:firstLine="562"/>
            </w:pPr>
            <w:r>
              <w:rPr>
                <w:rFonts w:hint="eastAsia"/>
              </w:rPr>
              <w:t>8.68</w:t>
            </w:r>
          </w:p>
        </w:tc>
        <w:tc>
          <w:tcPr>
            <w:tcW w:w="2039" w:type="dxa"/>
            <w:gridSpan w:val="2"/>
            <w:vAlign w:val="center"/>
          </w:tcPr>
          <w:p w:rsidR="003F7E59" w:rsidRDefault="003F7E59">
            <w:pPr>
              <w:ind w:firstLine="562"/>
            </w:pPr>
            <w:r>
              <w:rPr>
                <w:rFonts w:hint="eastAsia"/>
              </w:rPr>
              <w:t>8.68</w:t>
            </w:r>
          </w:p>
        </w:tc>
        <w:tc>
          <w:tcPr>
            <w:tcW w:w="1983" w:type="dxa"/>
            <w:gridSpan w:val="2"/>
            <w:vAlign w:val="center"/>
          </w:tcPr>
          <w:p w:rsidR="003F7E59" w:rsidRDefault="003F7E59">
            <w:pPr>
              <w:ind w:firstLine="562"/>
            </w:pPr>
            <w:r>
              <w:rPr>
                <w:rFonts w:hint="eastAsia"/>
              </w:rPr>
              <w:t>8.68</w:t>
            </w:r>
          </w:p>
        </w:tc>
      </w:tr>
      <w:tr w:rsidR="003F7E59">
        <w:trPr>
          <w:trHeight w:val="359"/>
        </w:trPr>
        <w:tc>
          <w:tcPr>
            <w:tcW w:w="3271" w:type="dxa"/>
            <w:vAlign w:val="center"/>
          </w:tcPr>
          <w:p w:rsidR="003F7E59" w:rsidRDefault="003F7E59">
            <w:pPr>
              <w:ind w:firstLine="562"/>
            </w:pPr>
            <w:r>
              <w:rPr>
                <w:rFonts w:hint="eastAsia"/>
              </w:rPr>
              <w:t>水政大队执法专项经费</w:t>
            </w:r>
          </w:p>
        </w:tc>
        <w:tc>
          <w:tcPr>
            <w:tcW w:w="2116" w:type="dxa"/>
            <w:gridSpan w:val="2"/>
            <w:vAlign w:val="center"/>
          </w:tcPr>
          <w:p w:rsidR="003F7E59" w:rsidRDefault="003F7E59">
            <w:pPr>
              <w:ind w:firstLine="562"/>
            </w:pPr>
            <w:r>
              <w:rPr>
                <w:rFonts w:hint="eastAsia"/>
              </w:rPr>
              <w:t>5</w:t>
            </w:r>
          </w:p>
        </w:tc>
        <w:tc>
          <w:tcPr>
            <w:tcW w:w="2039" w:type="dxa"/>
            <w:gridSpan w:val="2"/>
            <w:vAlign w:val="center"/>
          </w:tcPr>
          <w:p w:rsidR="003F7E59" w:rsidRDefault="003F7E59">
            <w:pPr>
              <w:ind w:firstLine="562"/>
            </w:pPr>
            <w:r>
              <w:rPr>
                <w:rFonts w:hint="eastAsia"/>
              </w:rPr>
              <w:t>5</w:t>
            </w:r>
          </w:p>
        </w:tc>
        <w:tc>
          <w:tcPr>
            <w:tcW w:w="1983" w:type="dxa"/>
            <w:gridSpan w:val="2"/>
            <w:vAlign w:val="center"/>
          </w:tcPr>
          <w:p w:rsidR="003F7E59" w:rsidRDefault="003F7E59">
            <w:pPr>
              <w:ind w:firstLine="562"/>
            </w:pPr>
            <w:r>
              <w:rPr>
                <w:rFonts w:hint="eastAsia"/>
              </w:rPr>
              <w:t>5</w:t>
            </w:r>
          </w:p>
        </w:tc>
      </w:tr>
      <w:tr w:rsidR="003F7E59">
        <w:trPr>
          <w:trHeight w:val="359"/>
        </w:trPr>
        <w:tc>
          <w:tcPr>
            <w:tcW w:w="3271" w:type="dxa"/>
            <w:vAlign w:val="center"/>
          </w:tcPr>
          <w:p w:rsidR="003F7E59" w:rsidRDefault="003F7E59">
            <w:pPr>
              <w:ind w:firstLine="562"/>
            </w:pPr>
            <w:r>
              <w:rPr>
                <w:rFonts w:hint="eastAsia"/>
              </w:rPr>
              <w:t>兰家洞电力自供区移交量补偿</w:t>
            </w:r>
          </w:p>
        </w:tc>
        <w:tc>
          <w:tcPr>
            <w:tcW w:w="2116" w:type="dxa"/>
            <w:gridSpan w:val="2"/>
            <w:vAlign w:val="center"/>
          </w:tcPr>
          <w:p w:rsidR="003F7E59" w:rsidRDefault="003F7E59">
            <w:pPr>
              <w:ind w:firstLine="562"/>
            </w:pPr>
            <w:r>
              <w:rPr>
                <w:rFonts w:hint="eastAsia"/>
              </w:rPr>
              <w:t>6</w:t>
            </w:r>
          </w:p>
        </w:tc>
        <w:tc>
          <w:tcPr>
            <w:tcW w:w="2039" w:type="dxa"/>
            <w:gridSpan w:val="2"/>
            <w:vAlign w:val="center"/>
          </w:tcPr>
          <w:p w:rsidR="003F7E59" w:rsidRDefault="003F7E59">
            <w:pPr>
              <w:ind w:firstLine="562"/>
            </w:pPr>
            <w:r>
              <w:rPr>
                <w:rFonts w:hint="eastAsia"/>
              </w:rPr>
              <w:t>6</w:t>
            </w:r>
          </w:p>
        </w:tc>
        <w:tc>
          <w:tcPr>
            <w:tcW w:w="1983" w:type="dxa"/>
            <w:gridSpan w:val="2"/>
            <w:vAlign w:val="center"/>
          </w:tcPr>
          <w:p w:rsidR="003F7E59" w:rsidRDefault="003F7E59">
            <w:pPr>
              <w:ind w:firstLine="562"/>
            </w:pPr>
            <w:r>
              <w:rPr>
                <w:rFonts w:hint="eastAsia"/>
              </w:rPr>
              <w:t>6</w:t>
            </w:r>
          </w:p>
        </w:tc>
      </w:tr>
      <w:tr w:rsidR="003F7E59">
        <w:trPr>
          <w:trHeight w:val="359"/>
        </w:trPr>
        <w:tc>
          <w:tcPr>
            <w:tcW w:w="3271" w:type="dxa"/>
            <w:vAlign w:val="center"/>
          </w:tcPr>
          <w:p w:rsidR="003F7E59" w:rsidRDefault="003F7E59" w:rsidP="007B52BB">
            <w:pPr>
              <w:ind w:firstLineChars="300" w:firstLine="540"/>
              <w:jc w:val="left"/>
            </w:pPr>
            <w:r>
              <w:rPr>
                <w:rFonts w:hint="eastAsia"/>
              </w:rPr>
              <w:t>城区电排及滨江拦河闸维修养护</w:t>
            </w:r>
          </w:p>
        </w:tc>
        <w:tc>
          <w:tcPr>
            <w:tcW w:w="2116" w:type="dxa"/>
            <w:gridSpan w:val="2"/>
            <w:vAlign w:val="center"/>
          </w:tcPr>
          <w:p w:rsidR="003F7E59" w:rsidRDefault="003F7E59">
            <w:pPr>
              <w:ind w:firstLine="562"/>
            </w:pPr>
            <w:r>
              <w:rPr>
                <w:rFonts w:hint="eastAsia"/>
              </w:rPr>
              <w:t>20</w:t>
            </w:r>
          </w:p>
        </w:tc>
        <w:tc>
          <w:tcPr>
            <w:tcW w:w="2039" w:type="dxa"/>
            <w:gridSpan w:val="2"/>
            <w:vAlign w:val="center"/>
          </w:tcPr>
          <w:p w:rsidR="003F7E59" w:rsidRDefault="003F7E59">
            <w:pPr>
              <w:ind w:firstLine="562"/>
            </w:pPr>
            <w:r>
              <w:rPr>
                <w:rFonts w:hint="eastAsia"/>
              </w:rPr>
              <w:t>20</w:t>
            </w:r>
          </w:p>
        </w:tc>
        <w:tc>
          <w:tcPr>
            <w:tcW w:w="1983" w:type="dxa"/>
            <w:gridSpan w:val="2"/>
            <w:vAlign w:val="center"/>
          </w:tcPr>
          <w:p w:rsidR="003F7E59" w:rsidRDefault="003F7E59">
            <w:pPr>
              <w:ind w:firstLine="562"/>
            </w:pPr>
            <w:r>
              <w:rPr>
                <w:rFonts w:hint="eastAsia"/>
              </w:rPr>
              <w:t>20</w:t>
            </w:r>
          </w:p>
        </w:tc>
      </w:tr>
      <w:tr w:rsidR="003F7E59">
        <w:trPr>
          <w:trHeight w:val="359"/>
        </w:trPr>
        <w:tc>
          <w:tcPr>
            <w:tcW w:w="3271" w:type="dxa"/>
            <w:vAlign w:val="center"/>
          </w:tcPr>
          <w:p w:rsidR="003F7E59" w:rsidRDefault="003F7E59" w:rsidP="007B52BB">
            <w:pPr>
              <w:ind w:firstLineChars="300" w:firstLine="540"/>
              <w:jc w:val="left"/>
            </w:pPr>
            <w:r>
              <w:rPr>
                <w:rFonts w:hint="eastAsia"/>
              </w:rPr>
              <w:t>库区移民专项配套</w:t>
            </w:r>
          </w:p>
        </w:tc>
        <w:tc>
          <w:tcPr>
            <w:tcW w:w="2116" w:type="dxa"/>
            <w:gridSpan w:val="2"/>
            <w:vAlign w:val="center"/>
          </w:tcPr>
          <w:p w:rsidR="003F7E59" w:rsidRDefault="003F7E59">
            <w:pPr>
              <w:ind w:firstLine="562"/>
            </w:pPr>
            <w:r>
              <w:rPr>
                <w:rFonts w:hint="eastAsia"/>
              </w:rPr>
              <w:t>80</w:t>
            </w:r>
          </w:p>
        </w:tc>
        <w:tc>
          <w:tcPr>
            <w:tcW w:w="2039" w:type="dxa"/>
            <w:gridSpan w:val="2"/>
            <w:vAlign w:val="center"/>
          </w:tcPr>
          <w:p w:rsidR="003F7E59" w:rsidRDefault="003F7E59">
            <w:pPr>
              <w:ind w:firstLine="562"/>
            </w:pPr>
          </w:p>
        </w:tc>
        <w:tc>
          <w:tcPr>
            <w:tcW w:w="1983" w:type="dxa"/>
            <w:gridSpan w:val="2"/>
            <w:vAlign w:val="center"/>
          </w:tcPr>
          <w:p w:rsidR="003F7E59" w:rsidRDefault="003F7E59">
            <w:pPr>
              <w:ind w:firstLine="562"/>
            </w:pPr>
          </w:p>
        </w:tc>
      </w:tr>
      <w:tr w:rsidR="003F7E59">
        <w:trPr>
          <w:trHeight w:val="350"/>
        </w:trPr>
        <w:tc>
          <w:tcPr>
            <w:tcW w:w="3271" w:type="dxa"/>
            <w:vAlign w:val="center"/>
          </w:tcPr>
          <w:p w:rsidR="003F7E59" w:rsidRDefault="003F7E59">
            <w:pPr>
              <w:ind w:firstLine="562"/>
            </w:pPr>
            <w:bookmarkStart w:id="0" w:name="_Hlk209596458"/>
            <w:r>
              <w:rPr>
                <w:rFonts w:hint="eastAsia"/>
              </w:rPr>
              <w:t>公用经费</w:t>
            </w:r>
          </w:p>
        </w:tc>
        <w:tc>
          <w:tcPr>
            <w:tcW w:w="2116" w:type="dxa"/>
            <w:gridSpan w:val="2"/>
            <w:vAlign w:val="center"/>
          </w:tcPr>
          <w:p w:rsidR="003F7E59" w:rsidRDefault="003F7E59">
            <w:pPr>
              <w:ind w:firstLine="562"/>
            </w:pPr>
            <w:r>
              <w:rPr>
                <w:rFonts w:hint="eastAsia"/>
              </w:rPr>
              <w:t>439.85</w:t>
            </w:r>
          </w:p>
        </w:tc>
        <w:tc>
          <w:tcPr>
            <w:tcW w:w="2039" w:type="dxa"/>
            <w:gridSpan w:val="2"/>
            <w:vAlign w:val="center"/>
          </w:tcPr>
          <w:p w:rsidR="003F7E59" w:rsidRDefault="003F7E59">
            <w:pPr>
              <w:ind w:firstLine="562"/>
            </w:pPr>
            <w:r>
              <w:rPr>
                <w:rFonts w:hint="eastAsia"/>
              </w:rPr>
              <w:t>339.76</w:t>
            </w:r>
          </w:p>
        </w:tc>
        <w:tc>
          <w:tcPr>
            <w:tcW w:w="1983" w:type="dxa"/>
            <w:gridSpan w:val="2"/>
            <w:vAlign w:val="center"/>
          </w:tcPr>
          <w:p w:rsidR="003F7E59" w:rsidRDefault="003F7E59">
            <w:pPr>
              <w:ind w:firstLine="562"/>
            </w:pPr>
            <w:r>
              <w:rPr>
                <w:rFonts w:hint="eastAsia"/>
              </w:rPr>
              <w:t>274.92</w:t>
            </w:r>
          </w:p>
        </w:tc>
      </w:tr>
      <w:tr w:rsidR="003F7E59">
        <w:trPr>
          <w:trHeight w:val="350"/>
        </w:trPr>
        <w:tc>
          <w:tcPr>
            <w:tcW w:w="3271" w:type="dxa"/>
            <w:vAlign w:val="center"/>
          </w:tcPr>
          <w:p w:rsidR="003F7E59" w:rsidRDefault="003F7E59">
            <w:pPr>
              <w:ind w:firstLine="562"/>
            </w:pPr>
            <w:r>
              <w:rPr>
                <w:rFonts w:hint="eastAsia"/>
              </w:rPr>
              <w:t>其中：办公经费</w:t>
            </w:r>
          </w:p>
        </w:tc>
        <w:tc>
          <w:tcPr>
            <w:tcW w:w="2116" w:type="dxa"/>
            <w:gridSpan w:val="2"/>
            <w:vAlign w:val="center"/>
          </w:tcPr>
          <w:p w:rsidR="003F7E59" w:rsidRDefault="003F7E59">
            <w:pPr>
              <w:ind w:firstLine="562"/>
            </w:pPr>
            <w:r>
              <w:rPr>
                <w:rFonts w:hint="eastAsia"/>
              </w:rPr>
              <w:t>27.7</w:t>
            </w:r>
          </w:p>
        </w:tc>
        <w:tc>
          <w:tcPr>
            <w:tcW w:w="2039" w:type="dxa"/>
            <w:gridSpan w:val="2"/>
            <w:vAlign w:val="center"/>
          </w:tcPr>
          <w:p w:rsidR="003F7E59" w:rsidRDefault="003F7E59">
            <w:pPr>
              <w:ind w:firstLine="562"/>
            </w:pPr>
            <w:r>
              <w:rPr>
                <w:rFonts w:hint="eastAsia"/>
              </w:rPr>
              <w:t>23.86</w:t>
            </w:r>
          </w:p>
        </w:tc>
        <w:tc>
          <w:tcPr>
            <w:tcW w:w="1983" w:type="dxa"/>
            <w:gridSpan w:val="2"/>
            <w:vAlign w:val="center"/>
          </w:tcPr>
          <w:p w:rsidR="003F7E59" w:rsidRDefault="003F7E59">
            <w:pPr>
              <w:ind w:firstLine="562"/>
            </w:pPr>
            <w:r>
              <w:rPr>
                <w:rFonts w:hint="eastAsia"/>
              </w:rPr>
              <w:t>22.23</w:t>
            </w:r>
          </w:p>
        </w:tc>
      </w:tr>
      <w:tr w:rsidR="003F7E59">
        <w:trPr>
          <w:trHeight w:val="360"/>
        </w:trPr>
        <w:tc>
          <w:tcPr>
            <w:tcW w:w="3271" w:type="dxa"/>
            <w:vAlign w:val="center"/>
          </w:tcPr>
          <w:p w:rsidR="003F7E59" w:rsidRDefault="003F7E59">
            <w:pPr>
              <w:ind w:firstLine="562"/>
            </w:pPr>
            <w:r>
              <w:rPr>
                <w:rFonts w:hint="eastAsia"/>
              </w:rPr>
              <w:t xml:space="preserve">   水费、电费、差旅费</w:t>
            </w:r>
          </w:p>
        </w:tc>
        <w:tc>
          <w:tcPr>
            <w:tcW w:w="2116" w:type="dxa"/>
            <w:gridSpan w:val="2"/>
            <w:vAlign w:val="center"/>
          </w:tcPr>
          <w:p w:rsidR="003F7E59" w:rsidRDefault="003F7E59">
            <w:pPr>
              <w:ind w:firstLine="562"/>
            </w:pPr>
            <w:r>
              <w:rPr>
                <w:rFonts w:hint="eastAsia"/>
              </w:rPr>
              <w:t>37.36</w:t>
            </w:r>
          </w:p>
        </w:tc>
        <w:tc>
          <w:tcPr>
            <w:tcW w:w="2039" w:type="dxa"/>
            <w:gridSpan w:val="2"/>
            <w:vAlign w:val="center"/>
          </w:tcPr>
          <w:p w:rsidR="003F7E59" w:rsidRDefault="003F7E59">
            <w:pPr>
              <w:ind w:firstLine="562"/>
            </w:pPr>
            <w:r>
              <w:rPr>
                <w:rFonts w:hint="eastAsia"/>
              </w:rPr>
              <w:t>13.85</w:t>
            </w:r>
          </w:p>
        </w:tc>
        <w:tc>
          <w:tcPr>
            <w:tcW w:w="1983" w:type="dxa"/>
            <w:gridSpan w:val="2"/>
            <w:vAlign w:val="center"/>
          </w:tcPr>
          <w:p w:rsidR="003F7E59" w:rsidRDefault="002E36C7">
            <w:pPr>
              <w:ind w:firstLine="562"/>
            </w:pPr>
            <w:r>
              <w:rPr>
                <w:rFonts w:hint="eastAsia"/>
              </w:rPr>
              <w:t>12.97</w:t>
            </w:r>
          </w:p>
        </w:tc>
      </w:tr>
      <w:tr w:rsidR="003F7E59">
        <w:trPr>
          <w:trHeight w:val="350"/>
        </w:trPr>
        <w:tc>
          <w:tcPr>
            <w:tcW w:w="3271" w:type="dxa"/>
            <w:vAlign w:val="center"/>
          </w:tcPr>
          <w:p w:rsidR="003F7E59" w:rsidRDefault="003F7E59">
            <w:pPr>
              <w:ind w:firstLine="562"/>
            </w:pPr>
            <w:r>
              <w:rPr>
                <w:rFonts w:hint="eastAsia"/>
              </w:rPr>
              <w:t>会议费、培训费</w:t>
            </w:r>
          </w:p>
        </w:tc>
        <w:tc>
          <w:tcPr>
            <w:tcW w:w="2116" w:type="dxa"/>
            <w:gridSpan w:val="2"/>
            <w:vAlign w:val="center"/>
          </w:tcPr>
          <w:p w:rsidR="003F7E59" w:rsidRDefault="003F7E59">
            <w:pPr>
              <w:ind w:firstLine="562"/>
            </w:pPr>
            <w:r>
              <w:rPr>
                <w:rFonts w:hint="eastAsia"/>
              </w:rPr>
              <w:t>7.15</w:t>
            </w:r>
          </w:p>
        </w:tc>
        <w:tc>
          <w:tcPr>
            <w:tcW w:w="2039" w:type="dxa"/>
            <w:gridSpan w:val="2"/>
            <w:vAlign w:val="center"/>
          </w:tcPr>
          <w:p w:rsidR="003F7E59" w:rsidRDefault="003F7E59">
            <w:pPr>
              <w:ind w:firstLine="562"/>
            </w:pPr>
            <w:r>
              <w:rPr>
                <w:rFonts w:hint="eastAsia"/>
              </w:rPr>
              <w:t>15.9</w:t>
            </w:r>
          </w:p>
        </w:tc>
        <w:tc>
          <w:tcPr>
            <w:tcW w:w="1983" w:type="dxa"/>
            <w:gridSpan w:val="2"/>
            <w:vAlign w:val="center"/>
          </w:tcPr>
          <w:p w:rsidR="003F7E59" w:rsidRDefault="002E36C7">
            <w:pPr>
              <w:ind w:firstLine="562"/>
            </w:pPr>
            <w:r>
              <w:rPr>
                <w:rFonts w:hint="eastAsia"/>
              </w:rPr>
              <w:t>3.83</w:t>
            </w:r>
          </w:p>
        </w:tc>
      </w:tr>
      <w:tr w:rsidR="003F7E59">
        <w:trPr>
          <w:trHeight w:val="350"/>
        </w:trPr>
        <w:tc>
          <w:tcPr>
            <w:tcW w:w="3271" w:type="dxa"/>
            <w:vAlign w:val="center"/>
          </w:tcPr>
          <w:p w:rsidR="003F7E59" w:rsidRDefault="003F7E59">
            <w:pPr>
              <w:ind w:firstLine="562"/>
            </w:pPr>
            <w:r>
              <w:rPr>
                <w:rFonts w:hint="eastAsia"/>
              </w:rPr>
              <w:t>政府采购金额</w:t>
            </w:r>
          </w:p>
        </w:tc>
        <w:tc>
          <w:tcPr>
            <w:tcW w:w="2116" w:type="dxa"/>
            <w:gridSpan w:val="2"/>
            <w:vAlign w:val="center"/>
          </w:tcPr>
          <w:p w:rsidR="003F7E59" w:rsidRDefault="003F7E59">
            <w:pPr>
              <w:ind w:firstLine="562"/>
            </w:pPr>
            <w:r>
              <w:rPr>
                <w:rFonts w:hint="eastAsia"/>
              </w:rPr>
              <w:t>322.2</w:t>
            </w:r>
          </w:p>
        </w:tc>
        <w:tc>
          <w:tcPr>
            <w:tcW w:w="2039" w:type="dxa"/>
            <w:gridSpan w:val="2"/>
            <w:vAlign w:val="center"/>
          </w:tcPr>
          <w:p w:rsidR="003F7E59" w:rsidRPr="00FF6DE8" w:rsidRDefault="00FF6DE8">
            <w:pPr>
              <w:ind w:firstLine="562"/>
              <w:rPr>
                <w:color w:val="auto"/>
              </w:rPr>
            </w:pPr>
            <w:r w:rsidRPr="00FF6DE8">
              <w:rPr>
                <w:rFonts w:hint="eastAsia"/>
                <w:color w:val="auto"/>
              </w:rPr>
              <w:t>224.25</w:t>
            </w:r>
          </w:p>
        </w:tc>
        <w:tc>
          <w:tcPr>
            <w:tcW w:w="1983" w:type="dxa"/>
            <w:gridSpan w:val="2"/>
            <w:vAlign w:val="center"/>
          </w:tcPr>
          <w:p w:rsidR="003F7E59" w:rsidRPr="00FF6DE8" w:rsidRDefault="00FF6DE8">
            <w:pPr>
              <w:ind w:firstLine="562"/>
              <w:rPr>
                <w:color w:val="auto"/>
              </w:rPr>
            </w:pPr>
            <w:r w:rsidRPr="00FF6DE8">
              <w:rPr>
                <w:rFonts w:hint="eastAsia"/>
                <w:color w:val="auto"/>
              </w:rPr>
              <w:t>224.25</w:t>
            </w:r>
          </w:p>
        </w:tc>
      </w:tr>
      <w:bookmarkEnd w:id="0"/>
      <w:tr w:rsidR="005C6A9E">
        <w:trPr>
          <w:trHeight w:val="369"/>
        </w:trPr>
        <w:tc>
          <w:tcPr>
            <w:tcW w:w="3271" w:type="dxa"/>
            <w:vAlign w:val="center"/>
          </w:tcPr>
          <w:p w:rsidR="005C6A9E" w:rsidRDefault="001F14E9">
            <w:pPr>
              <w:ind w:firstLine="562"/>
            </w:pPr>
            <w:r>
              <w:rPr>
                <w:rFonts w:hint="eastAsia"/>
              </w:rPr>
              <w:t>部门基本支出预算调整</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1069"/>
        </w:trPr>
        <w:tc>
          <w:tcPr>
            <w:tcW w:w="3271" w:type="dxa"/>
            <w:vMerge w:val="restart"/>
            <w:tcBorders>
              <w:bottom w:val="nil"/>
            </w:tcBorders>
            <w:vAlign w:val="center"/>
          </w:tcPr>
          <w:p w:rsidR="005C6A9E" w:rsidRDefault="005C6A9E">
            <w:pPr>
              <w:ind w:firstLine="562"/>
            </w:pPr>
          </w:p>
          <w:p w:rsidR="005C6A9E" w:rsidRDefault="001F14E9">
            <w:pPr>
              <w:ind w:firstLine="562"/>
            </w:pPr>
            <w:r>
              <w:rPr>
                <w:rFonts w:hint="eastAsia"/>
              </w:rPr>
              <w:t>楼堂馆所控制情况</w:t>
            </w:r>
          </w:p>
          <w:p w:rsidR="005C6A9E" w:rsidRDefault="001F14E9">
            <w:pPr>
              <w:ind w:firstLine="562"/>
            </w:pPr>
            <w:r>
              <w:rPr>
                <w:rFonts w:hint="eastAsia"/>
              </w:rPr>
              <w:t>(2023</w:t>
            </w:r>
            <w:r>
              <w:rPr>
                <w:rFonts w:hAnsi="宋体" w:cs="宋体" w:hint="eastAsia"/>
              </w:rPr>
              <w:t>年完工项目</w:t>
            </w:r>
            <w:r>
              <w:rPr>
                <w:rFonts w:hint="eastAsia"/>
              </w:rPr>
              <w:t>)</w:t>
            </w:r>
          </w:p>
        </w:tc>
        <w:tc>
          <w:tcPr>
            <w:tcW w:w="1158" w:type="dxa"/>
            <w:vAlign w:val="center"/>
          </w:tcPr>
          <w:p w:rsidR="005C6A9E" w:rsidRDefault="001F14E9" w:rsidP="00546CB9">
            <w:r>
              <w:rPr>
                <w:rFonts w:hint="eastAsia"/>
              </w:rPr>
              <w:t>批复规模</w:t>
            </w:r>
          </w:p>
          <w:p w:rsidR="005C6A9E" w:rsidRDefault="001F14E9" w:rsidP="00546CB9">
            <w:r>
              <w:rPr>
                <w:rFonts w:hint="eastAsia"/>
              </w:rPr>
              <w:t>(m</w:t>
            </w:r>
            <w:r>
              <w:rPr>
                <w:rFonts w:ascii="宋体" w:eastAsia="宋体" w:hint="eastAsia"/>
              </w:rPr>
              <w:t>²</w:t>
            </w:r>
            <w:r>
              <w:rPr>
                <w:rFonts w:hint="eastAsia"/>
              </w:rPr>
              <w:t>)</w:t>
            </w:r>
          </w:p>
        </w:tc>
        <w:tc>
          <w:tcPr>
            <w:tcW w:w="958" w:type="dxa"/>
            <w:vAlign w:val="center"/>
          </w:tcPr>
          <w:p w:rsidR="005C6A9E" w:rsidRDefault="001F14E9" w:rsidP="00546CB9">
            <w:r>
              <w:rPr>
                <w:rFonts w:hint="eastAsia"/>
              </w:rPr>
              <w:t>实际规模</w:t>
            </w:r>
          </w:p>
          <w:p w:rsidR="005C6A9E" w:rsidRDefault="001F14E9" w:rsidP="00546CB9">
            <w:pPr>
              <w:ind w:firstLineChars="200" w:firstLine="360"/>
              <w:jc w:val="both"/>
            </w:pPr>
            <w:r>
              <w:rPr>
                <w:rFonts w:hint="eastAsia"/>
              </w:rPr>
              <w:t>(m</w:t>
            </w:r>
            <w:r>
              <w:rPr>
                <w:rFonts w:ascii="宋体" w:eastAsia="宋体" w:hint="eastAsia"/>
              </w:rPr>
              <w:t>²</w:t>
            </w:r>
            <w:r>
              <w:rPr>
                <w:rFonts w:hint="eastAsia"/>
              </w:rPr>
              <w:t>)</w:t>
            </w:r>
          </w:p>
        </w:tc>
        <w:tc>
          <w:tcPr>
            <w:tcW w:w="960" w:type="dxa"/>
            <w:vAlign w:val="center"/>
          </w:tcPr>
          <w:p w:rsidR="005C6A9E" w:rsidRDefault="001F14E9" w:rsidP="00546CB9">
            <w:r>
              <w:rPr>
                <w:rFonts w:hint="eastAsia"/>
              </w:rPr>
              <w:t>规模控制率</w:t>
            </w:r>
          </w:p>
        </w:tc>
        <w:tc>
          <w:tcPr>
            <w:tcW w:w="1079" w:type="dxa"/>
            <w:vAlign w:val="center"/>
          </w:tcPr>
          <w:p w:rsidR="00546CB9" w:rsidRDefault="001F14E9" w:rsidP="00546CB9">
            <w:r>
              <w:rPr>
                <w:rFonts w:hint="eastAsia"/>
              </w:rPr>
              <w:t>预算投资</w:t>
            </w:r>
          </w:p>
          <w:p w:rsidR="005C6A9E" w:rsidRDefault="001F14E9" w:rsidP="00546CB9">
            <w:r>
              <w:rPr>
                <w:rFonts w:hint="eastAsia"/>
              </w:rPr>
              <w:t>(</w:t>
            </w:r>
            <w:r>
              <w:rPr>
                <w:rFonts w:hAnsi="宋体" w:cs="宋体" w:hint="eastAsia"/>
              </w:rPr>
              <w:t>万元</w:t>
            </w:r>
            <w:r>
              <w:rPr>
                <w:rFonts w:hint="eastAsia"/>
              </w:rPr>
              <w:t>)</w:t>
            </w:r>
          </w:p>
        </w:tc>
        <w:tc>
          <w:tcPr>
            <w:tcW w:w="1039" w:type="dxa"/>
            <w:vAlign w:val="center"/>
          </w:tcPr>
          <w:p w:rsidR="00546CB9" w:rsidRDefault="001F14E9" w:rsidP="00546CB9">
            <w:r>
              <w:rPr>
                <w:rFonts w:hint="eastAsia"/>
              </w:rPr>
              <w:t xml:space="preserve">实际投资 </w:t>
            </w:r>
          </w:p>
          <w:p w:rsidR="005C6A9E" w:rsidRDefault="001F14E9" w:rsidP="00546CB9">
            <w:r>
              <w:rPr>
                <w:rFonts w:hint="eastAsia"/>
              </w:rPr>
              <w:t>(万元)</w:t>
            </w:r>
          </w:p>
        </w:tc>
        <w:tc>
          <w:tcPr>
            <w:tcW w:w="944" w:type="dxa"/>
            <w:vAlign w:val="center"/>
          </w:tcPr>
          <w:p w:rsidR="005C6A9E" w:rsidRDefault="001F14E9" w:rsidP="00546CB9">
            <w:r>
              <w:rPr>
                <w:rFonts w:hint="eastAsia"/>
              </w:rPr>
              <w:t>投资概算控制率</w:t>
            </w:r>
          </w:p>
        </w:tc>
      </w:tr>
      <w:tr w:rsidR="005C6A9E">
        <w:trPr>
          <w:trHeight w:val="350"/>
        </w:trPr>
        <w:tc>
          <w:tcPr>
            <w:tcW w:w="3271" w:type="dxa"/>
            <w:vMerge/>
            <w:tcBorders>
              <w:top w:val="nil"/>
            </w:tcBorders>
            <w:vAlign w:val="center"/>
          </w:tcPr>
          <w:p w:rsidR="005C6A9E" w:rsidRDefault="005C6A9E">
            <w:pPr>
              <w:ind w:firstLine="562"/>
            </w:pPr>
          </w:p>
        </w:tc>
        <w:tc>
          <w:tcPr>
            <w:tcW w:w="1158" w:type="dxa"/>
            <w:vAlign w:val="center"/>
          </w:tcPr>
          <w:p w:rsidR="005C6A9E" w:rsidRDefault="005C6A9E">
            <w:pPr>
              <w:ind w:firstLine="562"/>
            </w:pPr>
          </w:p>
        </w:tc>
        <w:tc>
          <w:tcPr>
            <w:tcW w:w="958" w:type="dxa"/>
            <w:vAlign w:val="center"/>
          </w:tcPr>
          <w:p w:rsidR="005C6A9E" w:rsidRDefault="005C6A9E">
            <w:pPr>
              <w:ind w:firstLine="562"/>
            </w:pPr>
          </w:p>
        </w:tc>
        <w:tc>
          <w:tcPr>
            <w:tcW w:w="960" w:type="dxa"/>
            <w:vAlign w:val="center"/>
          </w:tcPr>
          <w:p w:rsidR="005C6A9E" w:rsidRDefault="005C6A9E">
            <w:pPr>
              <w:ind w:firstLine="562"/>
            </w:pPr>
          </w:p>
        </w:tc>
        <w:tc>
          <w:tcPr>
            <w:tcW w:w="1079" w:type="dxa"/>
            <w:vAlign w:val="center"/>
          </w:tcPr>
          <w:p w:rsidR="005C6A9E" w:rsidRDefault="005C6A9E">
            <w:pPr>
              <w:ind w:firstLine="562"/>
            </w:pPr>
          </w:p>
        </w:tc>
        <w:tc>
          <w:tcPr>
            <w:tcW w:w="1039" w:type="dxa"/>
            <w:vAlign w:val="center"/>
          </w:tcPr>
          <w:p w:rsidR="005C6A9E" w:rsidRDefault="005C6A9E">
            <w:pPr>
              <w:ind w:firstLine="562"/>
            </w:pPr>
          </w:p>
        </w:tc>
        <w:tc>
          <w:tcPr>
            <w:tcW w:w="944" w:type="dxa"/>
            <w:vAlign w:val="center"/>
          </w:tcPr>
          <w:p w:rsidR="005C6A9E" w:rsidRDefault="005C6A9E">
            <w:pPr>
              <w:ind w:firstLine="562"/>
            </w:pPr>
          </w:p>
        </w:tc>
      </w:tr>
      <w:tr w:rsidR="005C6A9E">
        <w:trPr>
          <w:trHeight w:val="345"/>
        </w:trPr>
        <w:tc>
          <w:tcPr>
            <w:tcW w:w="3271" w:type="dxa"/>
            <w:vAlign w:val="center"/>
          </w:tcPr>
          <w:p w:rsidR="005C6A9E" w:rsidRDefault="001F14E9">
            <w:pPr>
              <w:ind w:firstLine="562"/>
            </w:pPr>
            <w:r>
              <w:lastRenderedPageBreak/>
              <w:t>厉行节约保障措施</w:t>
            </w:r>
          </w:p>
        </w:tc>
        <w:tc>
          <w:tcPr>
            <w:tcW w:w="6138" w:type="dxa"/>
            <w:gridSpan w:val="6"/>
            <w:vAlign w:val="center"/>
          </w:tcPr>
          <w:p w:rsidR="005C6A9E" w:rsidRDefault="001F14E9">
            <w:pPr>
              <w:ind w:firstLine="562"/>
              <w:rPr>
                <w:rFonts w:eastAsiaTheme="minorEastAsia"/>
              </w:rPr>
            </w:pPr>
            <w:r>
              <w:rPr>
                <w:rFonts w:hint="eastAsia"/>
              </w:rPr>
              <w:t>强化预算编制，硬化预算约束，严格支出管理。</w:t>
            </w:r>
          </w:p>
        </w:tc>
      </w:tr>
    </w:tbl>
    <w:p w:rsidR="005C6A9E" w:rsidRDefault="001F14E9" w:rsidP="00D103EE">
      <w:pPr>
        <w:ind w:firstLineChars="150" w:firstLine="270"/>
        <w:jc w:val="left"/>
      </w:pPr>
      <w:r>
        <w:rPr>
          <w:rFonts w:hint="eastAsia"/>
        </w:rPr>
        <w:t>说明：“项目支出”需要填报基本支出以外的所有项目支出情况，“公用经费”填报基本支出中的一般商品和服务支出。</w:t>
      </w:r>
    </w:p>
    <w:p w:rsidR="005C6A9E" w:rsidRDefault="001F14E9">
      <w:pPr>
        <w:ind w:firstLine="562"/>
      </w:pPr>
      <w:r>
        <w:t xml:space="preserve">填表人：           填报日期：           </w:t>
      </w:r>
      <w:r>
        <w:rPr>
          <w:rFonts w:hint="eastAsia"/>
        </w:rPr>
        <w:t xml:space="preserve">  </w:t>
      </w:r>
      <w:r>
        <w:t>联系电话：            单位负责人签字：</w:t>
      </w:r>
    </w:p>
    <w:p w:rsidR="005C6A9E" w:rsidRDefault="005C6A9E">
      <w:pPr>
        <w:ind w:firstLine="562"/>
        <w:sectPr w:rsidR="005C6A9E">
          <w:footerReference w:type="even" r:id="rId8"/>
          <w:footerReference w:type="default" r:id="rId9"/>
          <w:pgSz w:w="11907" w:h="16839"/>
          <w:pgMar w:top="2098" w:right="1474" w:bottom="1985" w:left="1474" w:header="0" w:footer="1588" w:gutter="0"/>
          <w:pgNumType w:fmt="numberInDash"/>
          <w:cols w:space="720"/>
          <w:titlePg/>
          <w:docGrid w:linePitch="286"/>
        </w:sectPr>
      </w:pPr>
    </w:p>
    <w:p w:rsidR="005C6A9E" w:rsidRDefault="001F14E9">
      <w:pPr>
        <w:ind w:firstLine="643"/>
        <w:jc w:val="left"/>
        <w:rPr>
          <w:sz w:val="32"/>
        </w:rPr>
      </w:pPr>
      <w:r>
        <w:rPr>
          <w:rFonts w:hint="eastAsia"/>
          <w:sz w:val="32"/>
        </w:rPr>
        <w:lastRenderedPageBreak/>
        <w:t>附件2</w:t>
      </w:r>
    </w:p>
    <w:p w:rsidR="005C6A9E" w:rsidRDefault="001F14E9">
      <w:pPr>
        <w:ind w:firstLine="643"/>
        <w:rPr>
          <w:b/>
          <w:sz w:val="32"/>
        </w:rPr>
      </w:pPr>
      <w:r>
        <w:rPr>
          <w:b/>
          <w:sz w:val="32"/>
        </w:rPr>
        <w:t>202</w:t>
      </w:r>
      <w:r w:rsidR="002E36C7">
        <w:rPr>
          <w:rFonts w:hint="eastAsia"/>
          <w:b/>
          <w:sz w:val="32"/>
        </w:rPr>
        <w:t>4</w:t>
      </w:r>
      <w:r>
        <w:rPr>
          <w:b/>
          <w:sz w:val="32"/>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822"/>
        <w:gridCol w:w="427"/>
        <w:gridCol w:w="1298"/>
        <w:gridCol w:w="1269"/>
        <w:gridCol w:w="266"/>
        <w:gridCol w:w="433"/>
        <w:gridCol w:w="134"/>
        <w:gridCol w:w="735"/>
        <w:gridCol w:w="1423"/>
      </w:tblGrid>
      <w:tr w:rsidR="005C6A9E">
        <w:trPr>
          <w:trHeight w:val="484"/>
        </w:trPr>
        <w:tc>
          <w:tcPr>
            <w:tcW w:w="1074" w:type="dxa"/>
            <w:vAlign w:val="center"/>
          </w:tcPr>
          <w:p w:rsidR="005C6A9E" w:rsidRDefault="001F14E9" w:rsidP="001C52D4">
            <w:pPr>
              <w:ind w:firstLineChars="100" w:firstLine="180"/>
              <w:jc w:val="left"/>
            </w:pPr>
            <w:r>
              <w:rPr>
                <w:rFonts w:hint="eastAsia"/>
              </w:rPr>
              <w:t>预算部门</w:t>
            </w:r>
          </w:p>
          <w:p w:rsidR="005C6A9E" w:rsidRDefault="001F14E9" w:rsidP="001C52D4">
            <w:pPr>
              <w:ind w:firstLineChars="250" w:firstLine="450"/>
              <w:jc w:val="left"/>
            </w:pPr>
            <w:r>
              <w:rPr>
                <w:rFonts w:hint="eastAsia"/>
              </w:rPr>
              <w:t>名称</w:t>
            </w:r>
          </w:p>
        </w:tc>
        <w:tc>
          <w:tcPr>
            <w:tcW w:w="8905" w:type="dxa"/>
            <w:gridSpan w:val="11"/>
            <w:vAlign w:val="center"/>
          </w:tcPr>
          <w:p w:rsidR="005C6A9E" w:rsidRDefault="001F14E9">
            <w:pPr>
              <w:ind w:firstLine="562"/>
            </w:pPr>
            <w:r>
              <w:rPr>
                <w:rFonts w:hint="eastAsia"/>
              </w:rPr>
              <w:t>汨罗市水利局</w:t>
            </w:r>
          </w:p>
        </w:tc>
      </w:tr>
      <w:tr w:rsidR="005C6A9E">
        <w:trPr>
          <w:trHeight w:val="240"/>
        </w:trPr>
        <w:tc>
          <w:tcPr>
            <w:tcW w:w="1074" w:type="dxa"/>
            <w:vMerge w:val="restart"/>
            <w:tcBorders>
              <w:bottom w:val="nil"/>
            </w:tcBorders>
            <w:vAlign w:val="center"/>
          </w:tcPr>
          <w:p w:rsidR="005C6A9E" w:rsidRDefault="001F14E9" w:rsidP="00957AA6">
            <w:pPr>
              <w:ind w:firstLineChars="50" w:firstLine="90"/>
              <w:jc w:val="left"/>
            </w:pPr>
            <w:r>
              <w:rPr>
                <w:rFonts w:hint="eastAsia"/>
              </w:rPr>
              <w:t>年度预算申请(万元)</w:t>
            </w:r>
          </w:p>
        </w:tc>
        <w:tc>
          <w:tcPr>
            <w:tcW w:w="2098" w:type="dxa"/>
            <w:gridSpan w:val="2"/>
            <w:vAlign w:val="center"/>
          </w:tcPr>
          <w:p w:rsidR="005C6A9E" w:rsidRDefault="005C6A9E" w:rsidP="00957AA6">
            <w:pPr>
              <w:ind w:firstLine="562"/>
            </w:pPr>
          </w:p>
        </w:tc>
        <w:tc>
          <w:tcPr>
            <w:tcW w:w="1249" w:type="dxa"/>
            <w:gridSpan w:val="2"/>
            <w:vAlign w:val="center"/>
          </w:tcPr>
          <w:p w:rsidR="005C6A9E" w:rsidRDefault="001F14E9" w:rsidP="00957AA6">
            <w:r>
              <w:rPr>
                <w:rFonts w:hint="eastAsia"/>
              </w:rPr>
              <w:t>年初预算数</w:t>
            </w:r>
          </w:p>
        </w:tc>
        <w:tc>
          <w:tcPr>
            <w:tcW w:w="1298" w:type="dxa"/>
            <w:vAlign w:val="center"/>
          </w:tcPr>
          <w:p w:rsidR="005C6A9E" w:rsidRDefault="001F14E9" w:rsidP="00957AA6">
            <w:r>
              <w:rPr>
                <w:rFonts w:hint="eastAsia"/>
              </w:rPr>
              <w:t>全年预算数</w:t>
            </w:r>
          </w:p>
        </w:tc>
        <w:tc>
          <w:tcPr>
            <w:tcW w:w="1269" w:type="dxa"/>
            <w:vAlign w:val="center"/>
          </w:tcPr>
          <w:p w:rsidR="005C6A9E" w:rsidRDefault="001F14E9" w:rsidP="00957AA6">
            <w:r>
              <w:rPr>
                <w:rFonts w:hint="eastAsia"/>
              </w:rPr>
              <w:t>全年执行数</w:t>
            </w:r>
          </w:p>
        </w:tc>
        <w:tc>
          <w:tcPr>
            <w:tcW w:w="699" w:type="dxa"/>
            <w:gridSpan w:val="2"/>
            <w:vAlign w:val="center"/>
          </w:tcPr>
          <w:p w:rsidR="005C6A9E" w:rsidRDefault="001F14E9" w:rsidP="00957AA6">
            <w:r>
              <w:rPr>
                <w:rFonts w:hint="eastAsia"/>
              </w:rPr>
              <w:t>分值</w:t>
            </w:r>
          </w:p>
        </w:tc>
        <w:tc>
          <w:tcPr>
            <w:tcW w:w="869" w:type="dxa"/>
            <w:gridSpan w:val="2"/>
            <w:vAlign w:val="center"/>
          </w:tcPr>
          <w:p w:rsidR="005C6A9E" w:rsidRDefault="001F14E9" w:rsidP="00957AA6">
            <w:r>
              <w:rPr>
                <w:rFonts w:hint="eastAsia"/>
              </w:rPr>
              <w:t>执行率</w:t>
            </w:r>
          </w:p>
        </w:tc>
        <w:tc>
          <w:tcPr>
            <w:tcW w:w="1423" w:type="dxa"/>
            <w:vAlign w:val="center"/>
          </w:tcPr>
          <w:p w:rsidR="005C6A9E" w:rsidRDefault="001F14E9" w:rsidP="00957AA6">
            <w:r>
              <w:rPr>
                <w:rFonts w:hint="eastAsia"/>
              </w:rPr>
              <w:t>得分</w:t>
            </w:r>
          </w:p>
        </w:tc>
      </w:tr>
      <w:tr w:rsidR="005C6A9E">
        <w:trPr>
          <w:trHeight w:val="230"/>
        </w:trPr>
        <w:tc>
          <w:tcPr>
            <w:tcW w:w="1074" w:type="dxa"/>
            <w:vMerge/>
            <w:tcBorders>
              <w:top w:val="nil"/>
              <w:bottom w:val="nil"/>
            </w:tcBorders>
            <w:vAlign w:val="center"/>
          </w:tcPr>
          <w:p w:rsidR="005C6A9E" w:rsidRDefault="005C6A9E">
            <w:pPr>
              <w:ind w:firstLine="562"/>
            </w:pPr>
          </w:p>
        </w:tc>
        <w:tc>
          <w:tcPr>
            <w:tcW w:w="2098" w:type="dxa"/>
            <w:gridSpan w:val="2"/>
            <w:vAlign w:val="center"/>
          </w:tcPr>
          <w:p w:rsidR="005C6A9E" w:rsidRDefault="001F14E9">
            <w:pPr>
              <w:ind w:firstLine="562"/>
            </w:pPr>
            <w:r>
              <w:rPr>
                <w:rFonts w:hint="eastAsia"/>
              </w:rPr>
              <w:t>年度资金总额</w:t>
            </w:r>
          </w:p>
        </w:tc>
        <w:tc>
          <w:tcPr>
            <w:tcW w:w="1249" w:type="dxa"/>
            <w:gridSpan w:val="2"/>
            <w:vAlign w:val="center"/>
          </w:tcPr>
          <w:p w:rsidR="005C6A9E" w:rsidRDefault="002E36C7">
            <w:pPr>
              <w:ind w:firstLine="562"/>
            </w:pPr>
            <w:r>
              <w:rPr>
                <w:rFonts w:hint="eastAsia"/>
              </w:rPr>
              <w:t>2725.63</w:t>
            </w:r>
          </w:p>
        </w:tc>
        <w:tc>
          <w:tcPr>
            <w:tcW w:w="1298" w:type="dxa"/>
            <w:vAlign w:val="center"/>
          </w:tcPr>
          <w:p w:rsidR="005C6A9E" w:rsidRDefault="002E36C7" w:rsidP="00957AA6">
            <w:pPr>
              <w:jc w:val="both"/>
            </w:pPr>
            <w:r>
              <w:rPr>
                <w:rFonts w:hint="eastAsia"/>
              </w:rPr>
              <w:t>53509.61</w:t>
            </w:r>
          </w:p>
        </w:tc>
        <w:tc>
          <w:tcPr>
            <w:tcW w:w="1269" w:type="dxa"/>
            <w:vAlign w:val="center"/>
          </w:tcPr>
          <w:p w:rsidR="005C6A9E" w:rsidRDefault="002E36C7">
            <w:r>
              <w:rPr>
                <w:rFonts w:hint="eastAsia"/>
              </w:rPr>
              <w:t>53509.61</w:t>
            </w:r>
          </w:p>
        </w:tc>
        <w:tc>
          <w:tcPr>
            <w:tcW w:w="699" w:type="dxa"/>
            <w:gridSpan w:val="2"/>
            <w:vAlign w:val="center"/>
          </w:tcPr>
          <w:p w:rsidR="005C6A9E" w:rsidRDefault="001F14E9">
            <w:r>
              <w:rPr>
                <w:rFonts w:hint="eastAsia"/>
              </w:rPr>
              <w:t>10</w:t>
            </w:r>
          </w:p>
        </w:tc>
        <w:tc>
          <w:tcPr>
            <w:tcW w:w="869" w:type="dxa"/>
            <w:gridSpan w:val="2"/>
            <w:vAlign w:val="center"/>
          </w:tcPr>
          <w:p w:rsidR="005C6A9E" w:rsidRDefault="001F14E9">
            <w:r>
              <w:rPr>
                <w:rFonts w:hint="eastAsia"/>
              </w:rPr>
              <w:t>100%</w:t>
            </w:r>
          </w:p>
        </w:tc>
        <w:tc>
          <w:tcPr>
            <w:tcW w:w="1423" w:type="dxa"/>
            <w:vAlign w:val="center"/>
          </w:tcPr>
          <w:p w:rsidR="005C6A9E" w:rsidRDefault="001F14E9" w:rsidP="00957AA6">
            <w:pPr>
              <w:ind w:firstLine="562"/>
              <w:jc w:val="both"/>
            </w:pPr>
            <w:r>
              <w:rPr>
                <w:rFonts w:hint="eastAsia"/>
              </w:rPr>
              <w:t>10</w:t>
            </w:r>
          </w:p>
        </w:tc>
      </w:tr>
      <w:tr w:rsidR="005C6A9E">
        <w:trPr>
          <w:trHeight w:val="229"/>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按收入性质分：</w:t>
            </w:r>
          </w:p>
        </w:tc>
        <w:tc>
          <w:tcPr>
            <w:tcW w:w="4260" w:type="dxa"/>
            <w:gridSpan w:val="6"/>
            <w:vAlign w:val="center"/>
          </w:tcPr>
          <w:p w:rsidR="005C6A9E" w:rsidRDefault="001F14E9">
            <w:pPr>
              <w:ind w:firstLine="562"/>
            </w:pPr>
            <w:r>
              <w:rPr>
                <w:rFonts w:hint="eastAsia"/>
              </w:rPr>
              <w:t>按支出性质分：</w:t>
            </w:r>
          </w:p>
        </w:tc>
      </w:tr>
      <w:tr w:rsidR="005C6A9E">
        <w:trPr>
          <w:trHeight w:val="24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rsidP="002E36C7">
            <w:pPr>
              <w:ind w:firstLine="562"/>
            </w:pPr>
            <w:r>
              <w:rPr>
                <w:rFonts w:hint="eastAsia"/>
              </w:rPr>
              <w:t>其中：一般公共预算：</w:t>
            </w:r>
            <w:r w:rsidR="002E36C7">
              <w:rPr>
                <w:rFonts w:hint="eastAsia"/>
              </w:rPr>
              <w:t>50557.9</w:t>
            </w:r>
          </w:p>
        </w:tc>
        <w:tc>
          <w:tcPr>
            <w:tcW w:w="4260" w:type="dxa"/>
            <w:gridSpan w:val="6"/>
            <w:vAlign w:val="center"/>
          </w:tcPr>
          <w:p w:rsidR="005C6A9E" w:rsidRDefault="001F14E9" w:rsidP="002E36C7">
            <w:pPr>
              <w:ind w:firstLine="562"/>
            </w:pPr>
            <w:r>
              <w:rPr>
                <w:rFonts w:hint="eastAsia"/>
              </w:rPr>
              <w:t>其中：基本支出：</w:t>
            </w:r>
            <w:r w:rsidR="002E36C7">
              <w:rPr>
                <w:rFonts w:hint="eastAsia"/>
              </w:rPr>
              <w:t>2732.12</w:t>
            </w:r>
          </w:p>
        </w:tc>
      </w:tr>
      <w:tr w:rsidR="005C6A9E">
        <w:trPr>
          <w:trHeight w:val="25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rsidP="002E36C7">
            <w:pPr>
              <w:ind w:firstLine="562"/>
            </w:pPr>
            <w:r>
              <w:rPr>
                <w:rFonts w:hint="eastAsia"/>
              </w:rPr>
              <w:t>政府性基金拨款：</w:t>
            </w:r>
            <w:r w:rsidR="002E36C7">
              <w:rPr>
                <w:rFonts w:hint="eastAsia"/>
              </w:rPr>
              <w:t>2951.71</w:t>
            </w:r>
          </w:p>
        </w:tc>
        <w:tc>
          <w:tcPr>
            <w:tcW w:w="4260" w:type="dxa"/>
            <w:gridSpan w:val="6"/>
            <w:vAlign w:val="center"/>
          </w:tcPr>
          <w:p w:rsidR="005C6A9E" w:rsidRDefault="001F14E9" w:rsidP="002E36C7">
            <w:pPr>
              <w:ind w:firstLine="562"/>
            </w:pPr>
            <w:r>
              <w:rPr>
                <w:rFonts w:hint="eastAsia"/>
              </w:rPr>
              <w:t>项目支出：</w:t>
            </w:r>
            <w:r w:rsidR="002E36C7">
              <w:rPr>
                <w:rFonts w:hint="eastAsia"/>
              </w:rPr>
              <w:t>50777.49</w:t>
            </w:r>
          </w:p>
        </w:tc>
      </w:tr>
      <w:tr w:rsidR="005C6A9E">
        <w:trPr>
          <w:trHeight w:val="23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纳入专户管理的非税收入拨款：</w:t>
            </w:r>
          </w:p>
        </w:tc>
        <w:tc>
          <w:tcPr>
            <w:tcW w:w="4260" w:type="dxa"/>
            <w:gridSpan w:val="6"/>
            <w:vAlign w:val="center"/>
          </w:tcPr>
          <w:p w:rsidR="005C6A9E" w:rsidRDefault="005C6A9E">
            <w:pPr>
              <w:ind w:firstLine="562"/>
            </w:pPr>
          </w:p>
        </w:tc>
      </w:tr>
      <w:tr w:rsidR="005C6A9E">
        <w:trPr>
          <w:trHeight w:val="23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其他资金：</w:t>
            </w:r>
          </w:p>
        </w:tc>
        <w:tc>
          <w:tcPr>
            <w:tcW w:w="4260" w:type="dxa"/>
            <w:gridSpan w:val="6"/>
            <w:vAlign w:val="center"/>
          </w:tcPr>
          <w:p w:rsidR="005C6A9E" w:rsidRDefault="005C6A9E">
            <w:pPr>
              <w:ind w:firstLine="562"/>
            </w:pPr>
          </w:p>
        </w:tc>
      </w:tr>
      <w:tr w:rsidR="005C6A9E">
        <w:trPr>
          <w:trHeight w:val="249"/>
        </w:trPr>
        <w:tc>
          <w:tcPr>
            <w:tcW w:w="1074" w:type="dxa"/>
            <w:vMerge w:val="restart"/>
            <w:tcBorders>
              <w:bottom w:val="nil"/>
            </w:tcBorders>
            <w:vAlign w:val="center"/>
          </w:tcPr>
          <w:p w:rsidR="00957AA6" w:rsidRDefault="001F14E9" w:rsidP="00957AA6">
            <w:pPr>
              <w:jc w:val="left"/>
            </w:pPr>
            <w:r>
              <w:rPr>
                <w:rFonts w:hint="eastAsia"/>
              </w:rPr>
              <w:t>年度总体</w:t>
            </w:r>
          </w:p>
          <w:p w:rsidR="005C6A9E" w:rsidRDefault="001F14E9" w:rsidP="00957AA6">
            <w:pPr>
              <w:jc w:val="left"/>
            </w:pPr>
            <w:r>
              <w:rPr>
                <w:rFonts w:hint="eastAsia"/>
              </w:rPr>
              <w:t xml:space="preserve"> 目标</w:t>
            </w:r>
          </w:p>
        </w:tc>
        <w:tc>
          <w:tcPr>
            <w:tcW w:w="4645" w:type="dxa"/>
            <w:gridSpan w:val="5"/>
            <w:vAlign w:val="center"/>
          </w:tcPr>
          <w:p w:rsidR="005C6A9E" w:rsidRDefault="001F14E9">
            <w:pPr>
              <w:ind w:firstLine="562"/>
            </w:pPr>
            <w:r>
              <w:rPr>
                <w:rFonts w:hint="eastAsia"/>
              </w:rPr>
              <w:t>预期目标</w:t>
            </w:r>
          </w:p>
        </w:tc>
        <w:tc>
          <w:tcPr>
            <w:tcW w:w="4260" w:type="dxa"/>
            <w:gridSpan w:val="6"/>
            <w:vAlign w:val="center"/>
          </w:tcPr>
          <w:p w:rsidR="005C6A9E" w:rsidRDefault="001F14E9">
            <w:pPr>
              <w:ind w:firstLine="562"/>
            </w:pPr>
            <w:r>
              <w:rPr>
                <w:rFonts w:hint="eastAsia"/>
              </w:rPr>
              <w:t>实际完成情况</w:t>
            </w:r>
          </w:p>
        </w:tc>
      </w:tr>
      <w:tr w:rsidR="005C6A9E">
        <w:trPr>
          <w:trHeight w:val="24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rsidP="002E36C7">
            <w:pPr>
              <w:ind w:firstLine="562"/>
              <w:jc w:val="both"/>
            </w:pPr>
            <w:r>
              <w:rPr>
                <w:rFonts w:hint="eastAsia"/>
              </w:rPr>
              <w:t>202</w:t>
            </w:r>
            <w:r w:rsidR="002E36C7">
              <w:rPr>
                <w:rFonts w:hint="eastAsia"/>
              </w:rPr>
              <w:t>4</w:t>
            </w:r>
            <w:r>
              <w:rPr>
                <w:rFonts w:hint="eastAsia"/>
              </w:rPr>
              <w:t>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c>
          <w:tcPr>
            <w:tcW w:w="4260" w:type="dxa"/>
            <w:gridSpan w:val="6"/>
            <w:vAlign w:val="center"/>
          </w:tcPr>
          <w:p w:rsidR="005C6A9E" w:rsidRDefault="001F14E9" w:rsidP="002E36C7">
            <w:pPr>
              <w:ind w:firstLine="562"/>
              <w:jc w:val="both"/>
            </w:pPr>
            <w:r>
              <w:rPr>
                <w:rFonts w:hint="eastAsia"/>
              </w:rPr>
              <w:t>202</w:t>
            </w:r>
            <w:r w:rsidR="002E36C7">
              <w:rPr>
                <w:rFonts w:hint="eastAsia"/>
              </w:rPr>
              <w:t>4</w:t>
            </w:r>
            <w:r>
              <w:rPr>
                <w:rFonts w:hint="eastAsia"/>
              </w:rPr>
              <w:t>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r>
      <w:tr w:rsidR="005C6A9E">
        <w:trPr>
          <w:trHeight w:val="469"/>
        </w:trPr>
        <w:tc>
          <w:tcPr>
            <w:tcW w:w="107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p w:rsidR="005C6A9E" w:rsidRDefault="005C6A9E">
            <w:pPr>
              <w:ind w:firstLine="562"/>
            </w:pPr>
          </w:p>
          <w:p w:rsidR="005C6A9E" w:rsidRDefault="005C6A9E">
            <w:pPr>
              <w:ind w:firstLine="562"/>
            </w:pPr>
          </w:p>
        </w:tc>
        <w:tc>
          <w:tcPr>
            <w:tcW w:w="1069" w:type="dxa"/>
            <w:vAlign w:val="center"/>
          </w:tcPr>
          <w:p w:rsidR="005C6A9E" w:rsidRDefault="001F14E9" w:rsidP="00957AA6">
            <w:r>
              <w:rPr>
                <w:rFonts w:hint="eastAsia"/>
              </w:rPr>
              <w:t>一级指标</w:t>
            </w:r>
          </w:p>
        </w:tc>
        <w:tc>
          <w:tcPr>
            <w:tcW w:w="1029" w:type="dxa"/>
            <w:vAlign w:val="center"/>
          </w:tcPr>
          <w:p w:rsidR="005C6A9E" w:rsidRDefault="001F14E9" w:rsidP="00957AA6">
            <w:r>
              <w:rPr>
                <w:rFonts w:hint="eastAsia"/>
              </w:rPr>
              <w:t>二级指标</w:t>
            </w:r>
          </w:p>
        </w:tc>
        <w:tc>
          <w:tcPr>
            <w:tcW w:w="822" w:type="dxa"/>
            <w:vAlign w:val="center"/>
          </w:tcPr>
          <w:p w:rsidR="005C6A9E" w:rsidRDefault="001F14E9" w:rsidP="00957AA6">
            <w:r>
              <w:rPr>
                <w:rFonts w:hint="eastAsia"/>
              </w:rPr>
              <w:t>三级指标</w:t>
            </w:r>
          </w:p>
        </w:tc>
        <w:tc>
          <w:tcPr>
            <w:tcW w:w="1725" w:type="dxa"/>
            <w:gridSpan w:val="2"/>
            <w:vAlign w:val="center"/>
          </w:tcPr>
          <w:p w:rsidR="005C6A9E" w:rsidRDefault="001F14E9" w:rsidP="00957AA6">
            <w:r>
              <w:rPr>
                <w:rFonts w:hint="eastAsia"/>
              </w:rPr>
              <w:t>年度指标值</w:t>
            </w:r>
          </w:p>
        </w:tc>
        <w:tc>
          <w:tcPr>
            <w:tcW w:w="1535" w:type="dxa"/>
            <w:gridSpan w:val="2"/>
            <w:vAlign w:val="center"/>
          </w:tcPr>
          <w:p w:rsidR="005C6A9E" w:rsidRDefault="001F14E9" w:rsidP="00957AA6">
            <w:r>
              <w:rPr>
                <w:rFonts w:hint="eastAsia"/>
              </w:rPr>
              <w:t>实际完成值</w:t>
            </w:r>
          </w:p>
        </w:tc>
        <w:tc>
          <w:tcPr>
            <w:tcW w:w="567" w:type="dxa"/>
            <w:gridSpan w:val="2"/>
            <w:vAlign w:val="center"/>
          </w:tcPr>
          <w:p w:rsidR="005C6A9E" w:rsidRDefault="00957AA6" w:rsidP="00957AA6">
            <w:r>
              <w:rPr>
                <w:rFonts w:hint="eastAsia"/>
              </w:rPr>
              <w:t>分</w:t>
            </w:r>
            <w:r w:rsidR="001F14E9">
              <w:rPr>
                <w:rFonts w:hint="eastAsia"/>
              </w:rPr>
              <w:t>值</w:t>
            </w:r>
          </w:p>
        </w:tc>
        <w:tc>
          <w:tcPr>
            <w:tcW w:w="735" w:type="dxa"/>
            <w:vAlign w:val="center"/>
          </w:tcPr>
          <w:p w:rsidR="005C6A9E" w:rsidRDefault="001F14E9" w:rsidP="00957AA6">
            <w:r>
              <w:rPr>
                <w:rFonts w:hint="eastAsia"/>
              </w:rPr>
              <w:t>得分</w:t>
            </w:r>
          </w:p>
        </w:tc>
        <w:tc>
          <w:tcPr>
            <w:tcW w:w="1423" w:type="dxa"/>
            <w:vAlign w:val="center"/>
          </w:tcPr>
          <w:p w:rsidR="005C6A9E" w:rsidRDefault="001F14E9" w:rsidP="00957AA6">
            <w:pPr>
              <w:jc w:val="left"/>
            </w:pPr>
            <w:r>
              <w:rPr>
                <w:rFonts w:hint="eastAsia"/>
              </w:rPr>
              <w:t>偏差原因分析及</w:t>
            </w:r>
          </w:p>
          <w:p w:rsidR="005C6A9E" w:rsidRDefault="001F14E9" w:rsidP="00957AA6">
            <w:pPr>
              <w:ind w:firstLineChars="200" w:firstLine="360"/>
              <w:jc w:val="left"/>
            </w:pPr>
            <w:r>
              <w:rPr>
                <w:rFonts w:hint="eastAsia"/>
              </w:rPr>
              <w:t>改进措施</w:t>
            </w:r>
          </w:p>
        </w:tc>
      </w:tr>
      <w:tr w:rsidR="005C6A9E">
        <w:trPr>
          <w:trHeight w:val="24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产出指标</w:t>
            </w:r>
          </w:p>
          <w:p w:rsidR="005C6A9E" w:rsidRDefault="001F14E9" w:rsidP="00957AA6">
            <w:r>
              <w:rPr>
                <w:rFonts w:hint="eastAsia"/>
              </w:rPr>
              <w:t>(30</w:t>
            </w:r>
            <w:r>
              <w:rPr>
                <w:rFonts w:hAnsi="宋体" w:cs="宋体" w:hint="eastAsia"/>
              </w:rPr>
              <w:t>分</w:t>
            </w:r>
            <w:r>
              <w:rPr>
                <w:rFonts w:hint="eastAsia"/>
              </w:rPr>
              <w:t>)</w:t>
            </w:r>
          </w:p>
        </w:tc>
        <w:tc>
          <w:tcPr>
            <w:tcW w:w="1029" w:type="dxa"/>
            <w:tcBorders>
              <w:bottom w:val="nil"/>
            </w:tcBorders>
            <w:vAlign w:val="center"/>
          </w:tcPr>
          <w:p w:rsidR="005C6A9E" w:rsidRDefault="001F14E9" w:rsidP="00957AA6">
            <w:r>
              <w:rPr>
                <w:rFonts w:hint="eastAsia"/>
              </w:rPr>
              <w:t>数量指标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完成水利建设投资，中小型水库防汛监管</w:t>
            </w:r>
          </w:p>
        </w:tc>
        <w:tc>
          <w:tcPr>
            <w:tcW w:w="1535" w:type="dxa"/>
            <w:gridSpan w:val="2"/>
            <w:vAlign w:val="center"/>
          </w:tcPr>
          <w:p w:rsidR="005C6A9E" w:rsidRDefault="001F14E9" w:rsidP="00957AA6">
            <w:pPr>
              <w:ind w:firstLine="562"/>
              <w:jc w:val="both"/>
            </w:pPr>
            <w:r>
              <w:rPr>
                <w:rFonts w:hint="eastAsia"/>
              </w:rPr>
              <w:t>31座</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54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质量指标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防汛抗旱工作，小水库除险加固工程</w:t>
            </w:r>
          </w:p>
        </w:tc>
        <w:tc>
          <w:tcPr>
            <w:tcW w:w="1535" w:type="dxa"/>
            <w:gridSpan w:val="2"/>
            <w:vAlign w:val="center"/>
          </w:tcPr>
          <w:p w:rsidR="005C6A9E" w:rsidRDefault="001F14E9" w:rsidP="00957AA6">
            <w:pPr>
              <w:jc w:val="left"/>
            </w:pPr>
            <w:r>
              <w:rPr>
                <w:rFonts w:hint="eastAsia"/>
              </w:rPr>
              <w:t>确保不溃一堤一垸，不发生群死群伤事件，无重大安全事故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8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时效指标</w:t>
            </w:r>
          </w:p>
        </w:tc>
        <w:tc>
          <w:tcPr>
            <w:tcW w:w="822" w:type="dxa"/>
            <w:vAlign w:val="center"/>
          </w:tcPr>
          <w:p w:rsidR="005C6A9E" w:rsidRDefault="005C6A9E">
            <w:pPr>
              <w:ind w:firstLine="562"/>
            </w:pPr>
          </w:p>
        </w:tc>
        <w:tc>
          <w:tcPr>
            <w:tcW w:w="1725" w:type="dxa"/>
            <w:gridSpan w:val="2"/>
            <w:vAlign w:val="center"/>
          </w:tcPr>
          <w:p w:rsidR="005C6A9E" w:rsidRDefault="001F14E9" w:rsidP="002E36C7">
            <w:pPr>
              <w:ind w:firstLine="562"/>
              <w:jc w:val="both"/>
            </w:pPr>
            <w:r>
              <w:rPr>
                <w:rFonts w:hint="eastAsia"/>
              </w:rPr>
              <w:t>202</w:t>
            </w:r>
            <w:r w:rsidR="002E36C7">
              <w:rPr>
                <w:rFonts w:hint="eastAsia"/>
              </w:rPr>
              <w:t>4</w:t>
            </w:r>
            <w:r>
              <w:rPr>
                <w:rFonts w:hint="eastAsia"/>
              </w:rPr>
              <w:t>年</w:t>
            </w:r>
          </w:p>
        </w:tc>
        <w:tc>
          <w:tcPr>
            <w:tcW w:w="1535" w:type="dxa"/>
            <w:gridSpan w:val="2"/>
            <w:vAlign w:val="center"/>
          </w:tcPr>
          <w:p w:rsidR="005C6A9E" w:rsidRDefault="001F14E9" w:rsidP="00957AA6">
            <w:pPr>
              <w:jc w:val="left"/>
            </w:pPr>
            <w:r>
              <w:rPr>
                <w:rFonts w:hint="eastAsia"/>
              </w:rPr>
              <w:t>年内完成各项任务</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效益指标     (30分)</w:t>
            </w:r>
          </w:p>
        </w:tc>
        <w:tc>
          <w:tcPr>
            <w:tcW w:w="1029" w:type="dxa"/>
            <w:tcBorders>
              <w:bottom w:val="nil"/>
            </w:tcBorders>
            <w:vAlign w:val="center"/>
          </w:tcPr>
          <w:p w:rsidR="00957AA6" w:rsidRDefault="001F14E9" w:rsidP="00957AA6">
            <w:r>
              <w:rPr>
                <w:rFonts w:hint="eastAsia"/>
              </w:rPr>
              <w:t>经济效益</w:t>
            </w:r>
          </w:p>
          <w:p w:rsidR="005C6A9E" w:rsidRDefault="001F14E9" w:rsidP="00957AA6">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153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社会效益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提高农村居民健康生活水平，为加快我市新农村建设提供有力保障</w:t>
            </w:r>
          </w:p>
        </w:tc>
        <w:tc>
          <w:tcPr>
            <w:tcW w:w="1535" w:type="dxa"/>
            <w:gridSpan w:val="2"/>
            <w:vAlign w:val="center"/>
          </w:tcPr>
          <w:p w:rsidR="005C6A9E" w:rsidRDefault="001F14E9" w:rsidP="001C52D4">
            <w:pPr>
              <w:jc w:val="both"/>
            </w:pPr>
            <w:r>
              <w:rPr>
                <w:rFonts w:hint="eastAsia"/>
              </w:rPr>
              <w:t>防汛抗旱保证全市人民生命财产安全，水利工程建设促进农业增产，农民增收</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生态效益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提高水利基础设施建设，农村饮水安全的建设，全面推行河长制六大任务，开展专项整治工作</w:t>
            </w:r>
          </w:p>
        </w:tc>
        <w:tc>
          <w:tcPr>
            <w:tcW w:w="1535" w:type="dxa"/>
            <w:gridSpan w:val="2"/>
            <w:vAlign w:val="center"/>
          </w:tcPr>
          <w:p w:rsidR="005C6A9E" w:rsidRDefault="001F14E9" w:rsidP="001C52D4">
            <w:pPr>
              <w:jc w:val="both"/>
            </w:pPr>
            <w:r>
              <w:rPr>
                <w:rFonts w:hint="eastAsia"/>
              </w:rPr>
              <w:t>改善居民用水条件，保护洞庭湖生态环境，加快推进河长制工作任务</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4</w:t>
            </w:r>
          </w:p>
        </w:tc>
        <w:tc>
          <w:tcPr>
            <w:tcW w:w="1423" w:type="dxa"/>
            <w:vAlign w:val="center"/>
          </w:tcPr>
          <w:p w:rsidR="005C6A9E" w:rsidRDefault="005C6A9E">
            <w:pPr>
              <w:ind w:firstLine="562"/>
            </w:pPr>
          </w:p>
        </w:tc>
      </w:tr>
      <w:tr w:rsidR="005C6A9E">
        <w:trPr>
          <w:trHeight w:val="55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1C52D4">
            <w:r>
              <w:rPr>
                <w:rFonts w:hint="eastAsia"/>
              </w:rPr>
              <w:t>可持续影响指标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改善水生态环境及居民用水条件</w:t>
            </w:r>
          </w:p>
        </w:tc>
        <w:tc>
          <w:tcPr>
            <w:tcW w:w="1535" w:type="dxa"/>
            <w:gridSpan w:val="2"/>
            <w:vAlign w:val="center"/>
          </w:tcPr>
          <w:p w:rsidR="005C6A9E" w:rsidRDefault="001F14E9" w:rsidP="001C52D4">
            <w:pPr>
              <w:jc w:val="both"/>
            </w:pPr>
            <w:r>
              <w:rPr>
                <w:rFonts w:hint="eastAsia"/>
              </w:rPr>
              <w:t>确保城市供水及应急水源的安全</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5</w:t>
            </w:r>
          </w:p>
        </w:tc>
        <w:tc>
          <w:tcPr>
            <w:tcW w:w="1423" w:type="dxa"/>
            <w:vAlign w:val="center"/>
          </w:tcPr>
          <w:p w:rsidR="005C6A9E" w:rsidRDefault="005C6A9E">
            <w:pPr>
              <w:ind w:firstLine="562"/>
            </w:pPr>
          </w:p>
        </w:tc>
      </w:tr>
      <w:tr w:rsidR="005C6A9E">
        <w:trPr>
          <w:trHeight w:val="565"/>
        </w:trPr>
        <w:tc>
          <w:tcPr>
            <w:tcW w:w="1074" w:type="dxa"/>
            <w:vMerge/>
            <w:textDirection w:val="tbRlV"/>
            <w:vAlign w:val="center"/>
          </w:tcPr>
          <w:p w:rsidR="005C6A9E" w:rsidRDefault="005C6A9E">
            <w:pPr>
              <w:ind w:firstLine="562"/>
            </w:pPr>
          </w:p>
        </w:tc>
        <w:tc>
          <w:tcPr>
            <w:tcW w:w="1069" w:type="dxa"/>
            <w:tcBorders>
              <w:bottom w:val="single" w:sz="4" w:space="0" w:color="auto"/>
            </w:tcBorders>
            <w:vAlign w:val="center"/>
          </w:tcPr>
          <w:p w:rsidR="005C6A9E" w:rsidRDefault="001F14E9" w:rsidP="001C52D4">
            <w:r>
              <w:rPr>
                <w:rFonts w:hint="eastAsia"/>
              </w:rPr>
              <w:t>满意度指标</w:t>
            </w:r>
          </w:p>
          <w:p w:rsidR="005C6A9E" w:rsidRDefault="001F14E9" w:rsidP="001C52D4">
            <w:r>
              <w:rPr>
                <w:rFonts w:hint="eastAsia"/>
              </w:rPr>
              <w:t>(10</w:t>
            </w:r>
            <w:r>
              <w:rPr>
                <w:rFonts w:hAnsi="宋体" w:cs="宋体" w:hint="eastAsia"/>
              </w:rPr>
              <w:t>分</w:t>
            </w:r>
            <w:r>
              <w:rPr>
                <w:rFonts w:hint="eastAsia"/>
              </w:rPr>
              <w:t>)</w:t>
            </w:r>
          </w:p>
        </w:tc>
        <w:tc>
          <w:tcPr>
            <w:tcW w:w="1029" w:type="dxa"/>
            <w:tcBorders>
              <w:bottom w:val="single" w:sz="4" w:space="0" w:color="auto"/>
            </w:tcBorders>
            <w:vAlign w:val="center"/>
          </w:tcPr>
          <w:p w:rsidR="005C6A9E" w:rsidRDefault="001F14E9" w:rsidP="001C52D4">
            <w:r>
              <w:rPr>
                <w:rFonts w:hint="eastAsia"/>
              </w:rPr>
              <w:t>服务对象满意度指标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群众满意度</w:t>
            </w:r>
          </w:p>
        </w:tc>
        <w:tc>
          <w:tcPr>
            <w:tcW w:w="1535" w:type="dxa"/>
            <w:gridSpan w:val="2"/>
            <w:vAlign w:val="center"/>
          </w:tcPr>
          <w:p w:rsidR="005C6A9E" w:rsidRDefault="001F14E9" w:rsidP="001C52D4">
            <w:pPr>
              <w:ind w:firstLine="562"/>
              <w:jc w:val="both"/>
            </w:pPr>
            <w:r>
              <w:rPr>
                <w:rFonts w:hint="eastAsia"/>
              </w:rPr>
              <w:t>100%</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restart"/>
            <w:tcBorders>
              <w:top w:val="single" w:sz="4" w:space="0" w:color="auto"/>
            </w:tcBorders>
            <w:vAlign w:val="center"/>
          </w:tcPr>
          <w:p w:rsidR="005C6A9E" w:rsidRDefault="001F14E9" w:rsidP="001C52D4">
            <w:r>
              <w:rPr>
                <w:rFonts w:hint="eastAsia"/>
              </w:rPr>
              <w:t>成本指标</w:t>
            </w:r>
          </w:p>
          <w:p w:rsidR="005C6A9E" w:rsidRDefault="001F14E9" w:rsidP="001C52D4">
            <w:r>
              <w:rPr>
                <w:rFonts w:hint="eastAsia"/>
              </w:rPr>
              <w:lastRenderedPageBreak/>
              <w:t>（20分）</w:t>
            </w:r>
          </w:p>
        </w:tc>
        <w:tc>
          <w:tcPr>
            <w:tcW w:w="1029" w:type="dxa"/>
            <w:tcBorders>
              <w:top w:val="single" w:sz="4" w:space="0" w:color="auto"/>
            </w:tcBorders>
            <w:vAlign w:val="center"/>
          </w:tcPr>
          <w:p w:rsidR="005C6A9E" w:rsidRDefault="001F14E9" w:rsidP="001C52D4">
            <w:r>
              <w:rPr>
                <w:rFonts w:hint="eastAsia"/>
              </w:rPr>
              <w:lastRenderedPageBreak/>
              <w:t>经济成本指</w:t>
            </w:r>
            <w:r>
              <w:rPr>
                <w:rFonts w:hint="eastAsia"/>
              </w:rPr>
              <w:lastRenderedPageBreak/>
              <w:t>标</w:t>
            </w:r>
          </w:p>
        </w:tc>
        <w:tc>
          <w:tcPr>
            <w:tcW w:w="822" w:type="dxa"/>
            <w:vAlign w:val="center"/>
          </w:tcPr>
          <w:p w:rsidR="005C6A9E" w:rsidRDefault="005C6A9E">
            <w:pPr>
              <w:ind w:firstLine="562"/>
            </w:pPr>
          </w:p>
        </w:tc>
        <w:tc>
          <w:tcPr>
            <w:tcW w:w="1725" w:type="dxa"/>
            <w:gridSpan w:val="2"/>
            <w:vAlign w:val="center"/>
          </w:tcPr>
          <w:p w:rsidR="005C6A9E" w:rsidRDefault="001F14E9" w:rsidP="001C52D4">
            <w:r>
              <w:rPr>
                <w:rFonts w:hint="eastAsia"/>
              </w:rPr>
              <w:t>控制在预算范围内</w:t>
            </w:r>
          </w:p>
        </w:tc>
        <w:tc>
          <w:tcPr>
            <w:tcW w:w="1535" w:type="dxa"/>
            <w:gridSpan w:val="2"/>
            <w:vAlign w:val="center"/>
          </w:tcPr>
          <w:p w:rsidR="005C6A9E" w:rsidRDefault="001F14E9" w:rsidP="001C52D4">
            <w:r>
              <w:rPr>
                <w:rFonts w:hint="eastAsia"/>
              </w:rPr>
              <w:t>控制在预算范围内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bookmarkStart w:id="1" w:name="_GoBack"/>
            <w:bookmarkEnd w:id="1"/>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社会成本指标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无</w:t>
            </w:r>
          </w:p>
        </w:tc>
        <w:tc>
          <w:tcPr>
            <w:tcW w:w="1535" w:type="dxa"/>
            <w:gridSpan w:val="2"/>
            <w:vAlign w:val="center"/>
          </w:tcPr>
          <w:p w:rsidR="005C6A9E" w:rsidRDefault="001F14E9" w:rsidP="001C52D4">
            <w:pPr>
              <w:ind w:firstLine="562"/>
              <w:jc w:val="both"/>
            </w:pPr>
            <w:r>
              <w:rPr>
                <w:rFonts w:hint="eastAsia"/>
              </w:rPr>
              <w:t>无</w:t>
            </w:r>
          </w:p>
        </w:tc>
        <w:tc>
          <w:tcPr>
            <w:tcW w:w="567" w:type="dxa"/>
            <w:gridSpan w:val="2"/>
            <w:vAlign w:val="center"/>
          </w:tcPr>
          <w:p w:rsidR="005C6A9E" w:rsidRDefault="005C6A9E">
            <w:pPr>
              <w:ind w:firstLine="562"/>
            </w:pPr>
          </w:p>
        </w:tc>
        <w:tc>
          <w:tcPr>
            <w:tcW w:w="735" w:type="dxa"/>
            <w:vAlign w:val="center"/>
          </w:tcPr>
          <w:p w:rsidR="005C6A9E" w:rsidRDefault="005C6A9E">
            <w:pPr>
              <w:ind w:firstLine="562"/>
            </w:pP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生态环境成本指标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对生态环境造成负面影响</w:t>
            </w:r>
          </w:p>
        </w:tc>
        <w:tc>
          <w:tcPr>
            <w:tcW w:w="1535" w:type="dxa"/>
            <w:gridSpan w:val="2"/>
            <w:vAlign w:val="center"/>
          </w:tcPr>
          <w:p w:rsidR="005C6A9E" w:rsidRDefault="001F14E9" w:rsidP="001C52D4">
            <w:r>
              <w:rPr>
                <w:rFonts w:hint="eastAsia"/>
              </w:rPr>
              <w:t>无负面影响</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339"/>
        </w:trPr>
        <w:tc>
          <w:tcPr>
            <w:tcW w:w="7254" w:type="dxa"/>
            <w:gridSpan w:val="8"/>
            <w:vAlign w:val="center"/>
          </w:tcPr>
          <w:p w:rsidR="005C6A9E" w:rsidRDefault="001F14E9">
            <w:pPr>
              <w:ind w:firstLine="562"/>
            </w:pPr>
            <w:r>
              <w:rPr>
                <w:rFonts w:hint="eastAsia"/>
              </w:rPr>
              <w:t>总分</w:t>
            </w:r>
          </w:p>
        </w:tc>
        <w:tc>
          <w:tcPr>
            <w:tcW w:w="567" w:type="dxa"/>
            <w:gridSpan w:val="2"/>
            <w:vAlign w:val="center"/>
          </w:tcPr>
          <w:p w:rsidR="005C6A9E" w:rsidRDefault="001F14E9">
            <w:r>
              <w:rPr>
                <w:rFonts w:hint="eastAsia"/>
              </w:rPr>
              <w:t>100</w:t>
            </w:r>
          </w:p>
        </w:tc>
        <w:tc>
          <w:tcPr>
            <w:tcW w:w="735" w:type="dxa"/>
            <w:vAlign w:val="center"/>
          </w:tcPr>
          <w:p w:rsidR="005C6A9E" w:rsidRDefault="001F14E9">
            <w:r>
              <w:rPr>
                <w:rFonts w:hint="eastAsia"/>
              </w:rPr>
              <w:t>96</w:t>
            </w:r>
          </w:p>
        </w:tc>
        <w:tc>
          <w:tcPr>
            <w:tcW w:w="1423" w:type="dxa"/>
            <w:vAlign w:val="center"/>
          </w:tcPr>
          <w:p w:rsidR="005C6A9E" w:rsidRDefault="005C6A9E">
            <w:pPr>
              <w:ind w:firstLine="562"/>
            </w:pPr>
          </w:p>
        </w:tc>
      </w:tr>
    </w:tbl>
    <w:p w:rsidR="005C6A9E" w:rsidRDefault="001F14E9">
      <w:pPr>
        <w:ind w:firstLine="562"/>
        <w:rPr>
          <w:sz w:val="35"/>
          <w:szCs w:val="35"/>
        </w:rPr>
      </w:pPr>
      <w:r>
        <w:t xml:space="preserve">填表人：       </w:t>
      </w:r>
      <w:r>
        <w:rPr>
          <w:rFonts w:hint="eastAsia"/>
        </w:rPr>
        <w:t xml:space="preserve">  </w:t>
      </w:r>
      <w:r>
        <w:t xml:space="preserve"> 填报日期：            </w:t>
      </w:r>
      <w:r>
        <w:rPr>
          <w:rFonts w:hint="eastAsia"/>
        </w:rPr>
        <w:t xml:space="preserve">  </w:t>
      </w:r>
      <w:r>
        <w:t xml:space="preserve">联系电话：   </w:t>
      </w:r>
      <w:r>
        <w:rPr>
          <w:rFonts w:hint="eastAsia"/>
        </w:rPr>
        <w:t xml:space="preserve">       </w:t>
      </w:r>
      <w:r>
        <w:t xml:space="preserve"> 单位负责人签字：</w:t>
      </w: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2E36C7" w:rsidRDefault="002E36C7">
      <w:pPr>
        <w:ind w:firstLine="562"/>
      </w:pPr>
    </w:p>
    <w:p w:rsidR="005C6A9E" w:rsidRDefault="005C6A9E">
      <w:pPr>
        <w:ind w:firstLine="562"/>
      </w:pPr>
    </w:p>
    <w:p w:rsidR="00957AA6" w:rsidRDefault="00957AA6">
      <w:pPr>
        <w:ind w:firstLine="562"/>
      </w:pPr>
    </w:p>
    <w:p w:rsidR="00957AA6" w:rsidRDefault="00957AA6">
      <w:pPr>
        <w:ind w:firstLine="643"/>
      </w:pPr>
    </w:p>
    <w:p w:rsidR="005C6A9E" w:rsidRDefault="001F14E9" w:rsidP="00957AA6">
      <w:pPr>
        <w:ind w:firstLine="643"/>
        <w:jc w:val="left"/>
        <w:rPr>
          <w:rFonts w:asciiTheme="majorEastAsia" w:eastAsiaTheme="majorEastAsia" w:hAnsiTheme="majorEastAsia"/>
          <w:b/>
          <w:sz w:val="56"/>
          <w:szCs w:val="35"/>
        </w:rPr>
      </w:pPr>
      <w:r>
        <w:rPr>
          <w:rFonts w:asciiTheme="majorEastAsia" w:eastAsiaTheme="majorEastAsia" w:hAnsiTheme="majorEastAsia" w:hint="eastAsia"/>
          <w:b/>
          <w:sz w:val="32"/>
        </w:rPr>
        <w:lastRenderedPageBreak/>
        <w:t>附件3</w:t>
      </w:r>
    </w:p>
    <w:p w:rsidR="005C6A9E" w:rsidRDefault="001F14E9">
      <w:pPr>
        <w:ind w:firstLine="643"/>
        <w:rPr>
          <w:rFonts w:asciiTheme="majorEastAsia" w:eastAsiaTheme="majorEastAsia" w:hAnsiTheme="majorEastAsia"/>
          <w:b/>
          <w:sz w:val="32"/>
        </w:rPr>
      </w:pPr>
      <w:r>
        <w:rPr>
          <w:rFonts w:asciiTheme="majorEastAsia" w:eastAsiaTheme="majorEastAsia" w:hAnsiTheme="majorEastAsia"/>
          <w:b/>
          <w:sz w:val="32"/>
        </w:rPr>
        <w:t>202</w:t>
      </w:r>
      <w:r w:rsidR="002E36C7">
        <w:rPr>
          <w:rFonts w:asciiTheme="majorEastAsia" w:eastAsiaTheme="majorEastAsia" w:hAnsiTheme="majorEastAsia" w:hint="eastAsia"/>
          <w:b/>
          <w:sz w:val="32"/>
        </w:rPr>
        <w:t>4</w:t>
      </w:r>
      <w:r>
        <w:rPr>
          <w:rFonts w:asciiTheme="majorEastAsia" w:eastAsiaTheme="majorEastAsia" w:hAnsiTheme="majorEastAsia"/>
          <w:b/>
          <w:sz w:val="3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87FD5">
            <w:r>
              <w:rPr>
                <w:rFonts w:hint="eastAsia"/>
              </w:rPr>
              <w:t>项目支出</w:t>
            </w:r>
          </w:p>
          <w:p w:rsidR="005C6A9E" w:rsidRDefault="001F14E9" w:rsidP="00F87FD5">
            <w:r>
              <w:rPr>
                <w:rFonts w:hint="eastAsia"/>
              </w:rPr>
              <w:t>名称</w:t>
            </w:r>
          </w:p>
        </w:tc>
        <w:tc>
          <w:tcPr>
            <w:tcW w:w="8536" w:type="dxa"/>
            <w:gridSpan w:val="8"/>
            <w:vAlign w:val="center"/>
          </w:tcPr>
          <w:p w:rsidR="005C6A9E" w:rsidRDefault="001F14E9">
            <w:pPr>
              <w:ind w:firstLine="562"/>
            </w:pPr>
            <w:r>
              <w:rPr>
                <w:rFonts w:hint="eastAsia"/>
              </w:rPr>
              <w:t>兰家洞电力自供区移交量补偿</w:t>
            </w:r>
          </w:p>
        </w:tc>
      </w:tr>
      <w:tr w:rsidR="005C6A9E">
        <w:trPr>
          <w:trHeight w:val="260"/>
          <w:jc w:val="center"/>
        </w:trPr>
        <w:tc>
          <w:tcPr>
            <w:tcW w:w="1054" w:type="dxa"/>
            <w:vAlign w:val="center"/>
          </w:tcPr>
          <w:p w:rsidR="005C6A9E" w:rsidRDefault="001F14E9" w:rsidP="00F87FD5">
            <w:pPr>
              <w:jc w:val="left"/>
            </w:pPr>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87FD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87FD5">
            <w:r>
              <w:rPr>
                <w:rFonts w:hint="eastAsia"/>
              </w:rPr>
              <w:t>项目资金</w:t>
            </w:r>
          </w:p>
          <w:p w:rsidR="005C6A9E" w:rsidRDefault="001F14E9" w:rsidP="00F87FD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87FD5">
            <w:r>
              <w:rPr>
                <w:rFonts w:hint="eastAsia"/>
              </w:rPr>
              <w:t>年初预算数</w:t>
            </w:r>
          </w:p>
        </w:tc>
        <w:tc>
          <w:tcPr>
            <w:tcW w:w="1099" w:type="dxa"/>
            <w:vAlign w:val="center"/>
          </w:tcPr>
          <w:p w:rsidR="005C6A9E" w:rsidRDefault="001F14E9" w:rsidP="00F87FD5">
            <w:r>
              <w:rPr>
                <w:rFonts w:hint="eastAsia"/>
              </w:rPr>
              <w:t>全年预算数</w:t>
            </w:r>
          </w:p>
        </w:tc>
        <w:tc>
          <w:tcPr>
            <w:tcW w:w="1099" w:type="dxa"/>
            <w:vAlign w:val="center"/>
          </w:tcPr>
          <w:p w:rsidR="005C6A9E" w:rsidRDefault="001F14E9" w:rsidP="00F87FD5">
            <w:pPr>
              <w:ind w:firstLineChars="50" w:firstLine="90"/>
              <w:jc w:val="left"/>
            </w:pPr>
            <w:r>
              <w:rPr>
                <w:rFonts w:hint="eastAsia"/>
              </w:rPr>
              <w:t>全年执行数</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执行率</w:t>
            </w:r>
          </w:p>
        </w:tc>
        <w:tc>
          <w:tcPr>
            <w:tcW w:w="1383" w:type="dxa"/>
            <w:vAlign w:val="center"/>
          </w:tcPr>
          <w:p w:rsidR="005C6A9E" w:rsidRDefault="001F14E9" w:rsidP="00F87FD5">
            <w:pPr>
              <w:ind w:firstLineChars="250" w:firstLine="450"/>
              <w:jc w:val="left"/>
            </w:pPr>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rsidP="00F87FD5">
            <w:pPr>
              <w:ind w:firstLine="562"/>
              <w:jc w:val="both"/>
            </w:pPr>
            <w:r>
              <w:rPr>
                <w:rFonts w:hint="eastAsia"/>
              </w:rPr>
              <w:t>6</w:t>
            </w:r>
          </w:p>
        </w:tc>
        <w:tc>
          <w:tcPr>
            <w:tcW w:w="1099" w:type="dxa"/>
            <w:vAlign w:val="center"/>
          </w:tcPr>
          <w:p w:rsidR="005C6A9E" w:rsidRDefault="001F14E9" w:rsidP="00F87FD5">
            <w:r>
              <w:rPr>
                <w:rFonts w:hint="eastAsia"/>
              </w:rPr>
              <w:t>6</w:t>
            </w:r>
          </w:p>
        </w:tc>
        <w:tc>
          <w:tcPr>
            <w:tcW w:w="1099" w:type="dxa"/>
            <w:vAlign w:val="center"/>
          </w:tcPr>
          <w:p w:rsidR="005C6A9E" w:rsidRDefault="001F14E9" w:rsidP="00F87FD5">
            <w:r>
              <w:rPr>
                <w:rFonts w:hint="eastAsia"/>
              </w:rPr>
              <w:t>6</w:t>
            </w:r>
          </w:p>
        </w:tc>
        <w:tc>
          <w:tcPr>
            <w:tcW w:w="809" w:type="dxa"/>
            <w:vAlign w:val="center"/>
          </w:tcPr>
          <w:p w:rsidR="005C6A9E" w:rsidRDefault="001F14E9" w:rsidP="00F87FD5">
            <w:r>
              <w:t>10</w:t>
            </w:r>
          </w:p>
        </w:tc>
        <w:tc>
          <w:tcPr>
            <w:tcW w:w="849" w:type="dxa"/>
            <w:vAlign w:val="center"/>
          </w:tcPr>
          <w:p w:rsidR="005C6A9E" w:rsidRDefault="001F14E9" w:rsidP="00F87FD5">
            <w:r>
              <w:rPr>
                <w:rFonts w:hint="eastAsia"/>
              </w:rPr>
              <w:t>100%</w:t>
            </w:r>
          </w:p>
        </w:tc>
        <w:tc>
          <w:tcPr>
            <w:tcW w:w="1383" w:type="dxa"/>
            <w:vAlign w:val="center"/>
          </w:tcPr>
          <w:p w:rsidR="005C6A9E" w:rsidRDefault="001F14E9" w:rsidP="00F87FD5">
            <w:pPr>
              <w:ind w:firstLine="562"/>
              <w:jc w:val="both"/>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87FD5" w:rsidRDefault="001F14E9" w:rsidP="00F87FD5">
            <w:r>
              <w:rPr>
                <w:rFonts w:hint="eastAsia"/>
              </w:rPr>
              <w:t>年度总体</w:t>
            </w:r>
          </w:p>
          <w:p w:rsidR="005C6A9E" w:rsidRDefault="001F14E9" w:rsidP="00F87FD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兰家洞电力自供区移交量补偿</w:t>
            </w:r>
          </w:p>
        </w:tc>
        <w:tc>
          <w:tcPr>
            <w:tcW w:w="4140" w:type="dxa"/>
            <w:gridSpan w:val="4"/>
            <w:vAlign w:val="center"/>
          </w:tcPr>
          <w:p w:rsidR="005C6A9E" w:rsidRDefault="001F14E9">
            <w:pPr>
              <w:ind w:firstLine="562"/>
            </w:pPr>
            <w:r>
              <w:rPr>
                <w:rFonts w:hint="eastAsia"/>
              </w:rPr>
              <w:t>完成兰家洞电力自供区移交用电补偿</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87FD5">
            <w:r>
              <w:rPr>
                <w:rFonts w:hint="eastAsia"/>
              </w:rPr>
              <w:t>一级指标</w:t>
            </w:r>
          </w:p>
        </w:tc>
        <w:tc>
          <w:tcPr>
            <w:tcW w:w="1218" w:type="dxa"/>
            <w:vAlign w:val="center"/>
          </w:tcPr>
          <w:p w:rsidR="005C6A9E" w:rsidRDefault="001F14E9" w:rsidP="00F87FD5">
            <w:r>
              <w:rPr>
                <w:rFonts w:hint="eastAsia"/>
              </w:rPr>
              <w:t>二级指标</w:t>
            </w:r>
          </w:p>
        </w:tc>
        <w:tc>
          <w:tcPr>
            <w:tcW w:w="1020" w:type="dxa"/>
            <w:vAlign w:val="center"/>
          </w:tcPr>
          <w:p w:rsidR="005C6A9E" w:rsidRDefault="001F14E9" w:rsidP="00F87FD5">
            <w:r>
              <w:rPr>
                <w:rFonts w:hint="eastAsia"/>
              </w:rPr>
              <w:t>三级指标</w:t>
            </w:r>
          </w:p>
        </w:tc>
        <w:tc>
          <w:tcPr>
            <w:tcW w:w="1099" w:type="dxa"/>
            <w:vAlign w:val="center"/>
          </w:tcPr>
          <w:p w:rsidR="005C6A9E" w:rsidRDefault="001F14E9" w:rsidP="00F87FD5">
            <w:r>
              <w:rPr>
                <w:rFonts w:hint="eastAsia"/>
              </w:rPr>
              <w:t>年度指标值</w:t>
            </w:r>
          </w:p>
        </w:tc>
        <w:tc>
          <w:tcPr>
            <w:tcW w:w="1099" w:type="dxa"/>
            <w:vAlign w:val="center"/>
          </w:tcPr>
          <w:p w:rsidR="005C6A9E" w:rsidRDefault="001F14E9" w:rsidP="00F87FD5">
            <w:r>
              <w:rPr>
                <w:rFonts w:hint="eastAsia"/>
              </w:rPr>
              <w:t>实际完成值</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得分</w:t>
            </w:r>
          </w:p>
        </w:tc>
        <w:tc>
          <w:tcPr>
            <w:tcW w:w="1383" w:type="dxa"/>
            <w:vAlign w:val="center"/>
          </w:tcPr>
          <w:p w:rsidR="005C6A9E" w:rsidRDefault="001F14E9" w:rsidP="00F87FD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产出指标</w:t>
            </w:r>
          </w:p>
          <w:p w:rsidR="005C6A9E" w:rsidRDefault="001F14E9" w:rsidP="00F87FD5">
            <w:r>
              <w:t>(</w:t>
            </w:r>
            <w:r>
              <w:rPr>
                <w:rFonts w:hint="eastAsia"/>
              </w:rPr>
              <w:t>3</w:t>
            </w:r>
            <w:r>
              <w:t>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完成电力自供区电量补偿</w:t>
            </w:r>
          </w:p>
        </w:tc>
        <w:tc>
          <w:tcPr>
            <w:tcW w:w="1099" w:type="dxa"/>
            <w:vAlign w:val="center"/>
          </w:tcPr>
          <w:p w:rsidR="005C6A9E" w:rsidRDefault="001F14E9" w:rsidP="00F87FD5">
            <w:pPr>
              <w:jc w:val="both"/>
            </w:pPr>
            <w:r>
              <w:rPr>
                <w:rFonts w:hint="eastAsia"/>
              </w:rPr>
              <w:t>6万元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775"/>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保障居民生活用电</w:t>
            </w:r>
          </w:p>
        </w:tc>
        <w:tc>
          <w:tcPr>
            <w:tcW w:w="1099" w:type="dxa"/>
            <w:vAlign w:val="center"/>
          </w:tcPr>
          <w:p w:rsidR="005C6A9E" w:rsidRDefault="001F14E9" w:rsidP="00F87FD5">
            <w:pPr>
              <w:jc w:val="left"/>
            </w:pPr>
            <w:r>
              <w:rPr>
                <w:rFonts w:hint="eastAsia"/>
              </w:rPr>
              <w:t>保障兰家洞管理所周边居民用电</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任务完成时间</w:t>
            </w:r>
          </w:p>
        </w:tc>
        <w:tc>
          <w:tcPr>
            <w:tcW w:w="1099" w:type="dxa"/>
            <w:vAlign w:val="center"/>
          </w:tcPr>
          <w:p w:rsidR="005C6A9E" w:rsidRDefault="001F14E9" w:rsidP="002E36C7">
            <w:pPr>
              <w:jc w:val="both"/>
            </w:pPr>
            <w:r>
              <w:rPr>
                <w:rFonts w:hint="eastAsia"/>
              </w:rPr>
              <w:t>202</w:t>
            </w:r>
            <w:r w:rsidR="002E36C7">
              <w:rPr>
                <w:rFonts w:hint="eastAsia"/>
              </w:rPr>
              <w:t>4</w:t>
            </w:r>
            <w:r>
              <w:rPr>
                <w:rFonts w:hint="eastAsia"/>
              </w:rPr>
              <w:t>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效益指标</w:t>
            </w:r>
          </w:p>
          <w:p w:rsidR="005C6A9E" w:rsidRDefault="001F14E9" w:rsidP="00F87FD5">
            <w:r>
              <w:t>(30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保持经济平稳发展</w:t>
            </w:r>
          </w:p>
        </w:tc>
        <w:tc>
          <w:tcPr>
            <w:tcW w:w="1099" w:type="dxa"/>
            <w:vAlign w:val="center"/>
          </w:tcPr>
          <w:p w:rsidR="005C6A9E" w:rsidRDefault="001F14E9" w:rsidP="00F87FD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不对社会造成负面影响</w:t>
            </w:r>
          </w:p>
        </w:tc>
        <w:tc>
          <w:tcPr>
            <w:tcW w:w="1099" w:type="dxa"/>
            <w:vAlign w:val="center"/>
          </w:tcPr>
          <w:p w:rsidR="005C6A9E" w:rsidRDefault="001F14E9" w:rsidP="00F87FD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87FD5">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87FD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群众满意度</w:t>
            </w:r>
          </w:p>
        </w:tc>
        <w:tc>
          <w:tcPr>
            <w:tcW w:w="1099" w:type="dxa"/>
            <w:vAlign w:val="center"/>
          </w:tcPr>
          <w:p w:rsidR="005C6A9E" w:rsidRDefault="001F14E9" w:rsidP="00F87FD5">
            <w:pPr>
              <w:jc w:val="both"/>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87FD5">
            <w:r>
              <w:rPr>
                <w:rFonts w:hint="eastAsia"/>
              </w:rPr>
              <w:t>成本指标</w:t>
            </w:r>
          </w:p>
          <w:p w:rsidR="005C6A9E" w:rsidRDefault="001F14E9" w:rsidP="00F87FD5">
            <w:pPr>
              <w:rPr>
                <w:rFonts w:hAnsi="宋体" w:cs="宋体"/>
              </w:rPr>
            </w:pPr>
            <w:r>
              <w:rPr>
                <w:rFonts w:hint="eastAsia"/>
              </w:rPr>
              <w:t>（20分）</w:t>
            </w:r>
          </w:p>
        </w:tc>
        <w:tc>
          <w:tcPr>
            <w:tcW w:w="1218" w:type="dxa"/>
            <w:tcBorders>
              <w:top w:val="single" w:sz="4" w:space="0" w:color="auto"/>
            </w:tcBorders>
            <w:vAlign w:val="center"/>
          </w:tcPr>
          <w:p w:rsidR="005C6A9E" w:rsidRDefault="001F14E9" w:rsidP="00F87FD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控制在预算范围内</w:t>
            </w:r>
          </w:p>
        </w:tc>
        <w:tc>
          <w:tcPr>
            <w:tcW w:w="1099" w:type="dxa"/>
            <w:vAlign w:val="center"/>
          </w:tcPr>
          <w:p w:rsidR="005C6A9E" w:rsidRDefault="001F14E9" w:rsidP="00F87FD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87FD5">
            <w:pPr>
              <w:jc w:val="right"/>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jc w:val="left"/>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0"/>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1F14E9">
      <w:pPr>
        <w:ind w:firstLine="723"/>
        <w:jc w:val="left"/>
        <w:rPr>
          <w:b/>
          <w:sz w:val="72"/>
          <w:szCs w:val="35"/>
        </w:rPr>
      </w:pPr>
      <w:r>
        <w:rPr>
          <w:rFonts w:hint="eastAsia"/>
          <w:b/>
          <w:sz w:val="36"/>
        </w:rPr>
        <w:lastRenderedPageBreak/>
        <w:t>附件3</w:t>
      </w:r>
    </w:p>
    <w:p w:rsidR="005C6A9E" w:rsidRDefault="001F14E9">
      <w:pPr>
        <w:ind w:firstLine="723"/>
        <w:rPr>
          <w:b/>
          <w:sz w:val="36"/>
        </w:rPr>
      </w:pPr>
      <w:r>
        <w:rPr>
          <w:b/>
          <w:sz w:val="36"/>
        </w:rPr>
        <w:t>202</w:t>
      </w:r>
      <w:r w:rsidR="002E36C7">
        <w:rPr>
          <w:rFonts w:hint="eastAsia"/>
          <w:b/>
          <w:sz w:val="36"/>
        </w:rPr>
        <w:t>4</w:t>
      </w:r>
      <w:r>
        <w:rPr>
          <w:b/>
          <w:sz w:val="36"/>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484087">
            <w:r>
              <w:rPr>
                <w:rFonts w:hint="eastAsia"/>
              </w:rPr>
              <w:t>项目支出</w:t>
            </w:r>
          </w:p>
          <w:p w:rsidR="005C6A9E" w:rsidRDefault="001F14E9" w:rsidP="00484087">
            <w:r>
              <w:rPr>
                <w:rFonts w:hint="eastAsia"/>
              </w:rPr>
              <w:t>名称</w:t>
            </w:r>
          </w:p>
        </w:tc>
        <w:tc>
          <w:tcPr>
            <w:tcW w:w="8536" w:type="dxa"/>
            <w:gridSpan w:val="8"/>
            <w:vAlign w:val="center"/>
          </w:tcPr>
          <w:p w:rsidR="005C6A9E" w:rsidRDefault="001F14E9">
            <w:pPr>
              <w:ind w:firstLine="562"/>
            </w:pPr>
            <w:r>
              <w:rPr>
                <w:rFonts w:hint="eastAsia"/>
              </w:rPr>
              <w:t>兰家洞水利工伤人员伤残补助</w:t>
            </w:r>
          </w:p>
        </w:tc>
      </w:tr>
      <w:tr w:rsidR="005C6A9E">
        <w:trPr>
          <w:trHeight w:val="260"/>
          <w:jc w:val="center"/>
        </w:trPr>
        <w:tc>
          <w:tcPr>
            <w:tcW w:w="1054" w:type="dxa"/>
            <w:vAlign w:val="center"/>
          </w:tcPr>
          <w:p w:rsidR="005C6A9E" w:rsidRDefault="001F14E9" w:rsidP="00484087">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484087">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484087">
            <w:r>
              <w:rPr>
                <w:rFonts w:hint="eastAsia"/>
              </w:rPr>
              <w:t>项目资金</w:t>
            </w:r>
          </w:p>
          <w:p w:rsidR="005C6A9E" w:rsidRDefault="001F14E9" w:rsidP="00484087">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484087">
            <w:r>
              <w:rPr>
                <w:rFonts w:hint="eastAsia"/>
              </w:rPr>
              <w:t>年初预算数</w:t>
            </w:r>
          </w:p>
        </w:tc>
        <w:tc>
          <w:tcPr>
            <w:tcW w:w="1099" w:type="dxa"/>
            <w:vAlign w:val="center"/>
          </w:tcPr>
          <w:p w:rsidR="005C6A9E" w:rsidRDefault="001F14E9" w:rsidP="00484087">
            <w:r>
              <w:rPr>
                <w:rFonts w:hint="eastAsia"/>
              </w:rPr>
              <w:t>全年预算数</w:t>
            </w:r>
          </w:p>
        </w:tc>
        <w:tc>
          <w:tcPr>
            <w:tcW w:w="1099" w:type="dxa"/>
            <w:vAlign w:val="center"/>
          </w:tcPr>
          <w:p w:rsidR="005C6A9E" w:rsidRDefault="001F14E9" w:rsidP="00484087">
            <w:r>
              <w:rPr>
                <w:rFonts w:hint="eastAsia"/>
              </w:rPr>
              <w:t>全年执行数</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执行率</w:t>
            </w:r>
          </w:p>
        </w:tc>
        <w:tc>
          <w:tcPr>
            <w:tcW w:w="1383" w:type="dxa"/>
            <w:vAlign w:val="center"/>
          </w:tcPr>
          <w:p w:rsidR="005C6A9E" w:rsidRDefault="001F14E9" w:rsidP="00484087">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809" w:type="dxa"/>
            <w:vAlign w:val="center"/>
          </w:tcPr>
          <w:p w:rsidR="005C6A9E" w:rsidRDefault="001F14E9">
            <w:pPr>
              <w:ind w:firstLine="562"/>
            </w:pPr>
            <w:r>
              <w:t>10</w:t>
            </w:r>
          </w:p>
        </w:tc>
        <w:tc>
          <w:tcPr>
            <w:tcW w:w="849" w:type="dxa"/>
            <w:vAlign w:val="center"/>
          </w:tcPr>
          <w:p w:rsidR="005C6A9E" w:rsidRDefault="001F14E9" w:rsidP="00484087">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5C6A9E" w:rsidRDefault="001F14E9" w:rsidP="00484087">
            <w:r>
              <w:rPr>
                <w:rFonts w:hint="eastAsia"/>
              </w:rPr>
              <w:t>年度总体目标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兰家洞水利工伤人员伤残生活补助</w:t>
            </w:r>
          </w:p>
        </w:tc>
        <w:tc>
          <w:tcPr>
            <w:tcW w:w="4140" w:type="dxa"/>
            <w:gridSpan w:val="4"/>
            <w:vAlign w:val="center"/>
          </w:tcPr>
          <w:p w:rsidR="005C6A9E" w:rsidRDefault="001F14E9" w:rsidP="00FB6870">
            <w:pPr>
              <w:jc w:val="left"/>
            </w:pPr>
            <w:r>
              <w:rPr>
                <w:rFonts w:hint="eastAsia"/>
              </w:rPr>
              <w:t>完成兰家洞水利工伤人员伤残生活补助按月按标准发放到位</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484087">
            <w:r>
              <w:rPr>
                <w:rFonts w:hint="eastAsia"/>
              </w:rPr>
              <w:t>一级指标</w:t>
            </w:r>
          </w:p>
        </w:tc>
        <w:tc>
          <w:tcPr>
            <w:tcW w:w="1218" w:type="dxa"/>
            <w:vAlign w:val="center"/>
          </w:tcPr>
          <w:p w:rsidR="005C6A9E" w:rsidRDefault="001F14E9" w:rsidP="00484087">
            <w:r>
              <w:rPr>
                <w:rFonts w:hint="eastAsia"/>
              </w:rPr>
              <w:t>二级指标</w:t>
            </w:r>
          </w:p>
        </w:tc>
        <w:tc>
          <w:tcPr>
            <w:tcW w:w="1020" w:type="dxa"/>
            <w:vAlign w:val="center"/>
          </w:tcPr>
          <w:p w:rsidR="005C6A9E" w:rsidRDefault="001F14E9" w:rsidP="00484087">
            <w:r>
              <w:rPr>
                <w:rFonts w:hint="eastAsia"/>
              </w:rPr>
              <w:t>三级指标</w:t>
            </w:r>
          </w:p>
        </w:tc>
        <w:tc>
          <w:tcPr>
            <w:tcW w:w="1099" w:type="dxa"/>
            <w:vAlign w:val="center"/>
          </w:tcPr>
          <w:p w:rsidR="005C6A9E" w:rsidRDefault="001F14E9" w:rsidP="00484087">
            <w:r>
              <w:rPr>
                <w:rFonts w:hint="eastAsia"/>
              </w:rPr>
              <w:t>年度指标值</w:t>
            </w:r>
          </w:p>
        </w:tc>
        <w:tc>
          <w:tcPr>
            <w:tcW w:w="1099" w:type="dxa"/>
            <w:vAlign w:val="center"/>
          </w:tcPr>
          <w:p w:rsidR="005C6A9E" w:rsidRDefault="001F14E9" w:rsidP="00484087">
            <w:r>
              <w:rPr>
                <w:rFonts w:hint="eastAsia"/>
              </w:rPr>
              <w:t>实际完成值</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得分</w:t>
            </w:r>
          </w:p>
        </w:tc>
        <w:tc>
          <w:tcPr>
            <w:tcW w:w="1383" w:type="dxa"/>
            <w:vAlign w:val="center"/>
          </w:tcPr>
          <w:p w:rsidR="005C6A9E" w:rsidRDefault="001F14E9" w:rsidP="00484087">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产出指标</w:t>
            </w:r>
          </w:p>
          <w:p w:rsidR="005C6A9E" w:rsidRDefault="001F14E9" w:rsidP="00DD449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兰家洞水利工伤人员伤残生活补助足额发放</w:t>
            </w:r>
          </w:p>
        </w:tc>
        <w:tc>
          <w:tcPr>
            <w:tcW w:w="1099" w:type="dxa"/>
            <w:vAlign w:val="center"/>
          </w:tcPr>
          <w:p w:rsidR="005C6A9E" w:rsidRDefault="001F14E9" w:rsidP="00DD4495">
            <w:pPr>
              <w:jc w:val="both"/>
            </w:pPr>
            <w:r>
              <w:rPr>
                <w:rFonts w:hint="eastAsia"/>
              </w:rPr>
              <w:t>8.68万元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按月标准发放</w:t>
            </w:r>
          </w:p>
        </w:tc>
        <w:tc>
          <w:tcPr>
            <w:tcW w:w="1099" w:type="dxa"/>
            <w:vAlign w:val="center"/>
          </w:tcPr>
          <w:p w:rsidR="005C6A9E" w:rsidRDefault="001F14E9" w:rsidP="00DD4495">
            <w:pPr>
              <w:jc w:val="left"/>
            </w:pPr>
            <w:r>
              <w:rPr>
                <w:rFonts w:hint="eastAsia"/>
              </w:rPr>
              <w:t>到位率100%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发放年度</w:t>
            </w:r>
          </w:p>
        </w:tc>
        <w:tc>
          <w:tcPr>
            <w:tcW w:w="1099" w:type="dxa"/>
            <w:vAlign w:val="center"/>
          </w:tcPr>
          <w:p w:rsidR="005C6A9E" w:rsidRDefault="001F14E9" w:rsidP="002E36C7">
            <w:pPr>
              <w:jc w:val="both"/>
            </w:pPr>
            <w:r>
              <w:rPr>
                <w:rFonts w:hint="eastAsia"/>
              </w:rPr>
              <w:t>202</w:t>
            </w:r>
            <w:r w:rsidR="002E36C7">
              <w:rPr>
                <w:rFonts w:hint="eastAsia"/>
              </w:rPr>
              <w:t>4</w:t>
            </w:r>
            <w:r>
              <w:rPr>
                <w:rFonts w:hint="eastAsia"/>
              </w:rPr>
              <w:t>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效益指标</w:t>
            </w:r>
          </w:p>
          <w:p w:rsidR="005C6A9E" w:rsidRDefault="001F14E9" w:rsidP="00DD4495">
            <w:pPr>
              <w:jc w:val="both"/>
            </w:pPr>
            <w:r>
              <w:t>(30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保持经济平稳发展</w:t>
            </w:r>
          </w:p>
        </w:tc>
        <w:tc>
          <w:tcPr>
            <w:tcW w:w="1099" w:type="dxa"/>
            <w:vAlign w:val="center"/>
          </w:tcPr>
          <w:p w:rsidR="005C6A9E" w:rsidRDefault="001F14E9" w:rsidP="00DD449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不对社会造成负面影响</w:t>
            </w:r>
          </w:p>
        </w:tc>
        <w:tc>
          <w:tcPr>
            <w:tcW w:w="1099" w:type="dxa"/>
            <w:vAlign w:val="center"/>
          </w:tcPr>
          <w:p w:rsidR="005C6A9E" w:rsidRDefault="001F14E9" w:rsidP="00DD449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DD449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DD449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DD4495">
            <w:pPr>
              <w:jc w:val="left"/>
            </w:pPr>
            <w:r>
              <w:rPr>
                <w:rFonts w:hint="eastAsia"/>
              </w:rPr>
              <w:t>成本指标</w:t>
            </w:r>
          </w:p>
          <w:p w:rsidR="005C6A9E" w:rsidRDefault="001F14E9" w:rsidP="00DD449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DD449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控制在预算范围内</w:t>
            </w:r>
          </w:p>
        </w:tc>
        <w:tc>
          <w:tcPr>
            <w:tcW w:w="1099" w:type="dxa"/>
            <w:vAlign w:val="center"/>
          </w:tcPr>
          <w:p w:rsidR="005C6A9E" w:rsidRDefault="001F14E9" w:rsidP="00DD449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DD449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1"/>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FB6870" w:rsidRDefault="001F14E9">
      <w:pPr>
        <w:ind w:firstLine="643"/>
        <w:jc w:val="left"/>
        <w:rPr>
          <w:b/>
          <w:sz w:val="44"/>
          <w:szCs w:val="35"/>
        </w:rPr>
      </w:pPr>
      <w:r w:rsidRPr="00FB6870">
        <w:rPr>
          <w:rFonts w:hint="eastAsia"/>
          <w:b/>
          <w:sz w:val="22"/>
        </w:rPr>
        <w:lastRenderedPageBreak/>
        <w:t>附件3</w:t>
      </w:r>
    </w:p>
    <w:p w:rsidR="005C6A9E" w:rsidRPr="00FB6870" w:rsidRDefault="001F14E9">
      <w:pPr>
        <w:ind w:firstLine="643"/>
        <w:rPr>
          <w:b/>
          <w:sz w:val="24"/>
        </w:rPr>
      </w:pPr>
      <w:r w:rsidRPr="00FB6870">
        <w:rPr>
          <w:b/>
          <w:sz w:val="24"/>
        </w:rPr>
        <w:t>202</w:t>
      </w:r>
      <w:r w:rsidR="002E36C7">
        <w:rPr>
          <w:rFonts w:hint="eastAsia"/>
          <w:b/>
          <w:sz w:val="24"/>
        </w:rPr>
        <w:t>4</w:t>
      </w:r>
      <w:r w:rsidRPr="00FB6870">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B6870">
            <w:r>
              <w:rPr>
                <w:rFonts w:hint="eastAsia"/>
              </w:rPr>
              <w:t>项目支出</w:t>
            </w:r>
          </w:p>
          <w:p w:rsidR="005C6A9E" w:rsidRDefault="001F14E9" w:rsidP="00FB6870">
            <w:r>
              <w:rPr>
                <w:rFonts w:hint="eastAsia"/>
              </w:rPr>
              <w:t>名称</w:t>
            </w:r>
          </w:p>
        </w:tc>
        <w:tc>
          <w:tcPr>
            <w:tcW w:w="8536" w:type="dxa"/>
            <w:gridSpan w:val="8"/>
            <w:vAlign w:val="center"/>
          </w:tcPr>
          <w:p w:rsidR="005C6A9E" w:rsidRDefault="001F14E9">
            <w:pPr>
              <w:ind w:firstLine="562"/>
            </w:pPr>
            <w:r>
              <w:rPr>
                <w:rFonts w:hint="eastAsia"/>
              </w:rPr>
              <w:t>防汛物资储备</w:t>
            </w:r>
          </w:p>
        </w:tc>
      </w:tr>
      <w:tr w:rsidR="005C6A9E">
        <w:trPr>
          <w:trHeight w:val="260"/>
          <w:jc w:val="center"/>
        </w:trPr>
        <w:tc>
          <w:tcPr>
            <w:tcW w:w="1054" w:type="dxa"/>
            <w:vAlign w:val="center"/>
          </w:tcPr>
          <w:p w:rsidR="005C6A9E" w:rsidRDefault="001F14E9" w:rsidP="00FB6870">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B6870">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B6870">
            <w:r>
              <w:rPr>
                <w:rFonts w:hint="eastAsia"/>
              </w:rPr>
              <w:t>项目资金</w:t>
            </w:r>
          </w:p>
          <w:p w:rsidR="005C6A9E" w:rsidRDefault="001F14E9" w:rsidP="00FB6870">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B6870">
            <w:r>
              <w:rPr>
                <w:rFonts w:hint="eastAsia"/>
              </w:rPr>
              <w:t>年初预算数</w:t>
            </w:r>
          </w:p>
        </w:tc>
        <w:tc>
          <w:tcPr>
            <w:tcW w:w="1099" w:type="dxa"/>
            <w:vAlign w:val="center"/>
          </w:tcPr>
          <w:p w:rsidR="005C6A9E" w:rsidRDefault="001F14E9" w:rsidP="00FB6870">
            <w:r>
              <w:rPr>
                <w:rFonts w:hint="eastAsia"/>
              </w:rPr>
              <w:t>全年预算数</w:t>
            </w:r>
          </w:p>
        </w:tc>
        <w:tc>
          <w:tcPr>
            <w:tcW w:w="1099" w:type="dxa"/>
            <w:vAlign w:val="center"/>
          </w:tcPr>
          <w:p w:rsidR="005C6A9E" w:rsidRDefault="001F14E9" w:rsidP="00FB6870">
            <w:r>
              <w:rPr>
                <w:rFonts w:hint="eastAsia"/>
              </w:rPr>
              <w:t>全年执行数</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执行率</w:t>
            </w:r>
          </w:p>
        </w:tc>
        <w:tc>
          <w:tcPr>
            <w:tcW w:w="1383" w:type="dxa"/>
            <w:vAlign w:val="center"/>
          </w:tcPr>
          <w:p w:rsidR="005C6A9E" w:rsidRDefault="001F14E9" w:rsidP="00FB6870">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809" w:type="dxa"/>
            <w:vAlign w:val="center"/>
          </w:tcPr>
          <w:p w:rsidR="005C6A9E" w:rsidRDefault="001F14E9">
            <w:pPr>
              <w:ind w:firstLine="562"/>
            </w:pPr>
            <w:r>
              <w:t>10</w:t>
            </w:r>
          </w:p>
        </w:tc>
        <w:tc>
          <w:tcPr>
            <w:tcW w:w="849" w:type="dxa"/>
            <w:vAlign w:val="center"/>
          </w:tcPr>
          <w:p w:rsidR="005C6A9E" w:rsidRDefault="001F14E9" w:rsidP="00FB6870">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B6870" w:rsidRDefault="001F14E9" w:rsidP="00FB6870">
            <w:r>
              <w:rPr>
                <w:rFonts w:hint="eastAsia"/>
              </w:rPr>
              <w:t>年度总体</w:t>
            </w:r>
          </w:p>
          <w:p w:rsidR="005C6A9E" w:rsidRDefault="001F14E9" w:rsidP="00FB6870">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FB6870">
            <w:pPr>
              <w:jc w:val="left"/>
            </w:pPr>
            <w:r>
              <w:rPr>
                <w:rFonts w:hint="eastAsia"/>
              </w:rPr>
              <w:t>完成3座中型水库、指挥部备用、应急处险物资储备</w:t>
            </w:r>
          </w:p>
        </w:tc>
        <w:tc>
          <w:tcPr>
            <w:tcW w:w="4140" w:type="dxa"/>
            <w:gridSpan w:val="4"/>
            <w:vAlign w:val="center"/>
          </w:tcPr>
          <w:p w:rsidR="005C6A9E" w:rsidRDefault="001F14E9" w:rsidP="00FB6870">
            <w:pPr>
              <w:jc w:val="left"/>
            </w:pPr>
            <w:r>
              <w:rPr>
                <w:rFonts w:hint="eastAsia"/>
              </w:rPr>
              <w:t>完成3座中型水库、指挥部备用、应急处险物资储备</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B6870">
            <w:r>
              <w:rPr>
                <w:rFonts w:hint="eastAsia"/>
              </w:rPr>
              <w:t>一级指标</w:t>
            </w:r>
          </w:p>
        </w:tc>
        <w:tc>
          <w:tcPr>
            <w:tcW w:w="1218" w:type="dxa"/>
            <w:vAlign w:val="center"/>
          </w:tcPr>
          <w:p w:rsidR="005C6A9E" w:rsidRDefault="001F14E9" w:rsidP="00FB6870">
            <w:r>
              <w:rPr>
                <w:rFonts w:hint="eastAsia"/>
              </w:rPr>
              <w:t>二级指标</w:t>
            </w:r>
          </w:p>
        </w:tc>
        <w:tc>
          <w:tcPr>
            <w:tcW w:w="1020" w:type="dxa"/>
            <w:vAlign w:val="center"/>
          </w:tcPr>
          <w:p w:rsidR="005C6A9E" w:rsidRDefault="001F14E9" w:rsidP="00FB6870">
            <w:r>
              <w:rPr>
                <w:rFonts w:hint="eastAsia"/>
              </w:rPr>
              <w:t>三级指标</w:t>
            </w:r>
          </w:p>
        </w:tc>
        <w:tc>
          <w:tcPr>
            <w:tcW w:w="1099" w:type="dxa"/>
            <w:vAlign w:val="center"/>
          </w:tcPr>
          <w:p w:rsidR="005C6A9E" w:rsidRDefault="001F14E9" w:rsidP="00FB6870">
            <w:r>
              <w:rPr>
                <w:rFonts w:hint="eastAsia"/>
              </w:rPr>
              <w:t>年度指标值</w:t>
            </w:r>
          </w:p>
        </w:tc>
        <w:tc>
          <w:tcPr>
            <w:tcW w:w="1099" w:type="dxa"/>
            <w:vAlign w:val="center"/>
          </w:tcPr>
          <w:p w:rsidR="005C6A9E" w:rsidRDefault="001F14E9" w:rsidP="00FB6870">
            <w:r>
              <w:rPr>
                <w:rFonts w:hint="eastAsia"/>
              </w:rPr>
              <w:t>实际完成值</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得分</w:t>
            </w:r>
          </w:p>
        </w:tc>
        <w:tc>
          <w:tcPr>
            <w:tcW w:w="1383" w:type="dxa"/>
            <w:vAlign w:val="center"/>
          </w:tcPr>
          <w:p w:rsidR="005C6A9E" w:rsidRDefault="001F14E9" w:rsidP="00FB6870">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产出指标</w:t>
            </w:r>
          </w:p>
          <w:p w:rsidR="005C6A9E" w:rsidRDefault="001F14E9" w:rsidP="00FB6870">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both"/>
            </w:pPr>
            <w:r>
              <w:rPr>
                <w:rFonts w:hint="eastAsia"/>
              </w:rPr>
              <w:t xml:space="preserve"> 25万元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left"/>
            </w:pPr>
            <w:r>
              <w:rPr>
                <w:rFonts w:hint="eastAsia"/>
              </w:rPr>
              <w:t>确保不溃一堤一垸，不发生群死群伤事件</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2E36C7">
            <w:pPr>
              <w:jc w:val="both"/>
            </w:pPr>
            <w:r>
              <w:rPr>
                <w:rFonts w:hint="eastAsia"/>
              </w:rPr>
              <w:t>202</w:t>
            </w:r>
            <w:r w:rsidR="002E36C7">
              <w:rPr>
                <w:rFonts w:hint="eastAsia"/>
              </w:rPr>
              <w:t>4</w:t>
            </w:r>
            <w:r>
              <w:rPr>
                <w:rFonts w:hint="eastAsia"/>
              </w:rPr>
              <w:t>年度</w:t>
            </w:r>
          </w:p>
        </w:tc>
        <w:tc>
          <w:tcPr>
            <w:tcW w:w="1099" w:type="dxa"/>
            <w:vAlign w:val="center"/>
          </w:tcPr>
          <w:p w:rsidR="005C6A9E" w:rsidRDefault="001F14E9" w:rsidP="00FB6870">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效益指标</w:t>
            </w:r>
          </w:p>
          <w:p w:rsidR="005C6A9E" w:rsidRDefault="001F14E9" w:rsidP="00FB6870">
            <w:pPr>
              <w:jc w:val="both"/>
            </w:pPr>
            <w:r>
              <w:t>(30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控制防御洪水以减免洪灾所带来的损失</w:t>
            </w:r>
          </w:p>
        </w:tc>
        <w:tc>
          <w:tcPr>
            <w:tcW w:w="1099" w:type="dxa"/>
            <w:vAlign w:val="center"/>
          </w:tcPr>
          <w:p w:rsidR="005C6A9E" w:rsidRDefault="001F14E9" w:rsidP="00FB6870">
            <w:pPr>
              <w:jc w:val="left"/>
            </w:pPr>
            <w:r>
              <w:rPr>
                <w:rFonts w:hint="eastAsia"/>
              </w:rPr>
              <w:t>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防洪保安</w:t>
            </w:r>
          </w:p>
        </w:tc>
        <w:tc>
          <w:tcPr>
            <w:tcW w:w="1099" w:type="dxa"/>
            <w:vAlign w:val="center"/>
          </w:tcPr>
          <w:p w:rsidR="005C6A9E" w:rsidRDefault="001F14E9" w:rsidP="00FB6870">
            <w:pPr>
              <w:jc w:val="left"/>
            </w:pPr>
            <w:r>
              <w:rPr>
                <w:rFonts w:hint="eastAsia"/>
              </w:rPr>
              <w:t>防汛抗旱保证全市人民生命财产安全</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B6870">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B6870">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B6870">
            <w:pPr>
              <w:jc w:val="left"/>
            </w:pPr>
            <w:r>
              <w:rPr>
                <w:rFonts w:hint="eastAsia"/>
              </w:rPr>
              <w:t>成本指标</w:t>
            </w:r>
          </w:p>
          <w:p w:rsidR="005C6A9E" w:rsidRDefault="001F14E9" w:rsidP="00FB6870">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FB6870">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控制在预算范围内</w:t>
            </w:r>
          </w:p>
        </w:tc>
        <w:tc>
          <w:tcPr>
            <w:tcW w:w="1099" w:type="dxa"/>
            <w:vAlign w:val="center"/>
          </w:tcPr>
          <w:p w:rsidR="005C6A9E" w:rsidRDefault="001F14E9" w:rsidP="00FB6870">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B6870">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E36C7">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B6870">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2"/>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204881" w:rsidRDefault="001F14E9">
      <w:pPr>
        <w:ind w:firstLine="643"/>
        <w:jc w:val="left"/>
        <w:rPr>
          <w:b/>
          <w:sz w:val="44"/>
          <w:szCs w:val="35"/>
        </w:rPr>
      </w:pPr>
      <w:r w:rsidRPr="00204881">
        <w:rPr>
          <w:rFonts w:hint="eastAsia"/>
          <w:b/>
          <w:sz w:val="22"/>
        </w:rPr>
        <w:lastRenderedPageBreak/>
        <w:t>附件3</w:t>
      </w:r>
    </w:p>
    <w:p w:rsidR="005C6A9E" w:rsidRPr="00204881" w:rsidRDefault="001F14E9">
      <w:pPr>
        <w:ind w:firstLine="643"/>
        <w:rPr>
          <w:b/>
          <w:sz w:val="22"/>
        </w:rPr>
      </w:pPr>
      <w:r w:rsidRPr="00204881">
        <w:rPr>
          <w:b/>
          <w:sz w:val="22"/>
        </w:rPr>
        <w:t>202</w:t>
      </w:r>
      <w:r w:rsidR="002E36C7">
        <w:rPr>
          <w:rFonts w:hint="eastAsia"/>
          <w:b/>
          <w:sz w:val="22"/>
        </w:rPr>
        <w:t>4</w:t>
      </w:r>
      <w:r w:rsidRPr="00204881">
        <w:rPr>
          <w:b/>
          <w:sz w:val="2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204881">
            <w:r>
              <w:rPr>
                <w:rFonts w:hint="eastAsia"/>
              </w:rPr>
              <w:t>项目支出</w:t>
            </w:r>
          </w:p>
          <w:p w:rsidR="005C6A9E" w:rsidRDefault="001F14E9" w:rsidP="00204881">
            <w:r>
              <w:rPr>
                <w:rFonts w:hint="eastAsia"/>
              </w:rPr>
              <w:t>名称</w:t>
            </w:r>
          </w:p>
        </w:tc>
        <w:tc>
          <w:tcPr>
            <w:tcW w:w="8536" w:type="dxa"/>
            <w:gridSpan w:val="8"/>
            <w:vAlign w:val="center"/>
          </w:tcPr>
          <w:p w:rsidR="005C6A9E" w:rsidRDefault="001F14E9">
            <w:pPr>
              <w:ind w:firstLine="562"/>
            </w:pPr>
            <w:r>
              <w:rPr>
                <w:rFonts w:hint="eastAsia"/>
              </w:rPr>
              <w:t>河长制、河道保洁</w:t>
            </w:r>
          </w:p>
        </w:tc>
      </w:tr>
      <w:tr w:rsidR="005C6A9E">
        <w:trPr>
          <w:trHeight w:val="260"/>
          <w:jc w:val="center"/>
        </w:trPr>
        <w:tc>
          <w:tcPr>
            <w:tcW w:w="1054" w:type="dxa"/>
            <w:vAlign w:val="center"/>
          </w:tcPr>
          <w:p w:rsidR="005C6A9E" w:rsidRDefault="001F14E9" w:rsidP="00204881">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204881">
            <w:pPr>
              <w:jc w:val="left"/>
            </w:pPr>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204881">
            <w:r>
              <w:rPr>
                <w:rFonts w:hint="eastAsia"/>
              </w:rPr>
              <w:t>项目资金</w:t>
            </w:r>
          </w:p>
          <w:p w:rsidR="005C6A9E" w:rsidRDefault="001F14E9" w:rsidP="00204881">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204881">
            <w:r>
              <w:rPr>
                <w:rFonts w:hint="eastAsia"/>
              </w:rPr>
              <w:t>年初预算数</w:t>
            </w:r>
          </w:p>
        </w:tc>
        <w:tc>
          <w:tcPr>
            <w:tcW w:w="1099" w:type="dxa"/>
            <w:vAlign w:val="center"/>
          </w:tcPr>
          <w:p w:rsidR="005C6A9E" w:rsidRDefault="001F14E9" w:rsidP="00204881">
            <w:r>
              <w:rPr>
                <w:rFonts w:hint="eastAsia"/>
              </w:rPr>
              <w:t>全年预算数</w:t>
            </w:r>
          </w:p>
        </w:tc>
        <w:tc>
          <w:tcPr>
            <w:tcW w:w="1099" w:type="dxa"/>
            <w:vAlign w:val="center"/>
          </w:tcPr>
          <w:p w:rsidR="005C6A9E" w:rsidRDefault="001F14E9" w:rsidP="00204881">
            <w:r>
              <w:rPr>
                <w:rFonts w:hint="eastAsia"/>
              </w:rPr>
              <w:t>全年执行数</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执行率</w:t>
            </w:r>
          </w:p>
        </w:tc>
        <w:tc>
          <w:tcPr>
            <w:tcW w:w="1383" w:type="dxa"/>
            <w:vAlign w:val="center"/>
          </w:tcPr>
          <w:p w:rsidR="005C6A9E" w:rsidRDefault="001F14E9" w:rsidP="00204881">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809" w:type="dxa"/>
            <w:vAlign w:val="center"/>
          </w:tcPr>
          <w:p w:rsidR="005C6A9E" w:rsidRDefault="001F14E9">
            <w:pPr>
              <w:ind w:firstLine="562"/>
            </w:pPr>
            <w:r>
              <w:t>10</w:t>
            </w:r>
          </w:p>
        </w:tc>
        <w:tc>
          <w:tcPr>
            <w:tcW w:w="849" w:type="dxa"/>
            <w:vAlign w:val="center"/>
          </w:tcPr>
          <w:p w:rsidR="005C6A9E" w:rsidRDefault="001F14E9" w:rsidP="00204881">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204881" w:rsidRDefault="001F14E9" w:rsidP="00204881">
            <w:r>
              <w:rPr>
                <w:rFonts w:hint="eastAsia"/>
              </w:rPr>
              <w:t>年度总体</w:t>
            </w:r>
          </w:p>
          <w:p w:rsidR="005C6A9E" w:rsidRDefault="001F14E9" w:rsidP="00204881">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204881">
            <w:pPr>
              <w:jc w:val="left"/>
            </w:pPr>
            <w:r>
              <w:rPr>
                <w:rFonts w:hint="eastAsia"/>
              </w:rPr>
              <w:t>认真践行节水优先，空间均衡，系统治理，两手发力，持续加大河湖管护和治理力度，推进河湖面貌根本好转，守护好一江碧水，建设更高品质生态文化活力汨罗</w:t>
            </w:r>
          </w:p>
        </w:tc>
        <w:tc>
          <w:tcPr>
            <w:tcW w:w="4140" w:type="dxa"/>
            <w:gridSpan w:val="4"/>
            <w:vAlign w:val="center"/>
          </w:tcPr>
          <w:p w:rsidR="005C6A9E" w:rsidRDefault="001F14E9">
            <w:pPr>
              <w:ind w:firstLine="562"/>
              <w:jc w:val="left"/>
            </w:pPr>
            <w:r>
              <w:rPr>
                <w:rFonts w:hint="eastAsia"/>
              </w:rPr>
              <w:t>完成汨罗江全流域打造省级示范河湖及湖溪垸保洁、市河长办宣传、培训及巡河工作</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204881">
            <w:r>
              <w:rPr>
                <w:rFonts w:hint="eastAsia"/>
              </w:rPr>
              <w:t>一级指标</w:t>
            </w:r>
          </w:p>
        </w:tc>
        <w:tc>
          <w:tcPr>
            <w:tcW w:w="1218" w:type="dxa"/>
            <w:vAlign w:val="center"/>
          </w:tcPr>
          <w:p w:rsidR="005C6A9E" w:rsidRDefault="001F14E9" w:rsidP="00204881">
            <w:r>
              <w:rPr>
                <w:rFonts w:hint="eastAsia"/>
              </w:rPr>
              <w:t>二级指标</w:t>
            </w:r>
          </w:p>
        </w:tc>
        <w:tc>
          <w:tcPr>
            <w:tcW w:w="1020" w:type="dxa"/>
            <w:vAlign w:val="center"/>
          </w:tcPr>
          <w:p w:rsidR="005C6A9E" w:rsidRDefault="001F14E9" w:rsidP="00204881">
            <w:r>
              <w:rPr>
                <w:rFonts w:hint="eastAsia"/>
              </w:rPr>
              <w:t>三级指标</w:t>
            </w:r>
          </w:p>
        </w:tc>
        <w:tc>
          <w:tcPr>
            <w:tcW w:w="1099" w:type="dxa"/>
            <w:vAlign w:val="center"/>
          </w:tcPr>
          <w:p w:rsidR="005C6A9E" w:rsidRDefault="001F14E9" w:rsidP="00204881">
            <w:r>
              <w:rPr>
                <w:rFonts w:hint="eastAsia"/>
              </w:rPr>
              <w:t>年度指标值</w:t>
            </w:r>
          </w:p>
        </w:tc>
        <w:tc>
          <w:tcPr>
            <w:tcW w:w="1099" w:type="dxa"/>
            <w:vAlign w:val="center"/>
          </w:tcPr>
          <w:p w:rsidR="005C6A9E" w:rsidRDefault="001F14E9" w:rsidP="00204881">
            <w:r>
              <w:rPr>
                <w:rFonts w:hint="eastAsia"/>
              </w:rPr>
              <w:t>实际完成值</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得分</w:t>
            </w:r>
          </w:p>
        </w:tc>
        <w:tc>
          <w:tcPr>
            <w:tcW w:w="1383" w:type="dxa"/>
            <w:vAlign w:val="center"/>
          </w:tcPr>
          <w:p w:rsidR="005C6A9E" w:rsidRDefault="001F14E9" w:rsidP="00204881">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产出指标</w:t>
            </w:r>
          </w:p>
          <w:p w:rsidR="005C6A9E" w:rsidRDefault="001F14E9" w:rsidP="00204881">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both"/>
            </w:pPr>
            <w:r>
              <w:rPr>
                <w:rFonts w:hint="eastAsia"/>
              </w:rPr>
              <w:t xml:space="preserve"> 30万元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2E36C7">
            <w:pPr>
              <w:jc w:val="both"/>
            </w:pPr>
            <w:r>
              <w:rPr>
                <w:rFonts w:hint="eastAsia"/>
              </w:rPr>
              <w:t>202</w:t>
            </w:r>
            <w:r w:rsidR="002E36C7">
              <w:rPr>
                <w:rFonts w:hint="eastAsia"/>
              </w:rPr>
              <w:t>4</w:t>
            </w:r>
            <w:r>
              <w:rPr>
                <w:rFonts w:hint="eastAsia"/>
              </w:rPr>
              <w:t>年度</w:t>
            </w:r>
          </w:p>
        </w:tc>
        <w:tc>
          <w:tcPr>
            <w:tcW w:w="1099" w:type="dxa"/>
            <w:vAlign w:val="center"/>
          </w:tcPr>
          <w:p w:rsidR="005C6A9E" w:rsidRDefault="001F14E9" w:rsidP="00204881">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效益指标</w:t>
            </w:r>
          </w:p>
          <w:p w:rsidR="005C6A9E" w:rsidRDefault="001F14E9" w:rsidP="00204881">
            <w:pPr>
              <w:jc w:val="both"/>
            </w:pPr>
            <w:r>
              <w:t>(30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反向促进经济发展</w:t>
            </w:r>
          </w:p>
        </w:tc>
        <w:tc>
          <w:tcPr>
            <w:tcW w:w="1099" w:type="dxa"/>
            <w:vAlign w:val="center"/>
          </w:tcPr>
          <w:p w:rsidR="005C6A9E" w:rsidRDefault="001F14E9" w:rsidP="00204881">
            <w:pPr>
              <w:jc w:val="left"/>
            </w:pPr>
            <w:r>
              <w:rPr>
                <w:rFonts w:hint="eastAsia"/>
              </w:rPr>
              <w:t>反向促进经济发展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开展推动江河湖库全覆盖河长制工作，推进美丽宜居乡村建设</w:t>
            </w:r>
          </w:p>
        </w:tc>
        <w:tc>
          <w:tcPr>
            <w:tcW w:w="1099" w:type="dxa"/>
            <w:vAlign w:val="center"/>
          </w:tcPr>
          <w:p w:rsidR="005C6A9E" w:rsidRDefault="001F14E9" w:rsidP="00204881">
            <w:pPr>
              <w:jc w:val="left"/>
            </w:pPr>
            <w:r>
              <w:rPr>
                <w:rFonts w:hint="eastAsia"/>
              </w:rPr>
              <w:t>全面推行河长制六大任务，开展专项整治工作。</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不对生态环境造成负面影响</w:t>
            </w:r>
          </w:p>
        </w:tc>
        <w:tc>
          <w:tcPr>
            <w:tcW w:w="1099" w:type="dxa"/>
            <w:vAlign w:val="center"/>
          </w:tcPr>
          <w:p w:rsidR="005C6A9E" w:rsidRDefault="001F14E9" w:rsidP="00204881">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204881">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204881">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204881">
            <w:pPr>
              <w:jc w:val="left"/>
            </w:pPr>
            <w:r>
              <w:rPr>
                <w:rFonts w:hint="eastAsia"/>
              </w:rPr>
              <w:t>成本指标</w:t>
            </w:r>
          </w:p>
          <w:p w:rsidR="005C6A9E" w:rsidRDefault="001F14E9" w:rsidP="00204881">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204881">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控制在预算范围内</w:t>
            </w:r>
          </w:p>
        </w:tc>
        <w:tc>
          <w:tcPr>
            <w:tcW w:w="1099" w:type="dxa"/>
            <w:vAlign w:val="center"/>
          </w:tcPr>
          <w:p w:rsidR="005C6A9E" w:rsidRDefault="001F14E9" w:rsidP="00204881">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不对生态环境造成负面影响</w:t>
            </w:r>
          </w:p>
        </w:tc>
        <w:tc>
          <w:tcPr>
            <w:tcW w:w="1099" w:type="dxa"/>
            <w:vAlign w:val="center"/>
          </w:tcPr>
          <w:p w:rsidR="005C6A9E" w:rsidRDefault="001F14E9" w:rsidP="00204881">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204881">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sectPr w:rsidR="005C6A9E">
          <w:footerReference w:type="default" r:id="rId13"/>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8C71A5" w:rsidRDefault="001F14E9">
      <w:pPr>
        <w:ind w:firstLine="643"/>
        <w:jc w:val="left"/>
        <w:rPr>
          <w:b/>
          <w:sz w:val="48"/>
          <w:szCs w:val="35"/>
        </w:rPr>
      </w:pPr>
      <w:r w:rsidRPr="008C71A5">
        <w:rPr>
          <w:rFonts w:hint="eastAsia"/>
          <w:b/>
          <w:sz w:val="24"/>
        </w:rPr>
        <w:lastRenderedPageBreak/>
        <w:t>附件3</w:t>
      </w:r>
    </w:p>
    <w:p w:rsidR="005C6A9E" w:rsidRPr="008C71A5" w:rsidRDefault="001F14E9">
      <w:pPr>
        <w:ind w:firstLine="643"/>
        <w:rPr>
          <w:b/>
          <w:sz w:val="24"/>
        </w:rPr>
      </w:pPr>
      <w:r w:rsidRPr="008C71A5">
        <w:rPr>
          <w:b/>
          <w:sz w:val="24"/>
        </w:rPr>
        <w:t>202</w:t>
      </w:r>
      <w:r w:rsidR="002E36C7">
        <w:rPr>
          <w:rFonts w:hint="eastAsia"/>
          <w:b/>
          <w:sz w:val="24"/>
        </w:rPr>
        <w:t>4</w:t>
      </w:r>
      <w:r w:rsidRPr="008C71A5">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8C71A5">
            <w:r>
              <w:rPr>
                <w:rFonts w:hint="eastAsia"/>
              </w:rPr>
              <w:t>项目支出</w:t>
            </w:r>
          </w:p>
          <w:p w:rsidR="005C6A9E" w:rsidRDefault="001F14E9" w:rsidP="008C71A5">
            <w:r>
              <w:rPr>
                <w:rFonts w:hint="eastAsia"/>
              </w:rPr>
              <w:t>名称</w:t>
            </w:r>
          </w:p>
        </w:tc>
        <w:tc>
          <w:tcPr>
            <w:tcW w:w="8536" w:type="dxa"/>
            <w:gridSpan w:val="8"/>
            <w:vAlign w:val="center"/>
          </w:tcPr>
          <w:p w:rsidR="005C6A9E" w:rsidRDefault="001F14E9">
            <w:pPr>
              <w:ind w:firstLine="562"/>
            </w:pPr>
            <w:r>
              <w:rPr>
                <w:rFonts w:hint="eastAsia"/>
              </w:rPr>
              <w:t>水政执法专项经费</w:t>
            </w:r>
          </w:p>
        </w:tc>
      </w:tr>
      <w:tr w:rsidR="005C6A9E">
        <w:trPr>
          <w:trHeight w:val="260"/>
          <w:jc w:val="center"/>
        </w:trPr>
        <w:tc>
          <w:tcPr>
            <w:tcW w:w="1054" w:type="dxa"/>
            <w:vAlign w:val="center"/>
          </w:tcPr>
          <w:p w:rsidR="005C6A9E" w:rsidRDefault="001F14E9" w:rsidP="008C71A5">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8C71A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8C71A5">
            <w:r>
              <w:rPr>
                <w:rFonts w:hint="eastAsia"/>
              </w:rPr>
              <w:t>项目资金</w:t>
            </w:r>
          </w:p>
          <w:p w:rsidR="005C6A9E" w:rsidRDefault="001F14E9" w:rsidP="008C71A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8C71A5">
            <w:r>
              <w:rPr>
                <w:rFonts w:hint="eastAsia"/>
              </w:rPr>
              <w:t>年初预算数</w:t>
            </w:r>
          </w:p>
        </w:tc>
        <w:tc>
          <w:tcPr>
            <w:tcW w:w="1099" w:type="dxa"/>
            <w:vAlign w:val="center"/>
          </w:tcPr>
          <w:p w:rsidR="005C6A9E" w:rsidRDefault="001F14E9" w:rsidP="008C71A5">
            <w:r>
              <w:rPr>
                <w:rFonts w:hint="eastAsia"/>
              </w:rPr>
              <w:t>全年预算数</w:t>
            </w:r>
          </w:p>
        </w:tc>
        <w:tc>
          <w:tcPr>
            <w:tcW w:w="1099" w:type="dxa"/>
            <w:vAlign w:val="center"/>
          </w:tcPr>
          <w:p w:rsidR="005C6A9E" w:rsidRDefault="001F14E9" w:rsidP="008C71A5">
            <w:r>
              <w:rPr>
                <w:rFonts w:hint="eastAsia"/>
              </w:rPr>
              <w:t>全年执行数</w:t>
            </w:r>
          </w:p>
        </w:tc>
        <w:tc>
          <w:tcPr>
            <w:tcW w:w="809" w:type="dxa"/>
            <w:vAlign w:val="center"/>
          </w:tcPr>
          <w:p w:rsidR="005C6A9E" w:rsidRDefault="001F14E9" w:rsidP="008C71A5">
            <w:r>
              <w:rPr>
                <w:rFonts w:hint="eastAsia"/>
              </w:rPr>
              <w:t>分值</w:t>
            </w:r>
          </w:p>
        </w:tc>
        <w:tc>
          <w:tcPr>
            <w:tcW w:w="849" w:type="dxa"/>
            <w:vAlign w:val="center"/>
          </w:tcPr>
          <w:p w:rsidR="005C6A9E" w:rsidRDefault="001F14E9" w:rsidP="008C71A5">
            <w:r>
              <w:rPr>
                <w:rFonts w:hint="eastAsia"/>
              </w:rPr>
              <w:t>执行率</w:t>
            </w:r>
          </w:p>
        </w:tc>
        <w:tc>
          <w:tcPr>
            <w:tcW w:w="1383" w:type="dxa"/>
            <w:vAlign w:val="center"/>
          </w:tcPr>
          <w:p w:rsidR="005C6A9E" w:rsidRDefault="001F14E9" w:rsidP="008C71A5">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5</w:t>
            </w:r>
          </w:p>
        </w:tc>
        <w:tc>
          <w:tcPr>
            <w:tcW w:w="1099" w:type="dxa"/>
            <w:vAlign w:val="center"/>
          </w:tcPr>
          <w:p w:rsidR="005C6A9E" w:rsidRDefault="001F14E9">
            <w:pPr>
              <w:ind w:firstLine="562"/>
            </w:pPr>
            <w:r>
              <w:rPr>
                <w:rFonts w:hint="eastAsia"/>
              </w:rPr>
              <w:t>5</w:t>
            </w:r>
          </w:p>
        </w:tc>
        <w:tc>
          <w:tcPr>
            <w:tcW w:w="1099" w:type="dxa"/>
            <w:vAlign w:val="center"/>
          </w:tcPr>
          <w:p w:rsidR="005C6A9E" w:rsidRDefault="001F14E9">
            <w:pPr>
              <w:ind w:firstLine="562"/>
            </w:pPr>
            <w:r>
              <w:rPr>
                <w:rFonts w:hint="eastAsia"/>
              </w:rPr>
              <w:t>5</w:t>
            </w:r>
          </w:p>
        </w:tc>
        <w:tc>
          <w:tcPr>
            <w:tcW w:w="809" w:type="dxa"/>
            <w:vAlign w:val="center"/>
          </w:tcPr>
          <w:p w:rsidR="005C6A9E" w:rsidRDefault="001F14E9">
            <w:pPr>
              <w:ind w:firstLine="562"/>
            </w:pPr>
            <w:r>
              <w:t>10</w:t>
            </w:r>
          </w:p>
        </w:tc>
        <w:tc>
          <w:tcPr>
            <w:tcW w:w="849" w:type="dxa"/>
            <w:vAlign w:val="center"/>
          </w:tcPr>
          <w:p w:rsidR="005C6A9E" w:rsidRDefault="001F14E9" w:rsidP="008D2C50">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8C71A5" w:rsidRDefault="001F14E9" w:rsidP="008C71A5">
            <w:r>
              <w:rPr>
                <w:rFonts w:hint="eastAsia"/>
              </w:rPr>
              <w:t>年度总体</w:t>
            </w:r>
          </w:p>
          <w:p w:rsidR="005C6A9E" w:rsidRDefault="001F14E9" w:rsidP="008C71A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8C71A5">
            <w:pPr>
              <w:jc w:val="left"/>
            </w:pPr>
            <w:r>
              <w:rPr>
                <w:rFonts w:hint="eastAsia"/>
              </w:rPr>
              <w:t>加强水土保持、水资源管理保护执法队伍的建设。</w:t>
            </w:r>
          </w:p>
        </w:tc>
        <w:tc>
          <w:tcPr>
            <w:tcW w:w="4140" w:type="dxa"/>
            <w:gridSpan w:val="4"/>
            <w:vAlign w:val="center"/>
          </w:tcPr>
          <w:p w:rsidR="005C6A9E" w:rsidRDefault="001F14E9">
            <w:pPr>
              <w:ind w:firstLine="562"/>
            </w:pPr>
            <w:r>
              <w:rPr>
                <w:rFonts w:hint="eastAsia"/>
              </w:rPr>
              <w:t>加强水土保持、水资源管理保护。</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8C71A5">
            <w:r>
              <w:rPr>
                <w:rFonts w:hint="eastAsia"/>
              </w:rPr>
              <w:t>一级指标</w:t>
            </w:r>
          </w:p>
        </w:tc>
        <w:tc>
          <w:tcPr>
            <w:tcW w:w="1218" w:type="dxa"/>
            <w:vAlign w:val="center"/>
          </w:tcPr>
          <w:p w:rsidR="005C6A9E" w:rsidRDefault="001F14E9" w:rsidP="008C71A5">
            <w:r>
              <w:rPr>
                <w:rFonts w:hint="eastAsia"/>
              </w:rPr>
              <w:t>二级指标</w:t>
            </w:r>
          </w:p>
        </w:tc>
        <w:tc>
          <w:tcPr>
            <w:tcW w:w="1020" w:type="dxa"/>
            <w:vAlign w:val="center"/>
          </w:tcPr>
          <w:p w:rsidR="005C6A9E" w:rsidRDefault="001F14E9" w:rsidP="008C71A5">
            <w:r>
              <w:rPr>
                <w:rFonts w:hint="eastAsia"/>
              </w:rPr>
              <w:t>三级指标</w:t>
            </w:r>
          </w:p>
        </w:tc>
        <w:tc>
          <w:tcPr>
            <w:tcW w:w="1099" w:type="dxa"/>
            <w:vAlign w:val="center"/>
          </w:tcPr>
          <w:p w:rsidR="005C6A9E" w:rsidRDefault="001F14E9" w:rsidP="008C71A5">
            <w:r>
              <w:rPr>
                <w:rFonts w:hint="eastAsia"/>
              </w:rPr>
              <w:t>年度指标值</w:t>
            </w:r>
          </w:p>
        </w:tc>
        <w:tc>
          <w:tcPr>
            <w:tcW w:w="1099" w:type="dxa"/>
            <w:vAlign w:val="center"/>
          </w:tcPr>
          <w:p w:rsidR="005C6A9E" w:rsidRDefault="001F14E9" w:rsidP="008C71A5">
            <w:r>
              <w:rPr>
                <w:rFonts w:hint="eastAsia"/>
              </w:rPr>
              <w:t>实际完成值</w:t>
            </w:r>
          </w:p>
        </w:tc>
        <w:tc>
          <w:tcPr>
            <w:tcW w:w="809" w:type="dxa"/>
            <w:vAlign w:val="center"/>
          </w:tcPr>
          <w:p w:rsidR="005C6A9E" w:rsidRDefault="001F14E9" w:rsidP="008C71A5">
            <w:r>
              <w:rPr>
                <w:rFonts w:hint="eastAsia"/>
              </w:rPr>
              <w:t>分值</w:t>
            </w:r>
          </w:p>
        </w:tc>
        <w:tc>
          <w:tcPr>
            <w:tcW w:w="849" w:type="dxa"/>
            <w:vAlign w:val="center"/>
          </w:tcPr>
          <w:p w:rsidR="005C6A9E" w:rsidRDefault="001F14E9" w:rsidP="008C71A5">
            <w:r>
              <w:rPr>
                <w:rFonts w:hint="eastAsia"/>
              </w:rPr>
              <w:t>得分</w:t>
            </w:r>
          </w:p>
        </w:tc>
        <w:tc>
          <w:tcPr>
            <w:tcW w:w="1383" w:type="dxa"/>
            <w:vAlign w:val="center"/>
          </w:tcPr>
          <w:p w:rsidR="005C6A9E" w:rsidRDefault="001F14E9" w:rsidP="008C71A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8C71A5">
            <w:pPr>
              <w:jc w:val="left"/>
            </w:pPr>
            <w:r>
              <w:rPr>
                <w:rFonts w:hint="eastAsia"/>
              </w:rPr>
              <w:t>产出指标</w:t>
            </w:r>
          </w:p>
          <w:p w:rsidR="005C6A9E" w:rsidRDefault="001F14E9" w:rsidP="008C71A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8C71A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完成水政执法专项经费</w:t>
            </w:r>
          </w:p>
        </w:tc>
        <w:tc>
          <w:tcPr>
            <w:tcW w:w="1099" w:type="dxa"/>
            <w:vAlign w:val="center"/>
          </w:tcPr>
          <w:p w:rsidR="005C6A9E" w:rsidRDefault="001F14E9" w:rsidP="008D2C50">
            <w:pPr>
              <w:jc w:val="both"/>
            </w:pPr>
            <w:r>
              <w:rPr>
                <w:rFonts w:hint="eastAsia"/>
              </w:rPr>
              <w:t xml:space="preserve"> 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打击非法采砂，保护水生态环境</w:t>
            </w:r>
          </w:p>
        </w:tc>
        <w:tc>
          <w:tcPr>
            <w:tcW w:w="1099" w:type="dxa"/>
            <w:vAlign w:val="center"/>
          </w:tcPr>
          <w:p w:rsidR="005C6A9E" w:rsidRDefault="001F14E9" w:rsidP="008C71A5">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2E36C7">
            <w:pPr>
              <w:jc w:val="both"/>
            </w:pPr>
            <w:r>
              <w:rPr>
                <w:rFonts w:hint="eastAsia"/>
              </w:rPr>
              <w:t>202</w:t>
            </w:r>
            <w:r w:rsidR="002E36C7">
              <w:rPr>
                <w:rFonts w:hint="eastAsia"/>
              </w:rPr>
              <w:t>4</w:t>
            </w:r>
            <w:r>
              <w:rPr>
                <w:rFonts w:hint="eastAsia"/>
              </w:rPr>
              <w:t>年度</w:t>
            </w:r>
          </w:p>
        </w:tc>
        <w:tc>
          <w:tcPr>
            <w:tcW w:w="1099" w:type="dxa"/>
            <w:vAlign w:val="center"/>
          </w:tcPr>
          <w:p w:rsidR="005C6A9E" w:rsidRDefault="001F14E9" w:rsidP="008C71A5">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8C71A5">
            <w:pPr>
              <w:jc w:val="left"/>
            </w:pPr>
            <w:r>
              <w:rPr>
                <w:rFonts w:hint="eastAsia"/>
              </w:rPr>
              <w:t>效益指标</w:t>
            </w:r>
          </w:p>
          <w:p w:rsidR="005C6A9E" w:rsidRDefault="001F14E9" w:rsidP="008C71A5">
            <w:pPr>
              <w:jc w:val="both"/>
            </w:pPr>
            <w:r>
              <w:t>(30</w:t>
            </w:r>
            <w:r>
              <w:rPr>
                <w:rFonts w:hint="eastAsia"/>
              </w:rPr>
              <w:t>分</w:t>
            </w:r>
            <w:r>
              <w:t>)</w:t>
            </w:r>
          </w:p>
        </w:tc>
        <w:tc>
          <w:tcPr>
            <w:tcW w:w="1218" w:type="dxa"/>
            <w:tcBorders>
              <w:bottom w:val="nil"/>
            </w:tcBorders>
            <w:vAlign w:val="center"/>
          </w:tcPr>
          <w:p w:rsidR="005C6A9E" w:rsidRDefault="001F14E9" w:rsidP="008C71A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反向促进经济发展，加强水资源利用率</w:t>
            </w:r>
          </w:p>
        </w:tc>
        <w:tc>
          <w:tcPr>
            <w:tcW w:w="1099" w:type="dxa"/>
            <w:vAlign w:val="center"/>
          </w:tcPr>
          <w:p w:rsidR="005C6A9E" w:rsidRDefault="001F14E9" w:rsidP="008C71A5">
            <w:pPr>
              <w:jc w:val="left"/>
            </w:pPr>
            <w:r>
              <w:rPr>
                <w:rFonts w:hint="eastAsia"/>
              </w:rPr>
              <w:t>反向促进经济发展，加强水资源利用率</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不对社会造成负面影响</w:t>
            </w:r>
          </w:p>
        </w:tc>
        <w:tc>
          <w:tcPr>
            <w:tcW w:w="1099" w:type="dxa"/>
            <w:vAlign w:val="center"/>
          </w:tcPr>
          <w:p w:rsidR="005C6A9E" w:rsidRDefault="001F14E9" w:rsidP="008C71A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不对生态环境造成负面影响</w:t>
            </w:r>
          </w:p>
        </w:tc>
        <w:tc>
          <w:tcPr>
            <w:tcW w:w="1099" w:type="dxa"/>
            <w:vAlign w:val="center"/>
          </w:tcPr>
          <w:p w:rsidR="005C6A9E" w:rsidRDefault="001F14E9" w:rsidP="008C71A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8C71A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8C71A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8C71A5">
            <w:pPr>
              <w:jc w:val="left"/>
            </w:pPr>
            <w:r>
              <w:rPr>
                <w:rFonts w:hint="eastAsia"/>
              </w:rPr>
              <w:t>成本指标</w:t>
            </w:r>
          </w:p>
          <w:p w:rsidR="005C6A9E" w:rsidRDefault="001F14E9" w:rsidP="008C71A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8C71A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控制在预算范围内</w:t>
            </w:r>
          </w:p>
        </w:tc>
        <w:tc>
          <w:tcPr>
            <w:tcW w:w="1099" w:type="dxa"/>
            <w:vAlign w:val="center"/>
          </w:tcPr>
          <w:p w:rsidR="005C6A9E" w:rsidRDefault="001F14E9" w:rsidP="008C71A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8C71A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8C71A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不对生态环境造成负面影响</w:t>
            </w:r>
          </w:p>
        </w:tc>
        <w:tc>
          <w:tcPr>
            <w:tcW w:w="1099" w:type="dxa"/>
            <w:vAlign w:val="center"/>
          </w:tcPr>
          <w:p w:rsidR="005C6A9E" w:rsidRDefault="001F14E9" w:rsidP="008C71A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8C71A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5C6A9E">
      <w:pPr>
        <w:ind w:firstLine="562"/>
      </w:pPr>
    </w:p>
    <w:p w:rsidR="00C33658" w:rsidRDefault="00C33658" w:rsidP="004D7703">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2E36C7" w:rsidRDefault="002E36C7" w:rsidP="00C33658">
      <w:pPr>
        <w:ind w:firstLine="643"/>
        <w:jc w:val="left"/>
        <w:rPr>
          <w:b/>
          <w:sz w:val="24"/>
        </w:rPr>
      </w:pPr>
    </w:p>
    <w:p w:rsidR="00F9013E" w:rsidRDefault="00F9013E" w:rsidP="00C33658">
      <w:pPr>
        <w:ind w:firstLine="643"/>
        <w:jc w:val="left"/>
        <w:rPr>
          <w:b/>
          <w:sz w:val="24"/>
        </w:rPr>
      </w:pPr>
    </w:p>
    <w:p w:rsidR="005C6A9E" w:rsidRDefault="005C6A9E" w:rsidP="002E36C7">
      <w:pPr>
        <w:jc w:val="both"/>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t>附件4</w:t>
      </w:r>
    </w:p>
    <w:p w:rsidR="005C6A9E" w:rsidRDefault="005C6A9E">
      <w:pPr>
        <w:ind w:firstLine="880"/>
        <w:jc w:val="both"/>
        <w:rPr>
          <w:rFonts w:ascii="方正小标宋简体" w:eastAsia="方正小标宋简体"/>
          <w:sz w:val="44"/>
          <w:szCs w:val="44"/>
        </w:rPr>
      </w:pPr>
    </w:p>
    <w:p w:rsidR="005C6A9E" w:rsidRDefault="001F14E9">
      <w:pPr>
        <w:ind w:firstLine="880"/>
        <w:rPr>
          <w:rFonts w:ascii="方正小标宋简体" w:eastAsia="方正小标宋简体" w:hAnsi="宋体" w:cs="宋体"/>
          <w:sz w:val="44"/>
          <w:szCs w:val="44"/>
        </w:rPr>
      </w:pPr>
      <w:r>
        <w:rPr>
          <w:rFonts w:ascii="方正小标宋简体" w:eastAsia="方正小标宋简体" w:hint="eastAsia"/>
          <w:sz w:val="44"/>
          <w:szCs w:val="44"/>
        </w:rPr>
        <w:t>202</w:t>
      </w:r>
      <w:r w:rsidR="002E36C7">
        <w:rPr>
          <w:rFonts w:ascii="方正小标宋简体" w:eastAsia="方正小标宋简体" w:hint="eastAsia"/>
          <w:sz w:val="44"/>
          <w:szCs w:val="44"/>
        </w:rPr>
        <w:t>4</w:t>
      </w:r>
      <w:r>
        <w:rPr>
          <w:rFonts w:ascii="方正小标宋简体" w:eastAsia="方正小标宋简体" w:hAnsi="宋体" w:cs="宋体" w:hint="eastAsia"/>
          <w:sz w:val="44"/>
          <w:szCs w:val="44"/>
        </w:rPr>
        <w:t>年度</w:t>
      </w:r>
      <w:r>
        <w:rPr>
          <w:rFonts w:ascii="方正小标宋简体" w:eastAsia="方正小标宋简体" w:hint="eastAsia"/>
          <w:sz w:val="44"/>
          <w:szCs w:val="44"/>
        </w:rPr>
        <w:t>汨罗市水利局</w:t>
      </w:r>
      <w:r>
        <w:rPr>
          <w:rFonts w:ascii="方正小标宋简体" w:eastAsia="方正小标宋简体" w:hAnsi="宋体" w:cs="宋体" w:hint="eastAsia"/>
          <w:sz w:val="44"/>
          <w:szCs w:val="44"/>
        </w:rPr>
        <w:t>单位整体支出</w:t>
      </w:r>
    </w:p>
    <w:p w:rsidR="005C6A9E" w:rsidRDefault="001F14E9">
      <w:pPr>
        <w:ind w:firstLine="880"/>
        <w:rPr>
          <w:rFonts w:ascii="方正小标宋简体" w:eastAsia="方正小标宋简体"/>
          <w:sz w:val="44"/>
          <w:szCs w:val="44"/>
        </w:rPr>
      </w:pPr>
      <w:r>
        <w:rPr>
          <w:rFonts w:ascii="方正小标宋简体" w:eastAsia="方正小标宋简体" w:hAnsi="宋体" w:cs="宋体" w:hint="eastAsia"/>
          <w:sz w:val="44"/>
          <w:szCs w:val="44"/>
        </w:rPr>
        <w:t>绩效自评报告</w:t>
      </w: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1F14E9">
      <w:pPr>
        <w:spacing w:before="78" w:line="221" w:lineRule="auto"/>
        <w:ind w:firstLine="587"/>
        <w:rPr>
          <w:rFonts w:ascii="楷体_GB2312" w:eastAsia="楷体_GB2312" w:hAnsi="仿宋" w:cs="仿宋"/>
          <w:sz w:val="32"/>
          <w:szCs w:val="32"/>
        </w:rPr>
      </w:pPr>
      <w:r>
        <w:rPr>
          <w:rFonts w:ascii="楷体_GB2312" w:eastAsia="楷体_GB2312" w:hAnsi="仿宋" w:cs="仿宋" w:hint="eastAsia"/>
          <w:b/>
          <w:bCs/>
          <w:spacing w:val="-28"/>
          <w:sz w:val="32"/>
          <w:szCs w:val="32"/>
        </w:rPr>
        <w:t>部门(单位)名称：</w:t>
      </w:r>
      <w:r>
        <w:rPr>
          <w:rFonts w:ascii="楷体_GB2312" w:eastAsia="楷体_GB2312" w:hAnsi="仿宋" w:cs="仿宋" w:hint="eastAsia"/>
          <w:b/>
          <w:bCs/>
          <w:spacing w:val="-28"/>
          <w:sz w:val="32"/>
          <w:szCs w:val="32"/>
          <w:u w:val="single"/>
        </w:rPr>
        <w:t>(盖章)</w:t>
      </w:r>
    </w:p>
    <w:p w:rsidR="005C6A9E" w:rsidRDefault="001F14E9">
      <w:pPr>
        <w:spacing w:before="274" w:line="225" w:lineRule="auto"/>
        <w:ind w:firstLine="617"/>
        <w:rPr>
          <w:rFonts w:ascii="楷体_GB2312" w:eastAsia="楷体_GB2312" w:hAnsi="楷体" w:cs="楷体"/>
          <w:sz w:val="32"/>
          <w:szCs w:val="32"/>
        </w:rPr>
      </w:pPr>
      <w:r>
        <w:rPr>
          <w:rFonts w:ascii="楷体_GB2312" w:eastAsia="楷体_GB2312" w:hAnsi="楷体" w:cs="楷体" w:hint="eastAsia"/>
          <w:b/>
          <w:bCs/>
          <w:spacing w:val="-13"/>
          <w:sz w:val="32"/>
          <w:szCs w:val="32"/>
        </w:rPr>
        <w:t xml:space="preserve">年   </w:t>
      </w:r>
      <w:r>
        <w:rPr>
          <w:rFonts w:ascii="楷体_GB2312" w:eastAsia="楷体_GB2312" w:hAnsi="楷体" w:cs="楷体" w:hint="eastAsia"/>
          <w:spacing w:val="-13"/>
          <w:sz w:val="32"/>
          <w:szCs w:val="32"/>
        </w:rPr>
        <w:t xml:space="preserve">月    </w:t>
      </w:r>
      <w:r>
        <w:rPr>
          <w:rFonts w:ascii="楷体_GB2312" w:eastAsia="楷体_GB2312" w:hAnsi="楷体" w:cs="楷体" w:hint="eastAsia"/>
          <w:b/>
          <w:bCs/>
          <w:spacing w:val="-13"/>
          <w:sz w:val="32"/>
          <w:szCs w:val="32"/>
        </w:rPr>
        <w:t>日</w:t>
      </w:r>
    </w:p>
    <w:p w:rsidR="005C6A9E" w:rsidRDefault="001F14E9">
      <w:pPr>
        <w:spacing w:before="211" w:line="224" w:lineRule="auto"/>
        <w:ind w:firstLine="638"/>
        <w:rPr>
          <w:rFonts w:ascii="仿宋" w:eastAsia="仿宋" w:hAnsi="仿宋" w:cs="仿宋"/>
          <w:b/>
          <w:bCs/>
          <w:spacing w:val="18"/>
          <w:sz w:val="30"/>
          <w:szCs w:val="30"/>
        </w:rPr>
      </w:pPr>
      <w:r>
        <w:rPr>
          <w:rFonts w:ascii="仿宋" w:eastAsia="仿宋" w:hAnsi="仿宋" w:cs="仿宋"/>
          <w:b/>
          <w:bCs/>
          <w:spacing w:val="18"/>
          <w:sz w:val="30"/>
          <w:szCs w:val="30"/>
        </w:rPr>
        <w:t>(此页为封面)</w:t>
      </w: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pStyle w:val="a5"/>
        <w:rPr>
          <w:rFonts w:ascii="宋体" w:eastAsia="宋体" w:hAnsi="宋体"/>
          <w:lang w:eastAsia="zh-CN"/>
        </w:rPr>
      </w:pPr>
    </w:p>
    <w:p w:rsidR="005C6A9E" w:rsidRDefault="001F14E9">
      <w:pPr>
        <w:spacing w:before="130" w:line="221" w:lineRule="auto"/>
        <w:ind w:firstLine="835"/>
        <w:rPr>
          <w:rFonts w:ascii="黑体" w:eastAsia="黑体" w:hAnsi="黑体" w:cs="黑体"/>
          <w:spacing w:val="16"/>
          <w:sz w:val="40"/>
          <w:szCs w:val="40"/>
        </w:rPr>
      </w:pPr>
      <w:r>
        <w:rPr>
          <w:rFonts w:ascii="黑体" w:eastAsia="黑体" w:hAnsi="黑体" w:cs="黑体"/>
          <w:spacing w:val="16"/>
          <w:sz w:val="40"/>
          <w:szCs w:val="40"/>
        </w:rPr>
        <w:t>202</w:t>
      </w:r>
      <w:r w:rsidR="002E36C7">
        <w:rPr>
          <w:rFonts w:ascii="黑体" w:eastAsia="黑体" w:hAnsi="黑体" w:cs="黑体" w:hint="eastAsia"/>
          <w:spacing w:val="16"/>
          <w:sz w:val="40"/>
          <w:szCs w:val="40"/>
        </w:rPr>
        <w:t>4</w:t>
      </w:r>
      <w:r>
        <w:rPr>
          <w:rFonts w:ascii="黑体" w:eastAsia="黑体" w:hAnsi="黑体" w:cs="黑体"/>
          <w:spacing w:val="16"/>
          <w:sz w:val="40"/>
          <w:szCs w:val="40"/>
        </w:rPr>
        <w:t>年度</w:t>
      </w:r>
      <w:r>
        <w:rPr>
          <w:rFonts w:ascii="黑体" w:eastAsia="黑体" w:hAnsi="黑体" w:cs="黑体"/>
          <w:spacing w:val="-60"/>
          <w:sz w:val="40"/>
          <w:szCs w:val="40"/>
        </w:rPr>
        <w:t xml:space="preserve"> </w:t>
      </w:r>
      <w:r>
        <w:rPr>
          <w:rFonts w:ascii="黑体" w:eastAsia="黑体" w:hAnsi="黑体" w:cs="黑体" w:hint="eastAsia"/>
          <w:spacing w:val="16"/>
          <w:sz w:val="40"/>
          <w:szCs w:val="40"/>
        </w:rPr>
        <w:t>汨罗市水利局</w:t>
      </w:r>
      <w:r>
        <w:rPr>
          <w:rFonts w:ascii="黑体" w:eastAsia="黑体" w:hAnsi="黑体" w:cs="黑体"/>
          <w:spacing w:val="16"/>
          <w:sz w:val="40"/>
          <w:szCs w:val="40"/>
        </w:rPr>
        <w:t>整体支出绩效</w:t>
      </w:r>
    </w:p>
    <w:p w:rsidR="005C6A9E" w:rsidRDefault="001F14E9">
      <w:pPr>
        <w:spacing w:before="130" w:line="221" w:lineRule="auto"/>
        <w:ind w:firstLine="755"/>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5C6A9E" w:rsidRDefault="001F14E9">
      <w:pPr>
        <w:spacing w:before="211" w:line="224" w:lineRule="auto"/>
        <w:ind w:firstLine="560"/>
        <w:jc w:val="both"/>
        <w:rPr>
          <w:rFonts w:ascii="仿宋" w:eastAsia="仿宋" w:hAnsi="仿宋" w:cs="仿宋"/>
          <w:b/>
          <w:sz w:val="28"/>
          <w:szCs w:val="28"/>
        </w:rPr>
      </w:pPr>
      <w:r>
        <w:rPr>
          <w:rFonts w:ascii="仿宋" w:eastAsia="仿宋" w:hAnsi="仿宋" w:cs="仿宋" w:hint="eastAsia"/>
          <w:b/>
          <w:sz w:val="28"/>
          <w:szCs w:val="28"/>
        </w:rPr>
        <w:t>一、单位基本情况</w:t>
      </w:r>
    </w:p>
    <w:p w:rsidR="005C6A9E" w:rsidRDefault="001F14E9">
      <w:pPr>
        <w:pStyle w:val="Default"/>
        <w:spacing w:line="520" w:lineRule="exact"/>
        <w:ind w:firstLineChars="300" w:firstLine="840"/>
        <w:rPr>
          <w:rFonts w:ascii="仿宋" w:eastAsia="仿宋" w:hAnsi="仿宋" w:cs="Arial"/>
          <w:snapToGrid w:val="0"/>
          <w:sz w:val="28"/>
          <w:szCs w:val="28"/>
        </w:rPr>
      </w:pPr>
      <w:r>
        <w:rPr>
          <w:rFonts w:ascii="仿宋" w:eastAsia="仿宋" w:hAnsi="仿宋" w:cs="Arial" w:hint="eastAsia"/>
          <w:snapToGrid w:val="0"/>
          <w:sz w:val="28"/>
          <w:szCs w:val="28"/>
        </w:rPr>
        <w:t>水利局主管全市涉水事务，下属水利局、城区电排河闸管理所、水利建设事务中心、水政监察大队、移民服务中心、汨罗水库管理所、兰家洞水库管理所、铁山灌区汨罗管理所、桥坪关山水库管理所、库区移民服务中心9家单位。现有人数421人，其中：在职2</w:t>
      </w:r>
      <w:r w:rsidR="00817706">
        <w:rPr>
          <w:rFonts w:ascii="仿宋" w:eastAsia="仿宋" w:hAnsi="仿宋" w:cs="Arial" w:hint="eastAsia"/>
          <w:snapToGrid w:val="0"/>
          <w:sz w:val="28"/>
          <w:szCs w:val="28"/>
        </w:rPr>
        <w:t>40</w:t>
      </w:r>
      <w:r>
        <w:rPr>
          <w:rFonts w:ascii="仿宋" w:eastAsia="仿宋" w:hAnsi="仿宋" w:cs="Arial" w:hint="eastAsia"/>
          <w:snapToGrid w:val="0"/>
          <w:sz w:val="28"/>
          <w:szCs w:val="28"/>
        </w:rPr>
        <w:t>人，退休1</w:t>
      </w:r>
      <w:r w:rsidR="00817706">
        <w:rPr>
          <w:rFonts w:ascii="仿宋" w:eastAsia="仿宋" w:hAnsi="仿宋" w:cs="Arial" w:hint="eastAsia"/>
          <w:snapToGrid w:val="0"/>
          <w:sz w:val="28"/>
          <w:szCs w:val="28"/>
        </w:rPr>
        <w:t>80</w:t>
      </w:r>
      <w:r>
        <w:rPr>
          <w:rFonts w:ascii="仿宋" w:eastAsia="仿宋" w:hAnsi="仿宋" w:cs="Arial" w:hint="eastAsia"/>
          <w:snapToGrid w:val="0"/>
          <w:sz w:val="28"/>
          <w:szCs w:val="28"/>
        </w:rPr>
        <w:t>人，遗属2人，公务用车编制数1辆，实有数0辆。</w:t>
      </w:r>
    </w:p>
    <w:p w:rsidR="005C6A9E" w:rsidRDefault="001F14E9">
      <w:pPr>
        <w:spacing w:before="211" w:line="224" w:lineRule="auto"/>
        <w:ind w:firstLine="562"/>
        <w:jc w:val="both"/>
        <w:rPr>
          <w:rFonts w:ascii="仿宋" w:eastAsia="仿宋" w:hAnsi="仿宋"/>
          <w:b/>
          <w:sz w:val="28"/>
          <w:szCs w:val="28"/>
        </w:rPr>
      </w:pPr>
      <w:r>
        <w:rPr>
          <w:rFonts w:ascii="仿宋" w:eastAsia="仿宋" w:hAnsi="仿宋" w:cs="宋体" w:hint="eastAsia"/>
          <w:b/>
          <w:sz w:val="28"/>
          <w:szCs w:val="28"/>
        </w:rPr>
        <w:t>（一）职能职责</w:t>
      </w:r>
    </w:p>
    <w:p w:rsidR="005C6A9E" w:rsidRDefault="001F14E9">
      <w:pPr>
        <w:pStyle w:val="Default"/>
        <w:spacing w:line="520" w:lineRule="exact"/>
        <w:ind w:firstLineChars="150" w:firstLine="420"/>
        <w:rPr>
          <w:rFonts w:ascii="仿宋" w:eastAsia="仿宋" w:hAnsi="仿宋" w:cs="Arial"/>
          <w:snapToGrid w:val="0"/>
          <w:sz w:val="28"/>
          <w:szCs w:val="28"/>
        </w:rPr>
      </w:pPr>
      <w:r>
        <w:rPr>
          <w:rFonts w:ascii="仿宋" w:eastAsia="仿宋" w:hAnsi="仿宋" w:cs="Arial" w:hint="eastAsia"/>
          <w:snapToGrid w:val="0"/>
          <w:sz w:val="28"/>
          <w:szCs w:val="28"/>
        </w:rPr>
        <w:t>1、负责保障全市水资源的合理开发利用和保护；组织贯彻实施水法律法规，指导全市水利普法工作，起草有关规范性文件草案；组织编制区域内主要江河湖泊的流域综合规划、防洪规划等重大水利规划；按规定制定水利工程建设有关制度并组织实施，负责提出水利固定资产投资规模、方向和财政性资金安排的建议，按规定权限审批、核准市规划内和年度计划规模内固定资产投资项目，提出市水利建设投资安排建议并组织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2、负责生活、生产经营和生态环境用水的统筹兼顾和保障。实施水资源的统一监督管理，拟订全市水中长期供求规划、水量分配方案并监督实施；负责水资源监测，组织开展水资源调查评价工作；负责全市水资源调度，组织实施取水许可、水资源有偿使用制度、水资源论证和防洪论证制度；指导水利行业供水和乡镇供水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3、负责水资源保护工作。组织编制水资源保护规划，编制水功能区划并监督实施，核定水域纳污能力，提出限制排污总量建议；负责入河排污口设置审定工作，指导饮用水水源保护和水生态系统修复与保护工作，指导地下水开发利用和城市规划区地下水资源管理保护工</w:t>
      </w:r>
      <w:r>
        <w:rPr>
          <w:rFonts w:ascii="仿宋" w:eastAsia="仿宋" w:hAnsi="仿宋" w:cs="Arial" w:hint="eastAsia"/>
          <w:snapToGrid w:val="0"/>
          <w:sz w:val="28"/>
          <w:szCs w:val="28"/>
        </w:rPr>
        <w:lastRenderedPageBreak/>
        <w:t>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4、负责防治水旱灾害，承担市防汛抗旱指挥部的日常工作。组织、协调、监督、指挥全市防汛抗旱工作，对洞庭湖和主要河流及全市水利工程实施防汛抗旱调度和应急水量调度，编制市防汛抗旱应急预案并组织实施。指导水利突发公共事件的应急管理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5、负责全市水能资源开发利用的统一监督管理；开展水能资源调查工作，会同有关部门编制水能资源开发利用规划并监督实施。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6、负责计划、节约用水工作。拟订计划、节约用水的政策措施，编制全市计划节约用水规划，指导和推动节水型社会建设工作。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7、组织指导水利设施、水域及其岸线的管理和保护；组织指导江河、湖泊、水库及河口、滩涂的治理和开发；负责河道管理工作，组织指导水利工程建设与运行管理；负责水库、水力发电站的规划建设和管理，组织指导水库、水力发电站大坝等安全监管。</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8、负责防治水土流失工作；拟订水土保持规划并监督实施，组织实施水土流失的综合防治、监测预报并定期公告；负责有关建设项目水土保持方案的审批、监督实施及水土保持设施的验收工作，指导重点水土保持建设项目的实施；调处水土保持防治纠纷，查处违反水土保持法律、法规案件，负责水土保持规费的征收和管理。</w:t>
      </w:r>
    </w:p>
    <w:p w:rsidR="005C6A9E" w:rsidRDefault="001F14E9">
      <w:pPr>
        <w:pStyle w:val="Default"/>
        <w:spacing w:line="520" w:lineRule="exact"/>
        <w:ind w:firstLineChars="100" w:firstLine="280"/>
        <w:rPr>
          <w:rFonts w:ascii="仿宋" w:eastAsia="仿宋" w:hAnsi="仿宋" w:cs="Arial"/>
          <w:snapToGrid w:val="0"/>
          <w:sz w:val="28"/>
          <w:szCs w:val="28"/>
        </w:rPr>
      </w:pPr>
      <w:r>
        <w:rPr>
          <w:rFonts w:ascii="仿宋" w:eastAsia="仿宋" w:hAnsi="仿宋" w:cs="Arial" w:hint="eastAsia"/>
          <w:snapToGrid w:val="0"/>
          <w:sz w:val="28"/>
          <w:szCs w:val="28"/>
        </w:rPr>
        <w:t xml:space="preserve">  9、指导农村水利工作。组织协调农田水利基本建设，指导和实施农村饮水安全、节水灌溉等工程建设与管理工作，指导农村水利社会化服务体系建设。指导农村水电电气化和小水电代燃料工作。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10、指导全市水利行业固定资产监管工作；对水利资金的使用进行监管；指导水利经济和水利风景区建设与管理工作。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11、负责涉水违法事件的查处，协调、仲裁跨乡镇场水事纠纷，水政监察和水行政执法；依法负责水利行业安全生产工作，组织指导水库、水电站大坝的安全监管，指导水利建设市场的监督管理，组织实施水利工程建设的监督。</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12、负责水利科技和外事工作。组织开展水利行业质量监督相关工作，指导和监督实施水利行业技术标准、规程规范；承担水利统计工作；指导全市水利队伍建设和全市水利信息化建设。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13、拟定水利行业经济调节措施并组织实施，负责水利行业的固定资产保值增值的监管，对水利资金的使用进行宏观调节和监管。指导全市水利行业的供水、水力发电及多种经营工作，研究提出有关水利行业的收费、税收、信贷、财务等经济调控意见。</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14、承办市委、市人民政府交办的其他事项。</w:t>
      </w:r>
    </w:p>
    <w:p w:rsidR="005C6A9E" w:rsidRDefault="001F14E9">
      <w:pPr>
        <w:pStyle w:val="Default"/>
        <w:spacing w:line="520" w:lineRule="exact"/>
        <w:ind w:firstLine="700"/>
        <w:rPr>
          <w:rFonts w:ascii="仿宋" w:eastAsia="仿宋" w:hAnsi="仿宋" w:cs="Arial"/>
          <w:b/>
          <w:snapToGrid w:val="0"/>
          <w:sz w:val="28"/>
          <w:szCs w:val="28"/>
        </w:rPr>
      </w:pPr>
      <w:r>
        <w:rPr>
          <w:rFonts w:ascii="仿宋" w:eastAsia="仿宋" w:hAnsi="仿宋" w:cs="Arial" w:hint="eastAsia"/>
          <w:b/>
          <w:snapToGrid w:val="0"/>
          <w:sz w:val="28"/>
          <w:szCs w:val="28"/>
        </w:rPr>
        <w:t>（二）机构设置</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1、单位会计制度：政府会计准则制度</w:t>
      </w:r>
    </w:p>
    <w:p w:rsidR="003872EA"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2、内设机构：局办公室、人事股、财计股、建管股、规计股、会管中心、工会、水旱灾害防御中心办公室、河湖股、水资源股、水行政执法股等办公室。</w:t>
      </w:r>
    </w:p>
    <w:p w:rsidR="005C6A9E" w:rsidRPr="003872EA" w:rsidRDefault="003872EA" w:rsidP="003872EA">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3、二级单位：</w:t>
      </w:r>
      <w:r w:rsidRPr="003872EA">
        <w:rPr>
          <w:rFonts w:ascii="仿宋" w:eastAsia="仿宋" w:hAnsi="仿宋" w:hint="eastAsia"/>
          <w:sz w:val="28"/>
          <w:szCs w:val="28"/>
        </w:rPr>
        <w:t>汨罗市水政监察大队、汨罗市水利建设事务中心、汨罗市城区防汛电排管理中心站、汨罗市库区移民事务中心、汨罗水库管理所。</w:t>
      </w:r>
      <w:r w:rsidR="001F14E9">
        <w:rPr>
          <w:rFonts w:ascii="仿宋" w:eastAsia="仿宋" w:hAnsi="仿宋" w:hint="eastAsia"/>
          <w:sz w:val="28"/>
          <w:szCs w:val="28"/>
        </w:rPr>
        <w:t xml:space="preserve">                     </w:t>
      </w:r>
      <w:r w:rsidR="001F14E9">
        <w:rPr>
          <w:rFonts w:ascii="仿宋" w:eastAsia="仿宋" w:hAnsi="仿宋" w:cs="仿宋_GB2312" w:hint="eastAsia"/>
          <w:sz w:val="28"/>
          <w:szCs w:val="28"/>
        </w:rPr>
        <w:t xml:space="preserve">      </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二、一般公共预算支出情况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w:t>
      </w:r>
      <w:r w:rsidR="0086706D">
        <w:rPr>
          <w:rFonts w:ascii="仿宋" w:eastAsia="仿宋" w:hAnsi="仿宋" w:hint="eastAsia"/>
          <w:sz w:val="28"/>
          <w:szCs w:val="28"/>
        </w:rPr>
        <w:t>4</w:t>
      </w:r>
      <w:r>
        <w:rPr>
          <w:rFonts w:ascii="仿宋" w:eastAsia="仿宋" w:hAnsi="仿宋" w:hint="eastAsia"/>
          <w:sz w:val="28"/>
          <w:szCs w:val="28"/>
        </w:rPr>
        <w:t>年预算总收入</w:t>
      </w:r>
      <w:r w:rsidR="0086706D">
        <w:rPr>
          <w:rFonts w:ascii="仿宋" w:eastAsia="仿宋" w:hAnsi="仿宋" w:hint="eastAsia"/>
          <w:sz w:val="28"/>
          <w:szCs w:val="28"/>
        </w:rPr>
        <w:t>2725.63</w:t>
      </w:r>
      <w:r>
        <w:rPr>
          <w:rFonts w:ascii="仿宋" w:eastAsia="仿宋" w:hAnsi="仿宋" w:hint="eastAsia"/>
          <w:sz w:val="28"/>
          <w:szCs w:val="28"/>
        </w:rPr>
        <w:t>万元，总支出</w:t>
      </w:r>
      <w:r w:rsidR="0086706D">
        <w:rPr>
          <w:rFonts w:ascii="仿宋" w:eastAsia="仿宋" w:hAnsi="仿宋" w:hint="eastAsia"/>
          <w:sz w:val="28"/>
          <w:szCs w:val="28"/>
        </w:rPr>
        <w:t>53509.61</w:t>
      </w:r>
      <w:r>
        <w:rPr>
          <w:rFonts w:ascii="仿宋" w:eastAsia="仿宋" w:hAnsi="仿宋" w:hint="eastAsia"/>
          <w:sz w:val="28"/>
          <w:szCs w:val="28"/>
        </w:rPr>
        <w:t>万元，其中基本支出</w:t>
      </w:r>
      <w:r w:rsidR="0086706D">
        <w:rPr>
          <w:rFonts w:ascii="仿宋" w:eastAsia="仿宋" w:hAnsi="仿宋" w:hint="eastAsia"/>
          <w:sz w:val="28"/>
          <w:szCs w:val="28"/>
        </w:rPr>
        <w:t>2732.12</w:t>
      </w:r>
      <w:r>
        <w:rPr>
          <w:rFonts w:ascii="仿宋" w:eastAsia="仿宋" w:hAnsi="仿宋" w:hint="eastAsia"/>
          <w:sz w:val="28"/>
          <w:szCs w:val="28"/>
        </w:rPr>
        <w:t>万元，项目支出</w:t>
      </w:r>
      <w:r w:rsidR="0086706D">
        <w:rPr>
          <w:rFonts w:ascii="仿宋" w:eastAsia="仿宋" w:hAnsi="仿宋" w:hint="eastAsia"/>
          <w:sz w:val="28"/>
          <w:szCs w:val="28"/>
        </w:rPr>
        <w:t>50777.49</w:t>
      </w:r>
      <w:r>
        <w:rPr>
          <w:rFonts w:ascii="仿宋" w:eastAsia="仿宋" w:hAnsi="仿宋" w:hint="eastAsia"/>
          <w:sz w:val="28"/>
          <w:szCs w:val="28"/>
        </w:rPr>
        <w:t>万元，无收支结余。</w:t>
      </w:r>
    </w:p>
    <w:p w:rsidR="005C6A9E" w:rsidRDefault="001F14E9">
      <w:pPr>
        <w:spacing w:line="600" w:lineRule="exact"/>
        <w:ind w:firstLine="562"/>
        <w:jc w:val="both"/>
        <w:rPr>
          <w:rFonts w:ascii="仿宋" w:eastAsia="仿宋" w:hAnsi="仿宋"/>
          <w:b/>
          <w:sz w:val="28"/>
          <w:szCs w:val="28"/>
        </w:rPr>
      </w:pPr>
      <w:r>
        <w:rPr>
          <w:rFonts w:ascii="仿宋" w:eastAsia="仿宋" w:hAnsi="仿宋" w:hint="eastAsia"/>
          <w:b/>
          <w:sz w:val="28"/>
          <w:szCs w:val="28"/>
        </w:rPr>
        <w:t>（一）基本支出情况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86706D">
        <w:rPr>
          <w:rFonts w:ascii="仿宋" w:eastAsia="仿宋" w:hAnsi="仿宋" w:hint="eastAsia"/>
          <w:sz w:val="28"/>
          <w:szCs w:val="28"/>
        </w:rPr>
        <w:t>4</w:t>
      </w:r>
      <w:r>
        <w:rPr>
          <w:rFonts w:ascii="仿宋" w:eastAsia="仿宋" w:hAnsi="仿宋" w:hint="eastAsia"/>
          <w:sz w:val="28"/>
          <w:szCs w:val="28"/>
        </w:rPr>
        <w:t>年基本支出</w:t>
      </w:r>
      <w:r w:rsidR="0086706D">
        <w:rPr>
          <w:rFonts w:ascii="仿宋" w:eastAsia="仿宋" w:hAnsi="仿宋" w:hint="eastAsia"/>
          <w:sz w:val="28"/>
          <w:szCs w:val="28"/>
        </w:rPr>
        <w:t>2732.12</w:t>
      </w:r>
      <w:r>
        <w:rPr>
          <w:rFonts w:ascii="仿宋" w:eastAsia="仿宋" w:hAnsi="仿宋" w:hint="eastAsia"/>
          <w:sz w:val="28"/>
          <w:szCs w:val="28"/>
        </w:rPr>
        <w:t>万元，其中人员支出</w:t>
      </w:r>
      <w:r w:rsidR="00B420BD">
        <w:rPr>
          <w:rFonts w:ascii="仿宋" w:eastAsia="仿宋" w:hAnsi="仿宋" w:hint="eastAsia"/>
          <w:sz w:val="28"/>
          <w:szCs w:val="28"/>
        </w:rPr>
        <w:t>2395.21</w:t>
      </w:r>
      <w:r>
        <w:rPr>
          <w:rFonts w:ascii="仿宋" w:eastAsia="仿宋" w:hAnsi="仿宋" w:hint="eastAsia"/>
          <w:sz w:val="28"/>
          <w:szCs w:val="28"/>
        </w:rPr>
        <w:t>万元，公用支出</w:t>
      </w:r>
      <w:r w:rsidR="00B420BD">
        <w:rPr>
          <w:rFonts w:ascii="仿宋" w:eastAsia="仿宋" w:hAnsi="仿宋" w:hint="eastAsia"/>
          <w:sz w:val="28"/>
          <w:szCs w:val="28"/>
        </w:rPr>
        <w:t>336.91</w:t>
      </w:r>
      <w:r>
        <w:rPr>
          <w:rFonts w:ascii="仿宋" w:eastAsia="仿宋" w:hAnsi="仿宋" w:hint="eastAsia"/>
          <w:sz w:val="28"/>
          <w:szCs w:val="28"/>
        </w:rPr>
        <w:t>万元。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202</w:t>
      </w:r>
      <w:r w:rsidR="0086706D">
        <w:rPr>
          <w:rFonts w:ascii="仿宋" w:eastAsia="仿宋" w:hAnsi="仿宋" w:hint="eastAsia"/>
          <w:sz w:val="28"/>
          <w:szCs w:val="28"/>
        </w:rPr>
        <w:t>4</w:t>
      </w:r>
      <w:r>
        <w:rPr>
          <w:rFonts w:ascii="仿宋" w:eastAsia="仿宋" w:hAnsi="仿宋" w:hint="eastAsia"/>
          <w:sz w:val="28"/>
          <w:szCs w:val="28"/>
        </w:rPr>
        <w:t>年三公经费年初预算</w:t>
      </w:r>
      <w:r w:rsidR="0086706D">
        <w:rPr>
          <w:rFonts w:ascii="仿宋" w:eastAsia="仿宋" w:hAnsi="仿宋" w:hint="eastAsia"/>
          <w:sz w:val="28"/>
          <w:szCs w:val="28"/>
        </w:rPr>
        <w:t>18.5</w:t>
      </w:r>
      <w:r>
        <w:rPr>
          <w:rFonts w:ascii="仿宋" w:eastAsia="仿宋" w:hAnsi="仿宋" w:hint="eastAsia"/>
          <w:sz w:val="28"/>
          <w:szCs w:val="28"/>
        </w:rPr>
        <w:t>万元，其中公务接待</w:t>
      </w:r>
      <w:r w:rsidR="003872EA">
        <w:rPr>
          <w:rFonts w:ascii="仿宋" w:eastAsia="仿宋" w:hAnsi="仿宋" w:hint="eastAsia"/>
          <w:sz w:val="28"/>
          <w:szCs w:val="28"/>
        </w:rPr>
        <w:t>1</w:t>
      </w:r>
      <w:r w:rsidR="0086706D">
        <w:rPr>
          <w:rFonts w:ascii="仿宋" w:eastAsia="仿宋" w:hAnsi="仿宋" w:hint="eastAsia"/>
          <w:sz w:val="28"/>
          <w:szCs w:val="28"/>
        </w:rPr>
        <w:t>8.5</w:t>
      </w:r>
      <w:r>
        <w:rPr>
          <w:rFonts w:ascii="仿宋" w:eastAsia="仿宋" w:hAnsi="仿宋" w:hint="eastAsia"/>
          <w:sz w:val="28"/>
          <w:szCs w:val="28"/>
        </w:rPr>
        <w:t>万元，公务用车运行维护0万元，实际支出</w:t>
      </w:r>
      <w:r w:rsidR="0086706D">
        <w:rPr>
          <w:rFonts w:ascii="仿宋" w:eastAsia="仿宋" w:hAnsi="仿宋" w:hint="eastAsia"/>
          <w:sz w:val="28"/>
          <w:szCs w:val="28"/>
        </w:rPr>
        <w:t>2.58</w:t>
      </w:r>
      <w:r>
        <w:rPr>
          <w:rFonts w:ascii="仿宋" w:eastAsia="仿宋" w:hAnsi="仿宋" w:hint="eastAsia"/>
          <w:sz w:val="28"/>
          <w:szCs w:val="28"/>
        </w:rPr>
        <w:t>万元，其中公务接待</w:t>
      </w:r>
      <w:r w:rsidR="0086706D">
        <w:rPr>
          <w:rFonts w:ascii="仿宋" w:eastAsia="仿宋" w:hAnsi="仿宋" w:hint="eastAsia"/>
          <w:sz w:val="28"/>
          <w:szCs w:val="28"/>
        </w:rPr>
        <w:t>2.58</w:t>
      </w:r>
      <w:r>
        <w:rPr>
          <w:rFonts w:ascii="仿宋" w:eastAsia="仿宋" w:hAnsi="仿宋" w:hint="eastAsia"/>
          <w:sz w:val="28"/>
          <w:szCs w:val="28"/>
        </w:rPr>
        <w:t>万元，公务用车运行维护0万元，比年初预算减少</w:t>
      </w:r>
      <w:r w:rsidR="003872EA">
        <w:rPr>
          <w:rFonts w:ascii="仿宋" w:eastAsia="仿宋" w:hAnsi="仿宋" w:hint="eastAsia"/>
          <w:sz w:val="28"/>
          <w:szCs w:val="28"/>
        </w:rPr>
        <w:t>1</w:t>
      </w:r>
      <w:r w:rsidR="0086706D">
        <w:rPr>
          <w:rFonts w:ascii="仿宋" w:eastAsia="仿宋" w:hAnsi="仿宋" w:hint="eastAsia"/>
          <w:sz w:val="28"/>
          <w:szCs w:val="28"/>
        </w:rPr>
        <w:t>5.92</w:t>
      </w:r>
      <w:r>
        <w:rPr>
          <w:rFonts w:ascii="仿宋" w:eastAsia="仿宋" w:hAnsi="仿宋" w:hint="eastAsia"/>
          <w:sz w:val="28"/>
          <w:szCs w:val="28"/>
        </w:rPr>
        <w:t>万元，下降</w:t>
      </w:r>
      <w:r w:rsidR="0086706D">
        <w:rPr>
          <w:rFonts w:ascii="仿宋" w:eastAsia="仿宋" w:hAnsi="仿宋" w:hint="eastAsia"/>
          <w:sz w:val="28"/>
          <w:szCs w:val="28"/>
        </w:rPr>
        <w:t>86</w:t>
      </w:r>
      <w:r>
        <w:rPr>
          <w:rFonts w:ascii="仿宋" w:eastAsia="仿宋" w:hAnsi="仿宋" w:hint="eastAsia"/>
          <w:sz w:val="28"/>
          <w:szCs w:val="28"/>
        </w:rPr>
        <w:t>%。原因是厉行节约，减少公务接待支出。</w:t>
      </w:r>
    </w:p>
    <w:p w:rsidR="005C6A9E" w:rsidRDefault="001F14E9">
      <w:pPr>
        <w:pStyle w:val="a8"/>
      </w:pPr>
      <w:r>
        <w:rPr>
          <w:rFonts w:hint="eastAsia"/>
        </w:rPr>
        <w:t>（二）项目支出情况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2023年本级专项支出</w:t>
      </w:r>
      <w:r w:rsidR="0086706D">
        <w:rPr>
          <w:rFonts w:ascii="仿宋" w:eastAsia="仿宋" w:hAnsi="仿宋" w:hint="eastAsia"/>
          <w:sz w:val="28"/>
          <w:szCs w:val="28"/>
        </w:rPr>
        <w:t>9</w:t>
      </w:r>
      <w:r w:rsidR="003872EA">
        <w:rPr>
          <w:rFonts w:ascii="仿宋" w:eastAsia="仿宋" w:hAnsi="仿宋" w:hint="eastAsia"/>
          <w:sz w:val="28"/>
          <w:szCs w:val="28"/>
        </w:rPr>
        <w:t>4.68</w:t>
      </w:r>
      <w:r>
        <w:rPr>
          <w:rFonts w:ascii="仿宋" w:eastAsia="仿宋" w:hAnsi="仿宋" w:hint="eastAsia"/>
          <w:sz w:val="28"/>
          <w:szCs w:val="28"/>
        </w:rPr>
        <w:t>万元；中央、省级专项支出</w:t>
      </w:r>
      <w:r w:rsidR="0086706D">
        <w:rPr>
          <w:rFonts w:ascii="仿宋" w:eastAsia="仿宋" w:hAnsi="仿宋" w:hint="eastAsia"/>
          <w:sz w:val="28"/>
          <w:szCs w:val="28"/>
        </w:rPr>
        <w:t>50682.81</w:t>
      </w:r>
      <w:r>
        <w:rPr>
          <w:rFonts w:ascii="仿宋" w:eastAsia="仿宋" w:hAnsi="仿宋" w:hint="eastAsia"/>
          <w:sz w:val="28"/>
          <w:szCs w:val="28"/>
        </w:rPr>
        <w:t>万元。其中本级专项明细如下：</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1、兰家洞水利工伤人员伤残补助8.68万元，全部用于兰家洞水利工伤人员生活补助。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2、兰家洞电力自供区移交量补偿6万元，全部用于兰家洞管理所周边居民用电补偿。</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3、防汛物资储备25万元，全部用于指挥部备用、应急处险物资储备。</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4、河长制、河道保洁30万元，全部用于汨罗江全流域打造省级示范河湖及湖溪垸保洁、市河长办宣传、培训及巡河工作。</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5、水政执法专项经费5万元，加强水土保持、水资源管理保护。</w:t>
      </w:r>
    </w:p>
    <w:p w:rsidR="003872EA" w:rsidRDefault="003872EA">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6、</w:t>
      </w:r>
      <w:r w:rsidR="006423B9">
        <w:rPr>
          <w:rFonts w:ascii="仿宋" w:eastAsia="仿宋" w:hAnsi="仿宋" w:hint="eastAsia"/>
          <w:sz w:val="28"/>
          <w:szCs w:val="28"/>
        </w:rPr>
        <w:t>城区电排及滨江拦河闸维修养护20万元，</w:t>
      </w:r>
      <w:r w:rsidR="006423B9" w:rsidRPr="006423B9">
        <w:rPr>
          <w:rFonts w:ascii="仿宋" w:eastAsia="仿宋" w:hAnsi="仿宋" w:hint="eastAsia"/>
          <w:sz w:val="28"/>
          <w:szCs w:val="28"/>
        </w:rPr>
        <w:t>保障滨江拦河闸的管理、运行和维护及维修城区排渍机埠7个。</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三、政府性基金预算支出情况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86706D">
        <w:rPr>
          <w:rFonts w:ascii="仿宋" w:eastAsia="仿宋" w:hAnsi="仿宋" w:hint="eastAsia"/>
          <w:sz w:val="28"/>
          <w:szCs w:val="28"/>
        </w:rPr>
        <w:t>4</w:t>
      </w:r>
      <w:r>
        <w:rPr>
          <w:rFonts w:ascii="仿宋" w:eastAsia="仿宋" w:hAnsi="仿宋" w:hint="eastAsia"/>
          <w:sz w:val="28"/>
          <w:szCs w:val="28"/>
        </w:rPr>
        <w:t>年政府性基金预算收入</w:t>
      </w:r>
      <w:r w:rsidR="0086706D">
        <w:rPr>
          <w:rFonts w:ascii="仿宋" w:eastAsia="仿宋" w:hAnsi="仿宋" w:hint="eastAsia"/>
          <w:sz w:val="28"/>
          <w:szCs w:val="28"/>
        </w:rPr>
        <w:t>2951.71</w:t>
      </w:r>
      <w:r>
        <w:rPr>
          <w:rFonts w:ascii="仿宋" w:eastAsia="仿宋" w:hAnsi="仿宋" w:hint="eastAsia"/>
          <w:sz w:val="28"/>
          <w:szCs w:val="28"/>
        </w:rPr>
        <w:t>万元，政府性基金预算支出</w:t>
      </w:r>
      <w:r w:rsidR="0086706D">
        <w:rPr>
          <w:rFonts w:ascii="仿宋" w:eastAsia="仿宋" w:hAnsi="仿宋" w:hint="eastAsia"/>
          <w:sz w:val="28"/>
          <w:szCs w:val="28"/>
        </w:rPr>
        <w:t>2951.71</w:t>
      </w:r>
      <w:r>
        <w:rPr>
          <w:rFonts w:ascii="仿宋" w:eastAsia="仿宋" w:hAnsi="仿宋" w:hint="eastAsia"/>
          <w:sz w:val="28"/>
          <w:szCs w:val="28"/>
        </w:rPr>
        <w:t>万元，属于</w:t>
      </w:r>
      <w:r w:rsidR="0033199D" w:rsidRPr="0033199D">
        <w:rPr>
          <w:rFonts w:ascii="仿宋" w:eastAsia="仿宋" w:hAnsi="仿宋" w:hint="eastAsia"/>
          <w:sz w:val="28"/>
          <w:szCs w:val="28"/>
        </w:rPr>
        <w:t>大中型水库移民后期扶持基金支出</w:t>
      </w:r>
      <w:r w:rsidR="0033199D">
        <w:rPr>
          <w:rFonts w:ascii="仿宋" w:eastAsia="仿宋" w:hAnsi="仿宋" w:hint="eastAsia"/>
          <w:sz w:val="28"/>
          <w:szCs w:val="28"/>
        </w:rPr>
        <w:t>、</w:t>
      </w:r>
      <w:r w:rsidR="0086706D">
        <w:rPr>
          <w:rFonts w:ascii="仿宋" w:eastAsia="仿宋" w:hAnsi="仿宋" w:hint="eastAsia"/>
          <w:sz w:val="28"/>
          <w:szCs w:val="28"/>
        </w:rPr>
        <w:t>三峡后续工作</w:t>
      </w:r>
      <w:r w:rsidR="0033199D">
        <w:rPr>
          <w:rFonts w:ascii="仿宋" w:eastAsia="仿宋" w:hAnsi="仿宋" w:hint="eastAsia"/>
          <w:sz w:val="28"/>
          <w:szCs w:val="28"/>
        </w:rPr>
        <w:t>、</w:t>
      </w:r>
      <w:r w:rsidR="0086706D">
        <w:rPr>
          <w:rFonts w:ascii="仿宋" w:eastAsia="仿宋" w:hAnsi="仿宋" w:hint="eastAsia"/>
          <w:sz w:val="28"/>
          <w:szCs w:val="28"/>
        </w:rPr>
        <w:t>基础设施建设和经济发展</w:t>
      </w:r>
      <w:r w:rsidR="0033199D">
        <w:rPr>
          <w:rFonts w:ascii="仿宋" w:eastAsia="仿宋" w:hAnsi="仿宋" w:hint="eastAsia"/>
          <w:sz w:val="28"/>
          <w:szCs w:val="28"/>
        </w:rPr>
        <w:t>、</w:t>
      </w:r>
      <w:r w:rsidR="0086706D">
        <w:rPr>
          <w:rFonts w:ascii="仿宋" w:eastAsia="仿宋" w:hAnsi="仿宋" w:hint="eastAsia"/>
          <w:sz w:val="28"/>
          <w:szCs w:val="28"/>
        </w:rPr>
        <w:t>移民补助、</w:t>
      </w:r>
      <w:r w:rsidR="0033199D" w:rsidRPr="0033199D">
        <w:rPr>
          <w:rFonts w:ascii="仿宋" w:eastAsia="仿宋" w:hAnsi="仿宋" w:hint="eastAsia"/>
          <w:sz w:val="28"/>
          <w:szCs w:val="28"/>
        </w:rPr>
        <w:t>国家重大水利工程建设基金安排的支出</w:t>
      </w:r>
      <w:r>
        <w:rPr>
          <w:rFonts w:ascii="仿宋" w:eastAsia="仿宋" w:hAnsi="仿宋" w:hint="eastAsia"/>
          <w:sz w:val="28"/>
          <w:szCs w:val="28"/>
        </w:rPr>
        <w:t>。</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lastRenderedPageBreak/>
        <w:t>四、国有资本经营预算支出情况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86706D">
        <w:rPr>
          <w:rFonts w:ascii="仿宋" w:eastAsia="仿宋" w:hAnsi="仿宋" w:hint="eastAsia"/>
          <w:sz w:val="28"/>
          <w:szCs w:val="28"/>
        </w:rPr>
        <w:t>4</w:t>
      </w:r>
      <w:r>
        <w:rPr>
          <w:rFonts w:ascii="仿宋" w:eastAsia="仿宋" w:hAnsi="仿宋" w:hint="eastAsia"/>
          <w:sz w:val="28"/>
          <w:szCs w:val="28"/>
        </w:rPr>
        <w:t>年无国有资本经营预算收入，无国有资本经营预算支出。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五、社会保险基金预算支出情况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86706D">
        <w:rPr>
          <w:rFonts w:ascii="仿宋" w:eastAsia="仿宋" w:hAnsi="仿宋" w:hint="eastAsia"/>
          <w:sz w:val="28"/>
          <w:szCs w:val="28"/>
        </w:rPr>
        <w:t>4</w:t>
      </w:r>
      <w:r>
        <w:rPr>
          <w:rFonts w:ascii="仿宋" w:eastAsia="仿宋" w:hAnsi="仿宋" w:hint="eastAsia"/>
          <w:sz w:val="28"/>
          <w:szCs w:val="28"/>
        </w:rPr>
        <w:t>年无社会保险基金预算收入，无社会保险基金预算支出。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六、部门整体支出绩效情况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今年以来，我局认真深入落实习近平总书记“节水优先、空间均衡、系统治理、两手发力”治水思路和关于治水重要论述精神，全面贯彻落实中央、省、市各级水利工作会议决策部署，全面统筹、加强调度，压实责任、加大投入，克服极端天气和国内经济运行压力加大的不利影响，出台一系列统揽经济发展大盘的政策措施，全力推动全市水利项目稳步发展。本部门整体支出和专项支出管理得到了有效提升，并取得了较好的成效，自我评价分数为</w:t>
      </w:r>
      <w:r w:rsidRPr="00B71FB3">
        <w:rPr>
          <w:rFonts w:ascii="仿宋" w:eastAsia="仿宋" w:hAnsi="仿宋" w:hint="eastAsia"/>
          <w:color w:val="auto"/>
          <w:sz w:val="28"/>
          <w:szCs w:val="28"/>
        </w:rPr>
        <w:t>9</w:t>
      </w:r>
      <w:r w:rsidR="00B71FB3" w:rsidRPr="00B71FB3">
        <w:rPr>
          <w:rFonts w:ascii="仿宋" w:eastAsia="仿宋" w:hAnsi="仿宋" w:hint="eastAsia"/>
          <w:color w:val="auto"/>
          <w:sz w:val="28"/>
          <w:szCs w:val="28"/>
        </w:rPr>
        <w:t>6</w:t>
      </w:r>
      <w:r>
        <w:rPr>
          <w:rFonts w:ascii="仿宋" w:eastAsia="仿宋" w:hAnsi="仿宋" w:hint="eastAsia"/>
          <w:sz w:val="28"/>
          <w:szCs w:val="28"/>
        </w:rPr>
        <w:t>分。</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部门整体支出和专项资金管理</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执行资金预算化管理，积极推进部门整体支出、项目支出绩效管理。财务股负责组织、协调各部门预算绩效管理；各部门组织编制部门预算和绩效目标，对项目绩效目标完成情况进行总结分析，撰写绩效报告送财务股；根据绩效评价结果改进预算绩效管理，通过资金</w:t>
      </w:r>
      <w:r>
        <w:rPr>
          <w:rFonts w:ascii="仿宋" w:eastAsia="仿宋" w:hAnsi="仿宋" w:hint="eastAsia"/>
          <w:sz w:val="28"/>
          <w:szCs w:val="28"/>
        </w:rPr>
        <w:lastRenderedPageBreak/>
        <w:t>预算编制、调整、执行、控制、绩效评价，增强政府资金投入、产出效能，提高财政资金使用效益。</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3、成立了单位内部控制领导小组，由一把手直接领导。建立了单位层面的内控运行制约机制。</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我单位202</w:t>
      </w:r>
      <w:r w:rsidR="0086706D">
        <w:rPr>
          <w:rFonts w:ascii="仿宋" w:eastAsia="仿宋" w:hAnsi="仿宋" w:hint="eastAsia"/>
          <w:sz w:val="28"/>
          <w:szCs w:val="28"/>
        </w:rPr>
        <w:t>4</w:t>
      </w:r>
      <w:r>
        <w:rPr>
          <w:rFonts w:ascii="仿宋" w:eastAsia="仿宋" w:hAnsi="仿宋" w:hint="eastAsia"/>
          <w:sz w:val="28"/>
          <w:szCs w:val="28"/>
        </w:rPr>
        <w:t>年部门整体支出</w:t>
      </w:r>
      <w:r w:rsidR="0086706D">
        <w:rPr>
          <w:rFonts w:ascii="仿宋" w:eastAsia="仿宋" w:hAnsi="仿宋" w:hint="eastAsia"/>
          <w:sz w:val="28"/>
          <w:szCs w:val="28"/>
        </w:rPr>
        <w:t>53509.61</w:t>
      </w:r>
      <w:r>
        <w:rPr>
          <w:rFonts w:ascii="仿宋" w:eastAsia="仿宋" w:hAnsi="仿宋" w:hint="eastAsia"/>
          <w:sz w:val="28"/>
          <w:szCs w:val="28"/>
        </w:rPr>
        <w:t>万元，其中：1、</w:t>
      </w:r>
      <w:r w:rsidR="0086706D">
        <w:rPr>
          <w:rFonts w:ascii="仿宋" w:eastAsia="仿宋" w:hAnsi="仿宋" w:hint="eastAsia"/>
          <w:sz w:val="28"/>
          <w:szCs w:val="28"/>
        </w:rPr>
        <w:t>基本支出2732.12</w:t>
      </w:r>
      <w:r>
        <w:rPr>
          <w:rFonts w:ascii="仿宋" w:eastAsia="仿宋" w:hAnsi="仿宋" w:hint="eastAsia"/>
          <w:sz w:val="28"/>
          <w:szCs w:val="28"/>
        </w:rPr>
        <w:t>万元，占7.5%（人员支出</w:t>
      </w:r>
      <w:r w:rsidR="00B420BD">
        <w:rPr>
          <w:rFonts w:ascii="仿宋" w:eastAsia="仿宋" w:hAnsi="仿宋" w:hint="eastAsia"/>
          <w:sz w:val="28"/>
          <w:szCs w:val="28"/>
        </w:rPr>
        <w:t>2395.21</w:t>
      </w:r>
      <w:r>
        <w:rPr>
          <w:rFonts w:ascii="仿宋" w:eastAsia="仿宋" w:hAnsi="仿宋" w:hint="eastAsia"/>
          <w:sz w:val="28"/>
          <w:szCs w:val="28"/>
        </w:rPr>
        <w:t>万元，占基本支出</w:t>
      </w:r>
      <w:r w:rsidR="00B420BD">
        <w:rPr>
          <w:rFonts w:ascii="仿宋" w:eastAsia="仿宋" w:hAnsi="仿宋" w:hint="eastAsia"/>
          <w:sz w:val="28"/>
          <w:szCs w:val="28"/>
        </w:rPr>
        <w:t>87.7</w:t>
      </w:r>
      <w:r>
        <w:rPr>
          <w:rFonts w:ascii="仿宋" w:eastAsia="仿宋" w:hAnsi="仿宋" w:hint="eastAsia"/>
          <w:sz w:val="28"/>
          <w:szCs w:val="28"/>
        </w:rPr>
        <w:t>%，公用经费支出</w:t>
      </w:r>
      <w:r w:rsidR="00B420BD">
        <w:rPr>
          <w:rFonts w:ascii="仿宋" w:eastAsia="仿宋" w:hAnsi="仿宋" w:hint="eastAsia"/>
          <w:sz w:val="28"/>
          <w:szCs w:val="28"/>
        </w:rPr>
        <w:t>336.91</w:t>
      </w:r>
      <w:r>
        <w:rPr>
          <w:rFonts w:ascii="仿宋" w:eastAsia="仿宋" w:hAnsi="仿宋" w:hint="eastAsia"/>
          <w:sz w:val="28"/>
          <w:szCs w:val="28"/>
        </w:rPr>
        <w:t>万元，占基本支出</w:t>
      </w:r>
      <w:r w:rsidR="00B420BD">
        <w:rPr>
          <w:rFonts w:ascii="仿宋" w:eastAsia="仿宋" w:hAnsi="仿宋" w:hint="eastAsia"/>
          <w:sz w:val="28"/>
          <w:szCs w:val="28"/>
        </w:rPr>
        <w:t>12.3</w:t>
      </w:r>
      <w:r>
        <w:rPr>
          <w:rFonts w:ascii="仿宋" w:eastAsia="仿宋" w:hAnsi="仿宋" w:hint="eastAsia"/>
          <w:sz w:val="28"/>
          <w:szCs w:val="28"/>
        </w:rPr>
        <w:t>%）；2、项目支出</w:t>
      </w:r>
      <w:r w:rsidR="00F24054">
        <w:rPr>
          <w:rFonts w:ascii="仿宋" w:eastAsia="仿宋" w:hAnsi="仿宋" w:hint="eastAsia"/>
          <w:sz w:val="28"/>
          <w:szCs w:val="28"/>
        </w:rPr>
        <w:t>50777.49</w:t>
      </w:r>
      <w:r>
        <w:rPr>
          <w:rFonts w:ascii="仿宋" w:eastAsia="仿宋" w:hAnsi="仿宋" w:hint="eastAsia"/>
          <w:sz w:val="28"/>
          <w:szCs w:val="28"/>
        </w:rPr>
        <w:t>万元，占</w:t>
      </w:r>
      <w:r w:rsidR="00F24054">
        <w:rPr>
          <w:rFonts w:ascii="仿宋" w:eastAsia="仿宋" w:hAnsi="仿宋" w:hint="eastAsia"/>
          <w:sz w:val="28"/>
          <w:szCs w:val="28"/>
        </w:rPr>
        <w:t>94.8</w:t>
      </w:r>
      <w:r>
        <w:rPr>
          <w:rFonts w:ascii="仿宋" w:eastAsia="仿宋" w:hAnsi="仿宋" w:hint="eastAsia"/>
          <w:sz w:val="28"/>
          <w:szCs w:val="28"/>
        </w:rPr>
        <w:t>%。</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固定资产管理情况</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坚持厉行节约、物尽其用的原则，我单位闲置的资产由办公室统一调剂使用，发挥其效益，对不能用的资产，采取了处置后购置，保障资产的安全高效利用。</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专项资金使用情况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F24054">
        <w:rPr>
          <w:rFonts w:ascii="仿宋" w:eastAsia="仿宋" w:hAnsi="仿宋" w:hint="eastAsia"/>
          <w:sz w:val="28"/>
          <w:szCs w:val="28"/>
        </w:rPr>
        <w:t>4</w:t>
      </w:r>
      <w:r>
        <w:rPr>
          <w:rFonts w:ascii="仿宋" w:eastAsia="仿宋" w:hAnsi="仿宋" w:hint="eastAsia"/>
          <w:sz w:val="28"/>
          <w:szCs w:val="28"/>
        </w:rPr>
        <w:t>年项目支出年初预算</w:t>
      </w:r>
      <w:r w:rsidR="00F24054">
        <w:rPr>
          <w:rFonts w:ascii="仿宋" w:eastAsia="仿宋" w:hAnsi="仿宋" w:hint="eastAsia"/>
          <w:sz w:val="28"/>
          <w:szCs w:val="28"/>
        </w:rPr>
        <w:t>50777.49</w:t>
      </w:r>
      <w:r>
        <w:rPr>
          <w:rFonts w:ascii="仿宋" w:eastAsia="仿宋" w:hAnsi="仿宋" w:hint="eastAsia"/>
          <w:sz w:val="28"/>
          <w:szCs w:val="28"/>
        </w:rPr>
        <w:t>万元，资金来源主要源于财政拨款，无其他资金投入。资金主要用于</w:t>
      </w:r>
      <w:r w:rsidR="00F24054">
        <w:rPr>
          <w:rFonts w:ascii="仿宋" w:eastAsia="仿宋" w:hAnsi="仿宋" w:hint="eastAsia"/>
          <w:sz w:val="28"/>
          <w:szCs w:val="28"/>
        </w:rPr>
        <w:t>国债项目、</w:t>
      </w:r>
      <w:r>
        <w:rPr>
          <w:rFonts w:ascii="仿宋" w:eastAsia="仿宋" w:hAnsi="仿宋" w:hint="eastAsia"/>
          <w:sz w:val="28"/>
          <w:szCs w:val="28"/>
        </w:rPr>
        <w:t>汨罗江灌区续建配套、小型水库安全运行、农业生产和水利救灾、山洪灾害防治、汨罗市白塘保护圈、高泉保护圈治理工程、水库除险加固和维修养护、民生水利、汨罗江尾闾涝区排涝能力建设、向兰灌区续建配套工程、向兰灌区农业水价改革、农村饮水水厂维修养护、水资源、白沙河、沙河治理工程等方面。项目所有开支均按照我单位专项资金管理制度执行，资金的使用严格把关，整个项目的运行完全按照我单位内部管理制度、市委市政府及财政的有关规定执行。单位内部不定期进行抽查，</w:t>
      </w:r>
      <w:r>
        <w:rPr>
          <w:rFonts w:ascii="仿宋" w:eastAsia="仿宋" w:hAnsi="仿宋" w:hint="eastAsia"/>
          <w:sz w:val="28"/>
          <w:szCs w:val="28"/>
        </w:rPr>
        <w:lastRenderedPageBreak/>
        <w:t>严格人员作风，不存在违规违法的问题。各个项目资金使用与具体项目实施内容相符，绩效总目标和阶段性目标都已按照计划完成，未逾期。</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 xml:space="preserve"> 整体目标完成情况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我单位工作开展情况及主要事业成效：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1、强化措施，全力保障了防汛抗灾工作，</w:t>
      </w:r>
    </w:p>
    <w:p w:rsidR="005C6A9E" w:rsidRDefault="001F14E9">
      <w:pPr>
        <w:spacing w:line="600" w:lineRule="exact"/>
        <w:ind w:firstLineChars="300" w:firstLine="840"/>
        <w:jc w:val="both"/>
        <w:rPr>
          <w:rFonts w:ascii="仿宋" w:eastAsia="仿宋" w:hAnsi="仿宋"/>
          <w:sz w:val="28"/>
          <w:szCs w:val="28"/>
        </w:rPr>
      </w:pPr>
      <w:r>
        <w:rPr>
          <w:rFonts w:ascii="仿宋" w:eastAsia="仿宋" w:hAnsi="仿宋" w:hint="eastAsia"/>
          <w:sz w:val="28"/>
          <w:szCs w:val="28"/>
        </w:rPr>
        <w:t>全年无水库在设计暴雨洪水内溃坝，有效保障了3座中型水库，38座小一型水库，311座小二型水库的防汛监管；无堤垸在保证洪水内溃堤，无重大工程事件无重大水污染事件。</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2、是强化管理，全力确保项目建设工作</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全年推进河湖面貌根本好转，加强水土保持、水资源管理保护执法队伍的建设。认真践行节水优先，空间均衡，系统治理，两手发力，持续加大河湖管护和治理力度，推进河湖面貌根本好转，守护好一江碧水，建设更高品质生态文化活力汨罗，保障汨罗市滨江拦河闸的管理运行及维护，解决城市防洪排涝，保障我市防汛物资的采购、储备、管理、维护工作，确保我市安全度汛</w:t>
      </w:r>
      <w:r w:rsidR="00774B19">
        <w:rPr>
          <w:rFonts w:ascii="仿宋" w:eastAsia="仿宋" w:hAnsi="仿宋" w:hint="eastAsia"/>
          <w:sz w:val="28"/>
          <w:szCs w:val="28"/>
        </w:rPr>
        <w:t>，</w:t>
      </w:r>
      <w:r w:rsidR="00774B19" w:rsidRPr="00774B19">
        <w:rPr>
          <w:rFonts w:ascii="仿宋" w:eastAsia="仿宋" w:hAnsi="仿宋" w:hint="eastAsia"/>
          <w:sz w:val="28"/>
          <w:szCs w:val="28"/>
        </w:rPr>
        <w:t>加强了移民安置区的基础设施建设，改善了生产生活条件，促进乡村振兴，保证了我市移民大局稳定</w:t>
      </w:r>
      <w:r w:rsidR="00774B19">
        <w:rPr>
          <w:rFonts w:ascii="仿宋" w:eastAsia="仿宋" w:hAnsi="仿宋" w:hint="eastAsia"/>
          <w:sz w:val="28"/>
          <w:szCs w:val="28"/>
        </w:rPr>
        <w:t>。</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七、存在的问题及原因分析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部门整体支出相比专项支出而言，社会效益较好，经济效益不明显。业务工作分项需更加清晰，不能很好的对比支出与成果，投入与产出效果，很难针对性的发现问题，分析问题，提出解决方案。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1、年初预算整体制包含本级预算，上级预算资金无法预知，年初预算与年终决算数据差距较大。</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2、部门整体支出相比专项支出而言，社会效益好，经济效益不明显。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3、业务工作分项不清晰，不能很好的对比支出与成果，投入与产出效果，很难针对性的发现问题，分析问题，提出解决方案。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4、专项资金拨付的时间与项目实施的进度存在时间差异，专项已启动，但上级资金不能拨付到位。</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5、为确保项目工程质量，我局管理方收取一定的合同履约及工程师质量保证金，并且由于工程的进度不一致，导致专项资金拨付偏迟。</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6、某些项目受地方干扰及政策影响较大，导致进度较慢。</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八、下一步改进措施</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1、学习如何科学合理制定绩效目标及考核体系，充分发挥绩效工作效用。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2、对于能细分、归总的业务工作，效仿专项支出进行管理以便更好的进行绩效评价，发现不足，提出改进。</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3、财务上，会计核算要更加详细，为本单位各项工作的开展、总结、评估提供有效数据资料支撑，为各项业务工作更好的开展提供帮助。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4、水利工作是一项惠民惠农的系统工程，希望在有关部门联动和合作方面加强，共同把这项惠民工程实施好。另外，在资金投入方面，各级政府应该加大投入。</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九、部门整体支出绩效自评结果拟应用和公开情况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部门整体支出绩效自评结果按照上级要求统一公开到相关网站。</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十、其他需要说明的情况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无</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报告需要以下附件：</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、部门整体支出绩效评价基础数据表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、部门整体支出绩效自评表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、项目支出绩效自评表（每个一级项目支出一张表）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、政府性基金预算支出情况表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、国有资本经营预算支出情况表</w:t>
      </w:r>
    </w:p>
    <w:p w:rsidR="005C6A9E" w:rsidRDefault="001F14E9">
      <w:pPr>
        <w:spacing w:line="600" w:lineRule="exact"/>
        <w:ind w:firstLineChars="200" w:firstLine="560"/>
        <w:jc w:val="both"/>
        <w:rPr>
          <w:sz w:val="32"/>
          <w:szCs w:val="32"/>
        </w:rPr>
      </w:pPr>
      <w:r>
        <w:rPr>
          <w:rFonts w:ascii="仿宋" w:eastAsia="仿宋" w:hAnsi="仿宋"/>
          <w:sz w:val="28"/>
          <w:szCs w:val="28"/>
        </w:rPr>
        <w:t>6</w:t>
      </w:r>
      <w:r>
        <w:rPr>
          <w:rFonts w:ascii="仿宋" w:eastAsia="仿宋" w:hAnsi="仿宋" w:hint="eastAsia"/>
          <w:sz w:val="28"/>
          <w:szCs w:val="28"/>
        </w:rPr>
        <w:t>、社会保险基金预算支出情况表</w:t>
      </w:r>
    </w:p>
    <w:p w:rsidR="005C6A9E" w:rsidRDefault="005C6A9E">
      <w:pPr>
        <w:ind w:firstLine="562"/>
        <w:jc w:val="both"/>
      </w:pPr>
    </w:p>
    <w:p w:rsidR="005C6A9E" w:rsidRDefault="005C6A9E">
      <w:pPr>
        <w:ind w:firstLine="562"/>
      </w:pPr>
    </w:p>
    <w:p w:rsidR="005C6A9E" w:rsidRDefault="005C6A9E">
      <w:pPr>
        <w:ind w:firstLine="562"/>
      </w:pPr>
    </w:p>
    <w:p w:rsidR="005C6A9E" w:rsidRDefault="005C6A9E">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774B19" w:rsidRDefault="00774B19">
      <w:pPr>
        <w:ind w:firstLine="562"/>
      </w:pPr>
    </w:p>
    <w:p w:rsidR="00F24054" w:rsidRDefault="00F24054">
      <w:pPr>
        <w:ind w:firstLine="562"/>
      </w:pPr>
    </w:p>
    <w:p w:rsidR="00F24054" w:rsidRDefault="00F24054">
      <w:pPr>
        <w:ind w:firstLine="562"/>
      </w:pPr>
    </w:p>
    <w:p w:rsidR="00F24054" w:rsidRDefault="00F24054">
      <w:pPr>
        <w:ind w:firstLine="562"/>
      </w:pPr>
    </w:p>
    <w:p w:rsidR="00F24054" w:rsidRDefault="00F24054">
      <w:pPr>
        <w:ind w:firstLine="562"/>
      </w:pPr>
    </w:p>
    <w:p w:rsidR="00F24054" w:rsidRDefault="00F24054">
      <w:pPr>
        <w:ind w:firstLine="562"/>
      </w:pPr>
    </w:p>
    <w:p w:rsidR="00F24054" w:rsidRDefault="00F24054">
      <w:pPr>
        <w:ind w:firstLine="562"/>
      </w:pPr>
    </w:p>
    <w:p w:rsidR="00F24054" w:rsidRDefault="00F24054">
      <w:pPr>
        <w:ind w:firstLine="562"/>
      </w:pPr>
    </w:p>
    <w:p w:rsidR="00F24054" w:rsidRDefault="00F24054">
      <w:pPr>
        <w:ind w:firstLine="562"/>
      </w:pPr>
    </w:p>
    <w:p w:rsidR="00774B19" w:rsidRDefault="00774B19">
      <w:pPr>
        <w:ind w:firstLine="562"/>
      </w:pPr>
    </w:p>
    <w:p w:rsidR="00774B19" w:rsidRDefault="00774B19">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lastRenderedPageBreak/>
        <w:t>附件5</w:t>
      </w:r>
    </w:p>
    <w:p w:rsidR="005C6A9E" w:rsidRDefault="001F14E9" w:rsidP="00546CB9">
      <w:pPr>
        <w:spacing w:before="201" w:line="578" w:lineRule="exact"/>
        <w:ind w:firstLineChars="350" w:firstLine="1523"/>
        <w:rPr>
          <w:rFonts w:ascii="黑体" w:eastAsia="黑体" w:hAnsi="黑体" w:cs="黑体"/>
          <w:sz w:val="42"/>
          <w:szCs w:val="42"/>
        </w:rPr>
      </w:pPr>
      <w:r>
        <w:rPr>
          <w:rFonts w:ascii="Times New Roman" w:eastAsia="Times New Roman" w:hAnsi="Times New Roman" w:cs="Times New Roman"/>
          <w:spacing w:val="15"/>
          <w:position w:val="10"/>
          <w:sz w:val="42"/>
          <w:szCs w:val="42"/>
        </w:rPr>
        <w:t>202</w:t>
      </w:r>
      <w:r w:rsidR="00F24054">
        <w:rPr>
          <w:rFonts w:ascii="Times New Roman" w:eastAsia="宋体" w:hAnsi="Times New Roman" w:cs="Times New Roman" w:hint="eastAsia"/>
          <w:spacing w:val="15"/>
          <w:position w:val="10"/>
          <w:sz w:val="42"/>
          <w:szCs w:val="42"/>
        </w:rPr>
        <w:t>4</w:t>
      </w:r>
      <w:r>
        <w:rPr>
          <w:rFonts w:ascii="黑体" w:eastAsia="黑体" w:hAnsi="黑体" w:cs="黑体"/>
          <w:spacing w:val="15"/>
          <w:position w:val="10"/>
          <w:sz w:val="42"/>
          <w:szCs w:val="42"/>
        </w:rPr>
        <w:t>年度</w:t>
      </w:r>
      <w:r>
        <w:rPr>
          <w:rFonts w:ascii="Times New Roman" w:eastAsiaTheme="minorEastAsia" w:hAnsi="Times New Roman" w:cs="Times New Roman" w:hint="eastAsia"/>
          <w:position w:val="10"/>
          <w:sz w:val="42"/>
          <w:szCs w:val="42"/>
        </w:rPr>
        <w:t>河长制、河道保洁</w:t>
      </w:r>
      <w:r>
        <w:rPr>
          <w:rFonts w:ascii="Times New Roman" w:eastAsia="Times New Roman" w:hAnsi="Times New Roman" w:cs="Times New Roman"/>
          <w:spacing w:val="42"/>
          <w:position w:val="10"/>
          <w:sz w:val="42"/>
          <w:szCs w:val="42"/>
        </w:rPr>
        <w:t xml:space="preserve"> </w:t>
      </w:r>
      <w:r>
        <w:rPr>
          <w:rFonts w:ascii="黑体" w:eastAsia="黑体" w:hAnsi="黑体" w:cs="黑体"/>
          <w:spacing w:val="15"/>
          <w:position w:val="10"/>
          <w:sz w:val="42"/>
          <w:szCs w:val="42"/>
        </w:rPr>
        <w:t>项目支出</w:t>
      </w:r>
    </w:p>
    <w:p w:rsidR="005C6A9E" w:rsidRDefault="001F14E9" w:rsidP="00546CB9">
      <w:pPr>
        <w:spacing w:before="1" w:line="220" w:lineRule="auto"/>
        <w:ind w:firstLineChars="800" w:firstLine="3440"/>
        <w:jc w:val="left"/>
        <w:rPr>
          <w:rFonts w:ascii="黑体" w:eastAsia="黑体" w:hAnsi="黑体" w:cs="黑体"/>
          <w:sz w:val="42"/>
          <w:szCs w:val="42"/>
        </w:rPr>
      </w:pPr>
      <w:r>
        <w:rPr>
          <w:rFonts w:ascii="黑体" w:eastAsia="黑体" w:hAnsi="黑体" w:cs="黑体"/>
          <w:spacing w:val="10"/>
          <w:sz w:val="42"/>
          <w:szCs w:val="42"/>
        </w:rPr>
        <w:t>绩效自评报告</w:t>
      </w: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1F14E9">
      <w:pPr>
        <w:pStyle w:val="a3"/>
        <w:spacing w:before="89" w:line="221" w:lineRule="auto"/>
        <w:ind w:left="2270" w:firstLine="498"/>
        <w:jc w:val="left"/>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5C6A9E" w:rsidRDefault="001F14E9">
      <w:pPr>
        <w:pStyle w:val="a3"/>
        <w:spacing w:before="289" w:line="610" w:lineRule="exact"/>
        <w:ind w:left="3490" w:firstLine="516"/>
        <w:jc w:val="left"/>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5C6A9E" w:rsidRDefault="001F14E9">
      <w:pPr>
        <w:pStyle w:val="a3"/>
        <w:spacing w:before="1" w:line="223" w:lineRule="auto"/>
        <w:ind w:left="3560" w:firstLine="496"/>
        <w:jc w:val="both"/>
        <w:rPr>
          <w:sz w:val="24"/>
          <w:szCs w:val="24"/>
        </w:rPr>
      </w:pPr>
      <w:r>
        <w:rPr>
          <w:spacing w:val="7"/>
          <w:sz w:val="24"/>
          <w:szCs w:val="24"/>
        </w:rPr>
        <w:t>(此面为封面)</w:t>
      </w:r>
    </w:p>
    <w:p w:rsidR="005C6A9E" w:rsidRDefault="005C6A9E">
      <w:pPr>
        <w:spacing w:line="223" w:lineRule="auto"/>
        <w:ind w:firstLine="482"/>
        <w:rPr>
          <w:sz w:val="24"/>
          <w:szCs w:val="24"/>
        </w:rPr>
        <w:sectPr w:rsidR="005C6A9E">
          <w:footerReference w:type="default" r:id="rId14"/>
          <w:pgSz w:w="11900" w:h="16820"/>
          <w:pgMar w:top="1429" w:right="1782" w:bottom="1158" w:left="1450" w:header="0" w:footer="850" w:gutter="0"/>
          <w:cols w:space="720"/>
        </w:sectPr>
      </w:pPr>
    </w:p>
    <w:p w:rsidR="005C6A9E" w:rsidRDefault="001F14E9" w:rsidP="00546CB9">
      <w:pPr>
        <w:spacing w:before="137" w:line="221" w:lineRule="auto"/>
        <w:ind w:firstLineChars="550" w:firstLine="2352"/>
        <w:jc w:val="left"/>
        <w:rPr>
          <w:rFonts w:ascii="黑体" w:eastAsia="黑体" w:hAnsi="黑体" w:cs="黑体"/>
          <w:sz w:val="42"/>
          <w:szCs w:val="42"/>
        </w:rPr>
      </w:pPr>
      <w:r>
        <w:rPr>
          <w:rFonts w:ascii="黑体" w:eastAsia="黑体" w:hAnsi="黑体" w:cs="黑体"/>
          <w:b/>
          <w:bCs/>
          <w:spacing w:val="6"/>
          <w:sz w:val="42"/>
          <w:szCs w:val="42"/>
        </w:rPr>
        <w:lastRenderedPageBreak/>
        <w:t>项目支出绩效评价报告</w:t>
      </w:r>
    </w:p>
    <w:p w:rsidR="005C6A9E" w:rsidRDefault="001F14E9" w:rsidP="00546CB9">
      <w:pPr>
        <w:spacing w:line="600" w:lineRule="exact"/>
        <w:ind w:firstLineChars="100" w:firstLine="266"/>
        <w:jc w:val="left"/>
        <w:outlineLvl w:val="0"/>
        <w:rPr>
          <w:rFonts w:ascii="仿宋" w:eastAsia="仿宋" w:hAnsi="仿宋" w:cs="黑体"/>
          <w:sz w:val="28"/>
          <w:szCs w:val="28"/>
        </w:rPr>
      </w:pPr>
      <w:r>
        <w:rPr>
          <w:rFonts w:ascii="仿宋" w:eastAsia="仿宋" w:hAnsi="仿宋" w:cs="黑体"/>
          <w:b/>
          <w:bCs/>
          <w:spacing w:val="-15"/>
          <w:sz w:val="28"/>
          <w:szCs w:val="28"/>
        </w:rPr>
        <w:t>一</w:t>
      </w:r>
      <w:r>
        <w:rPr>
          <w:rFonts w:ascii="仿宋" w:eastAsia="仿宋" w:hAnsi="仿宋" w:cs="黑体"/>
          <w:spacing w:val="-15"/>
          <w:sz w:val="28"/>
          <w:szCs w:val="28"/>
        </w:rPr>
        <w:t xml:space="preserve"> </w:t>
      </w:r>
      <w:r>
        <w:rPr>
          <w:rFonts w:ascii="仿宋" w:eastAsia="仿宋" w:hAnsi="仿宋" w:cs="黑体"/>
          <w:b/>
          <w:bCs/>
          <w:spacing w:val="-15"/>
          <w:sz w:val="28"/>
          <w:szCs w:val="28"/>
        </w:rPr>
        <w:t>、项目支出基本情况</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(一)项目支出概况。</w:t>
      </w:r>
    </w:p>
    <w:p w:rsidR="005C6A9E" w:rsidRDefault="001F14E9">
      <w:pPr>
        <w:spacing w:line="600" w:lineRule="exact"/>
        <w:ind w:firstLineChars="150" w:firstLine="420"/>
        <w:jc w:val="both"/>
        <w:rPr>
          <w:rFonts w:ascii="仿宋" w:eastAsia="仿宋" w:hAnsi="仿宋" w:cs="黑体"/>
          <w:b/>
          <w:bCs/>
          <w:spacing w:val="-15"/>
          <w:sz w:val="28"/>
          <w:szCs w:val="28"/>
        </w:rPr>
      </w:pPr>
      <w:r>
        <w:rPr>
          <w:rFonts w:ascii="仿宋" w:eastAsia="仿宋" w:hAnsi="仿宋" w:cs="宋体" w:hint="eastAsia"/>
          <w:sz w:val="28"/>
          <w:szCs w:val="28"/>
        </w:rPr>
        <w:t>全面推行河长制工作是党中央、国务院持续深化改革的一项战略决策，是落实习近平总书记绿色发展理念的一项具体行动。</w:t>
      </w:r>
      <w:r>
        <w:rPr>
          <w:rFonts w:ascii="仿宋" w:eastAsia="仿宋" w:hAnsi="仿宋" w:hint="eastAsia"/>
          <w:sz w:val="28"/>
          <w:szCs w:val="28"/>
          <w:lang w:eastAsia="en-US"/>
        </w:rPr>
        <w:t>2022年</w:t>
      </w:r>
      <w:r>
        <w:rPr>
          <w:rFonts w:ascii="仿宋" w:eastAsia="仿宋" w:hAnsi="仿宋" w:hint="eastAsia"/>
          <w:sz w:val="28"/>
          <w:szCs w:val="28"/>
        </w:rPr>
        <w:t>12</w:t>
      </w:r>
      <w:r>
        <w:rPr>
          <w:rFonts w:ascii="仿宋" w:eastAsia="仿宋" w:hAnsi="仿宋" w:hint="eastAsia"/>
          <w:sz w:val="28"/>
          <w:szCs w:val="28"/>
          <w:lang w:eastAsia="en-US"/>
        </w:rPr>
        <w:t>月</w:t>
      </w:r>
      <w:r>
        <w:rPr>
          <w:rFonts w:ascii="仿宋" w:eastAsia="仿宋" w:hAnsi="仿宋" w:hint="eastAsia"/>
          <w:sz w:val="28"/>
          <w:szCs w:val="28"/>
        </w:rPr>
        <w:t>16</w:t>
      </w:r>
      <w:r>
        <w:rPr>
          <w:rFonts w:ascii="仿宋" w:eastAsia="仿宋" w:hAnsi="仿宋" w:hint="eastAsia"/>
          <w:sz w:val="28"/>
          <w:szCs w:val="28"/>
          <w:lang w:eastAsia="en-US"/>
        </w:rPr>
        <w:t>日汩罗市财政局关于批复202</w:t>
      </w:r>
      <w:r w:rsidR="00F24054">
        <w:rPr>
          <w:rFonts w:ascii="仿宋" w:eastAsia="仿宋" w:hAnsi="仿宋" w:hint="eastAsia"/>
          <w:sz w:val="28"/>
          <w:szCs w:val="28"/>
        </w:rPr>
        <w:t>4</w:t>
      </w:r>
      <w:r>
        <w:rPr>
          <w:rFonts w:ascii="仿宋" w:eastAsia="仿宋" w:hAnsi="仿宋" w:hint="eastAsia"/>
          <w:sz w:val="28"/>
          <w:szCs w:val="28"/>
          <w:lang w:eastAsia="en-US"/>
        </w:rPr>
        <w:t>年部门预算的通知（汩财发【202</w:t>
      </w:r>
      <w:r w:rsidR="00F24054">
        <w:rPr>
          <w:rFonts w:ascii="仿宋" w:eastAsia="仿宋" w:hAnsi="仿宋" w:hint="eastAsia"/>
          <w:sz w:val="28"/>
          <w:szCs w:val="28"/>
        </w:rPr>
        <w:t>3</w:t>
      </w:r>
      <w:r>
        <w:rPr>
          <w:rFonts w:ascii="仿宋" w:eastAsia="仿宋" w:hAnsi="仿宋" w:hint="eastAsia"/>
          <w:sz w:val="28"/>
          <w:szCs w:val="28"/>
          <w:lang w:eastAsia="en-US"/>
        </w:rPr>
        <w:t>】</w:t>
      </w:r>
      <w:r w:rsidR="00F24054">
        <w:rPr>
          <w:rFonts w:ascii="仿宋" w:eastAsia="仿宋" w:hAnsi="仿宋" w:hint="eastAsia"/>
          <w:sz w:val="28"/>
          <w:szCs w:val="28"/>
        </w:rPr>
        <w:t>2</w:t>
      </w:r>
      <w:r>
        <w:rPr>
          <w:rFonts w:ascii="仿宋" w:eastAsia="仿宋" w:hAnsi="仿宋" w:hint="eastAsia"/>
          <w:sz w:val="28"/>
          <w:szCs w:val="28"/>
        </w:rPr>
        <w:t>3</w:t>
      </w:r>
      <w:r>
        <w:rPr>
          <w:rFonts w:ascii="仿宋" w:eastAsia="仿宋" w:hAnsi="仿宋" w:hint="eastAsia"/>
          <w:sz w:val="28"/>
          <w:szCs w:val="28"/>
          <w:lang w:eastAsia="en-US"/>
        </w:rPr>
        <w:t>号）下达我局</w:t>
      </w:r>
      <w:r>
        <w:rPr>
          <w:rFonts w:ascii="仿宋" w:eastAsia="仿宋" w:hAnsi="仿宋" w:hint="eastAsia"/>
          <w:sz w:val="28"/>
          <w:szCs w:val="28"/>
        </w:rPr>
        <w:t>河长制、河道保洁</w:t>
      </w:r>
      <w:r>
        <w:rPr>
          <w:rFonts w:ascii="仿宋" w:eastAsia="仿宋" w:hAnsi="仿宋" w:hint="eastAsia"/>
          <w:sz w:val="28"/>
          <w:szCs w:val="28"/>
          <w:lang w:eastAsia="en-US"/>
        </w:rPr>
        <w:t>专项</w:t>
      </w:r>
      <w:r>
        <w:rPr>
          <w:rFonts w:ascii="仿宋" w:eastAsia="仿宋" w:hAnsi="仿宋" w:hint="eastAsia"/>
          <w:sz w:val="28"/>
          <w:szCs w:val="28"/>
        </w:rPr>
        <w:t>资金30</w:t>
      </w:r>
      <w:r>
        <w:rPr>
          <w:rFonts w:ascii="仿宋" w:eastAsia="仿宋" w:hAnsi="仿宋" w:hint="eastAsia"/>
          <w:sz w:val="28"/>
          <w:szCs w:val="28"/>
          <w:lang w:eastAsia="en-US"/>
        </w:rPr>
        <w:t>万元,</w:t>
      </w:r>
      <w:r>
        <w:rPr>
          <w:rFonts w:ascii="仿宋" w:eastAsia="仿宋" w:hAnsi="仿宋" w:hint="eastAsia"/>
          <w:sz w:val="28"/>
          <w:szCs w:val="28"/>
        </w:rPr>
        <w:t>汨罗市河长制工作委员会具体负责全面推行河长制工作的实施，办理上级河长办、市级河长交办的事项，协调解决重大问题。202</w:t>
      </w:r>
      <w:r w:rsidR="00F24054">
        <w:rPr>
          <w:rFonts w:ascii="仿宋" w:eastAsia="仿宋" w:hAnsi="仿宋" w:hint="eastAsia"/>
          <w:sz w:val="28"/>
          <w:szCs w:val="28"/>
        </w:rPr>
        <w:t>4</w:t>
      </w:r>
      <w:r>
        <w:rPr>
          <w:rFonts w:ascii="仿宋" w:eastAsia="仿宋" w:hAnsi="仿宋" w:hint="eastAsia"/>
          <w:sz w:val="28"/>
          <w:szCs w:val="28"/>
        </w:rPr>
        <w:t>年度和长制工作经费共计30万元，主要用于市河道保洁工作及河长办的正常运转，包括河长制会议、培训、宣传、现场勘测、督察、办公用品购置等。</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(二)项目资金使用管理情况。</w:t>
      </w:r>
    </w:p>
    <w:p w:rsidR="005C6A9E" w:rsidRDefault="001F14E9">
      <w:pPr>
        <w:spacing w:line="600" w:lineRule="exact"/>
        <w:ind w:firstLineChars="150" w:firstLine="420"/>
        <w:jc w:val="both"/>
        <w:rPr>
          <w:rFonts w:ascii="仿宋" w:eastAsia="仿宋" w:hAnsi="仿宋"/>
          <w:sz w:val="28"/>
          <w:szCs w:val="28"/>
        </w:rPr>
      </w:pPr>
      <w:r>
        <w:rPr>
          <w:rFonts w:ascii="仿宋" w:eastAsia="仿宋" w:hAnsi="仿宋" w:hint="eastAsia"/>
          <w:sz w:val="28"/>
          <w:szCs w:val="28"/>
          <w:lang w:eastAsia="en-US"/>
        </w:rPr>
        <w:t>年度内本预算资金主要用于</w:t>
      </w:r>
      <w:r>
        <w:rPr>
          <w:rFonts w:ascii="仿宋" w:eastAsia="仿宋" w:hAnsi="仿宋" w:hint="eastAsia"/>
          <w:sz w:val="28"/>
          <w:szCs w:val="28"/>
        </w:rPr>
        <w:t>河长制、河道保洁工作</w:t>
      </w:r>
      <w:r>
        <w:rPr>
          <w:rFonts w:ascii="仿宋" w:eastAsia="仿宋" w:hAnsi="仿宋" w:hint="eastAsia"/>
          <w:sz w:val="28"/>
          <w:szCs w:val="28"/>
          <w:lang w:eastAsia="en-US"/>
        </w:rPr>
        <w:t>费用，也未统筹和自筹其他资金</w:t>
      </w:r>
      <w:r>
        <w:rPr>
          <w:rFonts w:ascii="仿宋" w:eastAsia="仿宋" w:hAnsi="仿宋" w:hint="eastAsia"/>
          <w:sz w:val="28"/>
          <w:szCs w:val="28"/>
        </w:rPr>
        <w:t>；</w:t>
      </w:r>
      <w:r>
        <w:rPr>
          <w:rFonts w:ascii="仿宋" w:eastAsia="仿宋" w:hAnsi="仿宋" w:hint="eastAsia"/>
          <w:sz w:val="28"/>
          <w:szCs w:val="28"/>
          <w:lang w:eastAsia="en-US"/>
        </w:rPr>
        <w:t>资金全部使用完毕</w:t>
      </w:r>
      <w:r>
        <w:rPr>
          <w:rFonts w:ascii="仿宋" w:eastAsia="仿宋" w:hAnsi="仿宋" w:hint="eastAsia"/>
          <w:sz w:val="28"/>
          <w:szCs w:val="28"/>
        </w:rPr>
        <w:t>；</w:t>
      </w:r>
      <w:r>
        <w:rPr>
          <w:rFonts w:ascii="仿宋" w:eastAsia="仿宋" w:hAnsi="仿宋" w:hint="eastAsia"/>
          <w:sz w:val="28"/>
          <w:szCs w:val="28"/>
          <w:lang w:eastAsia="en-US"/>
        </w:rPr>
        <w:t>年度预算下达后，我局严格按照汨罗市人民政府相关预算资金支出管理制度及相关办法执行，未挪用和截留项目资金，且指定一名负责干部，安排专门股室负责此项具体工作。每一笔</w:t>
      </w:r>
      <w:r>
        <w:rPr>
          <w:rFonts w:ascii="仿宋" w:eastAsia="仿宋" w:hAnsi="仿宋" w:hint="eastAsia"/>
          <w:sz w:val="28"/>
          <w:szCs w:val="28"/>
        </w:rPr>
        <w:t>专项</w:t>
      </w:r>
      <w:r>
        <w:rPr>
          <w:rFonts w:ascii="仿宋" w:eastAsia="仿宋" w:hAnsi="仿宋" w:hint="eastAsia"/>
          <w:sz w:val="28"/>
          <w:szCs w:val="28"/>
          <w:lang w:eastAsia="en-US"/>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p>
    <w:p w:rsidR="005C6A9E" w:rsidRDefault="001F14E9" w:rsidP="00546CB9">
      <w:pPr>
        <w:spacing w:line="600" w:lineRule="exact"/>
        <w:ind w:firstLineChars="100" w:firstLine="266"/>
        <w:jc w:val="both"/>
        <w:rPr>
          <w:rFonts w:ascii="仿宋" w:eastAsia="仿宋" w:hAnsi="仿宋" w:cs="楷体"/>
          <w:b/>
          <w:bCs/>
          <w:spacing w:val="6"/>
          <w:position w:val="16"/>
          <w:sz w:val="28"/>
          <w:szCs w:val="28"/>
        </w:rPr>
      </w:pPr>
      <w:r>
        <w:rPr>
          <w:rFonts w:ascii="仿宋" w:eastAsia="仿宋" w:hAnsi="仿宋" w:cs="黑体"/>
          <w:b/>
          <w:bCs/>
          <w:spacing w:val="-15"/>
          <w:sz w:val="28"/>
          <w:szCs w:val="28"/>
          <w:lang w:eastAsia="en-US"/>
        </w:rPr>
        <w:t>(三)项目支出绩效目标完成程度</w:t>
      </w:r>
      <w:r>
        <w:rPr>
          <w:rFonts w:ascii="仿宋" w:eastAsia="仿宋" w:hAnsi="仿宋" w:cs="楷体"/>
          <w:b/>
          <w:bCs/>
          <w:spacing w:val="6"/>
          <w:position w:val="16"/>
          <w:sz w:val="28"/>
          <w:szCs w:val="28"/>
        </w:rPr>
        <w:t>。</w:t>
      </w:r>
    </w:p>
    <w:p w:rsidR="005C6A9E" w:rsidRPr="00F24054" w:rsidRDefault="001F14E9" w:rsidP="00F24054">
      <w:pPr>
        <w:spacing w:line="360" w:lineRule="auto"/>
        <w:ind w:firstLine="645"/>
        <w:jc w:val="left"/>
        <w:rPr>
          <w:sz w:val="32"/>
          <w:szCs w:val="32"/>
        </w:rPr>
      </w:pPr>
      <w:r>
        <w:rPr>
          <w:rFonts w:ascii="仿宋" w:eastAsia="仿宋" w:hAnsi="仿宋" w:hint="eastAsia"/>
          <w:sz w:val="28"/>
          <w:szCs w:val="28"/>
        </w:rPr>
        <w:t>总体目标：深入践行习近平生态文明思想，切实扛牢</w:t>
      </w:r>
      <w:r>
        <w:rPr>
          <w:rFonts w:ascii="仿宋" w:eastAsia="仿宋" w:hAnsi="仿宋"/>
          <w:sz w:val="28"/>
          <w:szCs w:val="28"/>
        </w:rPr>
        <w:t>“守护好一江碧水”责任担当，</w:t>
      </w:r>
      <w:r>
        <w:rPr>
          <w:rFonts w:ascii="仿宋" w:eastAsia="仿宋" w:hAnsi="仿宋" w:hint="eastAsia"/>
          <w:sz w:val="28"/>
          <w:szCs w:val="28"/>
        </w:rPr>
        <w:t>全面落实省、市河湖长制各项工作部署，</w:t>
      </w:r>
      <w:r>
        <w:rPr>
          <w:rFonts w:ascii="仿宋" w:eastAsia="仿宋" w:hAnsi="仿宋"/>
          <w:sz w:val="28"/>
          <w:szCs w:val="28"/>
        </w:rPr>
        <w:t>坚持问题导向、目标导向、效果导向，河湖长制</w:t>
      </w:r>
      <w:r>
        <w:rPr>
          <w:rFonts w:ascii="仿宋" w:eastAsia="仿宋" w:hAnsi="仿宋" w:hint="eastAsia"/>
          <w:sz w:val="28"/>
          <w:szCs w:val="28"/>
        </w:rPr>
        <w:t>工作推进有力有效</w:t>
      </w:r>
      <w:r>
        <w:rPr>
          <w:rFonts w:ascii="仿宋" w:eastAsia="仿宋" w:hAnsi="仿宋"/>
          <w:sz w:val="28"/>
          <w:szCs w:val="28"/>
        </w:rPr>
        <w:t>，河湖面</w:t>
      </w:r>
      <w:r>
        <w:rPr>
          <w:rFonts w:ascii="仿宋" w:eastAsia="仿宋" w:hAnsi="仿宋"/>
          <w:sz w:val="28"/>
          <w:szCs w:val="28"/>
        </w:rPr>
        <w:lastRenderedPageBreak/>
        <w:t>貌</w:t>
      </w:r>
      <w:r>
        <w:rPr>
          <w:rFonts w:ascii="仿宋" w:eastAsia="仿宋" w:hAnsi="仿宋" w:hint="eastAsia"/>
          <w:sz w:val="28"/>
          <w:szCs w:val="28"/>
        </w:rPr>
        <w:t>持续向好。</w:t>
      </w:r>
      <w:r w:rsidR="00F24054" w:rsidRPr="00F24054">
        <w:rPr>
          <w:rFonts w:ascii="仿宋" w:eastAsia="仿宋" w:hAnsi="仿宋" w:hint="eastAsia"/>
          <w:sz w:val="28"/>
          <w:szCs w:val="28"/>
        </w:rPr>
        <w:t>开展第三十二届</w:t>
      </w:r>
      <w:r w:rsidR="00F24054" w:rsidRPr="00F24054">
        <w:rPr>
          <w:rFonts w:ascii="仿宋" w:eastAsia="仿宋" w:hAnsi="仿宋"/>
          <w:sz w:val="28"/>
          <w:szCs w:val="28"/>
        </w:rPr>
        <w:t>“</w:t>
      </w:r>
      <w:r w:rsidR="00F24054" w:rsidRPr="00F24054">
        <w:rPr>
          <w:rFonts w:ascii="仿宋" w:eastAsia="仿宋" w:hAnsi="仿宋" w:hint="eastAsia"/>
          <w:sz w:val="28"/>
          <w:szCs w:val="28"/>
        </w:rPr>
        <w:t>世界水日</w:t>
      </w:r>
      <w:r w:rsidR="00F24054" w:rsidRPr="00F24054">
        <w:rPr>
          <w:rFonts w:ascii="仿宋" w:eastAsia="仿宋" w:hAnsi="仿宋"/>
          <w:sz w:val="28"/>
          <w:szCs w:val="28"/>
        </w:rPr>
        <w:t>”</w:t>
      </w:r>
      <w:r w:rsidR="00F24054" w:rsidRPr="00F24054">
        <w:rPr>
          <w:rFonts w:ascii="仿宋" w:eastAsia="仿宋" w:hAnsi="仿宋" w:hint="eastAsia"/>
          <w:sz w:val="28"/>
          <w:szCs w:val="28"/>
        </w:rPr>
        <w:t>、第三十七届</w:t>
      </w:r>
      <w:r w:rsidR="00F24054" w:rsidRPr="00F24054">
        <w:rPr>
          <w:rFonts w:ascii="仿宋" w:eastAsia="仿宋" w:hAnsi="仿宋"/>
          <w:sz w:val="28"/>
          <w:szCs w:val="28"/>
        </w:rPr>
        <w:t>“</w:t>
      </w:r>
      <w:r w:rsidR="00F24054" w:rsidRPr="00F24054">
        <w:rPr>
          <w:rFonts w:ascii="仿宋" w:eastAsia="仿宋" w:hAnsi="仿宋" w:hint="eastAsia"/>
          <w:sz w:val="28"/>
          <w:szCs w:val="28"/>
        </w:rPr>
        <w:t>中国水周</w:t>
      </w:r>
      <w:r w:rsidR="00F24054" w:rsidRPr="00F24054">
        <w:rPr>
          <w:rFonts w:ascii="仿宋" w:eastAsia="仿宋" w:hAnsi="仿宋"/>
          <w:sz w:val="28"/>
          <w:szCs w:val="28"/>
        </w:rPr>
        <w:t>”</w:t>
      </w:r>
      <w:r w:rsidR="00F24054" w:rsidRPr="00F24054">
        <w:rPr>
          <w:rFonts w:ascii="仿宋" w:eastAsia="仿宋" w:hAnsi="仿宋" w:hint="eastAsia"/>
          <w:sz w:val="28"/>
          <w:szCs w:val="28"/>
        </w:rPr>
        <w:t>宣传活动，通过电子屏、横幅、村村通广播宣传水法律法规和节约用水知识，发放各类宣传资料</w:t>
      </w:r>
      <w:r w:rsidR="00F24054" w:rsidRPr="00F24054">
        <w:rPr>
          <w:rFonts w:ascii="仿宋" w:eastAsia="仿宋" w:hAnsi="仿宋"/>
          <w:sz w:val="28"/>
          <w:szCs w:val="28"/>
        </w:rPr>
        <w:t>10000</w:t>
      </w:r>
      <w:r w:rsidR="00F24054" w:rsidRPr="00F24054">
        <w:rPr>
          <w:rFonts w:ascii="仿宋" w:eastAsia="仿宋" w:hAnsi="仿宋" w:hint="eastAsia"/>
          <w:sz w:val="28"/>
          <w:szCs w:val="28"/>
        </w:rPr>
        <w:t>余份。活动带动。组织开展</w:t>
      </w:r>
      <w:r w:rsidR="00F24054" w:rsidRPr="00F24054">
        <w:rPr>
          <w:rFonts w:ascii="仿宋" w:eastAsia="仿宋" w:hAnsi="仿宋"/>
          <w:sz w:val="28"/>
          <w:szCs w:val="28"/>
        </w:rPr>
        <w:t>“</w:t>
      </w:r>
      <w:r w:rsidR="00F24054" w:rsidRPr="00F24054">
        <w:rPr>
          <w:rFonts w:ascii="仿宋" w:eastAsia="仿宋" w:hAnsi="仿宋" w:hint="eastAsia"/>
          <w:sz w:val="28"/>
          <w:szCs w:val="28"/>
        </w:rPr>
        <w:t>清河净滩、共护碧水</w:t>
      </w:r>
      <w:r w:rsidR="00F24054" w:rsidRPr="00F24054">
        <w:rPr>
          <w:rFonts w:ascii="仿宋" w:eastAsia="仿宋" w:hAnsi="仿宋"/>
          <w:sz w:val="28"/>
          <w:szCs w:val="28"/>
        </w:rPr>
        <w:t>”</w:t>
      </w:r>
      <w:r w:rsidR="00F24054" w:rsidRPr="00F24054">
        <w:rPr>
          <w:rFonts w:ascii="仿宋" w:eastAsia="仿宋" w:hAnsi="仿宋" w:hint="eastAsia"/>
          <w:sz w:val="28"/>
          <w:szCs w:val="28"/>
        </w:rPr>
        <w:t>志愿服务活动</w:t>
      </w:r>
      <w:r w:rsidR="00F24054" w:rsidRPr="00F24054">
        <w:rPr>
          <w:rFonts w:ascii="仿宋" w:eastAsia="仿宋" w:hAnsi="仿宋"/>
          <w:sz w:val="28"/>
          <w:szCs w:val="28"/>
        </w:rPr>
        <w:t>16</w:t>
      </w:r>
      <w:r w:rsidR="00F24054" w:rsidRPr="00F24054">
        <w:rPr>
          <w:rFonts w:ascii="仿宋" w:eastAsia="仿宋" w:hAnsi="仿宋" w:hint="eastAsia"/>
          <w:sz w:val="28"/>
          <w:szCs w:val="28"/>
        </w:rPr>
        <w:t>次，清理保洁河湖岸线</w:t>
      </w:r>
      <w:r w:rsidR="00F24054" w:rsidRPr="00F24054">
        <w:rPr>
          <w:rFonts w:ascii="仿宋" w:eastAsia="仿宋" w:hAnsi="仿宋"/>
          <w:sz w:val="28"/>
          <w:szCs w:val="28"/>
        </w:rPr>
        <w:t>40</w:t>
      </w:r>
      <w:r w:rsidR="00F24054" w:rsidRPr="00F24054">
        <w:rPr>
          <w:rFonts w:ascii="仿宋" w:eastAsia="仿宋" w:hAnsi="仿宋" w:hint="eastAsia"/>
          <w:sz w:val="28"/>
          <w:szCs w:val="28"/>
        </w:rPr>
        <w:t>余公里，全市节水、爱水氛围进一步浓厚。创新引领。开展汨罗江“最美家乡河”创建工作。编制汨罗江《最美家乡河》宣传册推介。全面推进汨罗江高泉保护圈、汨罗江尾闾涝区排涝能力等国债建设项目，进一步美化岸线环境。</w:t>
      </w:r>
      <w:r>
        <w:rPr>
          <w:rFonts w:ascii="仿宋" w:eastAsia="仿宋" w:hAnsi="仿宋" w:hint="eastAsia"/>
          <w:sz w:val="28"/>
          <w:szCs w:val="28"/>
        </w:rPr>
        <w:t xml:space="preserve"> </w:t>
      </w:r>
    </w:p>
    <w:p w:rsidR="005C6A9E" w:rsidRDefault="001F14E9" w:rsidP="00546CB9">
      <w:pPr>
        <w:spacing w:line="600" w:lineRule="exact"/>
        <w:ind w:firstLineChars="200" w:firstLine="532"/>
        <w:jc w:val="both"/>
        <w:rPr>
          <w:rFonts w:ascii="仿宋" w:eastAsia="仿宋" w:hAnsi="仿宋" w:cs="黑体"/>
          <w:b/>
          <w:bCs/>
          <w:spacing w:val="-15"/>
          <w:sz w:val="28"/>
          <w:szCs w:val="28"/>
        </w:rPr>
      </w:pPr>
      <w:r>
        <w:rPr>
          <w:rFonts w:ascii="仿宋" w:eastAsia="仿宋" w:hAnsi="仿宋" w:cs="黑体"/>
          <w:b/>
          <w:bCs/>
          <w:spacing w:val="-15"/>
          <w:sz w:val="28"/>
          <w:szCs w:val="28"/>
        </w:rPr>
        <w:t>二、绩效评价工作情况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本次财政支出绩效评价工作，共分为三个阶段：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1、前期准备阶段。成立河长制、河道保洁工作绩效评价工作领导小组，确定评价项目及范围，研究讨论并制定绩效评价实施方案，评价指标体系及方法。</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2、组织实施阶段。由项目实施单位对专项资金的实用情况进行自查，收齐相关资料，提交绩效评价小组；绩效评价领导小组根据项目管理实施情况、项目资金使用情况及相关资料进行实地考核评价。</w:t>
      </w:r>
    </w:p>
    <w:p w:rsidR="005C6A9E" w:rsidRDefault="001F14E9">
      <w:pPr>
        <w:spacing w:line="600" w:lineRule="exact"/>
        <w:ind w:firstLineChars="200" w:firstLine="560"/>
        <w:jc w:val="left"/>
        <w:outlineLvl w:val="0"/>
        <w:rPr>
          <w:rFonts w:ascii="仿宋" w:eastAsia="仿宋" w:hAnsi="仿宋" w:cs="黑体"/>
          <w:b/>
          <w:bCs/>
          <w:spacing w:val="-15"/>
          <w:sz w:val="28"/>
          <w:szCs w:val="28"/>
        </w:rPr>
      </w:pPr>
      <w:r>
        <w:rPr>
          <w:rFonts w:ascii="仿宋" w:eastAsia="仿宋" w:hAnsi="仿宋" w:hint="eastAsia"/>
          <w:sz w:val="28"/>
          <w:szCs w:val="28"/>
        </w:rPr>
        <w:t>3、分析评价阶段。专项绩效评价领导小组根据取得的证据，对照绩效评价指标体系评分标准进行分析评价，完成绩效评价报告。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三 、项目支出主要绩效及评价结论</w:t>
      </w:r>
    </w:p>
    <w:p w:rsidR="00F24054" w:rsidRDefault="001F14E9" w:rsidP="00F24054">
      <w:pPr>
        <w:spacing w:line="360" w:lineRule="auto"/>
        <w:ind w:firstLineChars="196" w:firstLine="549"/>
        <w:jc w:val="left"/>
        <w:rPr>
          <w:sz w:val="32"/>
          <w:szCs w:val="32"/>
        </w:rPr>
      </w:pPr>
      <w:r>
        <w:rPr>
          <w:rFonts w:ascii="仿宋" w:eastAsia="仿宋" w:hAnsi="仿宋"/>
          <w:bCs/>
          <w:sz w:val="28"/>
          <w:szCs w:val="28"/>
        </w:rPr>
        <w:t>一、</w:t>
      </w:r>
      <w:r w:rsidR="00F24054" w:rsidRPr="00F24054">
        <w:rPr>
          <w:rFonts w:ascii="仿宋" w:eastAsia="仿宋" w:hAnsi="仿宋" w:hint="eastAsia"/>
          <w:sz w:val="28"/>
          <w:szCs w:val="28"/>
        </w:rPr>
        <w:t>将“守护好一江碧水”摆在市委“一二三四”工作目标首位，始终坚定“首倡之地当有首倡之为”的政治担当。书记、市长带头巡河，推动问题整改，市镇村三级河湖长，按照河湖长履职规范要求巡河</w:t>
      </w:r>
      <w:r w:rsidR="00F24054" w:rsidRPr="00F24054">
        <w:rPr>
          <w:rFonts w:ascii="仿宋" w:eastAsia="仿宋" w:hAnsi="仿宋"/>
          <w:sz w:val="28"/>
          <w:szCs w:val="28"/>
        </w:rPr>
        <w:t>7000</w:t>
      </w:r>
      <w:r w:rsidR="00F24054" w:rsidRPr="00F24054">
        <w:rPr>
          <w:rFonts w:ascii="仿宋" w:eastAsia="仿宋" w:hAnsi="仿宋" w:hint="eastAsia"/>
          <w:sz w:val="28"/>
          <w:szCs w:val="28"/>
        </w:rPr>
        <w:t>余次，</w:t>
      </w:r>
      <w:r w:rsidR="00F24054" w:rsidRPr="00F24054">
        <w:rPr>
          <w:rFonts w:ascii="仿宋" w:eastAsia="仿宋" w:hAnsi="仿宋"/>
          <w:sz w:val="28"/>
          <w:szCs w:val="28"/>
        </w:rPr>
        <w:t>100%</w:t>
      </w:r>
      <w:r w:rsidR="00F24054" w:rsidRPr="00F24054">
        <w:rPr>
          <w:rFonts w:ascii="仿宋" w:eastAsia="仿宋" w:hAnsi="仿宋" w:hint="eastAsia"/>
          <w:sz w:val="28"/>
          <w:szCs w:val="28"/>
        </w:rPr>
        <w:t>落实，即行即改河湖问题</w:t>
      </w:r>
      <w:r w:rsidR="00F24054" w:rsidRPr="00F24054">
        <w:rPr>
          <w:rFonts w:ascii="仿宋" w:eastAsia="仿宋" w:hAnsi="仿宋"/>
          <w:sz w:val="28"/>
          <w:szCs w:val="28"/>
        </w:rPr>
        <w:t>2100</w:t>
      </w:r>
      <w:r w:rsidR="00F24054" w:rsidRPr="00F24054">
        <w:rPr>
          <w:rFonts w:ascii="仿宋" w:eastAsia="仿宋" w:hAnsi="仿宋" w:hint="eastAsia"/>
          <w:sz w:val="28"/>
          <w:szCs w:val="28"/>
        </w:rPr>
        <w:t>余个。强化监督。坚持林河田长制一体化，共抓大保护。市人大十三届第三次会议将农村自来水延伸扩面项目纳入人大代表票决年度民生实事项目，重点推进。</w:t>
      </w:r>
      <w:r w:rsidR="00F24054" w:rsidRPr="00F24054">
        <w:rPr>
          <w:rFonts w:ascii="仿宋" w:eastAsia="仿宋" w:hAnsi="仿宋" w:hint="eastAsia"/>
          <w:sz w:val="28"/>
          <w:szCs w:val="28"/>
        </w:rPr>
        <w:lastRenderedPageBreak/>
        <w:t>优化机制。落实各级基层减负要求，成立水利局河湖管理股，承担原市河长制工作委员会办公室职责，撤销镇河长办，村级河长不强制要求打卡，精简资料台账。动态调整市级河长</w:t>
      </w:r>
      <w:r w:rsidR="00F24054" w:rsidRPr="00F24054">
        <w:rPr>
          <w:rFonts w:ascii="仿宋" w:eastAsia="仿宋" w:hAnsi="仿宋"/>
          <w:sz w:val="28"/>
          <w:szCs w:val="28"/>
        </w:rPr>
        <w:t>1</w:t>
      </w:r>
      <w:r w:rsidR="00F24054" w:rsidRPr="00F24054">
        <w:rPr>
          <w:rFonts w:ascii="仿宋" w:eastAsia="仿宋" w:hAnsi="仿宋" w:hint="eastAsia"/>
          <w:sz w:val="28"/>
          <w:szCs w:val="28"/>
        </w:rPr>
        <w:t>名，镇级河长</w:t>
      </w:r>
      <w:r w:rsidR="00F24054" w:rsidRPr="00F24054">
        <w:rPr>
          <w:rFonts w:ascii="仿宋" w:eastAsia="仿宋" w:hAnsi="仿宋"/>
          <w:sz w:val="28"/>
          <w:szCs w:val="28"/>
        </w:rPr>
        <w:t>5</w:t>
      </w:r>
      <w:r w:rsidR="00F24054" w:rsidRPr="00F24054">
        <w:rPr>
          <w:rFonts w:ascii="仿宋" w:eastAsia="仿宋" w:hAnsi="仿宋" w:hint="eastAsia"/>
          <w:sz w:val="28"/>
          <w:szCs w:val="28"/>
        </w:rPr>
        <w:t>名。常态化健全河长体系。</w:t>
      </w:r>
    </w:p>
    <w:p w:rsidR="005C6A9E" w:rsidRPr="00F24054" w:rsidRDefault="001F14E9" w:rsidP="00F24054">
      <w:pPr>
        <w:spacing w:line="360" w:lineRule="auto"/>
        <w:ind w:firstLine="645"/>
        <w:jc w:val="left"/>
        <w:rPr>
          <w:rStyle w:val="NormalCharacter"/>
          <w:sz w:val="32"/>
          <w:szCs w:val="32"/>
        </w:rPr>
      </w:pPr>
      <w:r>
        <w:rPr>
          <w:rFonts w:ascii="仿宋" w:eastAsia="仿宋" w:hAnsi="仿宋"/>
          <w:bCs/>
          <w:sz w:val="28"/>
          <w:szCs w:val="28"/>
        </w:rPr>
        <w:t>二、</w:t>
      </w:r>
      <w:r w:rsidR="00F24054" w:rsidRPr="00F24054">
        <w:rPr>
          <w:rFonts w:ascii="仿宋" w:eastAsia="仿宋" w:hAnsi="仿宋" w:hint="eastAsia"/>
          <w:sz w:val="28"/>
          <w:szCs w:val="28"/>
        </w:rPr>
        <w:t>召开汨罗市入河排污口排查整治工作会议、成员单位会议、市总河长会议，落实第</w:t>
      </w:r>
      <w:r w:rsidR="00F24054" w:rsidRPr="00F24054">
        <w:rPr>
          <w:rFonts w:ascii="仿宋" w:eastAsia="仿宋" w:hAnsi="仿宋"/>
          <w:sz w:val="28"/>
          <w:szCs w:val="28"/>
        </w:rPr>
        <w:t>10</w:t>
      </w:r>
      <w:r w:rsidR="00F24054" w:rsidRPr="00F24054">
        <w:rPr>
          <w:rFonts w:ascii="仿宋" w:eastAsia="仿宋" w:hAnsi="仿宋" w:hint="eastAsia"/>
          <w:sz w:val="28"/>
          <w:szCs w:val="28"/>
        </w:rPr>
        <w:t>号省总河长令，推动年内</w:t>
      </w:r>
      <w:r w:rsidR="00F24054" w:rsidRPr="00F24054">
        <w:rPr>
          <w:rFonts w:ascii="仿宋" w:eastAsia="仿宋" w:hAnsi="仿宋"/>
          <w:sz w:val="28"/>
          <w:szCs w:val="28"/>
        </w:rPr>
        <w:t>9</w:t>
      </w:r>
      <w:r w:rsidR="00F24054" w:rsidRPr="00F24054">
        <w:rPr>
          <w:rFonts w:ascii="仿宋" w:eastAsia="仿宋" w:hAnsi="仿宋" w:hint="eastAsia"/>
          <w:sz w:val="28"/>
          <w:szCs w:val="28"/>
        </w:rPr>
        <w:t>个入河排污口排查整治攻坚行动，压实责任。整治河湖岸线。落实岳阳市纪委全市河湖岸线环境集中专项监督工作要求，下发《汨罗市关于开展全市河湖岸线环境集中整治工作的通知》，向市级河长提交《关于督导全市河湖岸线环境集中整治工作的请求函》</w:t>
      </w:r>
      <w:r w:rsidR="00F24054" w:rsidRPr="00F24054">
        <w:rPr>
          <w:rFonts w:ascii="仿宋" w:eastAsia="仿宋" w:hAnsi="仿宋"/>
          <w:sz w:val="28"/>
          <w:szCs w:val="28"/>
        </w:rPr>
        <w:t>15</w:t>
      </w:r>
      <w:r w:rsidR="00F24054" w:rsidRPr="00F24054">
        <w:rPr>
          <w:rFonts w:ascii="仿宋" w:eastAsia="仿宋" w:hAnsi="仿宋" w:hint="eastAsia"/>
          <w:sz w:val="28"/>
          <w:szCs w:val="28"/>
        </w:rPr>
        <w:t>份。排查整治河湖岸线</w:t>
      </w:r>
      <w:r w:rsidR="00F24054" w:rsidRPr="00F24054">
        <w:rPr>
          <w:rFonts w:ascii="仿宋" w:eastAsia="仿宋" w:hAnsi="仿宋"/>
          <w:sz w:val="28"/>
          <w:szCs w:val="28"/>
        </w:rPr>
        <w:t>120</w:t>
      </w:r>
      <w:r w:rsidR="00F24054" w:rsidRPr="00F24054">
        <w:rPr>
          <w:rFonts w:ascii="仿宋" w:eastAsia="仿宋" w:hAnsi="仿宋" w:hint="eastAsia"/>
          <w:sz w:val="28"/>
          <w:szCs w:val="28"/>
        </w:rPr>
        <w:t>公里，完成一道撇洪渠生活污水直排、湘江汨罗段营田码头乱堆砂石等一批河湖问题整改。清理标志标牌。组织湘江汨罗段、汨罗江、一道撇洪渠岸线标识标牌清理，累计清理标牌</w:t>
      </w:r>
      <w:r w:rsidR="00F24054" w:rsidRPr="00F24054">
        <w:rPr>
          <w:rFonts w:ascii="仿宋" w:eastAsia="仿宋" w:hAnsi="仿宋"/>
          <w:sz w:val="28"/>
          <w:szCs w:val="28"/>
        </w:rPr>
        <w:t>206</w:t>
      </w:r>
      <w:r w:rsidR="00F24054" w:rsidRPr="00F24054">
        <w:rPr>
          <w:rFonts w:ascii="仿宋" w:eastAsia="仿宋" w:hAnsi="仿宋" w:hint="eastAsia"/>
          <w:sz w:val="28"/>
          <w:szCs w:val="28"/>
        </w:rPr>
        <w:t>块，其中拆除</w:t>
      </w:r>
      <w:r w:rsidR="00F24054" w:rsidRPr="00F24054">
        <w:rPr>
          <w:rFonts w:ascii="仿宋" w:eastAsia="仿宋" w:hAnsi="仿宋"/>
          <w:sz w:val="28"/>
          <w:szCs w:val="28"/>
        </w:rPr>
        <w:t>111</w:t>
      </w:r>
      <w:r w:rsidR="00F24054" w:rsidRPr="00F24054">
        <w:rPr>
          <w:rFonts w:ascii="仿宋" w:eastAsia="仿宋" w:hAnsi="仿宋" w:hint="eastAsia"/>
          <w:sz w:val="28"/>
          <w:szCs w:val="28"/>
        </w:rPr>
        <w:t>块，建档动态管理</w:t>
      </w:r>
      <w:r w:rsidR="00F24054" w:rsidRPr="00F24054">
        <w:rPr>
          <w:rFonts w:ascii="仿宋" w:eastAsia="仿宋" w:hAnsi="仿宋"/>
          <w:sz w:val="28"/>
          <w:szCs w:val="28"/>
        </w:rPr>
        <w:t>95</w:t>
      </w:r>
      <w:r w:rsidR="00F24054" w:rsidRPr="00F24054">
        <w:rPr>
          <w:rFonts w:ascii="仿宋" w:eastAsia="仿宋" w:hAnsi="仿宋" w:hint="eastAsia"/>
          <w:sz w:val="28"/>
          <w:szCs w:val="28"/>
        </w:rPr>
        <w:t>块，河湖岸线焕然一新。开展清河净滩。专项排查整治涉水突出生态环境问题</w:t>
      </w:r>
      <w:r w:rsidR="00F24054" w:rsidRPr="00F24054">
        <w:rPr>
          <w:rFonts w:ascii="仿宋" w:eastAsia="仿宋" w:hAnsi="仿宋"/>
          <w:sz w:val="28"/>
          <w:szCs w:val="28"/>
        </w:rPr>
        <w:t>16</w:t>
      </w:r>
      <w:r w:rsidR="00F24054" w:rsidRPr="00F24054">
        <w:rPr>
          <w:rFonts w:ascii="仿宋" w:eastAsia="仿宋" w:hAnsi="仿宋" w:hint="eastAsia"/>
          <w:sz w:val="28"/>
          <w:szCs w:val="28"/>
        </w:rPr>
        <w:t>个，常态化落实清河净滩工作举措，清理坝前、岸滩垃圾、水面漂浮物</w:t>
      </w:r>
      <w:r w:rsidR="00F24054" w:rsidRPr="00F24054">
        <w:rPr>
          <w:rFonts w:ascii="仿宋" w:eastAsia="仿宋" w:hAnsi="仿宋"/>
          <w:sz w:val="28"/>
          <w:szCs w:val="28"/>
        </w:rPr>
        <w:t>95</w:t>
      </w:r>
      <w:r w:rsidR="00F24054" w:rsidRPr="00F24054">
        <w:rPr>
          <w:rFonts w:ascii="仿宋" w:eastAsia="仿宋" w:hAnsi="仿宋" w:hint="eastAsia"/>
          <w:sz w:val="28"/>
          <w:szCs w:val="28"/>
        </w:rPr>
        <w:t>吨。</w:t>
      </w:r>
    </w:p>
    <w:p w:rsidR="00F24054" w:rsidRPr="00F24054" w:rsidRDefault="001F14E9" w:rsidP="00F9013E">
      <w:pPr>
        <w:spacing w:line="360" w:lineRule="auto"/>
        <w:ind w:firstLine="645"/>
        <w:jc w:val="left"/>
        <w:rPr>
          <w:rFonts w:ascii="仿宋" w:eastAsia="仿宋" w:hAnsi="仿宋"/>
          <w:sz w:val="28"/>
          <w:szCs w:val="28"/>
        </w:rPr>
      </w:pPr>
      <w:r>
        <w:rPr>
          <w:rFonts w:ascii="仿宋" w:eastAsia="仿宋" w:hAnsi="仿宋"/>
          <w:sz w:val="28"/>
          <w:szCs w:val="28"/>
        </w:rPr>
        <w:t>三、</w:t>
      </w:r>
      <w:r w:rsidR="00F24054" w:rsidRPr="00F24054">
        <w:rPr>
          <w:rFonts w:ascii="仿宋" w:eastAsia="仿宋" w:hAnsi="仿宋" w:hint="eastAsia"/>
          <w:sz w:val="28"/>
          <w:szCs w:val="28"/>
        </w:rPr>
        <w:t>聚焦</w:t>
      </w:r>
      <w:r w:rsidR="00F24054" w:rsidRPr="00F24054">
        <w:rPr>
          <w:rFonts w:ascii="仿宋" w:eastAsia="仿宋" w:hAnsi="仿宋"/>
          <w:sz w:val="28"/>
          <w:szCs w:val="28"/>
        </w:rPr>
        <w:t>“</w:t>
      </w:r>
      <w:r w:rsidR="00F24054" w:rsidRPr="00F24054">
        <w:rPr>
          <w:rFonts w:ascii="仿宋" w:eastAsia="仿宋" w:hAnsi="仿宋" w:hint="eastAsia"/>
          <w:sz w:val="28"/>
          <w:szCs w:val="28"/>
        </w:rPr>
        <w:t>协调联动</w:t>
      </w:r>
      <w:r w:rsidR="00F24054" w:rsidRPr="00F24054">
        <w:rPr>
          <w:rFonts w:ascii="仿宋" w:eastAsia="仿宋" w:hAnsi="仿宋"/>
          <w:sz w:val="28"/>
          <w:szCs w:val="28"/>
        </w:rPr>
        <w:t>”</w:t>
      </w:r>
      <w:r w:rsidR="00F24054" w:rsidRPr="00F24054">
        <w:rPr>
          <w:rFonts w:ascii="仿宋" w:eastAsia="仿宋" w:hAnsi="仿宋" w:hint="eastAsia"/>
          <w:sz w:val="28"/>
          <w:szCs w:val="28"/>
        </w:rPr>
        <w:t>，强化问题整改。加强管护协作。推进跨界河湖管护，与湘阴、屈原管理区协同开展一道撇洪渠联合巡查。加强联合执法。开展船舶污染物接收转运处置情况专项督查和水上安全巡查，联动加强采砂工程船舶管理，落实水域环保安全防控。打击非法捕捞，抓获非法捕捞水产品团伙犯罪嫌疑人</w:t>
      </w:r>
      <w:r w:rsidR="00F24054" w:rsidRPr="00F24054">
        <w:rPr>
          <w:rFonts w:ascii="仿宋" w:eastAsia="仿宋" w:hAnsi="仿宋"/>
          <w:sz w:val="28"/>
          <w:szCs w:val="28"/>
        </w:rPr>
        <w:t>5</w:t>
      </w:r>
      <w:r w:rsidR="00F24054" w:rsidRPr="00F24054">
        <w:rPr>
          <w:rFonts w:ascii="仿宋" w:eastAsia="仿宋" w:hAnsi="仿宋" w:hint="eastAsia"/>
          <w:sz w:val="28"/>
          <w:szCs w:val="28"/>
        </w:rPr>
        <w:t>名。抓实问题整改。完成生态环境部第五督察组交办“汨罗江河口段鲶国家级水产种质资源保护问题”整改，完成一季度省河长办现场交办汨罗江长乐镇</w:t>
      </w:r>
      <w:r w:rsidR="00F24054" w:rsidRPr="00F24054">
        <w:rPr>
          <w:rFonts w:ascii="仿宋" w:eastAsia="仿宋" w:hAnsi="仿宋"/>
          <w:sz w:val="28"/>
          <w:szCs w:val="28"/>
        </w:rPr>
        <w:t>2</w:t>
      </w:r>
      <w:r w:rsidR="00F24054" w:rsidRPr="00F24054">
        <w:rPr>
          <w:rFonts w:ascii="仿宋" w:eastAsia="仿宋" w:hAnsi="仿宋" w:hint="eastAsia"/>
          <w:sz w:val="28"/>
          <w:szCs w:val="28"/>
        </w:rPr>
        <w:t>个河湖问题整治，完成岳阳市河湖长制暗访片披露等</w:t>
      </w:r>
      <w:r w:rsidR="00F24054" w:rsidRPr="00F24054">
        <w:rPr>
          <w:rFonts w:ascii="仿宋" w:eastAsia="仿宋" w:hAnsi="仿宋"/>
          <w:sz w:val="28"/>
          <w:szCs w:val="28"/>
        </w:rPr>
        <w:t>4</w:t>
      </w:r>
      <w:r w:rsidR="00F24054" w:rsidRPr="00F24054">
        <w:rPr>
          <w:rFonts w:ascii="仿宋" w:eastAsia="仿宋" w:hAnsi="仿宋" w:hint="eastAsia"/>
          <w:sz w:val="28"/>
          <w:szCs w:val="28"/>
        </w:rPr>
        <w:t>个问题整改，完成洞庭清波罗江镇烟竹水库问题整改。完成</w:t>
      </w:r>
      <w:r w:rsidR="00F24054" w:rsidRPr="00F24054">
        <w:rPr>
          <w:rFonts w:ascii="仿宋" w:eastAsia="仿宋" w:hAnsi="仿宋"/>
          <w:sz w:val="28"/>
          <w:szCs w:val="28"/>
        </w:rPr>
        <w:t>118</w:t>
      </w:r>
      <w:r w:rsidR="00F24054" w:rsidRPr="00F24054">
        <w:rPr>
          <w:rFonts w:ascii="仿宋" w:eastAsia="仿宋" w:hAnsi="仿宋" w:hint="eastAsia"/>
          <w:sz w:val="28"/>
          <w:szCs w:val="28"/>
        </w:rPr>
        <w:t>个水利部河湖图斑及</w:t>
      </w:r>
      <w:r w:rsidR="00F24054" w:rsidRPr="00F24054">
        <w:rPr>
          <w:rFonts w:ascii="仿宋" w:eastAsia="仿宋" w:hAnsi="仿宋"/>
          <w:sz w:val="28"/>
          <w:szCs w:val="28"/>
        </w:rPr>
        <w:t>“</w:t>
      </w:r>
      <w:r w:rsidR="00F24054" w:rsidRPr="00F24054">
        <w:rPr>
          <w:rFonts w:ascii="仿宋" w:eastAsia="仿宋" w:hAnsi="仿宋" w:hint="eastAsia"/>
          <w:sz w:val="28"/>
          <w:szCs w:val="28"/>
        </w:rPr>
        <w:t>汨罗江</w:t>
      </w:r>
      <w:r w:rsidR="00F24054" w:rsidRPr="00F24054">
        <w:rPr>
          <w:rFonts w:ascii="仿宋" w:eastAsia="仿宋" w:hAnsi="仿宋" w:hint="eastAsia"/>
          <w:sz w:val="28"/>
          <w:szCs w:val="28"/>
        </w:rPr>
        <w:lastRenderedPageBreak/>
        <w:t>草坪廖河道整治</w:t>
      </w:r>
      <w:r w:rsidR="00F24054" w:rsidRPr="00F24054">
        <w:rPr>
          <w:rFonts w:ascii="仿宋" w:eastAsia="仿宋" w:hAnsi="仿宋"/>
          <w:sz w:val="28"/>
          <w:szCs w:val="28"/>
        </w:rPr>
        <w:t>”</w:t>
      </w:r>
      <w:r w:rsidR="00F24054" w:rsidRPr="00F24054">
        <w:rPr>
          <w:rFonts w:ascii="仿宋" w:eastAsia="仿宋" w:hAnsi="仿宋" w:hint="eastAsia"/>
          <w:sz w:val="28"/>
          <w:szCs w:val="28"/>
        </w:rPr>
        <w:t>等</w:t>
      </w:r>
      <w:r w:rsidR="00F24054" w:rsidRPr="00F24054">
        <w:rPr>
          <w:rFonts w:ascii="仿宋" w:eastAsia="仿宋" w:hAnsi="仿宋"/>
          <w:sz w:val="28"/>
          <w:szCs w:val="28"/>
        </w:rPr>
        <w:t>43</w:t>
      </w:r>
      <w:r w:rsidR="00F24054" w:rsidRPr="00F24054">
        <w:rPr>
          <w:rFonts w:ascii="仿宋" w:eastAsia="仿宋" w:hAnsi="仿宋" w:hint="eastAsia"/>
          <w:sz w:val="28"/>
          <w:szCs w:val="28"/>
        </w:rPr>
        <w:t>个省图斑快递问题核查销号。扎实推进省河长制工作领导小组三季度交办汨罗江长乐镇马桥段等</w:t>
      </w:r>
      <w:r w:rsidR="00F24054" w:rsidRPr="00F24054">
        <w:rPr>
          <w:rFonts w:ascii="仿宋" w:eastAsia="仿宋" w:hAnsi="仿宋"/>
          <w:sz w:val="28"/>
          <w:szCs w:val="28"/>
        </w:rPr>
        <w:t>5</w:t>
      </w:r>
      <w:r w:rsidR="00F24054" w:rsidRPr="00F24054">
        <w:rPr>
          <w:rFonts w:ascii="仿宋" w:eastAsia="仿宋" w:hAnsi="仿宋" w:hint="eastAsia"/>
          <w:sz w:val="28"/>
          <w:szCs w:val="28"/>
        </w:rPr>
        <w:t>个问题整改。</w:t>
      </w:r>
    </w:p>
    <w:p w:rsidR="005C6A9E" w:rsidRDefault="00F9013E" w:rsidP="00F9013E">
      <w:pPr>
        <w:spacing w:line="360" w:lineRule="auto"/>
        <w:ind w:firstLine="645"/>
        <w:jc w:val="left"/>
        <w:rPr>
          <w:rFonts w:ascii="仿宋" w:eastAsia="仿宋" w:hAnsi="仿宋"/>
          <w:sz w:val="28"/>
          <w:szCs w:val="28"/>
        </w:rPr>
      </w:pPr>
      <w:r w:rsidRPr="00F9013E">
        <w:rPr>
          <w:rFonts w:ascii="仿宋" w:eastAsia="仿宋" w:hAnsi="仿宋" w:hint="eastAsia"/>
          <w:sz w:val="28"/>
          <w:szCs w:val="28"/>
        </w:rPr>
        <w:t>聚焦重点工作，强化举措推动。对标对表。制定下发《岳阳市</w:t>
      </w:r>
      <w:r w:rsidRPr="00F9013E">
        <w:rPr>
          <w:rFonts w:ascii="仿宋" w:eastAsia="仿宋" w:hAnsi="仿宋"/>
          <w:sz w:val="28"/>
          <w:szCs w:val="28"/>
        </w:rPr>
        <w:t>2024</w:t>
      </w:r>
      <w:r w:rsidRPr="00F9013E">
        <w:rPr>
          <w:rFonts w:ascii="仿宋" w:eastAsia="仿宋" w:hAnsi="仿宋" w:hint="eastAsia"/>
          <w:sz w:val="28"/>
          <w:szCs w:val="28"/>
        </w:rPr>
        <w:t>年实施河湖长制重点工作任务表》（涉汨罗市），将年度</w:t>
      </w:r>
      <w:r w:rsidRPr="00F9013E">
        <w:rPr>
          <w:rFonts w:ascii="仿宋" w:eastAsia="仿宋" w:hAnsi="仿宋"/>
          <w:sz w:val="28"/>
          <w:szCs w:val="28"/>
        </w:rPr>
        <w:t>9</w:t>
      </w:r>
      <w:r w:rsidRPr="00F9013E">
        <w:rPr>
          <w:rFonts w:ascii="仿宋" w:eastAsia="仿宋" w:hAnsi="仿宋" w:hint="eastAsia"/>
          <w:sz w:val="28"/>
          <w:szCs w:val="28"/>
        </w:rPr>
        <w:t>大类</w:t>
      </w:r>
      <w:r w:rsidRPr="00F9013E">
        <w:rPr>
          <w:rFonts w:ascii="仿宋" w:eastAsia="仿宋" w:hAnsi="仿宋"/>
          <w:sz w:val="28"/>
          <w:szCs w:val="28"/>
        </w:rPr>
        <w:t>24</w:t>
      </w:r>
      <w:r w:rsidRPr="00F9013E">
        <w:rPr>
          <w:rFonts w:ascii="仿宋" w:eastAsia="仿宋" w:hAnsi="仿宋" w:hint="eastAsia"/>
          <w:sz w:val="28"/>
          <w:szCs w:val="28"/>
        </w:rPr>
        <w:t>个子项重点工作任务分解，明确牵头单位、责任单位、责任人员，清单管理。高频调度。落实岳阳市河长办“月调度”工作部署，实行重点工作任务完成情况月报制，及时掌握工作进度。市级领导牵头，先后多次召开增发国债项目、省</w:t>
      </w:r>
      <w:r w:rsidRPr="00F9013E">
        <w:rPr>
          <w:rFonts w:ascii="仿宋" w:eastAsia="仿宋" w:hAnsi="仿宋"/>
          <w:sz w:val="28"/>
          <w:szCs w:val="28"/>
        </w:rPr>
        <w:t>10</w:t>
      </w:r>
      <w:r w:rsidRPr="00F9013E">
        <w:rPr>
          <w:rFonts w:ascii="仿宋" w:eastAsia="仿宋" w:hAnsi="仿宋" w:hint="eastAsia"/>
          <w:sz w:val="28"/>
          <w:szCs w:val="28"/>
        </w:rPr>
        <w:t>号总河长令暨排口整治工作、环保“夏季攻势”等会议，调度推动工作落实。市发改局组织开展世行项目推进交流学习，统筹水利、住建、农业、环保重点工作任务指标推进。推进有序。现阶段年度重点工作任务方面，世行贷款长江保护与生态修复项目已完成年度目标。洞庭湖总磷控制与削减攻坚行动农业农村污染防治方面</w:t>
      </w:r>
      <w:r w:rsidRPr="00F9013E">
        <w:rPr>
          <w:rFonts w:ascii="仿宋" w:eastAsia="仿宋" w:hAnsi="仿宋"/>
          <w:sz w:val="28"/>
          <w:szCs w:val="28"/>
        </w:rPr>
        <w:t>7</w:t>
      </w:r>
      <w:r w:rsidRPr="00F9013E">
        <w:rPr>
          <w:rFonts w:ascii="仿宋" w:eastAsia="仿宋" w:hAnsi="仿宋" w:hint="eastAsia"/>
          <w:sz w:val="28"/>
          <w:szCs w:val="28"/>
        </w:rPr>
        <w:t>个子项中</w:t>
      </w:r>
      <w:r w:rsidRPr="00F9013E">
        <w:rPr>
          <w:rFonts w:ascii="仿宋" w:eastAsia="仿宋" w:hAnsi="仿宋"/>
          <w:sz w:val="28"/>
          <w:szCs w:val="28"/>
        </w:rPr>
        <w:t>2</w:t>
      </w:r>
      <w:r w:rsidRPr="00F9013E">
        <w:rPr>
          <w:rFonts w:ascii="仿宋" w:eastAsia="仿宋" w:hAnsi="仿宋" w:hint="eastAsia"/>
          <w:sz w:val="28"/>
          <w:szCs w:val="28"/>
        </w:rPr>
        <w:t>个已完成；城乡生活污水治理方面，乡镇污水水质水量提升项目已完成相关配套管网建设任务；入河排污口环境综合整治方面</w:t>
      </w:r>
      <w:r w:rsidRPr="00F9013E">
        <w:rPr>
          <w:rFonts w:ascii="仿宋" w:eastAsia="仿宋" w:hAnsi="仿宋"/>
          <w:sz w:val="28"/>
          <w:szCs w:val="28"/>
        </w:rPr>
        <w:t>9</w:t>
      </w:r>
      <w:r w:rsidRPr="00F9013E">
        <w:rPr>
          <w:rFonts w:ascii="仿宋" w:eastAsia="仿宋" w:hAnsi="仿宋" w:hint="eastAsia"/>
          <w:sz w:val="28"/>
          <w:szCs w:val="28"/>
        </w:rPr>
        <w:t>个排污口整治已完成，正在办理销号；城市建成区黑臭水体整治方面，友谊河项目已完工；农村黑臭水体治理项目方面</w:t>
      </w:r>
      <w:r w:rsidRPr="00F9013E">
        <w:rPr>
          <w:rFonts w:ascii="仿宋" w:eastAsia="仿宋" w:hAnsi="仿宋"/>
          <w:sz w:val="28"/>
          <w:szCs w:val="28"/>
        </w:rPr>
        <w:t>35</w:t>
      </w:r>
      <w:r w:rsidRPr="00F9013E">
        <w:rPr>
          <w:rFonts w:ascii="仿宋" w:eastAsia="仿宋" w:hAnsi="仿宋" w:hint="eastAsia"/>
          <w:sz w:val="28"/>
          <w:szCs w:val="28"/>
        </w:rPr>
        <w:t>条水体现全部开工，基本完工</w:t>
      </w:r>
      <w:r w:rsidRPr="00F9013E">
        <w:rPr>
          <w:rFonts w:ascii="仿宋" w:eastAsia="仿宋" w:hAnsi="仿宋"/>
          <w:sz w:val="28"/>
          <w:szCs w:val="28"/>
        </w:rPr>
        <w:t>11</w:t>
      </w:r>
      <w:r w:rsidRPr="00F9013E">
        <w:rPr>
          <w:rFonts w:ascii="仿宋" w:eastAsia="仿宋" w:hAnsi="仿宋" w:hint="eastAsia"/>
          <w:sz w:val="28"/>
          <w:szCs w:val="28"/>
        </w:rPr>
        <w:t>条；重点内湖、内河水环境综合治理工程</w:t>
      </w:r>
      <w:r w:rsidRPr="00F9013E">
        <w:rPr>
          <w:rFonts w:ascii="仿宋" w:eastAsia="仿宋" w:hAnsi="仿宋"/>
          <w:sz w:val="28"/>
          <w:szCs w:val="28"/>
        </w:rPr>
        <w:t>3</w:t>
      </w:r>
      <w:r w:rsidRPr="00F9013E">
        <w:rPr>
          <w:rFonts w:ascii="仿宋" w:eastAsia="仿宋" w:hAnsi="仿宋" w:hint="eastAsia"/>
          <w:sz w:val="28"/>
          <w:szCs w:val="28"/>
        </w:rPr>
        <w:t>个，</w:t>
      </w:r>
      <w:r w:rsidRPr="00F9013E">
        <w:rPr>
          <w:rFonts w:ascii="仿宋" w:eastAsia="仿宋" w:hAnsi="仿宋"/>
          <w:sz w:val="28"/>
          <w:szCs w:val="28"/>
        </w:rPr>
        <w:t>2</w:t>
      </w:r>
      <w:r w:rsidRPr="00F9013E">
        <w:rPr>
          <w:rFonts w:ascii="仿宋" w:eastAsia="仿宋" w:hAnsi="仿宋" w:hint="eastAsia"/>
          <w:sz w:val="28"/>
          <w:szCs w:val="28"/>
        </w:rPr>
        <w:t>个已完工。示范幸福河湖建设方面，白沙河一县一示范及</w:t>
      </w:r>
      <w:r w:rsidRPr="00F9013E">
        <w:rPr>
          <w:rFonts w:ascii="仿宋" w:eastAsia="仿宋" w:hAnsi="仿宋"/>
          <w:sz w:val="28"/>
          <w:szCs w:val="28"/>
        </w:rPr>
        <w:t>15</w:t>
      </w:r>
      <w:r w:rsidRPr="00F9013E">
        <w:rPr>
          <w:rFonts w:ascii="仿宋" w:eastAsia="仿宋" w:hAnsi="仿宋" w:hint="eastAsia"/>
          <w:sz w:val="28"/>
          <w:szCs w:val="28"/>
        </w:rPr>
        <w:t>处一乡一亮点建设已完工。水普外河湖划界</w:t>
      </w:r>
      <w:r w:rsidRPr="00F9013E">
        <w:rPr>
          <w:rFonts w:ascii="仿宋" w:eastAsia="仿宋" w:hAnsi="仿宋"/>
          <w:sz w:val="28"/>
          <w:szCs w:val="28"/>
        </w:rPr>
        <w:t>30</w:t>
      </w:r>
      <w:r w:rsidRPr="00F9013E">
        <w:rPr>
          <w:rFonts w:ascii="仿宋" w:eastAsia="仿宋" w:hAnsi="仿宋" w:hint="eastAsia"/>
          <w:sz w:val="28"/>
          <w:szCs w:val="28"/>
        </w:rPr>
        <w:t>处方案编制任务已进入招标阶段。</w:t>
      </w:r>
      <w:r w:rsidRPr="00F9013E">
        <w:rPr>
          <w:rFonts w:ascii="仿宋" w:eastAsia="仿宋" w:hAnsi="仿宋"/>
          <w:sz w:val="28"/>
          <w:szCs w:val="28"/>
        </w:rPr>
        <w:t>2025</w:t>
      </w:r>
      <w:r w:rsidRPr="00F9013E">
        <w:rPr>
          <w:rFonts w:ascii="仿宋" w:eastAsia="仿宋" w:hAnsi="仿宋" w:hint="eastAsia"/>
          <w:sz w:val="28"/>
          <w:szCs w:val="28"/>
        </w:rPr>
        <w:t>年</w:t>
      </w:r>
      <w:r w:rsidRPr="00F9013E">
        <w:rPr>
          <w:rFonts w:ascii="仿宋" w:eastAsia="仿宋" w:hAnsi="仿宋"/>
          <w:sz w:val="28"/>
          <w:szCs w:val="28"/>
        </w:rPr>
        <w:t>13</w:t>
      </w:r>
      <w:r w:rsidRPr="00F9013E">
        <w:rPr>
          <w:rFonts w:ascii="仿宋" w:eastAsia="仿宋" w:hAnsi="仿宋" w:hint="eastAsia"/>
          <w:sz w:val="28"/>
          <w:szCs w:val="28"/>
        </w:rPr>
        <w:t>处河湖健康评价任务已完成</w:t>
      </w:r>
      <w:r w:rsidRPr="00F9013E">
        <w:rPr>
          <w:rFonts w:ascii="仿宋" w:eastAsia="仿宋" w:hAnsi="仿宋"/>
          <w:sz w:val="28"/>
          <w:szCs w:val="28"/>
        </w:rPr>
        <w:t>1</w:t>
      </w:r>
      <w:r w:rsidRPr="00F9013E">
        <w:rPr>
          <w:rFonts w:ascii="仿宋" w:eastAsia="仿宋" w:hAnsi="仿宋" w:hint="eastAsia"/>
          <w:sz w:val="28"/>
          <w:szCs w:val="28"/>
        </w:rPr>
        <w:t>处，其他</w:t>
      </w:r>
      <w:r w:rsidRPr="00F9013E">
        <w:rPr>
          <w:rFonts w:ascii="仿宋" w:eastAsia="仿宋" w:hAnsi="仿宋"/>
          <w:sz w:val="28"/>
          <w:szCs w:val="28"/>
        </w:rPr>
        <w:t>12</w:t>
      </w:r>
      <w:r w:rsidRPr="00F9013E">
        <w:rPr>
          <w:rFonts w:ascii="仿宋" w:eastAsia="仿宋" w:hAnsi="仿宋" w:hint="eastAsia"/>
          <w:sz w:val="28"/>
          <w:szCs w:val="28"/>
        </w:rPr>
        <w:t>处已进入招标阶段。</w:t>
      </w:r>
      <w:r w:rsidR="001F14E9">
        <w:rPr>
          <w:rFonts w:ascii="仿宋" w:eastAsia="仿宋" w:hAnsi="仿宋" w:hint="eastAsia"/>
          <w:sz w:val="28"/>
          <w:szCs w:val="28"/>
          <w:lang w:eastAsia="en-US"/>
        </w:rPr>
        <w:t>达到预期效果，评价结论优。</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四、 绩效评价指标分析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(一)项目支出决策情况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河长制、河道保洁项目由财政拨付至我局后，用于河道保洁及河长办的正常运转，包括河长制会议、培训、宣传、现场勘测、督察、办公用品购置等支出。</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(二)项目执行过程情况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河长制、河道保洁经费用于全市</w:t>
      </w:r>
      <w:r>
        <w:rPr>
          <w:rFonts w:ascii="仿宋" w:eastAsia="仿宋" w:hAnsi="仿宋" w:hint="eastAsia"/>
          <w:snapToGrid/>
          <w:sz w:val="28"/>
          <w:szCs w:val="28"/>
        </w:rPr>
        <w:t>河道保洁，建立河道保洁体系，及时清理打捞河道漂浮物，确保河道净，整洁。</w:t>
      </w:r>
      <w:r>
        <w:rPr>
          <w:rFonts w:ascii="仿宋" w:eastAsia="仿宋" w:hAnsi="仿宋" w:hint="eastAsia"/>
          <w:sz w:val="28"/>
          <w:szCs w:val="28"/>
        </w:rPr>
        <w:t>验收合格后，由河长办提出拨付申请，我局拨付项目资金。</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(三)项目支出产出情况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该项目通过实施保洁改善河里的水质，使河道达到“水清、河畅、岸美、景绿”同时改善河道周边的生态环境。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(四)项目支出效益情况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lang w:eastAsia="en-US"/>
        </w:rPr>
        <w:t>通过此项目实施，建立了完善的舞水河保洁体系。配备了专业的漂浮物打捞船只，保洁队员，定时不定时进行河道清理，改善了河道脏乱差的情况，水生态环境持续改善，河道变干净，整洁了。</w:t>
      </w:r>
      <w:r>
        <w:rPr>
          <w:rFonts w:ascii="仿宋" w:eastAsia="仿宋" w:hAnsi="仿宋" w:hint="eastAsia"/>
          <w:sz w:val="28"/>
          <w:szCs w:val="28"/>
        </w:rPr>
        <w:t>群众满意度95%以上，达到了预期社会效益。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五、主要经验及做法、存在的问题及原因分析</w:t>
      </w:r>
    </w:p>
    <w:p w:rsidR="005C6A9E" w:rsidRDefault="001F14E9">
      <w:pPr>
        <w:pStyle w:val="a3"/>
        <w:spacing w:line="600" w:lineRule="exact"/>
        <w:ind w:firstLine="562"/>
        <w:jc w:val="both"/>
        <w:rPr>
          <w:rFonts w:cs="Arial"/>
          <w:sz w:val="28"/>
          <w:szCs w:val="28"/>
        </w:rPr>
      </w:pPr>
      <w:r>
        <w:rPr>
          <w:rFonts w:cs="Arial" w:hint="eastAsia"/>
          <w:sz w:val="28"/>
          <w:szCs w:val="28"/>
        </w:rPr>
        <w:t>（一）主要经验及做法</w:t>
      </w:r>
    </w:p>
    <w:p w:rsidR="005C6A9E" w:rsidRDefault="001F14E9">
      <w:pPr>
        <w:pStyle w:val="a3"/>
        <w:spacing w:line="600" w:lineRule="exact"/>
        <w:ind w:firstLine="562"/>
        <w:jc w:val="both"/>
        <w:rPr>
          <w:rFonts w:cs="Arial"/>
          <w:snapToGrid/>
          <w:sz w:val="28"/>
          <w:szCs w:val="28"/>
        </w:rPr>
      </w:pPr>
      <w:r>
        <w:rPr>
          <w:rFonts w:cs="Arial" w:hint="eastAsia"/>
          <w:snapToGrid/>
          <w:sz w:val="28"/>
          <w:szCs w:val="28"/>
          <w:lang w:eastAsia="en-US"/>
        </w:rPr>
        <w:t>1、领导重视，河道工作推上新的高度。</w:t>
      </w:r>
      <w:r>
        <w:rPr>
          <w:rFonts w:cs="Arial" w:hint="eastAsia"/>
          <w:snapToGrid/>
          <w:sz w:val="28"/>
          <w:szCs w:val="28"/>
        </w:rPr>
        <w:t>市</w:t>
      </w:r>
      <w:r>
        <w:rPr>
          <w:rFonts w:cs="Arial" w:hint="eastAsia"/>
          <w:snapToGrid/>
          <w:sz w:val="28"/>
          <w:szCs w:val="28"/>
          <w:lang w:eastAsia="en-US"/>
        </w:rPr>
        <w:t>委、</w:t>
      </w:r>
      <w:r>
        <w:rPr>
          <w:rFonts w:cs="Arial" w:hint="eastAsia"/>
          <w:snapToGrid/>
          <w:sz w:val="28"/>
          <w:szCs w:val="28"/>
        </w:rPr>
        <w:t>市</w:t>
      </w:r>
      <w:r>
        <w:rPr>
          <w:rFonts w:cs="Arial" w:hint="eastAsia"/>
          <w:snapToGrid/>
          <w:sz w:val="28"/>
          <w:szCs w:val="28"/>
          <w:lang w:eastAsia="en-US"/>
        </w:rPr>
        <w:t>政府主要领导的关心和对河道保洁工作的高度重视之下，对河道保洁工作大力支持之下，</w:t>
      </w:r>
      <w:r>
        <w:rPr>
          <w:rFonts w:cs="Arial" w:hint="eastAsia"/>
          <w:snapToGrid/>
          <w:sz w:val="28"/>
          <w:szCs w:val="28"/>
        </w:rPr>
        <w:t>市</w:t>
      </w:r>
      <w:r>
        <w:rPr>
          <w:rFonts w:cs="Arial" w:hint="eastAsia"/>
          <w:snapToGrid/>
          <w:sz w:val="28"/>
          <w:szCs w:val="28"/>
          <w:lang w:eastAsia="en-US"/>
        </w:rPr>
        <w:t>委主要领导、</w:t>
      </w:r>
      <w:r>
        <w:rPr>
          <w:rFonts w:cs="Arial" w:hint="eastAsia"/>
          <w:snapToGrid/>
          <w:sz w:val="28"/>
          <w:szCs w:val="28"/>
        </w:rPr>
        <w:t>市</w:t>
      </w:r>
      <w:r>
        <w:rPr>
          <w:rFonts w:cs="Arial" w:hint="eastAsia"/>
          <w:snapToGrid/>
          <w:sz w:val="28"/>
          <w:szCs w:val="28"/>
          <w:lang w:eastAsia="en-US"/>
        </w:rPr>
        <w:t>分管领导亲自协调上下游河道保洁方案，为河道保洁工作解决了很多难题和实际问题切实把河道保洁工作推上一个新的高度。</w:t>
      </w:r>
    </w:p>
    <w:p w:rsidR="005C6A9E" w:rsidRDefault="001F14E9">
      <w:pPr>
        <w:pStyle w:val="a3"/>
        <w:spacing w:line="600" w:lineRule="exact"/>
        <w:ind w:firstLine="562"/>
        <w:jc w:val="both"/>
        <w:rPr>
          <w:rFonts w:cs="Arial"/>
          <w:sz w:val="28"/>
          <w:szCs w:val="28"/>
        </w:rPr>
      </w:pPr>
      <w:r>
        <w:rPr>
          <w:rFonts w:cs="Arial" w:hint="eastAsia"/>
          <w:snapToGrid/>
          <w:sz w:val="28"/>
          <w:szCs w:val="28"/>
          <w:lang w:eastAsia="en-US"/>
        </w:rPr>
        <w:lastRenderedPageBreak/>
        <w:t>2、严格规范，科学管理，河道保洁工作安全有序开展。由于河道保洁工作的特殊性在水面工作，对安全要求比较高，保洁公司按照合同的要求，不存在违规行为。并在河道两旁多处公开了监督电话主动接受群众和社会各界的监督，让广大群众积极参与监督。</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(二)</w:t>
      </w:r>
      <w:r>
        <w:rPr>
          <w:rFonts w:ascii="仿宋" w:eastAsia="仿宋" w:hAnsi="仿宋" w:cs="Arial" w:hint="eastAsia"/>
          <w:snapToGrid w:val="0"/>
          <w:color w:val="000000"/>
          <w:sz w:val="28"/>
          <w:szCs w:val="28"/>
        </w:rPr>
        <w:t>存在的问题及原因分析</w:t>
      </w:r>
      <w:r>
        <w:rPr>
          <w:rFonts w:ascii="仿宋" w:eastAsia="仿宋" w:hAnsi="仿宋" w:cs="Arial" w:hint="eastAsia"/>
          <w:snapToGrid w:val="0"/>
          <w:color w:val="000000"/>
          <w:sz w:val="28"/>
          <w:szCs w:val="28"/>
          <w:lang w:eastAsia="en-US"/>
        </w:rPr>
        <w:t>：</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lang w:eastAsia="en-US"/>
        </w:rPr>
      </w:pPr>
      <w:r>
        <w:rPr>
          <w:rFonts w:ascii="仿宋" w:eastAsia="仿宋" w:hAnsi="仿宋" w:cs="Arial" w:hint="eastAsia"/>
          <w:snapToGrid w:val="0"/>
          <w:color w:val="000000"/>
          <w:sz w:val="28"/>
          <w:szCs w:val="28"/>
          <w:lang w:eastAsia="en-US"/>
        </w:rPr>
        <w:t>河道保洁经费也是只限于</w:t>
      </w:r>
      <w:r>
        <w:rPr>
          <w:rFonts w:ascii="仿宋" w:eastAsia="仿宋" w:hAnsi="仿宋" w:cs="Arial" w:hint="eastAsia"/>
          <w:snapToGrid w:val="0"/>
          <w:color w:val="000000"/>
          <w:sz w:val="28"/>
          <w:szCs w:val="28"/>
        </w:rPr>
        <w:t>市</w:t>
      </w:r>
      <w:r>
        <w:rPr>
          <w:rFonts w:ascii="仿宋" w:eastAsia="仿宋" w:hAnsi="仿宋" w:cs="Arial" w:hint="eastAsia"/>
          <w:snapToGrid w:val="0"/>
          <w:color w:val="000000"/>
          <w:sz w:val="28"/>
          <w:szCs w:val="28"/>
          <w:lang w:eastAsia="en-US"/>
        </w:rPr>
        <w:t>财政负责，而保洁的面积比较广泛，经费相当紧缺。</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六、有关建议</w:t>
      </w:r>
    </w:p>
    <w:p w:rsidR="005C6A9E" w:rsidRDefault="001F14E9">
      <w:pPr>
        <w:pStyle w:val="a7"/>
        <w:shd w:val="clear" w:color="auto" w:fill="FFFFFF"/>
        <w:spacing w:before="0" w:beforeAutospacing="0" w:after="0" w:afterAutospacing="0" w:line="600" w:lineRule="exact"/>
        <w:ind w:firstLineChars="250" w:firstLine="700"/>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河道保洁工作是一项新的课题，群众的认识程度不高，应该多进行宣传。河道保洁也是一项比较特殊性工作，在水面作业，如果上下游不同时进行保洁，给我们下游的保洁增大很大的难度。所以河道工作必须实行上下游保洁机制。</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七、其他需要说明的问题</w:t>
      </w:r>
    </w:p>
    <w:p w:rsidR="005C6A9E" w:rsidRDefault="001F14E9" w:rsidP="00546CB9">
      <w:pPr>
        <w:spacing w:line="600" w:lineRule="exact"/>
        <w:ind w:firstLineChars="650" w:firstLine="1730"/>
        <w:jc w:val="left"/>
        <w:outlineLvl w:val="0"/>
        <w:rPr>
          <w:rFonts w:ascii="仿宋" w:eastAsia="仿宋" w:hAnsi="仿宋"/>
          <w:sz w:val="28"/>
          <w:szCs w:val="28"/>
        </w:rPr>
      </w:pPr>
      <w:r>
        <w:rPr>
          <w:rFonts w:ascii="仿宋" w:eastAsia="仿宋" w:hAnsi="仿宋" w:cs="黑体" w:hint="eastAsia"/>
          <w:b/>
          <w:bCs/>
          <w:spacing w:val="-15"/>
          <w:sz w:val="28"/>
          <w:szCs w:val="28"/>
        </w:rPr>
        <w:t>无</w:t>
      </w:r>
    </w:p>
    <w:p w:rsidR="005C6A9E" w:rsidRDefault="005C6A9E">
      <w:pPr>
        <w:ind w:firstLine="562"/>
      </w:pPr>
    </w:p>
    <w:p w:rsidR="00444AD8" w:rsidRDefault="00444AD8" w:rsidP="00444AD8">
      <w:pPr>
        <w:spacing w:line="267" w:lineRule="auto"/>
        <w:ind w:firstLine="552"/>
        <w:jc w:val="both"/>
        <w:rPr>
          <w:rFonts w:ascii="宋体" w:eastAsia="宋体" w:hAnsi="宋体" w:cs="宋体"/>
          <w:bCs/>
          <w:spacing w:val="-4"/>
          <w:sz w:val="28"/>
          <w:szCs w:val="28"/>
        </w:rPr>
      </w:pPr>
    </w:p>
    <w:p w:rsidR="00444AD8" w:rsidRPr="00444AD8" w:rsidRDefault="00444AD8">
      <w:pPr>
        <w:ind w:firstLine="562"/>
        <w:rPr>
          <w:b/>
        </w:rPr>
      </w:pPr>
    </w:p>
    <w:sectPr w:rsidR="00444AD8" w:rsidRPr="00444AD8" w:rsidSect="005C6A9E">
      <w:footerReference w:type="default" r:id="rId15"/>
      <w:pgSz w:w="11900" w:h="16820"/>
      <w:pgMar w:top="1429" w:right="1782" w:bottom="1158" w:left="1450" w:header="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33E" w:rsidRDefault="00BE333E" w:rsidP="005C6A9E">
      <w:r>
        <w:separator/>
      </w:r>
    </w:p>
  </w:endnote>
  <w:endnote w:type="continuationSeparator" w:id="0">
    <w:p w:rsidR="00BE333E" w:rsidRDefault="00BE333E" w:rsidP="005C6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7"/>
    </w:sdtPr>
    <w:sdtEndPr>
      <w:rPr>
        <w:rFonts w:asciiTheme="minorEastAsia" w:eastAsiaTheme="minorEastAsia" w:hAnsiTheme="minorEastAsia"/>
        <w:sz w:val="28"/>
        <w:szCs w:val="28"/>
      </w:rPr>
    </w:sdtEndPr>
    <w:sdtContent>
      <w:p w:rsidR="008071A4" w:rsidRDefault="00303193">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8071A4">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8071A4">
          <w:rPr>
            <w:rFonts w:asciiTheme="minorEastAsia" w:eastAsiaTheme="minorEastAsia" w:hAnsiTheme="minorEastAsia"/>
            <w:sz w:val="28"/>
            <w:szCs w:val="28"/>
            <w:lang w:val="zh-CN"/>
          </w:rPr>
          <w:t>-</w:t>
        </w:r>
        <w:r w:rsidR="008071A4">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8071A4" w:rsidRDefault="008071A4">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8"/>
    </w:sdtPr>
    <w:sdtEndPr>
      <w:rPr>
        <w:rFonts w:asciiTheme="minorEastAsia" w:eastAsiaTheme="minorEastAsia" w:hAnsiTheme="minorEastAsia"/>
        <w:sz w:val="28"/>
        <w:szCs w:val="28"/>
      </w:rPr>
    </w:sdtEndPr>
    <w:sdtContent>
      <w:p w:rsidR="008071A4" w:rsidRDefault="00303193">
        <w:pPr>
          <w:pStyle w:val="a5"/>
          <w:jc w:val="right"/>
          <w:rPr>
            <w:rFonts w:asciiTheme="minorEastAsia" w:eastAsiaTheme="minorEastAsia" w:hAnsiTheme="minorEastAsia"/>
            <w:sz w:val="28"/>
            <w:szCs w:val="28"/>
          </w:rPr>
        </w:pPr>
      </w:p>
    </w:sdtContent>
  </w:sdt>
  <w:p w:rsidR="008071A4" w:rsidRDefault="008071A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9"/>
    </w:sdtPr>
    <w:sdtEndPr>
      <w:rPr>
        <w:rFonts w:asciiTheme="minorEastAsia" w:eastAsiaTheme="minorEastAsia" w:hAnsiTheme="minorEastAsia" w:hint="eastAsia"/>
        <w:sz w:val="28"/>
        <w:szCs w:val="28"/>
      </w:rPr>
    </w:sdtEndPr>
    <w:sdtContent>
      <w:p w:rsidR="008071A4" w:rsidRDefault="00303193">
        <w:pPr>
          <w:pStyle w:val="a5"/>
          <w:jc w:val="right"/>
          <w:rPr>
            <w:rFonts w:asciiTheme="minorEastAsia" w:eastAsiaTheme="minorEastAsia" w:hAnsiTheme="minorEastAsia"/>
          </w:rPr>
        </w:pPr>
      </w:p>
    </w:sdtContent>
  </w:sdt>
  <w:p w:rsidR="008071A4" w:rsidRDefault="008071A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0"/>
    </w:sdtPr>
    <w:sdtEndPr>
      <w:rPr>
        <w:rFonts w:asciiTheme="minorEastAsia" w:eastAsiaTheme="minorEastAsia" w:hAnsiTheme="minorEastAsia" w:hint="eastAsia"/>
        <w:sz w:val="28"/>
        <w:szCs w:val="28"/>
      </w:rPr>
    </w:sdtEndPr>
    <w:sdtContent>
      <w:p w:rsidR="008071A4" w:rsidRDefault="00303193">
        <w:pPr>
          <w:pStyle w:val="a5"/>
          <w:jc w:val="right"/>
          <w:rPr>
            <w:rFonts w:asciiTheme="minorEastAsia" w:eastAsiaTheme="minorEastAsia" w:hAnsiTheme="minorEastAsia"/>
          </w:rPr>
        </w:pPr>
      </w:p>
    </w:sdtContent>
  </w:sdt>
  <w:p w:rsidR="008071A4" w:rsidRDefault="008071A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1"/>
    </w:sdtPr>
    <w:sdtEndPr>
      <w:rPr>
        <w:rFonts w:asciiTheme="minorEastAsia" w:eastAsiaTheme="minorEastAsia" w:hAnsiTheme="minorEastAsia" w:hint="eastAsia"/>
        <w:sz w:val="28"/>
        <w:szCs w:val="28"/>
      </w:rPr>
    </w:sdtEndPr>
    <w:sdtContent>
      <w:p w:rsidR="008071A4" w:rsidRDefault="00303193">
        <w:pPr>
          <w:pStyle w:val="a5"/>
          <w:jc w:val="right"/>
          <w:rPr>
            <w:rFonts w:asciiTheme="minorEastAsia" w:eastAsiaTheme="minorEastAsia" w:hAnsiTheme="minorEastAsia"/>
          </w:rPr>
        </w:pPr>
      </w:p>
    </w:sdtContent>
  </w:sdt>
  <w:p w:rsidR="008071A4" w:rsidRDefault="008071A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2"/>
    </w:sdtPr>
    <w:sdtEndPr>
      <w:rPr>
        <w:rFonts w:asciiTheme="minorEastAsia" w:eastAsiaTheme="minorEastAsia" w:hAnsiTheme="minorEastAsia" w:hint="eastAsia"/>
        <w:sz w:val="28"/>
        <w:szCs w:val="28"/>
      </w:rPr>
    </w:sdtEndPr>
    <w:sdtContent>
      <w:p w:rsidR="008071A4" w:rsidRDefault="00303193">
        <w:pPr>
          <w:pStyle w:val="a5"/>
          <w:jc w:val="right"/>
          <w:rPr>
            <w:rFonts w:asciiTheme="minorEastAsia" w:eastAsiaTheme="minorEastAsia" w:hAnsiTheme="minorEastAsia"/>
          </w:rPr>
        </w:pPr>
      </w:p>
    </w:sdtContent>
  </w:sdt>
  <w:p w:rsidR="008071A4" w:rsidRDefault="008071A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A4" w:rsidRDefault="008071A4">
    <w:pPr>
      <w:spacing w:before="1" w:line="177" w:lineRule="auto"/>
      <w:jc w:val="right"/>
      <w:rPr>
        <w:rFonts w:ascii="宋体" w:eastAsia="宋体" w:hAnsi="宋体" w:cs="宋体"/>
        <w:sz w:val="31"/>
        <w:szCs w:val="3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A4" w:rsidRDefault="008071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33E" w:rsidRDefault="00BE333E" w:rsidP="005C6A9E">
      <w:r>
        <w:separator/>
      </w:r>
    </w:p>
  </w:footnote>
  <w:footnote w:type="continuationSeparator" w:id="0">
    <w:p w:rsidR="00BE333E" w:rsidRDefault="00BE333E" w:rsidP="005C6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CEC36C"/>
    <w:multiLevelType w:val="singleLevel"/>
    <w:tmpl w:val="9BCEC36C"/>
    <w:lvl w:ilvl="0">
      <w:start w:val="4"/>
      <w:numFmt w:val="chineseCounting"/>
      <w:suff w:val="nothing"/>
      <w:lvlText w:val="%1、"/>
      <w:lvlJc w:val="left"/>
      <w:rPr>
        <w:rFonts w:hint="eastAsia"/>
      </w:rPr>
    </w:lvl>
  </w:abstractNum>
  <w:abstractNum w:abstractNumId="1">
    <w:nsid w:val="A7DEBF02"/>
    <w:multiLevelType w:val="singleLevel"/>
    <w:tmpl w:val="A7DEBF02"/>
    <w:lvl w:ilvl="0">
      <w:start w:val="1"/>
      <w:numFmt w:val="chineseCounting"/>
      <w:suff w:val="nothing"/>
      <w:lvlText w:val="（%1）"/>
      <w:lvlJc w:val="left"/>
      <w:rPr>
        <w:rFonts w:hint="eastAsia"/>
      </w:rPr>
    </w:lvl>
  </w:abstractNum>
  <w:abstractNum w:abstractNumId="2">
    <w:nsid w:val="C70D0D06"/>
    <w:multiLevelType w:val="singleLevel"/>
    <w:tmpl w:val="C70D0D06"/>
    <w:lvl w:ilvl="0">
      <w:start w:val="1"/>
      <w:numFmt w:val="chineseCounting"/>
      <w:lvlText w:val="(%1)"/>
      <w:lvlJc w:val="left"/>
      <w:pPr>
        <w:tabs>
          <w:tab w:val="left" w:pos="312"/>
        </w:tabs>
      </w:pPr>
      <w:rPr>
        <w:rFonts w:hint="eastAsia"/>
      </w:rPr>
    </w:lvl>
  </w:abstractNum>
  <w:abstractNum w:abstractNumId="3">
    <w:nsid w:val="48E4B8E4"/>
    <w:multiLevelType w:val="singleLevel"/>
    <w:tmpl w:val="48E4B8E4"/>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hdrShapeDefaults>
    <o:shapedefaults v:ext="edit" spidmax="13314"/>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5C3C23"/>
    <w:rsid w:val="000035E1"/>
    <w:rsid w:val="000E3AC0"/>
    <w:rsid w:val="000F0E6D"/>
    <w:rsid w:val="001048F7"/>
    <w:rsid w:val="00110205"/>
    <w:rsid w:val="001235F7"/>
    <w:rsid w:val="00134A8D"/>
    <w:rsid w:val="00175496"/>
    <w:rsid w:val="001C52D4"/>
    <w:rsid w:val="001F14E9"/>
    <w:rsid w:val="00204881"/>
    <w:rsid w:val="002432C0"/>
    <w:rsid w:val="00263DBA"/>
    <w:rsid w:val="00290ED7"/>
    <w:rsid w:val="002B5A68"/>
    <w:rsid w:val="002C7531"/>
    <w:rsid w:val="002E329A"/>
    <w:rsid w:val="002E36C7"/>
    <w:rsid w:val="00303193"/>
    <w:rsid w:val="00305B6B"/>
    <w:rsid w:val="003150EF"/>
    <w:rsid w:val="00324136"/>
    <w:rsid w:val="00327B29"/>
    <w:rsid w:val="0033199D"/>
    <w:rsid w:val="00372201"/>
    <w:rsid w:val="003872EA"/>
    <w:rsid w:val="003F7E59"/>
    <w:rsid w:val="00444AD8"/>
    <w:rsid w:val="00484087"/>
    <w:rsid w:val="004A4ADA"/>
    <w:rsid w:val="004B075B"/>
    <w:rsid w:val="004C4AB9"/>
    <w:rsid w:val="004C5139"/>
    <w:rsid w:val="004D7703"/>
    <w:rsid w:val="004E0AEA"/>
    <w:rsid w:val="00535AD6"/>
    <w:rsid w:val="00546CB9"/>
    <w:rsid w:val="005C067F"/>
    <w:rsid w:val="005C3C23"/>
    <w:rsid w:val="005C6A9E"/>
    <w:rsid w:val="006013A8"/>
    <w:rsid w:val="006423B9"/>
    <w:rsid w:val="0065088C"/>
    <w:rsid w:val="00661C25"/>
    <w:rsid w:val="00675641"/>
    <w:rsid w:val="00680EB3"/>
    <w:rsid w:val="006B17F8"/>
    <w:rsid w:val="006C1B27"/>
    <w:rsid w:val="00760EB7"/>
    <w:rsid w:val="00774B19"/>
    <w:rsid w:val="007B52BB"/>
    <w:rsid w:val="007B7BDD"/>
    <w:rsid w:val="007E51D7"/>
    <w:rsid w:val="008071A4"/>
    <w:rsid w:val="00817706"/>
    <w:rsid w:val="00863C37"/>
    <w:rsid w:val="0086706D"/>
    <w:rsid w:val="00872F49"/>
    <w:rsid w:val="00881B3E"/>
    <w:rsid w:val="008A78D9"/>
    <w:rsid w:val="008C71A5"/>
    <w:rsid w:val="008D2C50"/>
    <w:rsid w:val="00920D75"/>
    <w:rsid w:val="00937C4B"/>
    <w:rsid w:val="00957AA6"/>
    <w:rsid w:val="009702BA"/>
    <w:rsid w:val="0097318C"/>
    <w:rsid w:val="009C7F42"/>
    <w:rsid w:val="009D17E0"/>
    <w:rsid w:val="00A104A8"/>
    <w:rsid w:val="00A14569"/>
    <w:rsid w:val="00A37A2D"/>
    <w:rsid w:val="00A604F7"/>
    <w:rsid w:val="00A63BF0"/>
    <w:rsid w:val="00AE1E46"/>
    <w:rsid w:val="00B10ECF"/>
    <w:rsid w:val="00B420BD"/>
    <w:rsid w:val="00B71FB3"/>
    <w:rsid w:val="00BA2B1A"/>
    <w:rsid w:val="00BE333E"/>
    <w:rsid w:val="00BE503C"/>
    <w:rsid w:val="00C33658"/>
    <w:rsid w:val="00C74137"/>
    <w:rsid w:val="00CB1D54"/>
    <w:rsid w:val="00D103EE"/>
    <w:rsid w:val="00D60172"/>
    <w:rsid w:val="00DB2B6D"/>
    <w:rsid w:val="00DD4495"/>
    <w:rsid w:val="00DF16D9"/>
    <w:rsid w:val="00E35F6C"/>
    <w:rsid w:val="00E4000C"/>
    <w:rsid w:val="00EC4164"/>
    <w:rsid w:val="00ED1FE2"/>
    <w:rsid w:val="00F24054"/>
    <w:rsid w:val="00F32732"/>
    <w:rsid w:val="00F87FD5"/>
    <w:rsid w:val="00F9013E"/>
    <w:rsid w:val="00FB6870"/>
    <w:rsid w:val="00FC0E40"/>
    <w:rsid w:val="00FD481C"/>
    <w:rsid w:val="00FF6DE8"/>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B763299"/>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5C6A9E"/>
    <w:pPr>
      <w:kinsoku w:val="0"/>
      <w:autoSpaceDE w:val="0"/>
      <w:autoSpaceDN w:val="0"/>
      <w:adjustRightInd w:val="0"/>
      <w:snapToGrid w:val="0"/>
      <w:jc w:val="center"/>
      <w:textAlignment w:val="baseline"/>
    </w:pPr>
    <w:rPr>
      <w:rFonts w:ascii="仿宋_GB2312" w:eastAsia="仿宋_GB2312"/>
      <w:snapToGrid w:val="0"/>
      <w:color w:val="000000"/>
      <w:sz w:val="1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C6A9E"/>
    <w:rPr>
      <w:rFonts w:ascii="仿宋" w:eastAsia="仿宋" w:hAnsi="仿宋" w:cs="仿宋"/>
      <w:sz w:val="34"/>
      <w:szCs w:val="34"/>
    </w:rPr>
  </w:style>
  <w:style w:type="paragraph" w:styleId="a4">
    <w:name w:val="Balloon Text"/>
    <w:basedOn w:val="a"/>
    <w:link w:val="Char"/>
    <w:qFormat/>
    <w:rsid w:val="005C6A9E"/>
    <w:rPr>
      <w:szCs w:val="18"/>
    </w:rPr>
  </w:style>
  <w:style w:type="paragraph" w:styleId="a5">
    <w:name w:val="footer"/>
    <w:link w:val="Char0"/>
    <w:uiPriority w:val="99"/>
    <w:qFormat/>
    <w:rsid w:val="005C6A9E"/>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6">
    <w:name w:val="header"/>
    <w:basedOn w:val="a"/>
    <w:qFormat/>
    <w:rsid w:val="005C6A9E"/>
    <w:pPr>
      <w:pBdr>
        <w:top w:val="none" w:sz="0" w:space="1" w:color="auto"/>
        <w:left w:val="none" w:sz="0" w:space="4" w:color="auto"/>
        <w:bottom w:val="none" w:sz="0" w:space="1" w:color="auto"/>
        <w:right w:val="none" w:sz="0" w:space="4" w:color="auto"/>
      </w:pBdr>
      <w:tabs>
        <w:tab w:val="center" w:pos="4153"/>
        <w:tab w:val="right" w:pos="8306"/>
      </w:tabs>
      <w:jc w:val="both"/>
    </w:pPr>
  </w:style>
  <w:style w:type="paragraph" w:styleId="a7">
    <w:name w:val="Normal (Web)"/>
    <w:basedOn w:val="a"/>
    <w:uiPriority w:val="99"/>
    <w:unhideWhenUsed/>
    <w:qFormat/>
    <w:rsid w:val="005C6A9E"/>
    <w:pPr>
      <w:kinsoku/>
      <w:autoSpaceDE/>
      <w:autoSpaceDN/>
      <w:adjustRightInd/>
      <w:snapToGrid/>
      <w:spacing w:before="100" w:beforeAutospacing="1" w:after="100" w:afterAutospacing="1"/>
      <w:jc w:val="left"/>
      <w:textAlignment w:val="auto"/>
    </w:pPr>
    <w:rPr>
      <w:rFonts w:ascii="宋体" w:eastAsia="宋体" w:hAnsi="宋体" w:cs="宋体"/>
      <w:snapToGrid/>
      <w:color w:val="auto"/>
      <w:sz w:val="24"/>
      <w:szCs w:val="24"/>
    </w:rPr>
  </w:style>
  <w:style w:type="table" w:customStyle="1" w:styleId="TableNormal">
    <w:name w:val="Table Normal"/>
    <w:semiHidden/>
    <w:unhideWhenUsed/>
    <w:qFormat/>
    <w:rsid w:val="005C6A9E"/>
    <w:tblPr>
      <w:tblCellMar>
        <w:top w:w="0" w:type="dxa"/>
        <w:left w:w="0" w:type="dxa"/>
        <w:bottom w:w="0" w:type="dxa"/>
        <w:right w:w="0" w:type="dxa"/>
      </w:tblCellMar>
    </w:tblPr>
  </w:style>
  <w:style w:type="paragraph" w:customStyle="1" w:styleId="TableText">
    <w:name w:val="Table Text"/>
    <w:basedOn w:val="a"/>
    <w:semiHidden/>
    <w:qFormat/>
    <w:rsid w:val="005C6A9E"/>
  </w:style>
  <w:style w:type="paragraph" w:styleId="a8">
    <w:name w:val="List Paragraph"/>
    <w:uiPriority w:val="99"/>
    <w:unhideWhenUsed/>
    <w:qFormat/>
    <w:rsid w:val="005C6A9E"/>
    <w:pPr>
      <w:kinsoku w:val="0"/>
      <w:autoSpaceDE w:val="0"/>
      <w:autoSpaceDN w:val="0"/>
      <w:adjustRightInd w:val="0"/>
      <w:snapToGrid w:val="0"/>
      <w:spacing w:line="600" w:lineRule="exact"/>
      <w:ind w:firstLineChars="200" w:firstLine="562"/>
      <w:jc w:val="both"/>
      <w:textAlignment w:val="baseline"/>
    </w:pPr>
    <w:rPr>
      <w:rFonts w:ascii="仿宋" w:eastAsia="仿宋" w:hAnsi="仿宋"/>
      <w:b/>
      <w:snapToGrid w:val="0"/>
      <w:color w:val="000000"/>
      <w:sz w:val="28"/>
      <w:szCs w:val="28"/>
    </w:rPr>
  </w:style>
  <w:style w:type="character" w:customStyle="1" w:styleId="Char">
    <w:name w:val="批注框文本 Char"/>
    <w:basedOn w:val="a0"/>
    <w:link w:val="a4"/>
    <w:qFormat/>
    <w:rsid w:val="005C6A9E"/>
    <w:rPr>
      <w:rFonts w:eastAsia="Arial"/>
      <w:snapToGrid w:val="0"/>
      <w:color w:val="000000"/>
      <w:sz w:val="18"/>
      <w:szCs w:val="18"/>
      <w:lang w:eastAsia="en-US"/>
    </w:rPr>
  </w:style>
  <w:style w:type="paragraph" w:customStyle="1" w:styleId="Default">
    <w:name w:val="Default"/>
    <w:qFormat/>
    <w:rsid w:val="005C6A9E"/>
    <w:pPr>
      <w:widowControl w:val="0"/>
      <w:autoSpaceDE w:val="0"/>
      <w:autoSpaceDN w:val="0"/>
      <w:adjustRightInd w:val="0"/>
    </w:pPr>
    <w:rPr>
      <w:rFonts w:ascii="黑体" w:eastAsia="黑体" w:hAnsiTheme="minorHAnsi" w:cs="黑体"/>
      <w:color w:val="000000"/>
      <w:sz w:val="24"/>
      <w:szCs w:val="24"/>
    </w:rPr>
  </w:style>
  <w:style w:type="character" w:customStyle="1" w:styleId="Char0">
    <w:name w:val="页脚 Char"/>
    <w:basedOn w:val="a0"/>
    <w:link w:val="a5"/>
    <w:uiPriority w:val="99"/>
    <w:qFormat/>
    <w:rsid w:val="005C6A9E"/>
    <w:rPr>
      <w:rFonts w:eastAsia="Arial"/>
      <w:snapToGrid w:val="0"/>
      <w:color w:val="000000"/>
      <w:sz w:val="18"/>
      <w:szCs w:val="18"/>
      <w:lang w:eastAsia="en-US"/>
    </w:rPr>
  </w:style>
  <w:style w:type="character" w:customStyle="1" w:styleId="NormalCharacter">
    <w:name w:val="NormalCharacter"/>
    <w:qFormat/>
    <w:rsid w:val="005C6A9E"/>
  </w:style>
</w:styles>
</file>

<file path=word/webSettings.xml><?xml version="1.0" encoding="utf-8"?>
<w:webSettings xmlns:r="http://schemas.openxmlformats.org/officeDocument/2006/relationships" xmlns:w="http://schemas.openxmlformats.org/wordprocessingml/2006/main">
  <w:divs>
    <w:div w:id="1234044449">
      <w:bodyDiv w:val="1"/>
      <w:marLeft w:val="0"/>
      <w:marRight w:val="0"/>
      <w:marTop w:val="0"/>
      <w:marBottom w:val="0"/>
      <w:divBdr>
        <w:top w:val="none" w:sz="0" w:space="0" w:color="auto"/>
        <w:left w:val="none" w:sz="0" w:space="0" w:color="auto"/>
        <w:bottom w:val="none" w:sz="0" w:space="0" w:color="auto"/>
        <w:right w:val="none" w:sz="0" w:space="0" w:color="auto"/>
      </w:divBdr>
    </w:div>
    <w:div w:id="1238588923">
      <w:bodyDiv w:val="1"/>
      <w:marLeft w:val="0"/>
      <w:marRight w:val="0"/>
      <w:marTop w:val="0"/>
      <w:marBottom w:val="0"/>
      <w:divBdr>
        <w:top w:val="none" w:sz="0" w:space="0" w:color="auto"/>
        <w:left w:val="none" w:sz="0" w:space="0" w:color="auto"/>
        <w:bottom w:val="none" w:sz="0" w:space="0" w:color="auto"/>
        <w:right w:val="none" w:sz="0" w:space="0" w:color="auto"/>
      </w:divBdr>
    </w:div>
    <w:div w:id="1297226359">
      <w:bodyDiv w:val="1"/>
      <w:marLeft w:val="0"/>
      <w:marRight w:val="0"/>
      <w:marTop w:val="0"/>
      <w:marBottom w:val="0"/>
      <w:divBdr>
        <w:top w:val="none" w:sz="0" w:space="0" w:color="auto"/>
        <w:left w:val="none" w:sz="0" w:space="0" w:color="auto"/>
        <w:bottom w:val="none" w:sz="0" w:space="0" w:color="auto"/>
        <w:right w:val="none" w:sz="0" w:space="0" w:color="auto"/>
      </w:divBdr>
    </w:div>
    <w:div w:id="1377006905">
      <w:bodyDiv w:val="1"/>
      <w:marLeft w:val="0"/>
      <w:marRight w:val="0"/>
      <w:marTop w:val="0"/>
      <w:marBottom w:val="0"/>
      <w:divBdr>
        <w:top w:val="none" w:sz="0" w:space="0" w:color="auto"/>
        <w:left w:val="none" w:sz="0" w:space="0" w:color="auto"/>
        <w:bottom w:val="none" w:sz="0" w:space="0" w:color="auto"/>
        <w:right w:val="none" w:sz="0" w:space="0" w:color="auto"/>
      </w:divBdr>
    </w:div>
    <w:div w:id="198858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26</Pages>
  <Words>2240</Words>
  <Characters>12774</Characters>
  <Application>Microsoft Office Word</Application>
  <DocSecurity>0</DocSecurity>
  <Lines>106</Lines>
  <Paragraphs>29</Paragraphs>
  <ScaleCrop>false</ScaleCrop>
  <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汨罗市水务局（主管）</cp:lastModifiedBy>
  <cp:revision>59</cp:revision>
  <cp:lastPrinted>2024-05-21T14:05:00Z</cp:lastPrinted>
  <dcterms:created xsi:type="dcterms:W3CDTF">2024-04-19T21:25:00Z</dcterms:created>
  <dcterms:modified xsi:type="dcterms:W3CDTF">2025-09-24T07:34:00Z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