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2"/>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ascii="仿宋_GB2312" w:eastAsia="仿宋_GB2312"/>
                <w:kern w:val="0"/>
              </w:rPr>
            </w:pPr>
          </w:p>
        </w:tc>
        <w:tc>
          <w:tcPr>
            <w:tcW w:w="2039" w:type="dxa"/>
            <w:gridSpan w:val="2"/>
            <w:vAlign w:val="center"/>
          </w:tcPr>
          <w:p w14:paraId="1D47B169">
            <w:pPr>
              <w:spacing w:line="240" w:lineRule="auto"/>
              <w:ind w:firstLine="420"/>
              <w:jc w:val="center"/>
              <w:rPr>
                <w:rFonts w:ascii="仿宋_GB2312" w:eastAsia="仿宋_GB2312"/>
                <w:kern w:val="0"/>
              </w:rPr>
            </w:pP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331.61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ascii="仿宋_GB2312" w:eastAsia="仿宋_GB2312"/>
                <w:kern w:val="0"/>
              </w:rPr>
            </w:pP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75.58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34.15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25.99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lang w:val="en-US" w:eastAsia="zh-CN"/>
              </w:rPr>
              <w:t>89.21</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2566.2</w:t>
            </w:r>
            <w:r>
              <w:rPr>
                <w:rFonts w:hint="eastAsia" w:ascii="仿宋_GB2312" w:eastAsia="仿宋_GB2312"/>
                <w:kern w:val="0"/>
                <w:lang w:val="en-US" w:eastAsia="zh-CN"/>
              </w:rPr>
              <w:t>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2"/>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汨罗市大荆镇大荆学校</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p>
        </w:tc>
        <w:tc>
          <w:tcPr>
            <w:tcW w:w="1298" w:type="dxa"/>
            <w:vAlign w:val="center"/>
          </w:tcPr>
          <w:p w14:paraId="78350D28">
            <w:pPr>
              <w:spacing w:line="240" w:lineRule="auto"/>
              <w:ind w:firstLine="420"/>
              <w:jc w:val="center"/>
              <w:rPr>
                <w:rFonts w:ascii="仿宋_GB2312" w:eastAsia="仿宋_GB2312"/>
                <w:kern w:val="0"/>
              </w:rPr>
            </w:pP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2566.2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其中：一般公共预算：2566.2</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其中：基本支出：2566.2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6FC295B7">
            <w:pPr>
              <w:spacing w:line="240" w:lineRule="auto"/>
              <w:jc w:val="both"/>
              <w:rPr>
                <w:rFonts w:hint="eastAsia" w:ascii="仿宋_GB2312" w:eastAsia="仿宋_GB2312"/>
                <w:kern w:val="0"/>
              </w:rPr>
            </w:pPr>
            <w:r>
              <w:rPr>
                <w:rFonts w:hint="eastAsia" w:ascii="仿宋_GB2312" w:eastAsia="仿宋_GB2312"/>
                <w:kern w:val="0"/>
              </w:rPr>
              <w:t>目标1：及时拨付公用经费，保运转。</w:t>
            </w:r>
          </w:p>
          <w:p w14:paraId="1564ACB9">
            <w:pPr>
              <w:spacing w:line="240" w:lineRule="auto"/>
              <w:jc w:val="both"/>
              <w:rPr>
                <w:rFonts w:hint="eastAsia" w:ascii="仿宋_GB2312" w:eastAsia="仿宋_GB2312"/>
                <w:kern w:val="0"/>
              </w:rPr>
            </w:pPr>
            <w:r>
              <w:rPr>
                <w:rFonts w:hint="eastAsia" w:ascii="仿宋_GB2312" w:eastAsia="仿宋_GB2312"/>
                <w:kern w:val="0"/>
              </w:rPr>
              <w:t>目标</w:t>
            </w:r>
            <w:r>
              <w:rPr>
                <w:rFonts w:hint="eastAsia" w:ascii="仿宋_GB2312" w:eastAsia="仿宋_GB2312"/>
                <w:kern w:val="0"/>
                <w:lang w:val="en-US" w:eastAsia="zh-CN"/>
              </w:rPr>
              <w:t>2</w:t>
            </w:r>
            <w:r>
              <w:rPr>
                <w:rFonts w:hint="eastAsia" w:ascii="仿宋_GB2312" w:eastAsia="仿宋_GB2312"/>
                <w:kern w:val="0"/>
              </w:rPr>
              <w:t>：</w:t>
            </w:r>
            <w:r>
              <w:rPr>
                <w:rFonts w:hint="eastAsia" w:ascii="仿宋_GB2312" w:eastAsia="仿宋_GB2312"/>
                <w:kern w:val="0"/>
                <w:lang w:eastAsia="zh-CN"/>
              </w:rPr>
              <w:t>招生数、毕业生数达标，</w:t>
            </w:r>
            <w:r>
              <w:rPr>
                <w:rFonts w:hint="eastAsia" w:ascii="仿宋_GB2312" w:eastAsia="仿宋_GB2312"/>
                <w:kern w:val="0"/>
                <w:lang w:val="en-US" w:eastAsia="zh-CN"/>
              </w:rPr>
              <w:t>无辍学情况发</w:t>
            </w:r>
            <w:r>
              <w:rPr>
                <w:rFonts w:hint="eastAsia" w:ascii="仿宋_GB2312" w:eastAsia="仿宋_GB2312"/>
                <w:kern w:val="0"/>
              </w:rPr>
              <w:t>。</w:t>
            </w:r>
          </w:p>
          <w:p w14:paraId="5630C8FD">
            <w:pPr>
              <w:spacing w:line="240" w:lineRule="auto"/>
              <w:jc w:val="both"/>
              <w:rPr>
                <w:rFonts w:hint="eastAsia" w:ascii="仿宋_GB2312" w:eastAsia="仿宋_GB2312"/>
                <w:kern w:val="0"/>
              </w:rPr>
            </w:pPr>
            <w:r>
              <w:rPr>
                <w:rFonts w:hint="eastAsia" w:ascii="仿宋_GB2312" w:eastAsia="仿宋_GB2312"/>
                <w:kern w:val="0"/>
              </w:rPr>
              <w:t>目标</w:t>
            </w:r>
            <w:r>
              <w:rPr>
                <w:rFonts w:hint="eastAsia" w:ascii="仿宋_GB2312" w:eastAsia="仿宋_GB2312"/>
                <w:kern w:val="0"/>
                <w:lang w:val="en-US" w:eastAsia="zh-CN"/>
              </w:rPr>
              <w:t>3</w:t>
            </w:r>
            <w:r>
              <w:rPr>
                <w:rFonts w:hint="eastAsia" w:ascii="仿宋_GB2312" w:eastAsia="仿宋_GB2312"/>
                <w:kern w:val="0"/>
              </w:rPr>
              <w:t>：落实建设经费，积极改善办学条件，促均衡。</w:t>
            </w:r>
          </w:p>
          <w:p w14:paraId="644BFFD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目标4：持续提高教育教学水平。</w:t>
            </w:r>
          </w:p>
        </w:tc>
        <w:tc>
          <w:tcPr>
            <w:tcW w:w="4260" w:type="dxa"/>
            <w:gridSpan w:val="4"/>
            <w:vAlign w:val="center"/>
          </w:tcPr>
          <w:p w14:paraId="156E0DC0">
            <w:pPr>
              <w:spacing w:line="240" w:lineRule="auto"/>
              <w:ind w:firstLine="420"/>
              <w:jc w:val="center"/>
              <w:rPr>
                <w:rFonts w:ascii="仿宋_GB2312" w:eastAsia="仿宋_GB2312"/>
                <w:kern w:val="0"/>
              </w:rPr>
            </w:pPr>
            <w:r>
              <w:rPr>
                <w:rFonts w:ascii="仿宋_GB2312" w:eastAsia="仿宋_GB2312"/>
                <w:lang w:eastAsia="zh-CN"/>
              </w:rPr>
              <w:t>圆满完成各项任务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hint="default" w:ascii="仿宋_GB2312" w:eastAsia="仿宋_GB2312"/>
                <w:kern w:val="0"/>
                <w:lang w:val="en-US"/>
              </w:rPr>
            </w:pPr>
            <w:r>
              <w:rPr>
                <w:rFonts w:hint="eastAsia" w:ascii="仿宋_GB2312" w:eastAsia="仿宋_GB2312"/>
                <w:kern w:val="0"/>
                <w:lang w:val="en-US" w:eastAsia="zh-CN"/>
              </w:rPr>
              <w:t>在校学生1800人</w:t>
            </w:r>
            <w:r>
              <w:rPr>
                <w:rFonts w:hint="eastAsia" w:ascii="仿宋_GB2312" w:eastAsia="仿宋_GB2312"/>
                <w:kern w:val="0"/>
                <w:lang w:eastAsia="zh-CN"/>
              </w:rPr>
              <w:t>，</w:t>
            </w:r>
            <w:r>
              <w:rPr>
                <w:rFonts w:hint="eastAsia" w:ascii="仿宋_GB2312" w:eastAsia="仿宋_GB2312"/>
                <w:kern w:val="0"/>
                <w:lang w:val="en-US" w:eastAsia="zh-CN"/>
              </w:rPr>
              <w:t>无辍学情况发生。</w:t>
            </w:r>
          </w:p>
        </w:tc>
        <w:tc>
          <w:tcPr>
            <w:tcW w:w="1298" w:type="dxa"/>
            <w:vAlign w:val="center"/>
          </w:tcPr>
          <w:p w14:paraId="2A374824">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在校学生1800人</w:t>
            </w:r>
            <w:r>
              <w:rPr>
                <w:rFonts w:hint="eastAsia" w:ascii="仿宋_GB2312" w:eastAsia="仿宋_GB2312"/>
                <w:kern w:val="0"/>
                <w:lang w:eastAsia="zh-CN"/>
              </w:rPr>
              <w:t>，</w:t>
            </w:r>
            <w:r>
              <w:rPr>
                <w:rFonts w:hint="eastAsia" w:ascii="仿宋_GB2312" w:eastAsia="仿宋_GB2312"/>
                <w:kern w:val="0"/>
                <w:lang w:val="en-US" w:eastAsia="zh-CN"/>
              </w:rPr>
              <w:t>无辍学情况发生。</w:t>
            </w:r>
          </w:p>
        </w:tc>
        <w:tc>
          <w:tcPr>
            <w:tcW w:w="1269" w:type="dxa"/>
            <w:vAlign w:val="center"/>
          </w:tcPr>
          <w:p w14:paraId="708D788A">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在校学生1746人</w:t>
            </w:r>
            <w:r>
              <w:rPr>
                <w:rFonts w:hint="eastAsia" w:ascii="仿宋_GB2312" w:eastAsia="仿宋_GB2312"/>
                <w:kern w:val="0"/>
                <w:lang w:eastAsia="zh-CN"/>
              </w:rPr>
              <w:t>，</w:t>
            </w:r>
            <w:r>
              <w:rPr>
                <w:rFonts w:hint="eastAsia" w:ascii="仿宋_GB2312" w:eastAsia="仿宋_GB2312"/>
                <w:kern w:val="0"/>
                <w:lang w:val="en-US" w:eastAsia="zh-CN"/>
              </w:rPr>
              <w:t>无辍学情况发生。</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bookmarkStart w:id="0" w:name="_GoBack"/>
            <w:bookmarkEnd w:id="0"/>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7CF9B186">
            <w:pPr>
              <w:spacing w:line="240" w:lineRule="auto"/>
              <w:jc w:val="both"/>
              <w:rPr>
                <w:rFonts w:ascii="仿宋_GB2312" w:eastAsia="仿宋_GB2312"/>
                <w:kern w:val="0"/>
              </w:rPr>
            </w:pPr>
            <w:r>
              <w:rPr>
                <w:rFonts w:hint="eastAsia" w:ascii="仿宋_GB2312" w:eastAsia="仿宋_GB2312"/>
                <w:kern w:val="0"/>
              </w:rPr>
              <w:t>入城人数增加，出生人口减少，导致学生减少。</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rPr>
              <w:t>教师培训</w:t>
            </w:r>
          </w:p>
        </w:tc>
        <w:tc>
          <w:tcPr>
            <w:tcW w:w="1298" w:type="dxa"/>
            <w:vAlign w:val="center"/>
          </w:tcPr>
          <w:p w14:paraId="15CE1D7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6次以上</w:t>
            </w:r>
          </w:p>
        </w:tc>
        <w:tc>
          <w:tcPr>
            <w:tcW w:w="1269" w:type="dxa"/>
            <w:vAlign w:val="center"/>
          </w:tcPr>
          <w:p w14:paraId="346D111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699" w:type="dxa"/>
            <w:vAlign w:val="center"/>
          </w:tcPr>
          <w:p w14:paraId="4812C5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26654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教育督导</w:t>
            </w:r>
          </w:p>
        </w:tc>
        <w:tc>
          <w:tcPr>
            <w:tcW w:w="1298" w:type="dxa"/>
            <w:vAlign w:val="center"/>
          </w:tcPr>
          <w:p w14:paraId="1A5A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12次</w:t>
            </w:r>
          </w:p>
        </w:tc>
        <w:tc>
          <w:tcPr>
            <w:tcW w:w="1269" w:type="dxa"/>
            <w:vAlign w:val="center"/>
          </w:tcPr>
          <w:p w14:paraId="54075F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rPr>
            </w:pPr>
            <w:r>
              <w:rPr>
                <w:rFonts w:hint="eastAsia" w:ascii="仿宋_GB2312" w:eastAsia="仿宋_GB2312"/>
                <w:kern w:val="0"/>
              </w:rPr>
              <w:t>教育教学质量</w:t>
            </w:r>
          </w:p>
        </w:tc>
        <w:tc>
          <w:tcPr>
            <w:tcW w:w="1298" w:type="dxa"/>
            <w:vAlign w:val="center"/>
          </w:tcPr>
          <w:p w14:paraId="33DF5A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稳步提升</w:t>
            </w:r>
          </w:p>
        </w:tc>
        <w:tc>
          <w:tcPr>
            <w:tcW w:w="1269" w:type="dxa"/>
            <w:vAlign w:val="center"/>
          </w:tcPr>
          <w:p w14:paraId="4F080A0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提升</w:t>
            </w:r>
          </w:p>
        </w:tc>
        <w:tc>
          <w:tcPr>
            <w:tcW w:w="699" w:type="dxa"/>
            <w:vAlign w:val="center"/>
          </w:tcPr>
          <w:p w14:paraId="155F4AE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2261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资金发放及时率</w:t>
            </w:r>
          </w:p>
        </w:tc>
        <w:tc>
          <w:tcPr>
            <w:tcW w:w="1298" w:type="dxa"/>
            <w:vAlign w:val="center"/>
          </w:tcPr>
          <w:p w14:paraId="479FA5D5">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及时率100%</w:t>
            </w:r>
          </w:p>
        </w:tc>
        <w:tc>
          <w:tcPr>
            <w:tcW w:w="1269" w:type="dxa"/>
            <w:vAlign w:val="center"/>
          </w:tcPr>
          <w:p w14:paraId="5C1B34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4E46C1E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效益指标</w:t>
            </w: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教育均衡发展</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均衡发展</w:t>
            </w:r>
          </w:p>
        </w:tc>
        <w:tc>
          <w:tcPr>
            <w:tcW w:w="1269" w:type="dxa"/>
            <w:vAlign w:val="center"/>
          </w:tcPr>
          <w:p w14:paraId="4886005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良好</w:t>
            </w:r>
          </w:p>
        </w:tc>
        <w:tc>
          <w:tcPr>
            <w:tcW w:w="699" w:type="dxa"/>
            <w:vAlign w:val="center"/>
          </w:tcPr>
          <w:p w14:paraId="75FAE41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08DA8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AAEA0F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E606F7E">
            <w:pPr>
              <w:spacing w:line="240" w:lineRule="auto"/>
              <w:ind w:firstLine="420"/>
              <w:jc w:val="center"/>
              <w:rPr>
                <w:rFonts w:ascii="仿宋_GB2312" w:eastAsia="仿宋_GB2312"/>
                <w:kern w:val="0"/>
              </w:rPr>
            </w:pPr>
          </w:p>
        </w:tc>
        <w:tc>
          <w:tcPr>
            <w:tcW w:w="1029" w:type="dxa"/>
            <w:vMerge w:val="continue"/>
            <w:tcBorders>
              <w:bottom w:val="nil"/>
            </w:tcBorders>
            <w:vAlign w:val="center"/>
          </w:tcPr>
          <w:p w14:paraId="1A2F9607">
            <w:pPr>
              <w:spacing w:line="240" w:lineRule="auto"/>
              <w:jc w:val="center"/>
              <w:rPr>
                <w:rFonts w:hint="eastAsia" w:ascii="仿宋_GB2312" w:hAnsi="宋体" w:eastAsia="仿宋_GB2312" w:cs="宋体"/>
                <w:kern w:val="0"/>
              </w:rPr>
            </w:pPr>
          </w:p>
        </w:tc>
        <w:tc>
          <w:tcPr>
            <w:tcW w:w="1249" w:type="dxa"/>
            <w:vAlign w:val="center"/>
          </w:tcPr>
          <w:p w14:paraId="1107033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全年无学生安全事故</w:t>
            </w:r>
          </w:p>
        </w:tc>
        <w:tc>
          <w:tcPr>
            <w:tcW w:w="1298" w:type="dxa"/>
            <w:vAlign w:val="center"/>
          </w:tcPr>
          <w:p w14:paraId="5B2F3CE2">
            <w:pPr>
              <w:spacing w:line="240" w:lineRule="auto"/>
              <w:jc w:val="both"/>
              <w:rPr>
                <w:rFonts w:ascii="仿宋_GB2312" w:eastAsia="仿宋_GB2312"/>
                <w:kern w:val="0"/>
              </w:rPr>
            </w:pPr>
            <w:r>
              <w:rPr>
                <w:rFonts w:hint="eastAsia" w:ascii="仿宋_GB2312" w:eastAsia="仿宋_GB2312"/>
                <w:kern w:val="0"/>
                <w:lang w:val="en-US" w:eastAsia="zh-CN"/>
              </w:rPr>
              <w:t>全年无学生安全事故</w:t>
            </w:r>
          </w:p>
        </w:tc>
        <w:tc>
          <w:tcPr>
            <w:tcW w:w="1269" w:type="dxa"/>
            <w:vAlign w:val="center"/>
          </w:tcPr>
          <w:p w14:paraId="050783B4">
            <w:pPr>
              <w:spacing w:line="240" w:lineRule="auto"/>
              <w:jc w:val="both"/>
              <w:rPr>
                <w:rFonts w:ascii="仿宋_GB2312" w:eastAsia="仿宋_GB2312"/>
                <w:kern w:val="0"/>
              </w:rPr>
            </w:pPr>
            <w:r>
              <w:rPr>
                <w:rFonts w:hint="eastAsia" w:ascii="仿宋_GB2312" w:eastAsia="仿宋_GB2312"/>
                <w:kern w:val="0"/>
                <w:lang w:val="en-US" w:eastAsia="zh-CN"/>
              </w:rPr>
              <w:t>全年无学生安全事故</w:t>
            </w:r>
          </w:p>
        </w:tc>
        <w:tc>
          <w:tcPr>
            <w:tcW w:w="699" w:type="dxa"/>
            <w:vAlign w:val="center"/>
          </w:tcPr>
          <w:p w14:paraId="7E980A4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5A352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2D584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EF185F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校园生态环境</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lang w:eastAsia="zh-CN"/>
              </w:rPr>
              <w:t>增加学校绿化覆盖率，加强学生的环保意识，优化校园生态环境。</w:t>
            </w:r>
          </w:p>
        </w:tc>
        <w:tc>
          <w:tcPr>
            <w:tcW w:w="1269" w:type="dxa"/>
            <w:vAlign w:val="center"/>
          </w:tcPr>
          <w:p w14:paraId="35C3564D">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持续改善</w:t>
            </w:r>
          </w:p>
        </w:tc>
        <w:tc>
          <w:tcPr>
            <w:tcW w:w="699" w:type="dxa"/>
            <w:vAlign w:val="center"/>
          </w:tcPr>
          <w:p w14:paraId="6A822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持续提升教育教学质量</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lang w:val="en-US" w:eastAsia="zh-CN"/>
              </w:rPr>
              <w:t>持续提升</w:t>
            </w:r>
          </w:p>
        </w:tc>
        <w:tc>
          <w:tcPr>
            <w:tcW w:w="1269" w:type="dxa"/>
            <w:vAlign w:val="center"/>
          </w:tcPr>
          <w:p w14:paraId="46B41467">
            <w:pPr>
              <w:spacing w:line="240" w:lineRule="auto"/>
              <w:jc w:val="both"/>
              <w:rPr>
                <w:rFonts w:ascii="仿宋_GB2312" w:eastAsia="仿宋_GB2312"/>
                <w:kern w:val="0"/>
              </w:rPr>
            </w:pPr>
            <w:r>
              <w:rPr>
                <w:rFonts w:hint="eastAsia" w:ascii="仿宋_GB2312" w:eastAsia="仿宋_GB2312"/>
                <w:kern w:val="0"/>
                <w:lang w:val="en-US" w:eastAsia="zh-CN"/>
              </w:rPr>
              <w:t>持续提升</w:t>
            </w:r>
          </w:p>
        </w:tc>
        <w:tc>
          <w:tcPr>
            <w:tcW w:w="699" w:type="dxa"/>
            <w:vAlign w:val="center"/>
          </w:tcPr>
          <w:p w14:paraId="447C4D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bottom w:val="single" w:color="auto" w:sz="4" w:space="0"/>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坚持安全教育，杜绝安全事故发生</w:t>
            </w:r>
          </w:p>
        </w:tc>
        <w:tc>
          <w:tcPr>
            <w:tcW w:w="1298" w:type="dxa"/>
            <w:vAlign w:val="center"/>
          </w:tcPr>
          <w:p w14:paraId="5BB249F1">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坚持安全教育，无安全事故</w:t>
            </w:r>
          </w:p>
        </w:tc>
        <w:tc>
          <w:tcPr>
            <w:tcW w:w="1269" w:type="dxa"/>
            <w:vAlign w:val="center"/>
          </w:tcPr>
          <w:p w14:paraId="54B7E67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良好</w:t>
            </w:r>
          </w:p>
        </w:tc>
        <w:tc>
          <w:tcPr>
            <w:tcW w:w="699" w:type="dxa"/>
            <w:vAlign w:val="center"/>
          </w:tcPr>
          <w:p w14:paraId="5CB64A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06A71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spacing w:line="240" w:lineRule="auto"/>
              <w:jc w:val="both"/>
              <w:rPr>
                <w:rFonts w:ascii="仿宋_GB2312" w:eastAsia="仿宋_GB2312"/>
                <w:kern w:val="0"/>
              </w:rPr>
            </w:pPr>
            <w:r>
              <w:rPr>
                <w:rFonts w:hint="eastAsia" w:ascii="仿宋_GB2312" w:eastAsia="仿宋_GB2312"/>
                <w:kern w:val="0"/>
              </w:rPr>
              <w:t>师生及群众满意度</w:t>
            </w:r>
          </w:p>
        </w:tc>
        <w:tc>
          <w:tcPr>
            <w:tcW w:w="1298" w:type="dxa"/>
            <w:vAlign w:val="center"/>
          </w:tcPr>
          <w:p w14:paraId="6ABEB3E2">
            <w:pPr>
              <w:spacing w:line="240" w:lineRule="auto"/>
              <w:jc w:val="both"/>
              <w:rPr>
                <w:rFonts w:hint="default" w:ascii="仿宋_GB2312" w:eastAsia="仿宋_GB2312"/>
                <w:kern w:val="0"/>
                <w:lang w:val="en-US"/>
              </w:rPr>
            </w:pPr>
            <w:r>
              <w:rPr>
                <w:rFonts w:hint="eastAsia" w:ascii="仿宋_GB2312" w:eastAsia="仿宋_GB2312"/>
                <w:kern w:val="0"/>
                <w:lang w:val="en-US" w:eastAsia="zh-CN"/>
              </w:rPr>
              <w:t>持续开展加强家校联系活动，把教学放在首位，一切为教学服务，办社会、家长、学生满意教育。满意度98%以上</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bottom w:val="single" w:color="auto" w:sz="4" w:space="0"/>
              <w:right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严格按预算执行各项经济活动</w:t>
            </w:r>
          </w:p>
        </w:tc>
        <w:tc>
          <w:tcPr>
            <w:tcW w:w="1298" w:type="dxa"/>
            <w:vAlign w:val="center"/>
          </w:tcPr>
          <w:p w14:paraId="15ECA8D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严格按预算执行</w:t>
            </w:r>
          </w:p>
        </w:tc>
        <w:tc>
          <w:tcPr>
            <w:tcW w:w="1269" w:type="dxa"/>
            <w:vAlign w:val="center"/>
          </w:tcPr>
          <w:p w14:paraId="3C32824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严格按预算执行，坚持无预算不支出。无偏差</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tcBorders>
            <w:vAlign w:val="center"/>
          </w:tcPr>
          <w:p w14:paraId="1471CA84">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完成</w:t>
            </w:r>
          </w:p>
        </w:tc>
        <w:tc>
          <w:tcPr>
            <w:tcW w:w="699"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tcBorders>
              <w:left w:val="single" w:color="auto" w:sz="4" w:space="0"/>
            </w:tcBorders>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lang w:eastAsia="zh-CN"/>
              </w:rPr>
              <w:t>对自然生态环境造成的负面影响</w:t>
            </w:r>
          </w:p>
        </w:tc>
        <w:tc>
          <w:tcPr>
            <w:tcW w:w="1298" w:type="dxa"/>
            <w:vAlign w:val="center"/>
          </w:tcPr>
          <w:p w14:paraId="789CDCB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lang w:val="en-US" w:eastAsia="zh-CN"/>
              </w:rPr>
              <w:t>完成</w:t>
            </w:r>
          </w:p>
        </w:tc>
        <w:tc>
          <w:tcPr>
            <w:tcW w:w="699"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78AF144">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169A3F82">
      <w:pPr>
        <w:spacing w:line="240" w:lineRule="auto"/>
        <w:ind w:firstLine="880"/>
        <w:jc w:val="center"/>
        <w:rPr>
          <w:rFonts w:hint="eastAsia" w:ascii="方正小标宋简体" w:hAnsi="宋体" w:eastAsia="方正小标宋简体" w:cs="宋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汨罗市大荆镇大荆学校</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3FD039FE">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val="en-US" w:eastAsia="zh-CN"/>
        </w:rPr>
        <w:t>汨罗市大荆镇大荆学校</w:t>
      </w:r>
      <w:r>
        <w:rPr>
          <w:rFonts w:ascii="黑体" w:hAnsi="黑体" w:eastAsia="黑体" w:cs="黑体"/>
          <w:spacing w:val="16"/>
          <w:sz w:val="40"/>
          <w:szCs w:val="40"/>
        </w:rPr>
        <w:t xml:space="preserve"> </w:t>
      </w:r>
    </w:p>
    <w:p w14:paraId="6A3F30B4">
      <w:pPr>
        <w:spacing w:before="130" w:line="221" w:lineRule="auto"/>
        <w:jc w:val="center"/>
        <w:rPr>
          <w:rFonts w:ascii="黑体" w:hAnsi="黑体" w:eastAsia="黑体" w:cs="黑体"/>
          <w:sz w:val="40"/>
          <w:szCs w:val="40"/>
        </w:rPr>
      </w:pPr>
      <w:r>
        <w:rPr>
          <w:rFonts w:ascii="黑体" w:hAnsi="黑体" w:eastAsia="黑体" w:cs="黑体"/>
          <w:spacing w:val="16"/>
          <w:sz w:val="40"/>
          <w:szCs w:val="40"/>
        </w:rPr>
        <w:t>部门整体支出绩效自评报告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C8B5157">
      <w:pPr>
        <w:pStyle w:val="14"/>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部门职责</w:t>
      </w:r>
    </w:p>
    <w:p w14:paraId="73B21C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w:t>
      </w:r>
      <w:r>
        <w:rPr>
          <w:rFonts w:hint="default" w:ascii="仿宋" w:hAnsi="仿宋" w:eastAsia="仿宋" w:cs="仿宋"/>
          <w:kern w:val="2"/>
          <w:sz w:val="32"/>
          <w:szCs w:val="32"/>
          <w:highlight w:val="none"/>
          <w:lang w:val="en-US" w:eastAsia="zh-CN" w:bidi="ar-SA"/>
        </w:rPr>
        <w:t>贯彻落实国家、省、市关于教育工作的方针政策和法律法规，拟订全镇教育改革与发展战略、政策和规划，并组织实施。</w:t>
      </w:r>
    </w:p>
    <w:p w14:paraId="5A750B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w:t>
      </w:r>
      <w:r>
        <w:rPr>
          <w:rFonts w:hint="default" w:ascii="仿宋" w:hAnsi="仿宋" w:eastAsia="仿宋" w:cs="仿宋"/>
          <w:kern w:val="2"/>
          <w:sz w:val="32"/>
          <w:szCs w:val="32"/>
          <w:highlight w:val="none"/>
          <w:lang w:val="en-US" w:eastAsia="zh-CN" w:bidi="ar-SA"/>
        </w:rPr>
        <w:t>负责全镇教育的统筹规划和协调管理，指导全镇的教育教学研究和改革；负责教育基本信息的统计、分析和发布。</w:t>
      </w:r>
    </w:p>
    <w:p w14:paraId="0A2E85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w:t>
      </w:r>
      <w:r>
        <w:rPr>
          <w:rFonts w:hint="default" w:ascii="仿宋" w:hAnsi="仿宋" w:eastAsia="仿宋" w:cs="仿宋"/>
          <w:kern w:val="2"/>
          <w:sz w:val="32"/>
          <w:szCs w:val="32"/>
          <w:highlight w:val="none"/>
          <w:lang w:val="en-US" w:eastAsia="zh-CN" w:bidi="ar-SA"/>
        </w:rPr>
        <w:t>在职责范围内主管全镇教师工作；办理全镇教育系统有关劳动工资、人事管理方面的手续；根据有关部门规划、指导全镇教育系统人才队伍建设工作；负责全镇教师培养培训、中小学教师调配录用、劳动工资、考核、退休、人事档案办理工作；协助机构编制部门办理中小学编制。</w:t>
      </w:r>
    </w:p>
    <w:p w14:paraId="072F22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w:t>
      </w:r>
      <w:r>
        <w:rPr>
          <w:rFonts w:hint="default" w:ascii="仿宋" w:hAnsi="仿宋" w:eastAsia="仿宋" w:cs="仿宋"/>
          <w:kern w:val="2"/>
          <w:sz w:val="32"/>
          <w:szCs w:val="32"/>
          <w:highlight w:val="none"/>
          <w:lang w:val="en-US" w:eastAsia="zh-CN" w:bidi="ar-SA"/>
        </w:rPr>
        <w:t>指导和管理全镇学前教育、基础教育、特殊教育；负责指导、协调全镇各部门、各学校有关教育工作。</w:t>
      </w:r>
    </w:p>
    <w:p w14:paraId="643EB7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w:t>
      </w:r>
      <w:r>
        <w:rPr>
          <w:rFonts w:hint="default" w:ascii="仿宋" w:hAnsi="仿宋" w:eastAsia="仿宋" w:cs="仿宋"/>
          <w:kern w:val="2"/>
          <w:sz w:val="32"/>
          <w:szCs w:val="32"/>
          <w:highlight w:val="none"/>
          <w:lang w:val="en-US" w:eastAsia="zh-CN" w:bidi="ar-SA"/>
        </w:rPr>
        <w:t>指导全镇各学校的思想政治教育工作、德育工作、体育卫生与艺术教育及国防教育工作；指导各级各类学校精神文明建设；指导直属学校的党建、宣传、统战和群团工作。</w:t>
      </w:r>
    </w:p>
    <w:p w14:paraId="32548D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6.</w:t>
      </w:r>
      <w:r>
        <w:rPr>
          <w:rFonts w:hint="default" w:ascii="仿宋" w:hAnsi="仿宋" w:eastAsia="仿宋" w:cs="仿宋"/>
          <w:kern w:val="2"/>
          <w:sz w:val="32"/>
          <w:szCs w:val="32"/>
          <w:highlight w:val="none"/>
          <w:lang w:val="en-US" w:eastAsia="zh-CN" w:bidi="ar-SA"/>
        </w:rPr>
        <w:t>组织、指导、协调全镇各学校社会治安综合治理和安全工作，指导和协调全镇各学校维护稳定工作。</w:t>
      </w:r>
    </w:p>
    <w:p w14:paraId="7E59EC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7.</w:t>
      </w:r>
      <w:r>
        <w:rPr>
          <w:rFonts w:hint="default" w:ascii="仿宋" w:hAnsi="仿宋" w:eastAsia="仿宋" w:cs="仿宋"/>
          <w:kern w:val="2"/>
          <w:sz w:val="32"/>
          <w:szCs w:val="32"/>
          <w:highlight w:val="none"/>
          <w:lang w:val="en-US" w:eastAsia="zh-CN" w:bidi="ar-SA"/>
        </w:rPr>
        <w:t>指导管理全镇各学校勤工俭学和电教仪器装备工作。</w:t>
      </w:r>
    </w:p>
    <w:p w14:paraId="097855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8.</w:t>
      </w:r>
      <w:r>
        <w:rPr>
          <w:rFonts w:hint="default" w:ascii="仿宋" w:hAnsi="仿宋" w:eastAsia="仿宋" w:cs="仿宋"/>
          <w:kern w:val="2"/>
          <w:sz w:val="32"/>
          <w:szCs w:val="32"/>
          <w:highlight w:val="none"/>
          <w:lang w:val="en-US" w:eastAsia="zh-CN" w:bidi="ar-SA"/>
        </w:rPr>
        <w:t>负责全镇各学校信息技术教育、校通工程和校园网络的开发、建设、管理工作。</w:t>
      </w:r>
    </w:p>
    <w:p w14:paraId="67C54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9.</w:t>
      </w:r>
      <w:r>
        <w:rPr>
          <w:rFonts w:hint="default" w:ascii="仿宋" w:hAnsi="仿宋" w:eastAsia="仿宋" w:cs="仿宋"/>
          <w:kern w:val="2"/>
          <w:sz w:val="32"/>
          <w:szCs w:val="32"/>
          <w:highlight w:val="none"/>
          <w:lang w:val="en-US" w:eastAsia="zh-CN" w:bidi="ar-SA"/>
        </w:rPr>
        <w:t>指导、管理全镇各学校教育督导工作。</w:t>
      </w:r>
    </w:p>
    <w:p w14:paraId="131136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10.</w:t>
      </w:r>
      <w:r>
        <w:rPr>
          <w:rFonts w:hint="default" w:ascii="仿宋" w:hAnsi="仿宋" w:eastAsia="仿宋" w:cs="仿宋"/>
          <w:kern w:val="2"/>
          <w:sz w:val="32"/>
          <w:szCs w:val="32"/>
          <w:highlight w:val="none"/>
          <w:lang w:val="en-US" w:eastAsia="zh-CN" w:bidi="ar-SA"/>
        </w:rPr>
        <w:t>完成上级单位下达的各项任务和指标。</w:t>
      </w:r>
    </w:p>
    <w:p w14:paraId="70FAA25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eastAsia="zh-CN"/>
        </w:rPr>
        <w:t>（</w:t>
      </w:r>
      <w:r>
        <w:rPr>
          <w:rFonts w:hint="eastAsia" w:ascii="黑体" w:hAnsi="黑体" w:eastAsia="黑体" w:cs="黑体"/>
          <w:b w:val="0"/>
          <w:bCs/>
          <w:kern w:val="0"/>
          <w:sz w:val="32"/>
          <w:szCs w:val="32"/>
          <w:highlight w:val="none"/>
          <w:lang w:val="en-US" w:eastAsia="zh-CN"/>
        </w:rPr>
        <w:t>二</w:t>
      </w:r>
      <w:r>
        <w:rPr>
          <w:rFonts w:hint="eastAsia" w:ascii="黑体" w:hAnsi="黑体" w:eastAsia="黑体" w:cs="黑体"/>
          <w:b w:val="0"/>
          <w:bCs/>
          <w:kern w:val="0"/>
          <w:sz w:val="32"/>
          <w:szCs w:val="32"/>
          <w:highlight w:val="none"/>
          <w:lang w:eastAsia="zh-CN"/>
        </w:rPr>
        <w:t>）</w:t>
      </w:r>
      <w:r>
        <w:rPr>
          <w:rFonts w:hint="eastAsia" w:ascii="黑体" w:hAnsi="黑体" w:eastAsia="黑体" w:cs="黑体"/>
          <w:b w:val="0"/>
          <w:bCs/>
          <w:kern w:val="0"/>
          <w:sz w:val="32"/>
          <w:szCs w:val="32"/>
          <w:highlight w:val="none"/>
        </w:rPr>
        <w:t>机构设置</w:t>
      </w:r>
    </w:p>
    <w:p w14:paraId="724F4859">
      <w:pPr>
        <w:spacing w:line="600" w:lineRule="exact"/>
        <w:ind w:firstLine="640" w:firstLineChars="20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汨罗市大荆镇大荆学校内设机构包括：校长室，办公室，教研室，保健室，教导处，财务室。</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4"/>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val="en-US" w:eastAsia="zh-CN"/>
        </w:rPr>
        <w:t>基本支出情况</w:t>
      </w:r>
    </w:p>
    <w:p w14:paraId="57FE58C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eastAsia="zh-CN"/>
        </w:rPr>
        <w:t>2566.20</w:t>
      </w:r>
      <w:r>
        <w:rPr>
          <w:rFonts w:ascii="Times New Roman" w:hAnsi="Times New Roman" w:eastAsia="仿宋_GB2312" w:cs="Times New Roman"/>
          <w:sz w:val="32"/>
          <w:szCs w:val="32"/>
        </w:rPr>
        <w:t>万元，其中：</w:t>
      </w:r>
    </w:p>
    <w:p w14:paraId="2A7C062D">
      <w:pPr>
        <w:pStyle w:val="15"/>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2234.59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87.08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伙食补助费、绩效工资、机关事业单位基本养老保险缴费</w:t>
      </w:r>
      <w:r>
        <w:rPr>
          <w:rFonts w:hint="eastAsia" w:ascii="Times New Roman" w:hAnsi="Times New Roman" w:eastAsia="仿宋_GB2312" w:cs="Times New Roman"/>
          <w:sz w:val="32"/>
          <w:szCs w:val="32"/>
          <w:lang w:eastAsia="zh-CN"/>
        </w:rPr>
        <w:t>、职工基本医疗保险缴费、其他社会保障缴费、</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w:t>
      </w:r>
    </w:p>
    <w:p w14:paraId="75BD89F2">
      <w:pPr>
        <w:pStyle w:val="15"/>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331.61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12.92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印刷费、水费、电费、差旅费、维修（护）费、培训费、专用材料费、其他商品和服务支出</w:t>
      </w:r>
      <w:r>
        <w:rPr>
          <w:rFonts w:ascii="Times New Roman" w:hAnsi="Times New Roman" w:eastAsia="仿宋_GB2312" w:cs="Times New Roman"/>
          <w:sz w:val="32"/>
          <w:szCs w:val="32"/>
        </w:rPr>
        <w:t>。</w:t>
      </w:r>
    </w:p>
    <w:p w14:paraId="00657FCB">
      <w:pPr>
        <w:pStyle w:val="14"/>
        <w:spacing w:line="600" w:lineRule="exact"/>
        <w:ind w:firstLine="643"/>
        <w:jc w:val="both"/>
        <w:rPr>
          <w:rFonts w:hint="eastAsia" w:ascii="Times New Roman" w:hAnsi="Times New Roman" w:eastAsia="楷体_GB2312"/>
          <w:b/>
          <w:kern w:val="0"/>
          <w:sz w:val="32"/>
          <w:szCs w:val="32"/>
          <w:highlight w:val="none"/>
          <w:lang w:eastAsia="zh-CN"/>
        </w:rPr>
      </w:pPr>
      <w:r>
        <w:rPr>
          <w:rFonts w:hint="eastAsia" w:ascii="Times New Roman" w:hAnsi="Times New Roman" w:eastAsia="楷体_GB2312"/>
          <w:b/>
          <w:kern w:val="0"/>
          <w:sz w:val="32"/>
          <w:szCs w:val="32"/>
          <w:highlight w:val="none"/>
          <w:lang w:val="en-US" w:eastAsia="zh-CN"/>
        </w:rPr>
        <w:t>（二）</w:t>
      </w:r>
      <w:r>
        <w:rPr>
          <w:rFonts w:hint="eastAsia" w:ascii="Times New Roman" w:hAnsi="Times New Roman" w:eastAsia="仿宋_GB2312"/>
          <w:kern w:val="0"/>
          <w:sz w:val="32"/>
          <w:szCs w:val="32"/>
          <w:highlight w:val="none"/>
          <w:lang w:val="en-US" w:eastAsia="zh-CN"/>
        </w:rPr>
        <w:t>项目支出情况</w:t>
      </w:r>
    </w:p>
    <w:p w14:paraId="312F757E">
      <w:pPr>
        <w:pStyle w:val="14"/>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本年度无项目支出。</w:t>
      </w:r>
    </w:p>
    <w:p w14:paraId="516D3C52">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04B9DDD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b w:val="0"/>
          <w:bCs/>
          <w:sz w:val="32"/>
          <w:szCs w:val="32"/>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无</w:t>
      </w:r>
      <w:r>
        <w:rPr>
          <w:rFonts w:hint="eastAsia" w:ascii="仿宋" w:hAnsi="仿宋" w:eastAsia="仿宋" w:cs="仿宋"/>
          <w:sz w:val="32"/>
          <w:szCs w:val="32"/>
        </w:rPr>
        <w:t>政府性基金预算收入支出</w:t>
      </w:r>
      <w:r>
        <w:rPr>
          <w:rFonts w:hint="eastAsia" w:ascii="仿宋" w:hAnsi="仿宋" w:eastAsia="仿宋" w:cs="仿宋"/>
          <w:sz w:val="32"/>
          <w:szCs w:val="32"/>
          <w:lang w:val="en-US" w:eastAsia="zh-CN"/>
        </w:rPr>
        <w:t>。</w:t>
      </w:r>
    </w:p>
    <w:p w14:paraId="2A75516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0FB779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b w:val="0"/>
          <w:bCs/>
          <w:sz w:val="32"/>
          <w:szCs w:val="32"/>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无</w:t>
      </w:r>
      <w:r>
        <w:rPr>
          <w:rFonts w:hint="eastAsia" w:ascii="仿宋" w:hAnsi="仿宋" w:eastAsia="仿宋" w:cs="仿宋"/>
          <w:sz w:val="32"/>
          <w:szCs w:val="32"/>
        </w:rPr>
        <w:t>国有资本经营预算财政拨款收入</w:t>
      </w:r>
      <w:r>
        <w:rPr>
          <w:rFonts w:hint="eastAsia" w:ascii="仿宋" w:hAnsi="仿宋" w:eastAsia="仿宋" w:cs="仿宋"/>
          <w:sz w:val="32"/>
          <w:szCs w:val="32"/>
          <w:lang w:val="en-US" w:eastAsia="zh-CN"/>
        </w:rPr>
        <w:t>支出。</w:t>
      </w:r>
    </w:p>
    <w:p w14:paraId="07F1EBC0">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725D2B4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b w:val="0"/>
          <w:bCs/>
          <w:sz w:val="32"/>
          <w:szCs w:val="32"/>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会保险基金预算支出</w:t>
      </w:r>
      <w:r>
        <w:rPr>
          <w:rFonts w:hint="eastAsia" w:ascii="仿宋" w:hAnsi="仿宋" w:eastAsia="仿宋" w:cs="仿宋"/>
          <w:sz w:val="32"/>
          <w:szCs w:val="32"/>
          <w:lang w:val="en-US" w:eastAsia="zh-CN"/>
        </w:rPr>
        <w:t>。</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1CC4E764">
      <w:pPr>
        <w:widowControl/>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14:paraId="13B9EC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r>
        <w:rPr>
          <w:rFonts w:hint="eastAsia" w:ascii="仿宋" w:hAnsi="仿宋" w:eastAsia="仿宋" w:cs="仿宋"/>
          <w:snapToGrid w:val="0"/>
          <w:color w:val="000000"/>
          <w:kern w:val="0"/>
          <w:sz w:val="32"/>
          <w:szCs w:val="32"/>
          <w:lang w:val="en-US" w:eastAsia="zh-CN" w:bidi="ar-SA"/>
        </w:rPr>
        <w:t>　对照绩效自评相关文件要求，我校从预算执行、预算管理、履职效能、社会效应等方面对2024年部门整体支出绩效开展了评价。绩效自评综合得分为98分，评价等级为“优”。</w:t>
      </w:r>
    </w:p>
    <w:p w14:paraId="5D77FD8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00" w:lineRule="exact"/>
        <w:ind w:left="0" w:leftChars="0" w:right="0" w:rightChars="0" w:firstLine="643" w:firstLineChars="200"/>
        <w:jc w:val="both"/>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napToGrid w:val="0"/>
          <w:color w:val="000000"/>
          <w:kern w:val="0"/>
          <w:sz w:val="32"/>
          <w:szCs w:val="32"/>
          <w:lang w:val="en-US" w:eastAsia="zh-CN" w:bidi="ar"/>
        </w:rPr>
        <w:t>（二）</w:t>
      </w:r>
      <w:r>
        <w:rPr>
          <w:rFonts w:hint="eastAsia" w:asciiTheme="minorEastAsia" w:hAnsiTheme="minorEastAsia" w:eastAsiaTheme="minorEastAsia" w:cstheme="minorEastAsia"/>
          <w:b/>
          <w:bCs/>
          <w:sz w:val="32"/>
          <w:szCs w:val="32"/>
        </w:rPr>
        <w:t>年度绩效目标完成情况</w:t>
      </w:r>
    </w:p>
    <w:p w14:paraId="592EA6C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ascii="仿宋_GB2312" w:hAnsi="楷体" w:eastAsia="仿宋_GB2312"/>
          <w:sz w:val="32"/>
          <w:szCs w:val="32"/>
        </w:rPr>
      </w:pPr>
      <w:r>
        <w:rPr>
          <w:rFonts w:hint="eastAsia" w:ascii="仿宋_GB2312" w:hAnsi="楷体" w:eastAsia="仿宋_GB2312"/>
          <w:sz w:val="32"/>
          <w:szCs w:val="32"/>
        </w:rPr>
        <w:t>今年以来，在</w:t>
      </w:r>
      <w:r>
        <w:rPr>
          <w:rFonts w:hint="eastAsia" w:ascii="仿宋_GB2312" w:hAnsi="楷体" w:eastAsia="仿宋_GB2312"/>
          <w:sz w:val="32"/>
          <w:szCs w:val="32"/>
          <w:lang w:val="en-US" w:eastAsia="zh-CN"/>
        </w:rPr>
        <w:t>大荆</w:t>
      </w:r>
      <w:r>
        <w:rPr>
          <w:rFonts w:hint="eastAsia" w:ascii="仿宋_GB2312" w:hAnsi="楷体" w:eastAsia="仿宋_GB2312"/>
          <w:sz w:val="32"/>
          <w:szCs w:val="32"/>
          <w:lang w:eastAsia="zh-CN"/>
        </w:rPr>
        <w:t>镇党委政府及教体局的</w:t>
      </w:r>
      <w:r>
        <w:rPr>
          <w:rFonts w:hint="eastAsia" w:ascii="仿宋_GB2312" w:hAnsi="楷体" w:eastAsia="仿宋_GB2312"/>
          <w:sz w:val="32"/>
          <w:szCs w:val="32"/>
        </w:rPr>
        <w:t>坚强领导下，</w:t>
      </w:r>
      <w:r>
        <w:rPr>
          <w:rFonts w:hint="eastAsia" w:ascii="仿宋_GB2312" w:hAnsi="楷体" w:eastAsia="仿宋_GB2312"/>
          <w:sz w:val="32"/>
          <w:szCs w:val="32"/>
          <w:lang w:val="en-US" w:eastAsia="zh-CN"/>
        </w:rPr>
        <w:t>大荆</w:t>
      </w:r>
      <w:r>
        <w:rPr>
          <w:rFonts w:hint="eastAsia" w:ascii="仿宋_GB2312" w:hAnsi="楷体" w:eastAsia="仿宋_GB2312"/>
          <w:sz w:val="32"/>
          <w:szCs w:val="32"/>
          <w:lang w:eastAsia="zh-CN"/>
        </w:rPr>
        <w:t>镇</w:t>
      </w:r>
      <w:r>
        <w:rPr>
          <w:rFonts w:hint="eastAsia" w:ascii="仿宋_GB2312" w:hAnsi="楷体" w:eastAsia="仿宋_GB2312"/>
          <w:sz w:val="32"/>
          <w:szCs w:val="32"/>
          <w:lang w:val="en-US" w:eastAsia="zh-CN"/>
        </w:rPr>
        <w:t>学校</w:t>
      </w:r>
      <w:r>
        <w:rPr>
          <w:rFonts w:hint="eastAsia" w:ascii="仿宋_GB2312" w:hAnsi="楷体" w:eastAsia="仿宋_GB2312"/>
          <w:sz w:val="32"/>
          <w:szCs w:val="32"/>
          <w:lang w:eastAsia="zh-CN"/>
        </w:rPr>
        <w:t>在教育质量、办学条件等方面取得了令人瞩目的成绩</w:t>
      </w:r>
      <w:r>
        <w:rPr>
          <w:rFonts w:hint="eastAsia" w:ascii="仿宋_GB2312" w:hAnsi="楷体" w:eastAsia="仿宋_GB2312"/>
          <w:sz w:val="32"/>
          <w:szCs w:val="32"/>
        </w:rPr>
        <w:t>。</w:t>
      </w:r>
    </w:p>
    <w:p w14:paraId="2D4AF92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1.聚焦教育质量，打造提高质量发展的教育体系</w:t>
      </w:r>
    </w:p>
    <w:p w14:paraId="320E6C4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紧紧围绕“提高教育质量”这一核心目标，靶向发力，精准施策，打造覆盖幼、小、初提高质量的教育体系。我镇以大荆幼儿园为龙头，严密组织，以混龄游戏为特色内容。通过邻里玩学、劳动创造、自然探索、乡风乡情、科技创玩、感恩回望等混龄主题活动，让每一个幼儿园拥有属于自己的、富有本土文化生命的动态教学课程体系，护航儿童成长。</w:t>
      </w:r>
    </w:p>
    <w:p w14:paraId="5D7DDE7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改革课堂模式，加快义务教育优质均衡发展。我镇积极响应教体局关于大力推行高效课堂教学模式改革决策，提高课堂教学效率，提高学生学业水平，在双减的基础上实现“双提”。2024年大荆镇应届毕业生236人，1000分以上35人，市一中录取39人，市二中录取28人，市三中录取20人，博雅学校录取7人，我镇录入一二中人数达67人，再创历史新高。根据教体局中考综合评价结果来看，我镇大荆中学教育质量评价在农村组居全市第四名，进入汨罗市先进行列，大荆镇学校整体教育质量评价也提升了4个名次。</w:t>
      </w:r>
    </w:p>
    <w:p w14:paraId="21CB91D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2.聚焦五育融合，建立全方位发展的育人机制</w:t>
      </w:r>
    </w:p>
    <w:p w14:paraId="4ABC170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促进五育融合发展是执行党的教育方针的重要举措，我们立足本土实际，创新发展途径，建立了一套独具汨罗特色的全方位发展育人机制。落实“一校一主题”，突出德育实效。以“求索精神”“骆驼精神”“龙舟精神”及社会主义核心价值观为纲，坚持德育为首，构建中小幼相互衔接的德育体系；根据学校特色和当地实际，充分利用“红色”资源，确定学校德育特色主题，围绕主题开展德育活动，全面突出德育实效。打造“一校一品牌”，强化体育锻炼。加强学生体质管理，开展体育活动，确保每天户外活动不少于一小时。充分利用专业教师、运动场地、上级政策等资源，打造“人人有特长、班班有队伍、校校有品牌”的体育发展特色。建设“一校一基地”，加强劳动教育。各学校利用学校、家庭、社会三位一体育人机制，丰富劳动教育主题形式，加强学生家务劳动、拓宽劳动教育途径；全镇各中小学校均建设有劳动基地，培养学生种植应季蔬菜、水果的动手能力，提升劳动教育发展水平，全方位培养学生综合素质。</w:t>
      </w:r>
    </w:p>
    <w:p w14:paraId="3752E5A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3.聚焦队伍建设，打造高水平发展的教师队伍</w:t>
      </w:r>
    </w:p>
    <w:p w14:paraId="23A3D05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在教育综合改革的进程中，“人”是最关键、最重要的因素，我们通过多种措施，不断提高教师队伍的政治信仰、理论水平和业务素质，打造高水平发展的教师队伍。全面加强党的领导。深入学习贯彻习近平新时代中国特色社会主义思想和党的二十大精神，做到学深悟透、融会贯通、真信笃行。全面推行中小学校党组织领导的校长负责制，推动全面从严治党向基层延伸。组织开展大荆镇教育系统庆祝中国共产党成立103周年暨“七一”表彰活动，进一步坚定党员干部的政治信仰。持续激发队伍活力。通过加强教师队伍的管理，采取以老带新、专家讲座、请进来走出去的方式提高教师的教育教学水平，全面实现教师由“学校人”向“系统人”转变，通过以上举措，进一步调优教师结构，充分激发队伍活力。</w:t>
      </w:r>
    </w:p>
    <w:p w14:paraId="5FA98B7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4.聚焦综合保障，确保提高办学品位</w:t>
      </w:r>
    </w:p>
    <w:p w14:paraId="5AD061F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不断加大教育投入。在大荆中学、金渡小学已建成了高标准的塑胶运动场后，大荆政府又投资600多万元修建古仑学校运动场和教师公租房，新学期即将投入使用。大荆中学投入资金3万元调整学校教室与教师办公室布局并进行全新地面装修及办公桌椅添置，投入资金3万元改善校史陈列室、图书室、实验室。争取资金50多万元，改善信息计算机教室，45台新电脑投入使用。解决了学生学习计算机难、上信息课无电脑的问题，提高了学习效率。投入资金1万元建立学校的VI视觉系统，提升学校劳动基地形象标识，校园软件文化建设。古仑中学还投资2万余元更换了广播系统。桂花小学引入资金3万余元搭建了教学楼与食堂区间的风雨棚，争取项目拆出危房，拆除危险围墙并重建。金渡小学先后投入8万余元对教学楼、礼堂、门卫进行了屋面维修。对储存间、操作间、餐厅进行了墙壁防尘，堵洞加固增加防护网防鼠，安装两台空调除湿防霉。对所有窗户加装钢丝网防蝇防虫。这些都极大的改善了办学条件，优化了教育环境。为孩子们的学习带来了更多方便，更提高了学校的办学品位。大荆镇党委张磊书记在去年年前的议教会上郑重表态，今年对大荆中学的围墙一定整改到位，确保学校安全，并把桂花小学运动场建设纳入今年的改造计划之中，争取能今年实施。</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A4DB35C">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一是项目支出绩效评价指标体系不完善，给考核评价及评分工作带来一定的困难；二是各相关部门对绩效评价工作的重要性认识有待进一步提高。</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556DA69">
      <w:pPr>
        <w:adjustRightInd w:val="0"/>
        <w:snapToGrid w:val="0"/>
        <w:spacing w:line="360" w:lineRule="auto"/>
        <w:ind w:firstLine="640" w:firstLineChars="20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一）细化预算编制工作，认真做好预算的编制。进一步加强预算绩效管理意识，严格按照预算编制的相关制度和要求进行预算编制，优先保障固定性的、相对刚性的费用支出项目，进一步提高预算编制的科学性和可行性。</w:t>
      </w:r>
    </w:p>
    <w:p w14:paraId="02716280">
      <w:pPr>
        <w:adjustRightInd w:val="0"/>
        <w:snapToGrid w:val="0"/>
        <w:spacing w:line="360" w:lineRule="auto"/>
        <w:ind w:firstLine="640" w:firstLineChars="20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（二）加强财务管理，严格财务审核。在费用报账支付时，按照预算编制时的金额和用途进行资金使用审核、列报支付、财务核算，严肃财经纪律。</w:t>
      </w:r>
    </w:p>
    <w:p w14:paraId="2E4A36B2">
      <w:pPr>
        <w:adjustRightInd w:val="0"/>
        <w:snapToGrid w:val="0"/>
        <w:spacing w:line="360" w:lineRule="auto"/>
        <w:ind w:firstLine="640" w:firstLineChars="20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三）加强绩效评价结果的应用，促进预算项目规范有序开展。将绩效评价结果及时通报，对于评价结果较好的项目予以支持，激励其更好地开展工作；对评价发现问题、达不到绩效目标或评价结果较差的项目予以纠正，充分发挥财政资金使用效益。</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04F8D9C">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按财政要求公开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250A3EBC"/>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0BF57B1"/>
    <w:rsid w:val="6BB1387F"/>
    <w:rsid w:val="6D075A1F"/>
    <w:rsid w:val="6E3851B0"/>
    <w:rsid w:val="76E539FB"/>
    <w:rsid w:val="784167CA"/>
    <w:rsid w:val="795F7B03"/>
    <w:rsid w:val="7C9A69B9"/>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5"/>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 w:type="paragraph" w:styleId="14">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1467</Words>
  <Characters>1593</Characters>
  <TotalTime>1</TotalTime>
  <ScaleCrop>false</ScaleCrop>
  <LinksUpToDate>false</LinksUpToDate>
  <CharactersWithSpaces>1712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杨奇</cp:lastModifiedBy>
  <cp:lastPrinted>2024-05-21T14:05:00Z</cp:lastPrinted>
  <dcterms:modified xsi:type="dcterms:W3CDTF">2025-09-29T03:14:47Z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eyJoZGlkIjoiNWQ2YWUxYzNjZmQyY2FkYTcyNTQ5MDJjYmFkMTU4OWEiLCJ1c2VySWQiOiI3ODU3MzgzNTcifQ==</vt:lpwstr>
  </property>
</Properties>
</file>