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highlight w:val="none"/>
          <w:lang w:eastAsia="zh-CN"/>
        </w:rPr>
      </w:pPr>
      <w:r>
        <w:rPr>
          <w:rFonts w:hint="eastAsia" w:ascii="仿宋_GB2312" w:hAnsi="宋体" w:eastAsia="仿宋_GB2312" w:cs="宋体"/>
          <w:bCs/>
          <w:spacing w:val="8"/>
          <w:kern w:val="0"/>
          <w:sz w:val="30"/>
          <w:szCs w:val="30"/>
          <w:highlight w:val="none"/>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highlight w:val="none"/>
          <w:lang w:eastAsia="zh-CN"/>
        </w:rPr>
      </w:pPr>
      <w:r>
        <w:rPr>
          <w:rFonts w:hint="eastAsia" w:ascii="方正小标宋简体" w:hAnsi="宋体" w:eastAsia="方正小标宋简体" w:cs="宋体"/>
          <w:bCs/>
          <w:spacing w:val="8"/>
          <w:kern w:val="0"/>
          <w:sz w:val="44"/>
          <w:szCs w:val="44"/>
          <w:highlight w:val="none"/>
          <w:lang w:eastAsia="zh-CN"/>
        </w:rPr>
        <w:t>202</w:t>
      </w:r>
      <w:r>
        <w:rPr>
          <w:rFonts w:hint="eastAsia" w:ascii="方正小标宋简体" w:hAnsi="宋体" w:eastAsia="方正小标宋简体" w:cs="宋体"/>
          <w:bCs/>
          <w:spacing w:val="8"/>
          <w:kern w:val="0"/>
          <w:sz w:val="44"/>
          <w:szCs w:val="44"/>
          <w:highlight w:val="none"/>
          <w:lang w:val="en-US" w:eastAsia="zh-CN"/>
        </w:rPr>
        <w:t>4</w:t>
      </w:r>
      <w:r>
        <w:rPr>
          <w:rFonts w:hint="eastAsia" w:ascii="方正小标宋简体" w:hAnsi="宋体" w:eastAsia="方正小标宋简体" w:cs="宋体"/>
          <w:bCs/>
          <w:spacing w:val="8"/>
          <w:kern w:val="0"/>
          <w:sz w:val="44"/>
          <w:szCs w:val="44"/>
          <w:highlight w:val="none"/>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highlight w:val="none"/>
          <w:lang w:eastAsia="zh-CN"/>
        </w:rPr>
      </w:pPr>
      <w:r>
        <w:rPr>
          <w:rFonts w:hint="eastAsia" w:ascii="方正小标宋简体" w:hAnsi="宋体" w:eastAsia="方正小标宋简体" w:cs="宋体"/>
          <w:bCs/>
          <w:spacing w:val="8"/>
          <w:kern w:val="0"/>
          <w:sz w:val="44"/>
          <w:szCs w:val="44"/>
          <w:highlight w:val="none"/>
          <w:lang w:eastAsia="zh-CN"/>
        </w:rPr>
        <w:t>数据表</w:t>
      </w:r>
    </w:p>
    <w:p w14:paraId="0DEDA5D4">
      <w:pPr>
        <w:spacing w:line="177" w:lineRule="exact"/>
        <w:ind w:firstLine="420"/>
        <w:jc w:val="left"/>
        <w:rPr>
          <w:kern w:val="0"/>
          <w:highlight w:val="none"/>
          <w:lang w:eastAsia="zh-CN"/>
        </w:rPr>
      </w:pPr>
    </w:p>
    <w:tbl>
      <w:tblPr>
        <w:tblStyle w:val="10"/>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highlight w:val="none"/>
              </w:rPr>
            </w:pPr>
            <w:r>
              <w:rPr>
                <w:rFonts w:hint="eastAsia" w:ascii="仿宋_GB2312" w:hAnsi="宋体" w:eastAsia="仿宋_GB2312" w:cs="宋体"/>
                <w:kern w:val="0"/>
                <w:highlight w:val="none"/>
              </w:rPr>
              <w:t>财政供养人员情况</w:t>
            </w:r>
            <w:r>
              <w:rPr>
                <w:rFonts w:hint="eastAsia" w:ascii="仿宋_GB2312" w:eastAsia="仿宋_GB2312"/>
                <w:kern w:val="0"/>
                <w:highlight w:val="none"/>
              </w:rPr>
              <w:t>(</w:t>
            </w:r>
            <w:r>
              <w:rPr>
                <w:rFonts w:hint="eastAsia" w:ascii="仿宋_GB2312" w:hAnsi="宋体" w:eastAsia="仿宋_GB2312" w:cs="宋体"/>
                <w:kern w:val="0"/>
                <w:highlight w:val="none"/>
              </w:rPr>
              <w:t>人</w:t>
            </w:r>
            <w:r>
              <w:rPr>
                <w:rFonts w:hint="eastAsia" w:ascii="仿宋_GB2312" w:eastAsia="仿宋_GB2312"/>
                <w:kern w:val="0"/>
                <w:highlight w:val="none"/>
              </w:rPr>
              <w:t>)</w:t>
            </w:r>
          </w:p>
        </w:tc>
        <w:tc>
          <w:tcPr>
            <w:tcW w:w="2116" w:type="dxa"/>
            <w:gridSpan w:val="2"/>
            <w:vAlign w:val="center"/>
          </w:tcPr>
          <w:p w14:paraId="65616536">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highlight w:val="none"/>
              </w:rPr>
            </w:pPr>
            <w:r>
              <w:rPr>
                <w:rFonts w:hint="eastAsia" w:ascii="仿宋_GB2312" w:eastAsia="仿宋_GB2312"/>
                <w:kern w:val="0"/>
                <w:highlight w:val="none"/>
              </w:rPr>
              <w:t>202</w:t>
            </w:r>
            <w:r>
              <w:rPr>
                <w:rFonts w:hint="eastAsia" w:ascii="仿宋_GB2312" w:eastAsia="仿宋_GB2312"/>
                <w:kern w:val="0"/>
                <w:highlight w:val="none"/>
                <w:lang w:val="en-US" w:eastAsia="zh-CN"/>
              </w:rPr>
              <w:t>4</w:t>
            </w:r>
            <w:r>
              <w:rPr>
                <w:rFonts w:hint="eastAsia" w:ascii="仿宋_GB2312" w:hAnsi="宋体" w:eastAsia="仿宋_GB2312" w:cs="宋体"/>
                <w:kern w:val="0"/>
                <w:highlight w:val="none"/>
              </w:rPr>
              <w:t>年实际在职</w:t>
            </w:r>
          </w:p>
          <w:p w14:paraId="620B89A0">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人数</w:t>
            </w:r>
          </w:p>
        </w:tc>
        <w:tc>
          <w:tcPr>
            <w:tcW w:w="1983" w:type="dxa"/>
            <w:gridSpan w:val="2"/>
            <w:vAlign w:val="center"/>
          </w:tcPr>
          <w:p w14:paraId="256D162A">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highlight w:val="none"/>
              </w:rPr>
            </w:pPr>
          </w:p>
        </w:tc>
        <w:tc>
          <w:tcPr>
            <w:tcW w:w="2116" w:type="dxa"/>
            <w:gridSpan w:val="2"/>
            <w:vAlign w:val="center"/>
          </w:tcPr>
          <w:p w14:paraId="4056B26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277</w:t>
            </w:r>
          </w:p>
        </w:tc>
        <w:tc>
          <w:tcPr>
            <w:tcW w:w="2039" w:type="dxa"/>
            <w:gridSpan w:val="2"/>
            <w:vAlign w:val="center"/>
          </w:tcPr>
          <w:p w14:paraId="1D47B169">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274</w:t>
            </w:r>
          </w:p>
        </w:tc>
        <w:tc>
          <w:tcPr>
            <w:tcW w:w="1983" w:type="dxa"/>
            <w:gridSpan w:val="2"/>
            <w:vAlign w:val="center"/>
          </w:tcPr>
          <w:p w14:paraId="06F2846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highlight w:val="none"/>
              </w:rPr>
            </w:pPr>
            <w:r>
              <w:rPr>
                <w:rFonts w:hint="eastAsia" w:ascii="仿宋_GB2312" w:hAnsi="宋体" w:eastAsia="仿宋_GB2312" w:cs="宋体"/>
                <w:kern w:val="0"/>
                <w:highlight w:val="none"/>
              </w:rPr>
              <w:t>经费控制情况</w:t>
            </w:r>
            <w:r>
              <w:rPr>
                <w:rFonts w:hint="eastAsia" w:ascii="仿宋_GB2312" w:eastAsia="仿宋_GB2312"/>
                <w:kern w:val="0"/>
                <w:highlight w:val="none"/>
              </w:rPr>
              <w:t>(</w:t>
            </w:r>
            <w:r>
              <w:rPr>
                <w:rFonts w:hint="eastAsia" w:ascii="仿宋_GB2312" w:hAnsi="宋体" w:eastAsia="仿宋_GB2312" w:cs="宋体"/>
                <w:kern w:val="0"/>
                <w:highlight w:val="none"/>
              </w:rPr>
              <w:t>万元</w:t>
            </w:r>
            <w:r>
              <w:rPr>
                <w:rFonts w:hint="eastAsia" w:ascii="仿宋_GB2312" w:eastAsia="仿宋_GB2312"/>
                <w:kern w:val="0"/>
                <w:highlight w:val="none"/>
              </w:rPr>
              <w:t>)</w:t>
            </w:r>
          </w:p>
        </w:tc>
        <w:tc>
          <w:tcPr>
            <w:tcW w:w="2116" w:type="dxa"/>
            <w:gridSpan w:val="2"/>
            <w:vAlign w:val="center"/>
          </w:tcPr>
          <w:p w14:paraId="3559BBE2">
            <w:pPr>
              <w:spacing w:line="240" w:lineRule="auto"/>
              <w:jc w:val="center"/>
              <w:rPr>
                <w:rFonts w:ascii="仿宋_GB2312" w:eastAsia="仿宋_GB2312"/>
                <w:kern w:val="0"/>
                <w:highlight w:val="none"/>
              </w:rPr>
            </w:pPr>
            <w:r>
              <w:rPr>
                <w:rFonts w:hint="eastAsia" w:ascii="仿宋_GB2312" w:eastAsia="仿宋_GB2312"/>
                <w:kern w:val="0"/>
                <w:highlight w:val="none"/>
              </w:rPr>
              <w:t>202</w:t>
            </w:r>
            <w:r>
              <w:rPr>
                <w:rFonts w:hint="eastAsia" w:ascii="仿宋_GB2312" w:eastAsia="仿宋_GB2312"/>
                <w:kern w:val="0"/>
                <w:highlight w:val="none"/>
                <w:lang w:val="en-US" w:eastAsia="zh-CN"/>
              </w:rPr>
              <w:t>3</w:t>
            </w:r>
            <w:r>
              <w:rPr>
                <w:rFonts w:hint="eastAsia" w:ascii="仿宋_GB2312" w:hAnsi="宋体" w:eastAsia="仿宋_GB2312" w:cs="宋体"/>
                <w:kern w:val="0"/>
                <w:highlight w:val="none"/>
              </w:rPr>
              <w:t>年决算数</w:t>
            </w:r>
          </w:p>
        </w:tc>
        <w:tc>
          <w:tcPr>
            <w:tcW w:w="2039" w:type="dxa"/>
            <w:gridSpan w:val="2"/>
            <w:vAlign w:val="center"/>
          </w:tcPr>
          <w:p w14:paraId="5DBAAEEC">
            <w:pPr>
              <w:spacing w:line="240" w:lineRule="auto"/>
              <w:jc w:val="center"/>
              <w:rPr>
                <w:rFonts w:ascii="仿宋_GB2312" w:eastAsia="仿宋_GB2312"/>
                <w:kern w:val="0"/>
                <w:highlight w:val="none"/>
              </w:rPr>
            </w:pPr>
            <w:r>
              <w:rPr>
                <w:rFonts w:hint="eastAsia" w:ascii="仿宋_GB2312" w:eastAsia="仿宋_GB2312"/>
                <w:kern w:val="0"/>
                <w:highlight w:val="none"/>
              </w:rPr>
              <w:t>202</w:t>
            </w:r>
            <w:r>
              <w:rPr>
                <w:rFonts w:hint="eastAsia" w:ascii="仿宋_GB2312" w:eastAsia="仿宋_GB2312"/>
                <w:kern w:val="0"/>
                <w:highlight w:val="none"/>
                <w:lang w:val="en-US" w:eastAsia="zh-CN"/>
              </w:rPr>
              <w:t>4</w:t>
            </w:r>
            <w:r>
              <w:rPr>
                <w:rFonts w:hint="eastAsia" w:ascii="仿宋_GB2312" w:hAnsi="宋体" w:eastAsia="仿宋_GB2312" w:cs="宋体"/>
                <w:kern w:val="0"/>
                <w:highlight w:val="none"/>
              </w:rPr>
              <w:t>年预算数</w:t>
            </w:r>
          </w:p>
        </w:tc>
        <w:tc>
          <w:tcPr>
            <w:tcW w:w="1983" w:type="dxa"/>
            <w:gridSpan w:val="2"/>
            <w:vAlign w:val="center"/>
          </w:tcPr>
          <w:p w14:paraId="284567BC">
            <w:pPr>
              <w:spacing w:line="240" w:lineRule="auto"/>
              <w:jc w:val="center"/>
              <w:rPr>
                <w:rFonts w:ascii="仿宋_GB2312" w:eastAsia="仿宋_GB2312"/>
                <w:kern w:val="0"/>
                <w:highlight w:val="none"/>
              </w:rPr>
            </w:pPr>
            <w:r>
              <w:rPr>
                <w:rFonts w:hint="eastAsia" w:ascii="仿宋_GB2312" w:eastAsia="仿宋_GB2312"/>
                <w:kern w:val="0"/>
                <w:highlight w:val="none"/>
              </w:rPr>
              <w:t>202</w:t>
            </w:r>
            <w:r>
              <w:rPr>
                <w:rFonts w:hint="eastAsia" w:ascii="仿宋_GB2312" w:eastAsia="仿宋_GB2312"/>
                <w:kern w:val="0"/>
                <w:highlight w:val="none"/>
                <w:lang w:val="en-US" w:eastAsia="zh-CN"/>
              </w:rPr>
              <w:t>4</w:t>
            </w:r>
            <w:r>
              <w:rPr>
                <w:rFonts w:hint="eastAsia" w:ascii="仿宋_GB2312" w:hAnsi="宋体" w:eastAsia="仿宋_GB2312" w:cs="宋体"/>
                <w:kern w:val="0"/>
                <w:highlight w:val="none"/>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highlight w:val="none"/>
              </w:rPr>
            </w:pPr>
            <w:r>
              <w:rPr>
                <w:rFonts w:hint="default" w:ascii="仿宋_GB2312" w:hAnsi="宋体" w:eastAsia="仿宋_GB2312" w:cs="宋体"/>
                <w:kern w:val="0"/>
                <w:highlight w:val="none"/>
                <w:lang w:val="en-US" w:eastAsia="zh-CN"/>
              </w:rPr>
              <w:t>“</w:t>
            </w:r>
            <w:r>
              <w:rPr>
                <w:rFonts w:hint="eastAsia" w:ascii="仿宋_GB2312" w:hAnsi="宋体" w:eastAsia="仿宋_GB2312" w:cs="宋体"/>
                <w:kern w:val="0"/>
                <w:highlight w:val="none"/>
              </w:rPr>
              <w:t>三公</w:t>
            </w:r>
            <w:r>
              <w:rPr>
                <w:rFonts w:hint="default" w:ascii="仿宋_GB2312" w:hAnsi="宋体" w:eastAsia="仿宋_GB2312" w:cs="宋体"/>
                <w:kern w:val="0"/>
                <w:highlight w:val="none"/>
                <w:lang w:val="en-US" w:eastAsia="zh-CN"/>
              </w:rPr>
              <w:t>”</w:t>
            </w:r>
            <w:r>
              <w:rPr>
                <w:rFonts w:hint="eastAsia" w:ascii="仿宋_GB2312" w:hAnsi="宋体" w:eastAsia="仿宋_GB2312" w:cs="宋体"/>
                <w:kern w:val="0"/>
                <w:highlight w:val="none"/>
              </w:rPr>
              <w:t>经费</w:t>
            </w:r>
          </w:p>
        </w:tc>
        <w:tc>
          <w:tcPr>
            <w:tcW w:w="2116" w:type="dxa"/>
            <w:gridSpan w:val="2"/>
            <w:vAlign w:val="center"/>
          </w:tcPr>
          <w:p w14:paraId="1C1EF02E">
            <w:pPr>
              <w:spacing w:line="240" w:lineRule="auto"/>
              <w:ind w:firstLine="420"/>
              <w:jc w:val="left"/>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3.6811</w:t>
            </w:r>
          </w:p>
        </w:tc>
        <w:tc>
          <w:tcPr>
            <w:tcW w:w="2039" w:type="dxa"/>
            <w:gridSpan w:val="2"/>
            <w:vAlign w:val="center"/>
          </w:tcPr>
          <w:p w14:paraId="1D6514E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4</w:t>
            </w:r>
          </w:p>
        </w:tc>
        <w:tc>
          <w:tcPr>
            <w:tcW w:w="1983" w:type="dxa"/>
            <w:gridSpan w:val="2"/>
            <w:vAlign w:val="center"/>
          </w:tcPr>
          <w:p w14:paraId="7DFA6482">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3.6802</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highlight w:val="none"/>
                <w:lang w:eastAsia="zh-CN"/>
              </w:rPr>
            </w:pPr>
            <w:r>
              <w:rPr>
                <w:rFonts w:hint="eastAsia" w:ascii="仿宋_GB2312" w:eastAsia="仿宋_GB2312"/>
                <w:kern w:val="0"/>
                <w:highlight w:val="none"/>
                <w:lang w:eastAsia="zh-CN"/>
              </w:rPr>
              <w:t>1</w:t>
            </w:r>
            <w:r>
              <w:rPr>
                <w:rFonts w:hint="eastAsia" w:ascii="仿宋_GB2312" w:hAnsi="宋体" w:eastAsia="仿宋_GB2312" w:cs="宋体"/>
                <w:kern w:val="0"/>
                <w:highlight w:val="none"/>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highlight w:val="none"/>
              </w:rPr>
            </w:pPr>
            <w:r>
              <w:rPr>
                <w:rFonts w:hint="eastAsia" w:ascii="仿宋_GB2312" w:hAnsi="宋体" w:eastAsia="仿宋_GB2312" w:cs="宋体"/>
                <w:kern w:val="0"/>
                <w:highlight w:val="none"/>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highlight w:val="none"/>
              </w:rPr>
            </w:pPr>
            <w:r>
              <w:rPr>
                <w:rFonts w:hint="eastAsia" w:ascii="仿宋_GB2312" w:hAnsi="宋体" w:eastAsia="仿宋_GB2312" w:cs="宋体"/>
                <w:kern w:val="0"/>
                <w:highlight w:val="none"/>
                <w:lang w:val="en-US" w:eastAsia="zh-CN"/>
              </w:rPr>
              <w:t xml:space="preserve">     </w:t>
            </w:r>
            <w:r>
              <w:rPr>
                <w:rFonts w:hint="eastAsia" w:ascii="仿宋_GB2312" w:hAnsi="宋体" w:eastAsia="仿宋_GB2312" w:cs="宋体"/>
                <w:kern w:val="0"/>
                <w:highlight w:val="none"/>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highlight w:val="none"/>
              </w:rPr>
            </w:pPr>
            <w:r>
              <w:rPr>
                <w:rFonts w:hint="eastAsia" w:ascii="仿宋_GB2312" w:eastAsia="仿宋_GB2312"/>
                <w:kern w:val="0"/>
                <w:highlight w:val="none"/>
              </w:rPr>
              <w:t>2</w:t>
            </w:r>
            <w:r>
              <w:rPr>
                <w:rFonts w:hint="eastAsia" w:ascii="仿宋_GB2312" w:hAnsi="宋体" w:eastAsia="仿宋_GB2312" w:cs="宋体"/>
                <w:kern w:val="0"/>
                <w:highlight w:val="none"/>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highlight w:val="none"/>
              </w:rPr>
            </w:pPr>
            <w:r>
              <w:rPr>
                <w:rFonts w:hint="eastAsia" w:ascii="仿宋_GB2312" w:eastAsia="仿宋_GB2312"/>
                <w:kern w:val="0"/>
                <w:highlight w:val="none"/>
              </w:rPr>
              <w:t>3</w:t>
            </w:r>
            <w:r>
              <w:rPr>
                <w:rFonts w:hint="eastAsia" w:ascii="仿宋_GB2312" w:hAnsi="宋体" w:eastAsia="仿宋_GB2312" w:cs="宋体"/>
                <w:kern w:val="0"/>
                <w:highlight w:val="none"/>
              </w:rPr>
              <w:t>、公务接待</w:t>
            </w:r>
          </w:p>
        </w:tc>
        <w:tc>
          <w:tcPr>
            <w:tcW w:w="2116" w:type="dxa"/>
            <w:gridSpan w:val="2"/>
            <w:vAlign w:val="center"/>
          </w:tcPr>
          <w:p w14:paraId="23AA2EC5">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3.6811</w:t>
            </w:r>
          </w:p>
        </w:tc>
        <w:tc>
          <w:tcPr>
            <w:tcW w:w="2039" w:type="dxa"/>
            <w:gridSpan w:val="2"/>
            <w:vAlign w:val="center"/>
          </w:tcPr>
          <w:p w14:paraId="672289AD">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4</w:t>
            </w:r>
          </w:p>
        </w:tc>
        <w:tc>
          <w:tcPr>
            <w:tcW w:w="1983" w:type="dxa"/>
            <w:gridSpan w:val="2"/>
            <w:vAlign w:val="center"/>
          </w:tcPr>
          <w:p w14:paraId="7985B411">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3.6802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highlight w:val="none"/>
              </w:rPr>
            </w:pPr>
            <w:r>
              <w:rPr>
                <w:rFonts w:hint="eastAsia" w:ascii="仿宋_GB2312" w:hAnsi="宋体" w:eastAsia="仿宋_GB2312" w:cs="宋体"/>
                <w:kern w:val="0"/>
                <w:highlight w:val="none"/>
              </w:rPr>
              <w:t>项目支出：</w:t>
            </w:r>
          </w:p>
        </w:tc>
        <w:tc>
          <w:tcPr>
            <w:tcW w:w="2116" w:type="dxa"/>
            <w:gridSpan w:val="2"/>
            <w:vAlign w:val="center"/>
          </w:tcPr>
          <w:p w14:paraId="6B7C6FFA">
            <w:pPr>
              <w:spacing w:line="240" w:lineRule="auto"/>
              <w:ind w:firstLine="420"/>
              <w:jc w:val="center"/>
              <w:rPr>
                <w:rFonts w:ascii="仿宋_GB2312" w:eastAsia="仿宋_GB2312"/>
                <w:kern w:val="0"/>
                <w:highlight w:val="none"/>
              </w:rPr>
            </w:pPr>
          </w:p>
        </w:tc>
        <w:tc>
          <w:tcPr>
            <w:tcW w:w="2039" w:type="dxa"/>
            <w:gridSpan w:val="2"/>
            <w:vAlign w:val="center"/>
          </w:tcPr>
          <w:p w14:paraId="56A401C1">
            <w:pPr>
              <w:spacing w:line="240" w:lineRule="auto"/>
              <w:ind w:firstLine="420"/>
              <w:jc w:val="center"/>
              <w:rPr>
                <w:rFonts w:ascii="仿宋_GB2312" w:eastAsia="仿宋_GB2312"/>
                <w:kern w:val="0"/>
                <w:highlight w:val="none"/>
              </w:rPr>
            </w:pPr>
          </w:p>
        </w:tc>
        <w:tc>
          <w:tcPr>
            <w:tcW w:w="1983" w:type="dxa"/>
            <w:gridSpan w:val="2"/>
            <w:vAlign w:val="center"/>
          </w:tcPr>
          <w:p w14:paraId="7E496EB6">
            <w:pPr>
              <w:spacing w:line="240" w:lineRule="auto"/>
              <w:ind w:firstLine="420"/>
              <w:jc w:val="center"/>
              <w:rPr>
                <w:rFonts w:ascii="仿宋_GB2312" w:eastAsia="仿宋_GB2312"/>
                <w:kern w:val="0"/>
                <w:highlight w:val="none"/>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highlight w:val="none"/>
              </w:rPr>
            </w:pPr>
            <w:r>
              <w:rPr>
                <w:rFonts w:hint="eastAsia" w:ascii="仿宋_GB2312" w:eastAsia="仿宋_GB2312"/>
                <w:kern w:val="0"/>
                <w:highlight w:val="none"/>
              </w:rPr>
              <w:t>1</w:t>
            </w:r>
            <w:r>
              <w:rPr>
                <w:rFonts w:hint="eastAsia" w:ascii="仿宋_GB2312" w:hAnsi="宋体" w:eastAsia="仿宋_GB2312" w:cs="宋体"/>
                <w:kern w:val="0"/>
                <w:highlight w:val="none"/>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highlight w:val="none"/>
              </w:rPr>
            </w:pPr>
            <w:r>
              <w:rPr>
                <w:rFonts w:hint="eastAsia" w:ascii="仿宋_GB2312" w:eastAsia="仿宋_GB2312"/>
                <w:kern w:val="0"/>
                <w:highlight w:val="none"/>
              </w:rPr>
              <w:t>2</w:t>
            </w:r>
            <w:r>
              <w:rPr>
                <w:rFonts w:hint="eastAsia" w:ascii="仿宋_GB2312" w:hAnsi="宋体" w:eastAsia="仿宋_GB2312" w:cs="宋体"/>
                <w:kern w:val="0"/>
                <w:highlight w:val="none"/>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highlight w:val="none"/>
                <w:lang w:eastAsia="zh-CN"/>
              </w:rPr>
            </w:pPr>
            <w:r>
              <w:rPr>
                <w:rFonts w:hint="eastAsia" w:ascii="仿宋_GB2312" w:eastAsia="仿宋_GB2312"/>
                <w:kern w:val="0"/>
                <w:highlight w:val="none"/>
                <w:lang w:eastAsia="zh-CN"/>
              </w:rPr>
              <w:t>3</w:t>
            </w:r>
            <w:r>
              <w:rPr>
                <w:rFonts w:hint="eastAsia" w:ascii="仿宋_GB2312" w:hAnsi="宋体" w:eastAsia="仿宋_GB2312" w:cs="宋体"/>
                <w:kern w:val="0"/>
                <w:highlight w:val="none"/>
                <w:lang w:eastAsia="zh-CN"/>
              </w:rPr>
              <w:t>、县级专项资金</w:t>
            </w:r>
          </w:p>
          <w:p w14:paraId="07481D13">
            <w:pPr>
              <w:spacing w:line="240" w:lineRule="auto"/>
              <w:ind w:firstLine="420"/>
              <w:jc w:val="both"/>
              <w:rPr>
                <w:rFonts w:ascii="仿宋_GB2312" w:eastAsia="仿宋_GB2312"/>
                <w:kern w:val="0"/>
                <w:highlight w:val="none"/>
                <w:lang w:eastAsia="zh-CN"/>
              </w:rPr>
            </w:pPr>
            <w:r>
              <w:rPr>
                <w:rFonts w:hint="eastAsia" w:ascii="仿宋_GB2312" w:eastAsia="仿宋_GB2312"/>
                <w:kern w:val="0"/>
                <w:highlight w:val="none"/>
                <w:lang w:eastAsia="zh-CN"/>
              </w:rPr>
              <w:t>(</w:t>
            </w:r>
            <w:r>
              <w:rPr>
                <w:rFonts w:hint="eastAsia" w:ascii="仿宋_GB2312" w:hAnsi="宋体" w:eastAsia="仿宋_GB2312" w:cs="宋体"/>
                <w:kern w:val="0"/>
                <w:highlight w:val="none"/>
                <w:lang w:eastAsia="zh-CN"/>
              </w:rPr>
              <w:t>一个专项一行</w:t>
            </w:r>
            <w:r>
              <w:rPr>
                <w:rFonts w:hint="eastAsia" w:ascii="仿宋_GB2312" w:eastAsia="仿宋_GB2312"/>
                <w:kern w:val="0"/>
                <w:highlight w:val="none"/>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18F75CD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4D19413F">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highlight w:val="none"/>
              </w:rPr>
            </w:pPr>
            <w:r>
              <w:rPr>
                <w:rFonts w:hint="eastAsia" w:ascii="仿宋_GB2312" w:hAnsi="宋体" w:eastAsia="仿宋_GB2312" w:cs="宋体"/>
                <w:kern w:val="0"/>
                <w:highlight w:val="none"/>
              </w:rPr>
              <w:t>公用经费</w:t>
            </w:r>
          </w:p>
        </w:tc>
        <w:tc>
          <w:tcPr>
            <w:tcW w:w="2116" w:type="dxa"/>
            <w:gridSpan w:val="2"/>
            <w:vAlign w:val="center"/>
          </w:tcPr>
          <w:p w14:paraId="4A5B86C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1210.27</w:t>
            </w:r>
          </w:p>
        </w:tc>
        <w:tc>
          <w:tcPr>
            <w:tcW w:w="2039" w:type="dxa"/>
            <w:gridSpan w:val="2"/>
            <w:vAlign w:val="center"/>
          </w:tcPr>
          <w:p w14:paraId="050E075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1210.18</w:t>
            </w:r>
          </w:p>
        </w:tc>
        <w:tc>
          <w:tcPr>
            <w:tcW w:w="1983" w:type="dxa"/>
            <w:gridSpan w:val="2"/>
            <w:vAlign w:val="center"/>
          </w:tcPr>
          <w:p w14:paraId="7357305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1210.18</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highlight w:val="none"/>
              </w:rPr>
            </w:pPr>
            <w:r>
              <w:rPr>
                <w:rFonts w:hint="eastAsia" w:ascii="仿宋_GB2312" w:hAnsi="宋体" w:eastAsia="仿宋_GB2312" w:cs="宋体"/>
                <w:kern w:val="0"/>
                <w:highlight w:val="none"/>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43.69</w:t>
            </w:r>
          </w:p>
        </w:tc>
        <w:tc>
          <w:tcPr>
            <w:tcW w:w="2039" w:type="dxa"/>
            <w:gridSpan w:val="2"/>
            <w:vAlign w:val="center"/>
          </w:tcPr>
          <w:p w14:paraId="7BB02F1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45</w:t>
            </w:r>
          </w:p>
        </w:tc>
        <w:tc>
          <w:tcPr>
            <w:tcW w:w="1983" w:type="dxa"/>
            <w:gridSpan w:val="2"/>
            <w:vAlign w:val="center"/>
          </w:tcPr>
          <w:p w14:paraId="087A3549">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43.65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highlight w:val="none"/>
              </w:rPr>
            </w:pPr>
            <w:r>
              <w:rPr>
                <w:rFonts w:hint="eastAsia" w:ascii="仿宋_GB2312" w:hAnsi="宋体" w:eastAsia="仿宋_GB2312" w:cs="宋体"/>
                <w:kern w:val="0"/>
                <w:highlight w:val="none"/>
                <w:lang w:val="en-US" w:eastAsia="zh-CN"/>
              </w:rPr>
              <w:t xml:space="preserve">   </w:t>
            </w:r>
            <w:r>
              <w:rPr>
                <w:rFonts w:hint="eastAsia" w:ascii="仿宋_GB2312" w:hAnsi="宋体" w:eastAsia="仿宋_GB2312" w:cs="宋体"/>
                <w:kern w:val="0"/>
                <w:highlight w:val="none"/>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191.78</w:t>
            </w:r>
          </w:p>
        </w:tc>
        <w:tc>
          <w:tcPr>
            <w:tcW w:w="2039" w:type="dxa"/>
            <w:gridSpan w:val="2"/>
            <w:vAlign w:val="center"/>
          </w:tcPr>
          <w:p w14:paraId="31E21FE8">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192</w:t>
            </w:r>
          </w:p>
        </w:tc>
        <w:tc>
          <w:tcPr>
            <w:tcW w:w="1983" w:type="dxa"/>
            <w:gridSpan w:val="2"/>
            <w:vAlign w:val="center"/>
          </w:tcPr>
          <w:p w14:paraId="4FD74531">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191.7823</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highlight w:val="none"/>
              </w:rPr>
            </w:pPr>
            <w:r>
              <w:rPr>
                <w:rFonts w:hint="eastAsia" w:ascii="仿宋_GB2312" w:hAnsi="宋体" w:eastAsia="仿宋_GB2312" w:cs="宋体"/>
                <w:kern w:val="0"/>
                <w:highlight w:val="none"/>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31.87</w:t>
            </w:r>
          </w:p>
        </w:tc>
        <w:tc>
          <w:tcPr>
            <w:tcW w:w="2039" w:type="dxa"/>
            <w:gridSpan w:val="2"/>
            <w:vAlign w:val="center"/>
          </w:tcPr>
          <w:p w14:paraId="467174B3">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32</w:t>
            </w:r>
          </w:p>
        </w:tc>
        <w:tc>
          <w:tcPr>
            <w:tcW w:w="1983" w:type="dxa"/>
            <w:gridSpan w:val="2"/>
            <w:vAlign w:val="center"/>
          </w:tcPr>
          <w:p w14:paraId="550E4F9D">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31.86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highlight w:val="none"/>
              </w:rPr>
            </w:pPr>
            <w:r>
              <w:rPr>
                <w:rFonts w:hint="eastAsia" w:ascii="仿宋_GB2312" w:hAnsi="宋体" w:eastAsia="仿宋_GB2312" w:cs="宋体"/>
                <w:kern w:val="0"/>
                <w:highlight w:val="none"/>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166.19</w:t>
            </w:r>
          </w:p>
        </w:tc>
        <w:tc>
          <w:tcPr>
            <w:tcW w:w="2039" w:type="dxa"/>
            <w:gridSpan w:val="2"/>
            <w:vAlign w:val="center"/>
          </w:tcPr>
          <w:p w14:paraId="18AD1802">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200</w:t>
            </w:r>
          </w:p>
        </w:tc>
        <w:tc>
          <w:tcPr>
            <w:tcW w:w="1983" w:type="dxa"/>
            <w:gridSpan w:val="2"/>
            <w:vAlign w:val="center"/>
          </w:tcPr>
          <w:p w14:paraId="4363E711">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196.54</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highlight w:val="none"/>
                <w:lang w:eastAsia="zh-CN"/>
              </w:rPr>
            </w:pPr>
            <w:r>
              <w:rPr>
                <w:rFonts w:hint="eastAsia" w:ascii="仿宋_GB2312" w:hAnsi="宋体" w:eastAsia="仿宋_GB2312" w:cs="宋体"/>
                <w:kern w:val="0"/>
                <w:highlight w:val="none"/>
                <w:lang w:eastAsia="zh-CN"/>
              </w:rPr>
              <w:t>部门基本支出预算调整</w:t>
            </w:r>
          </w:p>
        </w:tc>
        <w:tc>
          <w:tcPr>
            <w:tcW w:w="2116" w:type="dxa"/>
            <w:gridSpan w:val="2"/>
            <w:vAlign w:val="center"/>
          </w:tcPr>
          <w:p w14:paraId="56E7EB72">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2039" w:type="dxa"/>
            <w:gridSpan w:val="2"/>
            <w:vAlign w:val="center"/>
          </w:tcPr>
          <w:p w14:paraId="50A3B14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c>
          <w:tcPr>
            <w:tcW w:w="1983" w:type="dxa"/>
            <w:gridSpan w:val="2"/>
            <w:vAlign w:val="center"/>
          </w:tcPr>
          <w:p w14:paraId="5A7B6931">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highlight w:val="none"/>
                <w:lang w:eastAsia="zh-CN"/>
              </w:rPr>
            </w:pPr>
          </w:p>
          <w:p w14:paraId="26217CFA">
            <w:pPr>
              <w:spacing w:line="240" w:lineRule="auto"/>
              <w:ind w:firstLine="420"/>
              <w:jc w:val="center"/>
              <w:rPr>
                <w:rFonts w:ascii="仿宋_GB2312" w:eastAsia="仿宋_GB2312"/>
                <w:kern w:val="0"/>
                <w:highlight w:val="none"/>
                <w:lang w:eastAsia="zh-CN"/>
              </w:rPr>
            </w:pPr>
            <w:r>
              <w:rPr>
                <w:rFonts w:hint="eastAsia" w:ascii="仿宋_GB2312" w:hAnsi="宋体" w:eastAsia="仿宋_GB2312" w:cs="宋体"/>
                <w:kern w:val="0"/>
                <w:highlight w:val="none"/>
                <w:lang w:eastAsia="zh-CN"/>
              </w:rPr>
              <w:t>楼堂馆所控制情况</w:t>
            </w:r>
          </w:p>
          <w:p w14:paraId="7155FA62">
            <w:pPr>
              <w:spacing w:line="240" w:lineRule="auto"/>
              <w:ind w:firstLine="420"/>
              <w:jc w:val="center"/>
              <w:rPr>
                <w:rFonts w:ascii="仿宋_GB2312" w:eastAsia="仿宋_GB2312"/>
                <w:kern w:val="0"/>
                <w:highlight w:val="none"/>
                <w:lang w:eastAsia="zh-CN"/>
              </w:rPr>
            </w:pPr>
            <w:r>
              <w:rPr>
                <w:rFonts w:hint="eastAsia" w:ascii="仿宋_GB2312" w:eastAsia="仿宋_GB2312"/>
                <w:kern w:val="0"/>
                <w:highlight w:val="none"/>
                <w:lang w:eastAsia="zh-CN"/>
              </w:rPr>
              <w:t>(202</w:t>
            </w:r>
            <w:r>
              <w:rPr>
                <w:rFonts w:hint="eastAsia" w:ascii="仿宋_GB2312" w:eastAsia="仿宋_GB2312"/>
                <w:kern w:val="0"/>
                <w:highlight w:val="none"/>
                <w:lang w:val="en-US" w:eastAsia="zh-CN"/>
              </w:rPr>
              <w:t>3</w:t>
            </w:r>
            <w:r>
              <w:rPr>
                <w:rFonts w:hint="eastAsia" w:ascii="仿宋_GB2312" w:hAnsi="宋体" w:eastAsia="仿宋_GB2312" w:cs="宋体"/>
                <w:kern w:val="0"/>
                <w:highlight w:val="none"/>
                <w:lang w:eastAsia="zh-CN"/>
              </w:rPr>
              <w:t>年完工项目</w:t>
            </w:r>
            <w:r>
              <w:rPr>
                <w:rFonts w:hint="eastAsia" w:ascii="仿宋_GB2312" w:eastAsia="仿宋_GB2312"/>
                <w:kern w:val="0"/>
                <w:highlight w:val="none"/>
                <w:lang w:eastAsia="zh-CN"/>
              </w:rPr>
              <w:t>)</w:t>
            </w:r>
          </w:p>
        </w:tc>
        <w:tc>
          <w:tcPr>
            <w:tcW w:w="1158" w:type="dxa"/>
            <w:vAlign w:val="center"/>
          </w:tcPr>
          <w:p w14:paraId="3B0EE47A">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批复规模</w:t>
            </w:r>
            <w:r>
              <w:rPr>
                <w:rFonts w:hint="eastAsia" w:ascii="仿宋_GB2312" w:eastAsia="仿宋_GB2312"/>
                <w:kern w:val="0"/>
                <w:highlight w:val="none"/>
              </w:rPr>
              <w:t xml:space="preserve"> (m</w:t>
            </w:r>
            <w:r>
              <w:rPr>
                <w:rFonts w:hint="eastAsia" w:eastAsia="仿宋_GB2312"/>
                <w:kern w:val="0"/>
                <w:highlight w:val="none"/>
              </w:rPr>
              <w:t>²</w:t>
            </w:r>
            <w:r>
              <w:rPr>
                <w:rFonts w:hint="eastAsia" w:ascii="仿宋_GB2312" w:eastAsia="仿宋_GB2312"/>
                <w:kern w:val="0"/>
                <w:highlight w:val="none"/>
              </w:rPr>
              <w:t>)</w:t>
            </w:r>
          </w:p>
        </w:tc>
        <w:tc>
          <w:tcPr>
            <w:tcW w:w="958" w:type="dxa"/>
            <w:vAlign w:val="center"/>
          </w:tcPr>
          <w:p w14:paraId="3EA7B1E8">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实际规模</w:t>
            </w:r>
            <w:r>
              <w:rPr>
                <w:rFonts w:hint="eastAsia" w:ascii="仿宋_GB2312" w:eastAsia="仿宋_GB2312"/>
                <w:kern w:val="0"/>
                <w:highlight w:val="none"/>
              </w:rPr>
              <w:t>(m</w:t>
            </w:r>
            <w:r>
              <w:rPr>
                <w:rFonts w:hint="eastAsia" w:eastAsia="仿宋_GB2312"/>
                <w:kern w:val="0"/>
                <w:highlight w:val="none"/>
              </w:rPr>
              <w:t>²</w:t>
            </w:r>
            <w:r>
              <w:rPr>
                <w:rFonts w:hint="eastAsia" w:ascii="仿宋_GB2312" w:eastAsia="仿宋_GB2312"/>
                <w:kern w:val="0"/>
                <w:highlight w:val="none"/>
              </w:rPr>
              <w:t>)</w:t>
            </w:r>
          </w:p>
        </w:tc>
        <w:tc>
          <w:tcPr>
            <w:tcW w:w="960" w:type="dxa"/>
            <w:vAlign w:val="center"/>
          </w:tcPr>
          <w:p w14:paraId="47DFB300">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规模控制率</w:t>
            </w:r>
          </w:p>
        </w:tc>
        <w:tc>
          <w:tcPr>
            <w:tcW w:w="1079" w:type="dxa"/>
            <w:vAlign w:val="center"/>
          </w:tcPr>
          <w:p w14:paraId="1EF27F8E">
            <w:pPr>
              <w:spacing w:line="240" w:lineRule="auto"/>
              <w:jc w:val="center"/>
              <w:rPr>
                <w:rFonts w:hint="eastAsia" w:ascii="仿宋_GB2312" w:hAnsi="宋体" w:eastAsia="仿宋_GB2312" w:cs="宋体"/>
                <w:kern w:val="0"/>
                <w:highlight w:val="none"/>
              </w:rPr>
            </w:pPr>
            <w:r>
              <w:rPr>
                <w:rFonts w:hint="eastAsia" w:ascii="仿宋_GB2312" w:hAnsi="宋体" w:eastAsia="仿宋_GB2312" w:cs="宋体"/>
                <w:kern w:val="0"/>
                <w:highlight w:val="none"/>
              </w:rPr>
              <w:t>预算投资</w:t>
            </w:r>
          </w:p>
          <w:p w14:paraId="59CF22D4">
            <w:pPr>
              <w:spacing w:line="240" w:lineRule="auto"/>
              <w:jc w:val="center"/>
              <w:rPr>
                <w:rFonts w:ascii="仿宋_GB2312" w:eastAsia="仿宋_GB2312"/>
                <w:kern w:val="0"/>
                <w:highlight w:val="none"/>
              </w:rPr>
            </w:pPr>
            <w:r>
              <w:rPr>
                <w:rFonts w:hint="eastAsia" w:ascii="仿宋_GB2312" w:eastAsia="仿宋_GB2312"/>
                <w:kern w:val="0"/>
                <w:highlight w:val="none"/>
              </w:rPr>
              <w:t>(</w:t>
            </w:r>
            <w:r>
              <w:rPr>
                <w:rFonts w:hint="eastAsia" w:ascii="仿宋_GB2312" w:hAnsi="宋体" w:eastAsia="仿宋_GB2312" w:cs="宋体"/>
                <w:kern w:val="0"/>
                <w:highlight w:val="none"/>
              </w:rPr>
              <w:t>万元</w:t>
            </w:r>
            <w:r>
              <w:rPr>
                <w:rFonts w:hint="eastAsia" w:ascii="仿宋_GB2312" w:eastAsia="仿宋_GB2312"/>
                <w:kern w:val="0"/>
                <w:highlight w:val="none"/>
              </w:rPr>
              <w:t>)</w:t>
            </w:r>
          </w:p>
        </w:tc>
        <w:tc>
          <w:tcPr>
            <w:tcW w:w="1039" w:type="dxa"/>
            <w:vAlign w:val="center"/>
          </w:tcPr>
          <w:p w14:paraId="525C93D2">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实际投资</w:t>
            </w:r>
            <w:r>
              <w:rPr>
                <w:rFonts w:hint="eastAsia" w:ascii="仿宋_GB2312" w:hAnsi="宋体" w:eastAsia="仿宋_GB2312" w:cs="宋体"/>
                <w:kern w:val="0"/>
                <w:highlight w:val="none"/>
                <w:lang w:eastAsia="zh-CN"/>
              </w:rPr>
              <w:t xml:space="preserve"> </w:t>
            </w:r>
            <w:r>
              <w:rPr>
                <w:rFonts w:hint="eastAsia" w:ascii="仿宋_GB2312" w:eastAsia="仿宋_GB2312"/>
                <w:kern w:val="0"/>
                <w:highlight w:val="none"/>
              </w:rPr>
              <w:t>(</w:t>
            </w:r>
            <w:r>
              <w:rPr>
                <w:rFonts w:hint="eastAsia" w:ascii="仿宋_GB2312" w:hAnsi="宋体" w:eastAsia="仿宋_GB2312" w:cs="宋体"/>
                <w:kern w:val="0"/>
                <w:highlight w:val="none"/>
              </w:rPr>
              <w:t>万元</w:t>
            </w:r>
            <w:r>
              <w:rPr>
                <w:rFonts w:hint="eastAsia" w:ascii="仿宋_GB2312" w:eastAsia="仿宋_GB2312"/>
                <w:kern w:val="0"/>
                <w:highlight w:val="none"/>
              </w:rPr>
              <w:t>)</w:t>
            </w:r>
          </w:p>
        </w:tc>
        <w:tc>
          <w:tcPr>
            <w:tcW w:w="944" w:type="dxa"/>
            <w:vAlign w:val="center"/>
          </w:tcPr>
          <w:p w14:paraId="4C1A087C">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lang w:eastAsia="zh-CN"/>
              </w:rPr>
              <w:t>投</w:t>
            </w:r>
            <w:r>
              <w:rPr>
                <w:rFonts w:hint="eastAsia" w:ascii="仿宋_GB2312" w:hAnsi="宋体" w:eastAsia="仿宋_GB2312" w:cs="宋体"/>
                <w:kern w:val="0"/>
                <w:highlight w:val="none"/>
              </w:rPr>
              <w:t>资概</w:t>
            </w:r>
            <w:r>
              <w:rPr>
                <w:rFonts w:hint="eastAsia" w:ascii="仿宋_GB2312" w:hAnsi="宋体" w:eastAsia="仿宋_GB2312" w:cs="宋体"/>
                <w:kern w:val="0"/>
                <w:highlight w:val="none"/>
                <w:lang w:eastAsia="zh-CN"/>
              </w:rPr>
              <w:t>算控</w:t>
            </w:r>
            <w:r>
              <w:rPr>
                <w:rFonts w:hint="eastAsia" w:ascii="仿宋_GB2312" w:hAnsi="宋体" w:eastAsia="仿宋_GB2312" w:cs="宋体"/>
                <w:kern w:val="0"/>
                <w:highlight w:val="none"/>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highlight w:val="none"/>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highlight w:val="none"/>
                <w:lang w:val="en-US" w:eastAsia="zh-CN" w:bidi="ar-SA"/>
              </w:rPr>
            </w:pPr>
            <w:r>
              <w:rPr>
                <w:rFonts w:hint="eastAsia" w:eastAsia="宋体" w:cs="Arial"/>
                <w:snapToGrid w:val="0"/>
                <w:color w:val="000000"/>
                <w:sz w:val="21"/>
                <w:szCs w:val="21"/>
                <w:highlight w:val="none"/>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highlight w:val="none"/>
                <w:lang w:val="en-US" w:eastAsia="zh-CN" w:bidi="ar-SA"/>
              </w:rPr>
            </w:pPr>
            <w:r>
              <w:rPr>
                <w:rFonts w:hint="eastAsia" w:eastAsia="宋体" w:cs="Arial"/>
                <w:snapToGrid w:val="0"/>
                <w:color w:val="000000"/>
                <w:sz w:val="21"/>
                <w:szCs w:val="21"/>
                <w:highlight w:val="none"/>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highlight w:val="none"/>
                <w:lang w:val="en-US" w:eastAsia="zh-CN" w:bidi="ar-SA"/>
              </w:rPr>
            </w:pPr>
            <w:r>
              <w:rPr>
                <w:rFonts w:hint="eastAsia" w:eastAsia="宋体" w:cs="Arial"/>
                <w:snapToGrid w:val="0"/>
                <w:color w:val="000000"/>
                <w:sz w:val="21"/>
                <w:szCs w:val="21"/>
                <w:highlight w:val="none"/>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highlight w:val="none"/>
                <w:lang w:val="en-US" w:eastAsia="zh-CN" w:bidi="ar-SA"/>
              </w:rPr>
            </w:pPr>
            <w:r>
              <w:rPr>
                <w:rFonts w:hint="eastAsia" w:eastAsia="宋体" w:cs="Arial"/>
                <w:snapToGrid w:val="0"/>
                <w:color w:val="000000"/>
                <w:sz w:val="21"/>
                <w:szCs w:val="21"/>
                <w:highlight w:val="none"/>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highlight w:val="none"/>
                <w:lang w:val="en-US" w:eastAsia="zh-CN" w:bidi="ar-SA"/>
              </w:rPr>
            </w:pPr>
            <w:r>
              <w:rPr>
                <w:rFonts w:hint="eastAsia" w:eastAsia="宋体" w:cs="Arial"/>
                <w:snapToGrid w:val="0"/>
                <w:color w:val="000000"/>
                <w:sz w:val="21"/>
                <w:szCs w:val="21"/>
                <w:highlight w:val="none"/>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highlight w:val="none"/>
                <w:lang w:val="en-US" w:eastAsia="zh-CN" w:bidi="ar-SA"/>
              </w:rPr>
            </w:pPr>
            <w:r>
              <w:rPr>
                <w:rFonts w:hint="eastAsia" w:eastAsia="宋体" w:cs="Arial"/>
                <w:snapToGrid w:val="0"/>
                <w:color w:val="000000"/>
                <w:sz w:val="21"/>
                <w:szCs w:val="21"/>
                <w:highlight w:val="none"/>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highlight w:val="none"/>
                <w:lang w:eastAsia="zh-CN"/>
              </w:rPr>
            </w:pPr>
            <w:r>
              <w:rPr>
                <w:rFonts w:ascii="仿宋_GB2312" w:hAnsi="宋体" w:eastAsia="仿宋_GB2312" w:cs="宋体"/>
                <w:kern w:val="0"/>
                <w:highlight w:val="none"/>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left"/>
              <w:textAlignment w:val="baseline"/>
              <w:rPr>
                <w:rFonts w:hint="default" w:ascii="Arial" w:hAnsi="Arial" w:eastAsia="宋体" w:cs="Arial"/>
                <w:snapToGrid w:val="0"/>
                <w:color w:val="000000"/>
                <w:sz w:val="21"/>
                <w:szCs w:val="21"/>
                <w:highlight w:val="none"/>
                <w:lang w:val="en-US" w:eastAsia="zh-CN" w:bidi="ar-SA"/>
              </w:rPr>
            </w:pPr>
            <w:r>
              <w:rPr>
                <w:rFonts w:hint="eastAsia" w:ascii="仿宋_GB2312" w:hAnsi="宋体" w:eastAsia="仿宋_GB2312" w:cs="宋体"/>
                <w:kern w:val="0"/>
                <w:highlight w:val="none"/>
                <w:lang w:val="en-US" w:eastAsia="zh-CN"/>
              </w:rPr>
              <w:t>1、严格落实“无预算不支出”原则，优先保障核心需求；2、公务接待遵循务实节俭原则，禁止超标准接待；3、及时关灯、关水龙头，避免“长流水”“长明灯”。</w:t>
            </w:r>
          </w:p>
        </w:tc>
      </w:tr>
    </w:tbl>
    <w:p w14:paraId="6E22F6CC">
      <w:pPr>
        <w:spacing w:line="240" w:lineRule="auto"/>
        <w:jc w:val="left"/>
        <w:rPr>
          <w:rFonts w:ascii="仿宋_GB2312" w:eastAsia="仿宋_GB2312"/>
          <w:kern w:val="0"/>
          <w:sz w:val="24"/>
          <w:szCs w:val="24"/>
          <w:highlight w:val="none"/>
          <w:lang w:eastAsia="zh-CN"/>
        </w:rPr>
      </w:pPr>
      <w:r>
        <w:rPr>
          <w:rFonts w:hint="eastAsia" w:ascii="仿宋_GB2312" w:hAnsi="宋体" w:eastAsia="仿宋_GB2312" w:cs="宋体"/>
          <w:kern w:val="0"/>
          <w:sz w:val="24"/>
          <w:szCs w:val="24"/>
          <w:highlight w:val="none"/>
          <w:lang w:eastAsia="zh-CN"/>
        </w:rPr>
        <w:t>说明：</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项目支出</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需要填报基本支出以外的所有项目支出情况，</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公用经费</w:t>
      </w:r>
      <w:r>
        <w:rPr>
          <w:rFonts w:hint="eastAsia" w:ascii="仿宋_GB2312" w:eastAsia="仿宋_GB2312"/>
          <w:kern w:val="0"/>
          <w:sz w:val="24"/>
          <w:szCs w:val="24"/>
          <w:highlight w:val="none"/>
          <w:lang w:eastAsia="zh-CN"/>
        </w:rPr>
        <w:t>”</w:t>
      </w:r>
      <w:r>
        <w:rPr>
          <w:rFonts w:hint="eastAsia" w:ascii="仿宋_GB2312" w:hAnsi="宋体" w:eastAsia="仿宋_GB2312" w:cs="宋体"/>
          <w:kern w:val="0"/>
          <w:sz w:val="24"/>
          <w:szCs w:val="24"/>
          <w:highlight w:val="none"/>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highlight w:val="none"/>
          <w:lang w:val="en-US" w:eastAsia="zh-CN" w:bidi="ar-SA"/>
        </w:rPr>
      </w:pPr>
      <w:r>
        <w:rPr>
          <w:rFonts w:ascii="仿宋_GB2312" w:hAnsi="宋体" w:eastAsia="仿宋_GB2312" w:cs="宋体"/>
          <w:snapToGrid w:val="0"/>
          <w:color w:val="000000"/>
          <w:sz w:val="21"/>
          <w:szCs w:val="21"/>
          <w:highlight w:val="none"/>
          <w:lang w:val="en-US" w:eastAsia="zh-CN" w:bidi="ar-SA"/>
        </w:rPr>
        <w:t>填表人：</w:t>
      </w:r>
      <w:r>
        <w:rPr>
          <w:rFonts w:hint="eastAsia" w:ascii="仿宋_GB2312" w:hAnsi="宋体" w:eastAsia="仿宋_GB2312" w:cs="宋体"/>
          <w:snapToGrid w:val="0"/>
          <w:color w:val="000000"/>
          <w:sz w:val="21"/>
          <w:szCs w:val="21"/>
          <w:highlight w:val="none"/>
          <w:lang w:val="en-US" w:eastAsia="zh-CN" w:bidi="ar-SA"/>
        </w:rPr>
        <w:t>谢享华</w:t>
      </w:r>
      <w:r>
        <w:rPr>
          <w:rFonts w:ascii="仿宋_GB2312" w:hAnsi="宋体" w:eastAsia="仿宋_GB2312" w:cs="宋体"/>
          <w:snapToGrid w:val="0"/>
          <w:color w:val="000000"/>
          <w:sz w:val="21"/>
          <w:szCs w:val="21"/>
          <w:highlight w:val="none"/>
          <w:lang w:val="en-US" w:eastAsia="zh-CN" w:bidi="ar-SA"/>
        </w:rPr>
        <w:t xml:space="preserve"> 填报日期：</w:t>
      </w:r>
      <w:r>
        <w:rPr>
          <w:rFonts w:hint="eastAsia" w:ascii="仿宋_GB2312" w:hAnsi="宋体" w:eastAsia="仿宋_GB2312" w:cs="宋体"/>
          <w:snapToGrid w:val="0"/>
          <w:color w:val="000000"/>
          <w:sz w:val="21"/>
          <w:szCs w:val="21"/>
          <w:highlight w:val="none"/>
          <w:lang w:val="en-US" w:eastAsia="zh-CN" w:bidi="ar-SA"/>
        </w:rPr>
        <w:t>2025.09.21.</w:t>
      </w:r>
      <w:r>
        <w:rPr>
          <w:rFonts w:ascii="仿宋_GB2312" w:hAnsi="宋体" w:eastAsia="仿宋_GB2312" w:cs="宋体"/>
          <w:snapToGrid w:val="0"/>
          <w:color w:val="000000"/>
          <w:sz w:val="21"/>
          <w:szCs w:val="21"/>
          <w:highlight w:val="none"/>
          <w:lang w:val="en-US" w:eastAsia="zh-CN" w:bidi="ar-SA"/>
        </w:rPr>
        <w:t>联系电话：</w:t>
      </w:r>
      <w:r>
        <w:rPr>
          <w:rFonts w:hint="eastAsia" w:ascii="仿宋_GB2312" w:hAnsi="宋体" w:eastAsia="仿宋_GB2312" w:cs="宋体"/>
          <w:snapToGrid w:val="0"/>
          <w:color w:val="000000"/>
          <w:sz w:val="21"/>
          <w:szCs w:val="21"/>
          <w:highlight w:val="none"/>
          <w:lang w:val="en-US" w:eastAsia="zh-CN" w:bidi="ar-SA"/>
        </w:rPr>
        <w:t>18974005378</w:t>
      </w:r>
      <w:r>
        <w:rPr>
          <w:rFonts w:ascii="仿宋_GB2312" w:hAnsi="宋体" w:eastAsia="仿宋_GB2312" w:cs="宋体"/>
          <w:snapToGrid w:val="0"/>
          <w:color w:val="000000"/>
          <w:sz w:val="21"/>
          <w:szCs w:val="21"/>
          <w:highlight w:val="none"/>
          <w:lang w:val="en-US" w:eastAsia="zh-CN" w:bidi="ar-SA"/>
        </w:rPr>
        <w:t xml:space="preserve">  单位负责人签字：</w:t>
      </w:r>
    </w:p>
    <w:p w14:paraId="1B173A16">
      <w:pPr>
        <w:spacing w:line="228" w:lineRule="auto"/>
        <w:ind w:firstLine="400"/>
        <w:rPr>
          <w:rFonts w:eastAsiaTheme="minorEastAsia"/>
          <w:sz w:val="20"/>
          <w:szCs w:val="20"/>
          <w:highlight w:val="none"/>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highlight w:val="none"/>
          <w:lang w:eastAsia="zh-CN"/>
        </w:rPr>
      </w:pPr>
      <w:r>
        <w:rPr>
          <w:rFonts w:hint="eastAsia" w:ascii="仿宋_GB2312" w:hAnsi="宋体" w:eastAsia="仿宋_GB2312" w:cs="宋体"/>
          <w:bCs/>
          <w:spacing w:val="8"/>
          <w:kern w:val="0"/>
          <w:sz w:val="30"/>
          <w:szCs w:val="30"/>
          <w:highlight w:val="none"/>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highlight w:val="none"/>
          <w:lang w:eastAsia="zh-CN"/>
        </w:rPr>
      </w:pPr>
      <w:r>
        <w:rPr>
          <w:rFonts w:ascii="方正小标宋简体" w:hAnsi="宋体" w:eastAsia="方正小标宋简体" w:cs="宋体"/>
          <w:bCs/>
          <w:spacing w:val="8"/>
          <w:kern w:val="0"/>
          <w:sz w:val="44"/>
          <w:szCs w:val="44"/>
          <w:highlight w:val="none"/>
          <w:lang w:eastAsia="zh-CN"/>
        </w:rPr>
        <w:t>202</w:t>
      </w:r>
      <w:r>
        <w:rPr>
          <w:rFonts w:hint="eastAsia" w:ascii="方正小标宋简体" w:hAnsi="宋体" w:eastAsia="方正小标宋简体" w:cs="宋体"/>
          <w:bCs/>
          <w:spacing w:val="8"/>
          <w:kern w:val="0"/>
          <w:sz w:val="44"/>
          <w:szCs w:val="44"/>
          <w:highlight w:val="none"/>
          <w:lang w:val="en-US" w:eastAsia="zh-CN"/>
        </w:rPr>
        <w:t>4</w:t>
      </w:r>
      <w:r>
        <w:rPr>
          <w:rFonts w:ascii="方正小标宋简体" w:hAnsi="宋体" w:eastAsia="方正小标宋简体" w:cs="宋体"/>
          <w:bCs/>
          <w:spacing w:val="8"/>
          <w:kern w:val="0"/>
          <w:sz w:val="44"/>
          <w:szCs w:val="44"/>
          <w:highlight w:val="none"/>
          <w:lang w:eastAsia="zh-CN"/>
        </w:rPr>
        <w:t>年度部门整体支出绩效自评表</w:t>
      </w:r>
    </w:p>
    <w:p w14:paraId="1FD6A596">
      <w:pPr>
        <w:spacing w:line="237" w:lineRule="exact"/>
        <w:ind w:firstLine="420"/>
        <w:jc w:val="left"/>
        <w:rPr>
          <w:kern w:val="0"/>
          <w:highlight w:val="none"/>
          <w:lang w:eastAsia="zh-CN"/>
        </w:rPr>
      </w:pPr>
    </w:p>
    <w:tbl>
      <w:tblPr>
        <w:tblStyle w:val="10"/>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731"/>
        <w:gridCol w:w="836"/>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rPr>
              <w:t>预算部门</w:t>
            </w:r>
          </w:p>
          <w:p w14:paraId="3DEA5CE9">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rPr>
              <w:t>名称</w:t>
            </w:r>
          </w:p>
        </w:tc>
        <w:tc>
          <w:tcPr>
            <w:tcW w:w="8905" w:type="dxa"/>
            <w:gridSpan w:val="8"/>
            <w:vAlign w:val="center"/>
          </w:tcPr>
          <w:p w14:paraId="2318A964">
            <w:pPr>
              <w:spacing w:line="240" w:lineRule="auto"/>
              <w:ind w:firstLine="420"/>
              <w:jc w:val="center"/>
              <w:rPr>
                <w:rFonts w:hint="eastAsia" w:ascii="仿宋_GB2312" w:eastAsia="仿宋_GB2312"/>
                <w:kern w:val="0"/>
                <w:highlight w:val="none"/>
                <w:lang w:eastAsia="zh-CN"/>
              </w:rPr>
            </w:pPr>
            <w:r>
              <w:rPr>
                <w:rFonts w:hint="eastAsia" w:ascii="仿宋_GB2312" w:eastAsia="仿宋_GB2312"/>
                <w:kern w:val="0"/>
                <w:highlight w:val="none"/>
                <w:lang w:eastAsia="zh-CN"/>
              </w:rPr>
              <w:t>汨罗市第三中学</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highlight w:val="none"/>
              </w:rPr>
            </w:pPr>
          </w:p>
          <w:p w14:paraId="02CC017A">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rPr>
              <w:t>年度预算申请</w:t>
            </w:r>
            <w:r>
              <w:rPr>
                <w:rFonts w:hint="eastAsia" w:ascii="仿宋_GB2312" w:eastAsia="仿宋_GB2312"/>
                <w:kern w:val="0"/>
                <w:highlight w:val="none"/>
              </w:rPr>
              <w:t>(</w:t>
            </w:r>
            <w:r>
              <w:rPr>
                <w:rFonts w:hint="eastAsia" w:ascii="仿宋_GB2312" w:hAnsi="宋体" w:eastAsia="仿宋_GB2312" w:cs="宋体"/>
                <w:kern w:val="0"/>
                <w:highlight w:val="none"/>
              </w:rPr>
              <w:t>万元</w:t>
            </w:r>
            <w:r>
              <w:rPr>
                <w:rFonts w:hint="eastAsia" w:ascii="仿宋_GB2312" w:eastAsia="仿宋_GB2312"/>
                <w:kern w:val="0"/>
                <w:highlight w:val="none"/>
              </w:rPr>
              <w:t>)</w:t>
            </w:r>
          </w:p>
        </w:tc>
        <w:tc>
          <w:tcPr>
            <w:tcW w:w="2098" w:type="dxa"/>
            <w:gridSpan w:val="2"/>
            <w:vAlign w:val="center"/>
          </w:tcPr>
          <w:p w14:paraId="7293EDF7">
            <w:pPr>
              <w:spacing w:line="240" w:lineRule="auto"/>
              <w:ind w:firstLine="420"/>
              <w:jc w:val="center"/>
              <w:rPr>
                <w:rFonts w:ascii="仿宋_GB2312" w:eastAsia="仿宋_GB2312"/>
                <w:kern w:val="0"/>
                <w:highlight w:val="none"/>
              </w:rPr>
            </w:pPr>
          </w:p>
        </w:tc>
        <w:tc>
          <w:tcPr>
            <w:tcW w:w="1249" w:type="dxa"/>
            <w:vAlign w:val="center"/>
          </w:tcPr>
          <w:p w14:paraId="61B9D6C3">
            <w:pPr>
              <w:spacing w:line="240" w:lineRule="auto"/>
              <w:jc w:val="center"/>
              <w:rPr>
                <w:rFonts w:hint="eastAsia" w:ascii="仿宋_GB2312" w:hAnsi="宋体" w:eastAsia="仿宋_GB2312" w:cs="宋体"/>
                <w:kern w:val="0"/>
                <w:highlight w:val="none"/>
              </w:rPr>
            </w:pPr>
            <w:r>
              <w:rPr>
                <w:rFonts w:hint="eastAsia" w:ascii="仿宋_GB2312" w:hAnsi="宋体" w:eastAsia="仿宋_GB2312" w:cs="宋体"/>
                <w:kern w:val="0"/>
                <w:highlight w:val="none"/>
              </w:rPr>
              <w:t>年初</w:t>
            </w:r>
          </w:p>
          <w:p w14:paraId="50FFE090">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预算数</w:t>
            </w:r>
          </w:p>
        </w:tc>
        <w:tc>
          <w:tcPr>
            <w:tcW w:w="1731" w:type="dxa"/>
            <w:vAlign w:val="center"/>
          </w:tcPr>
          <w:p w14:paraId="667FCA1F">
            <w:pPr>
              <w:spacing w:line="240" w:lineRule="auto"/>
              <w:jc w:val="center"/>
              <w:rPr>
                <w:rFonts w:hint="eastAsia" w:ascii="仿宋_GB2312" w:hAnsi="宋体" w:eastAsia="仿宋_GB2312" w:cs="宋体"/>
                <w:kern w:val="0"/>
                <w:highlight w:val="none"/>
              </w:rPr>
            </w:pPr>
            <w:r>
              <w:rPr>
                <w:rFonts w:hint="eastAsia" w:ascii="仿宋_GB2312" w:hAnsi="宋体" w:eastAsia="仿宋_GB2312" w:cs="宋体"/>
                <w:kern w:val="0"/>
                <w:highlight w:val="none"/>
              </w:rPr>
              <w:t>全年</w:t>
            </w:r>
          </w:p>
          <w:p w14:paraId="1A154AB2">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预算数</w:t>
            </w:r>
          </w:p>
        </w:tc>
        <w:tc>
          <w:tcPr>
            <w:tcW w:w="836" w:type="dxa"/>
            <w:vAlign w:val="center"/>
          </w:tcPr>
          <w:p w14:paraId="5EE1142B">
            <w:pPr>
              <w:spacing w:line="240" w:lineRule="auto"/>
              <w:jc w:val="center"/>
              <w:rPr>
                <w:rFonts w:hint="eastAsia" w:ascii="仿宋_GB2312" w:hAnsi="宋体" w:eastAsia="仿宋_GB2312" w:cs="宋体"/>
                <w:kern w:val="0"/>
                <w:highlight w:val="none"/>
              </w:rPr>
            </w:pPr>
            <w:r>
              <w:rPr>
                <w:rFonts w:hint="eastAsia" w:ascii="仿宋_GB2312" w:hAnsi="宋体" w:eastAsia="仿宋_GB2312" w:cs="宋体"/>
                <w:kern w:val="0"/>
                <w:highlight w:val="none"/>
              </w:rPr>
              <w:t>全年</w:t>
            </w:r>
          </w:p>
          <w:p w14:paraId="5230B5E4">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执行数</w:t>
            </w:r>
          </w:p>
        </w:tc>
        <w:tc>
          <w:tcPr>
            <w:tcW w:w="699" w:type="dxa"/>
            <w:vAlign w:val="center"/>
          </w:tcPr>
          <w:p w14:paraId="26B9A002">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分值</w:t>
            </w:r>
          </w:p>
        </w:tc>
        <w:tc>
          <w:tcPr>
            <w:tcW w:w="869" w:type="dxa"/>
            <w:vAlign w:val="center"/>
          </w:tcPr>
          <w:p w14:paraId="09218C1B">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执行率</w:t>
            </w:r>
          </w:p>
        </w:tc>
        <w:tc>
          <w:tcPr>
            <w:tcW w:w="1423" w:type="dxa"/>
            <w:vAlign w:val="center"/>
          </w:tcPr>
          <w:p w14:paraId="73CABA4F">
            <w:pPr>
              <w:spacing w:line="240" w:lineRule="auto"/>
              <w:ind w:firstLine="420"/>
              <w:jc w:val="center"/>
              <w:rPr>
                <w:rFonts w:ascii="仿宋_GB2312" w:eastAsia="仿宋_GB2312"/>
                <w:kern w:val="0"/>
                <w:highlight w:val="none"/>
              </w:rPr>
            </w:pPr>
            <w:r>
              <w:rPr>
                <w:rFonts w:hint="eastAsia" w:ascii="仿宋_GB2312" w:hAnsi="宋体" w:eastAsia="仿宋_GB2312" w:cs="宋体"/>
                <w:kern w:val="0"/>
                <w:highlight w:val="none"/>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highlight w:val="none"/>
              </w:rPr>
            </w:pPr>
          </w:p>
        </w:tc>
        <w:tc>
          <w:tcPr>
            <w:tcW w:w="2098" w:type="dxa"/>
            <w:gridSpan w:val="2"/>
            <w:vAlign w:val="center"/>
          </w:tcPr>
          <w:p w14:paraId="0459E6DD">
            <w:pPr>
              <w:spacing w:line="240" w:lineRule="auto"/>
              <w:ind w:firstLine="420"/>
              <w:jc w:val="left"/>
              <w:rPr>
                <w:rFonts w:ascii="仿宋_GB2312" w:eastAsia="仿宋_GB2312"/>
                <w:kern w:val="0"/>
                <w:highlight w:val="none"/>
              </w:rPr>
            </w:pPr>
            <w:r>
              <w:rPr>
                <w:rFonts w:hint="eastAsia" w:ascii="仿宋_GB2312" w:hAnsi="宋体" w:eastAsia="仿宋_GB2312" w:cs="宋体"/>
                <w:kern w:val="0"/>
                <w:highlight w:val="none"/>
              </w:rPr>
              <w:t>年度资金总额</w:t>
            </w:r>
          </w:p>
        </w:tc>
        <w:tc>
          <w:tcPr>
            <w:tcW w:w="1249" w:type="dxa"/>
            <w:vAlign w:val="center"/>
          </w:tcPr>
          <w:p w14:paraId="40867B6B">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8815.41</w:t>
            </w:r>
          </w:p>
        </w:tc>
        <w:tc>
          <w:tcPr>
            <w:tcW w:w="1731" w:type="dxa"/>
            <w:vAlign w:val="center"/>
          </w:tcPr>
          <w:p w14:paraId="78350D28">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8810.41</w:t>
            </w:r>
          </w:p>
        </w:tc>
        <w:tc>
          <w:tcPr>
            <w:tcW w:w="836" w:type="dxa"/>
            <w:vAlign w:val="center"/>
          </w:tcPr>
          <w:p w14:paraId="5FDA3D24">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8805.41</w:t>
            </w:r>
          </w:p>
        </w:tc>
        <w:tc>
          <w:tcPr>
            <w:tcW w:w="699" w:type="dxa"/>
            <w:vAlign w:val="center"/>
          </w:tcPr>
          <w:p w14:paraId="47D16717">
            <w:pPr>
              <w:spacing w:line="240" w:lineRule="auto"/>
              <w:jc w:val="center"/>
              <w:rPr>
                <w:rFonts w:ascii="仿宋_GB2312" w:eastAsia="仿宋_GB2312"/>
                <w:kern w:val="0"/>
                <w:highlight w:val="none"/>
              </w:rPr>
            </w:pPr>
            <w:r>
              <w:rPr>
                <w:rFonts w:hint="eastAsia" w:ascii="仿宋_GB2312" w:eastAsia="仿宋_GB2312"/>
                <w:kern w:val="0"/>
                <w:highlight w:val="none"/>
              </w:rPr>
              <w:t>10</w:t>
            </w:r>
          </w:p>
        </w:tc>
        <w:tc>
          <w:tcPr>
            <w:tcW w:w="869" w:type="dxa"/>
            <w:vAlign w:val="center"/>
          </w:tcPr>
          <w:p w14:paraId="0424998F">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99.89%</w:t>
            </w:r>
          </w:p>
        </w:tc>
        <w:tc>
          <w:tcPr>
            <w:tcW w:w="1423" w:type="dxa"/>
            <w:vAlign w:val="center"/>
          </w:tcPr>
          <w:p w14:paraId="4BE68CE2">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9.9</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highlight w:val="none"/>
              </w:rPr>
            </w:pPr>
          </w:p>
        </w:tc>
        <w:tc>
          <w:tcPr>
            <w:tcW w:w="5078" w:type="dxa"/>
            <w:gridSpan w:val="4"/>
            <w:vAlign w:val="center"/>
          </w:tcPr>
          <w:p w14:paraId="2DC94066">
            <w:pPr>
              <w:spacing w:line="240" w:lineRule="auto"/>
              <w:ind w:firstLine="420"/>
              <w:jc w:val="left"/>
              <w:rPr>
                <w:rFonts w:ascii="仿宋_GB2312" w:eastAsia="仿宋_GB2312"/>
                <w:kern w:val="0"/>
                <w:highlight w:val="none"/>
              </w:rPr>
            </w:pPr>
            <w:r>
              <w:rPr>
                <w:rFonts w:hint="eastAsia" w:ascii="仿宋_GB2312" w:hAnsi="宋体" w:eastAsia="仿宋_GB2312" w:cs="宋体"/>
                <w:kern w:val="0"/>
                <w:highlight w:val="none"/>
              </w:rPr>
              <w:t>按收入性质分：</w:t>
            </w:r>
          </w:p>
        </w:tc>
        <w:tc>
          <w:tcPr>
            <w:tcW w:w="3827" w:type="dxa"/>
            <w:gridSpan w:val="4"/>
            <w:vAlign w:val="center"/>
          </w:tcPr>
          <w:p w14:paraId="02A43B29">
            <w:pPr>
              <w:spacing w:line="240" w:lineRule="auto"/>
              <w:ind w:firstLine="420"/>
              <w:jc w:val="left"/>
              <w:rPr>
                <w:rFonts w:ascii="仿宋_GB2312" w:eastAsia="仿宋_GB2312"/>
                <w:kern w:val="0"/>
                <w:highlight w:val="none"/>
              </w:rPr>
            </w:pPr>
            <w:r>
              <w:rPr>
                <w:rFonts w:hint="eastAsia" w:ascii="仿宋_GB2312" w:hAnsi="宋体" w:eastAsia="仿宋_GB2312" w:cs="宋体"/>
                <w:kern w:val="0"/>
                <w:highlight w:val="none"/>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highlight w:val="none"/>
              </w:rPr>
            </w:pPr>
          </w:p>
        </w:tc>
        <w:tc>
          <w:tcPr>
            <w:tcW w:w="5078" w:type="dxa"/>
            <w:gridSpan w:val="4"/>
            <w:vAlign w:val="center"/>
          </w:tcPr>
          <w:p w14:paraId="237E9998">
            <w:pPr>
              <w:spacing w:line="240" w:lineRule="auto"/>
              <w:ind w:firstLine="420"/>
              <w:jc w:val="left"/>
              <w:rPr>
                <w:rFonts w:hint="default" w:ascii="仿宋_GB2312" w:eastAsia="仿宋_GB2312"/>
                <w:kern w:val="0"/>
                <w:highlight w:val="none"/>
                <w:lang w:val="en-US" w:eastAsia="zh-CN"/>
              </w:rPr>
            </w:pPr>
            <w:r>
              <w:rPr>
                <w:rFonts w:hint="eastAsia" w:ascii="仿宋_GB2312" w:hAnsi="宋体" w:eastAsia="仿宋_GB2312" w:cs="宋体"/>
                <w:kern w:val="0"/>
                <w:highlight w:val="none"/>
                <w:lang w:eastAsia="zh-CN"/>
              </w:rPr>
              <w:t>其中：一般公共预算：</w:t>
            </w:r>
            <w:r>
              <w:rPr>
                <w:rFonts w:hint="eastAsia" w:ascii="仿宋_GB2312" w:hAnsi="宋体" w:eastAsia="仿宋_GB2312" w:cs="宋体"/>
                <w:kern w:val="0"/>
                <w:highlight w:val="none"/>
                <w:lang w:val="en-US" w:eastAsia="zh-CN"/>
              </w:rPr>
              <w:t>8805.41</w:t>
            </w:r>
          </w:p>
        </w:tc>
        <w:tc>
          <w:tcPr>
            <w:tcW w:w="3827" w:type="dxa"/>
            <w:gridSpan w:val="4"/>
            <w:vAlign w:val="center"/>
          </w:tcPr>
          <w:p w14:paraId="459DAAEC">
            <w:pPr>
              <w:spacing w:line="240" w:lineRule="auto"/>
              <w:ind w:firstLine="420"/>
              <w:jc w:val="left"/>
              <w:rPr>
                <w:rFonts w:hint="default" w:ascii="仿宋_GB2312" w:eastAsia="仿宋_GB2312"/>
                <w:kern w:val="0"/>
                <w:highlight w:val="none"/>
                <w:lang w:val="en-US" w:eastAsia="zh-CN"/>
              </w:rPr>
            </w:pPr>
            <w:r>
              <w:rPr>
                <w:rFonts w:hint="eastAsia" w:ascii="仿宋_GB2312" w:hAnsi="宋体" w:eastAsia="仿宋_GB2312" w:cs="宋体"/>
                <w:kern w:val="0"/>
                <w:highlight w:val="none"/>
              </w:rPr>
              <w:t>其中：基本支出：</w:t>
            </w:r>
            <w:r>
              <w:rPr>
                <w:rFonts w:hint="eastAsia" w:ascii="仿宋_GB2312" w:hAnsi="宋体" w:eastAsia="仿宋_GB2312" w:cs="宋体"/>
                <w:kern w:val="0"/>
                <w:highlight w:val="none"/>
                <w:lang w:val="en-US" w:eastAsia="zh-CN"/>
              </w:rPr>
              <w:t>6233.41</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highlight w:val="none"/>
              </w:rPr>
            </w:pPr>
          </w:p>
        </w:tc>
        <w:tc>
          <w:tcPr>
            <w:tcW w:w="5078" w:type="dxa"/>
            <w:gridSpan w:val="4"/>
            <w:vAlign w:val="center"/>
          </w:tcPr>
          <w:p w14:paraId="1BF65C8A">
            <w:pPr>
              <w:spacing w:line="240" w:lineRule="auto"/>
              <w:ind w:firstLine="1050" w:firstLineChars="500"/>
              <w:jc w:val="left"/>
              <w:rPr>
                <w:rFonts w:hint="eastAsia" w:ascii="仿宋_GB2312" w:eastAsia="仿宋_GB2312"/>
                <w:kern w:val="0"/>
                <w:highlight w:val="none"/>
                <w:lang w:val="en-US" w:eastAsia="zh-CN"/>
              </w:rPr>
            </w:pPr>
            <w:r>
              <w:rPr>
                <w:rFonts w:hint="eastAsia" w:ascii="仿宋_GB2312" w:hAnsi="宋体" w:eastAsia="仿宋_GB2312" w:cs="宋体"/>
                <w:kern w:val="0"/>
                <w:highlight w:val="none"/>
              </w:rPr>
              <w:t>政府性基金拨款：</w:t>
            </w:r>
            <w:r>
              <w:rPr>
                <w:rFonts w:hint="eastAsia" w:ascii="仿宋_GB2312" w:hAnsi="宋体" w:eastAsia="仿宋_GB2312" w:cs="宋体"/>
                <w:kern w:val="0"/>
                <w:highlight w:val="none"/>
                <w:lang w:val="en-US" w:eastAsia="zh-CN"/>
              </w:rPr>
              <w:t>0</w:t>
            </w:r>
          </w:p>
        </w:tc>
        <w:tc>
          <w:tcPr>
            <w:tcW w:w="3827" w:type="dxa"/>
            <w:gridSpan w:val="4"/>
            <w:vAlign w:val="center"/>
          </w:tcPr>
          <w:p w14:paraId="55BECDEE">
            <w:pPr>
              <w:spacing w:line="240" w:lineRule="auto"/>
              <w:ind w:firstLine="1050" w:firstLineChars="500"/>
              <w:jc w:val="left"/>
              <w:rPr>
                <w:rFonts w:hint="default" w:ascii="仿宋_GB2312" w:eastAsia="仿宋_GB2312"/>
                <w:kern w:val="0"/>
                <w:highlight w:val="none"/>
                <w:lang w:val="en-US" w:eastAsia="zh-CN"/>
              </w:rPr>
            </w:pPr>
            <w:r>
              <w:rPr>
                <w:rFonts w:hint="eastAsia" w:ascii="仿宋_GB2312" w:hAnsi="宋体" w:eastAsia="仿宋_GB2312" w:cs="宋体"/>
                <w:kern w:val="0"/>
                <w:highlight w:val="none"/>
              </w:rPr>
              <w:t>项目支出：</w:t>
            </w:r>
            <w:r>
              <w:rPr>
                <w:rFonts w:hint="eastAsia" w:ascii="仿宋_GB2312" w:hAnsi="宋体" w:eastAsia="仿宋_GB2312" w:cs="宋体"/>
                <w:kern w:val="0"/>
                <w:highlight w:val="none"/>
                <w:lang w:val="en-US" w:eastAsia="zh-CN"/>
              </w:rPr>
              <w:t>2572</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highlight w:val="none"/>
              </w:rPr>
            </w:pPr>
          </w:p>
        </w:tc>
        <w:tc>
          <w:tcPr>
            <w:tcW w:w="5078" w:type="dxa"/>
            <w:gridSpan w:val="4"/>
            <w:vAlign w:val="center"/>
          </w:tcPr>
          <w:p w14:paraId="56E75749">
            <w:pPr>
              <w:spacing w:line="240" w:lineRule="auto"/>
              <w:ind w:firstLine="1050" w:firstLineChars="500"/>
              <w:jc w:val="left"/>
              <w:rPr>
                <w:rFonts w:hint="default" w:ascii="仿宋_GB2312" w:eastAsia="仿宋_GB2312"/>
                <w:kern w:val="0"/>
                <w:highlight w:val="none"/>
                <w:lang w:val="en-US" w:eastAsia="zh-CN"/>
              </w:rPr>
            </w:pPr>
            <w:r>
              <w:rPr>
                <w:rFonts w:hint="eastAsia" w:ascii="仿宋_GB2312" w:hAnsi="宋体" w:eastAsia="仿宋_GB2312" w:cs="宋体"/>
                <w:kern w:val="0"/>
                <w:highlight w:val="none"/>
                <w:lang w:eastAsia="zh-CN"/>
              </w:rPr>
              <w:t>纳入专户管理的非税收入拨款：</w:t>
            </w:r>
            <w:r>
              <w:rPr>
                <w:rFonts w:hint="eastAsia" w:ascii="仿宋_GB2312" w:hAnsi="宋体" w:eastAsia="仿宋_GB2312" w:cs="宋体"/>
                <w:kern w:val="0"/>
                <w:highlight w:val="none"/>
                <w:lang w:val="en-US" w:eastAsia="zh-CN"/>
              </w:rPr>
              <w:t>0</w:t>
            </w:r>
          </w:p>
        </w:tc>
        <w:tc>
          <w:tcPr>
            <w:tcW w:w="3827" w:type="dxa"/>
            <w:gridSpan w:val="4"/>
            <w:vAlign w:val="center"/>
          </w:tcPr>
          <w:p w14:paraId="61AD26C7">
            <w:pPr>
              <w:spacing w:line="240" w:lineRule="auto"/>
              <w:ind w:firstLine="420"/>
              <w:jc w:val="left"/>
              <w:rPr>
                <w:rFonts w:ascii="仿宋_GB2312" w:eastAsia="仿宋_GB2312"/>
                <w:kern w:val="0"/>
                <w:highlight w:val="none"/>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highlight w:val="none"/>
                <w:lang w:eastAsia="zh-CN"/>
              </w:rPr>
            </w:pPr>
          </w:p>
        </w:tc>
        <w:tc>
          <w:tcPr>
            <w:tcW w:w="5078" w:type="dxa"/>
            <w:gridSpan w:val="4"/>
            <w:vAlign w:val="center"/>
          </w:tcPr>
          <w:p w14:paraId="390B59E8">
            <w:pPr>
              <w:spacing w:line="240" w:lineRule="auto"/>
              <w:ind w:firstLine="1050" w:firstLineChars="500"/>
              <w:jc w:val="left"/>
              <w:rPr>
                <w:rFonts w:hint="eastAsia" w:ascii="仿宋_GB2312" w:eastAsia="仿宋_GB2312"/>
                <w:kern w:val="0"/>
                <w:highlight w:val="none"/>
                <w:lang w:val="en-US" w:eastAsia="zh-CN"/>
              </w:rPr>
            </w:pPr>
            <w:r>
              <w:rPr>
                <w:rFonts w:hint="eastAsia" w:ascii="仿宋_GB2312" w:hAnsi="宋体" w:eastAsia="仿宋_GB2312" w:cs="宋体"/>
                <w:kern w:val="0"/>
                <w:highlight w:val="none"/>
              </w:rPr>
              <w:t>其他资金：</w:t>
            </w:r>
            <w:r>
              <w:rPr>
                <w:rFonts w:hint="eastAsia" w:ascii="仿宋_GB2312" w:hAnsi="宋体" w:eastAsia="仿宋_GB2312" w:cs="宋体"/>
                <w:kern w:val="0"/>
                <w:highlight w:val="none"/>
                <w:lang w:val="en-US" w:eastAsia="zh-CN"/>
              </w:rPr>
              <w:t>0</w:t>
            </w:r>
          </w:p>
        </w:tc>
        <w:tc>
          <w:tcPr>
            <w:tcW w:w="3827" w:type="dxa"/>
            <w:gridSpan w:val="4"/>
            <w:vAlign w:val="center"/>
          </w:tcPr>
          <w:p w14:paraId="557F4DF2">
            <w:pPr>
              <w:spacing w:line="240" w:lineRule="auto"/>
              <w:ind w:firstLine="420"/>
              <w:jc w:val="center"/>
              <w:rPr>
                <w:rFonts w:ascii="仿宋_GB2312" w:eastAsia="仿宋_GB2312"/>
                <w:kern w:val="0"/>
                <w:highlight w:val="none"/>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rPr>
              <w:t>年度总体</w:t>
            </w:r>
            <w:r>
              <w:rPr>
                <w:rFonts w:hint="eastAsia" w:ascii="仿宋_GB2312" w:hAnsi="宋体" w:eastAsia="仿宋_GB2312" w:cs="宋体"/>
                <w:kern w:val="0"/>
                <w:highlight w:val="none"/>
                <w:lang w:eastAsia="zh-CN"/>
              </w:rPr>
              <w:t xml:space="preserve"> </w:t>
            </w:r>
            <w:r>
              <w:rPr>
                <w:rFonts w:hint="eastAsia" w:ascii="仿宋_GB2312" w:hAnsi="宋体" w:eastAsia="仿宋_GB2312" w:cs="宋体"/>
                <w:kern w:val="0"/>
                <w:highlight w:val="none"/>
              </w:rPr>
              <w:t>目标</w:t>
            </w:r>
          </w:p>
        </w:tc>
        <w:tc>
          <w:tcPr>
            <w:tcW w:w="5078" w:type="dxa"/>
            <w:gridSpan w:val="4"/>
            <w:vAlign w:val="center"/>
          </w:tcPr>
          <w:p w14:paraId="35AA1074">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预期目标</w:t>
            </w:r>
          </w:p>
        </w:tc>
        <w:tc>
          <w:tcPr>
            <w:tcW w:w="3827" w:type="dxa"/>
            <w:gridSpan w:val="4"/>
            <w:vAlign w:val="center"/>
          </w:tcPr>
          <w:p w14:paraId="6CC77ABD">
            <w:pPr>
              <w:spacing w:line="240" w:lineRule="auto"/>
              <w:ind w:firstLine="420"/>
              <w:jc w:val="center"/>
              <w:rPr>
                <w:rFonts w:ascii="仿宋_GB2312" w:eastAsia="仿宋_GB2312"/>
                <w:kern w:val="0"/>
                <w:highlight w:val="none"/>
              </w:rPr>
            </w:pPr>
            <w:r>
              <w:rPr>
                <w:rFonts w:hint="eastAsia" w:ascii="仿宋_GB2312" w:hAnsi="宋体" w:eastAsia="仿宋_GB2312" w:cs="宋体"/>
                <w:kern w:val="0"/>
                <w:highlight w:val="none"/>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highlight w:val="none"/>
              </w:rPr>
            </w:pPr>
          </w:p>
        </w:tc>
        <w:tc>
          <w:tcPr>
            <w:tcW w:w="5078" w:type="dxa"/>
            <w:gridSpan w:val="4"/>
            <w:vAlign w:val="center"/>
          </w:tcPr>
          <w:p w14:paraId="5630C8FD">
            <w:pPr>
              <w:spacing w:line="240" w:lineRule="auto"/>
              <w:ind w:firstLine="420"/>
              <w:jc w:val="center"/>
              <w:rPr>
                <w:rFonts w:ascii="仿宋_GB2312" w:eastAsia="仿宋_GB2312"/>
                <w:kern w:val="0"/>
                <w:highlight w:val="none"/>
              </w:rPr>
            </w:pPr>
            <w:r>
              <w:rPr>
                <w:rFonts w:hint="eastAsia" w:ascii="仿宋_GB2312" w:eastAsia="仿宋_GB2312"/>
                <w:kern w:val="0"/>
                <w:highlight w:val="none"/>
                <w:lang w:val="en-US" w:eastAsia="zh-CN"/>
              </w:rPr>
              <w:t>推进德育首位，提升育人绩效；狠抓教育教学，一切为教学服务；改善教学条件，提供后勤保障</w:t>
            </w:r>
          </w:p>
        </w:tc>
        <w:tc>
          <w:tcPr>
            <w:tcW w:w="3827" w:type="dxa"/>
            <w:gridSpan w:val="4"/>
            <w:vAlign w:val="center"/>
          </w:tcPr>
          <w:p w14:paraId="156E0DC0">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按预期完成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highlight w:val="none"/>
              </w:rPr>
            </w:pPr>
          </w:p>
          <w:p w14:paraId="50767195">
            <w:pPr>
              <w:spacing w:line="240" w:lineRule="auto"/>
              <w:ind w:firstLine="420"/>
              <w:jc w:val="center"/>
              <w:rPr>
                <w:rFonts w:hint="eastAsia" w:ascii="仿宋_GB2312" w:hAnsi="宋体" w:eastAsia="仿宋_GB2312" w:cs="宋体"/>
                <w:kern w:val="0"/>
                <w:highlight w:val="none"/>
              </w:rPr>
            </w:pPr>
            <w:r>
              <w:rPr>
                <w:rFonts w:hint="eastAsia" w:ascii="仿宋_GB2312" w:hAnsi="宋体" w:eastAsia="仿宋_GB2312" w:cs="宋体"/>
                <w:kern w:val="0"/>
                <w:highlight w:val="none"/>
              </w:rPr>
              <w:t>绩效指标</w:t>
            </w:r>
          </w:p>
          <w:p w14:paraId="07454C35">
            <w:pPr>
              <w:spacing w:line="240" w:lineRule="auto"/>
              <w:ind w:firstLine="420"/>
              <w:jc w:val="center"/>
              <w:rPr>
                <w:rFonts w:ascii="仿宋_GB2312" w:eastAsia="仿宋_GB2312"/>
                <w:kern w:val="0"/>
                <w:highlight w:val="none"/>
              </w:rPr>
            </w:pPr>
          </w:p>
          <w:p w14:paraId="58206D1C">
            <w:pPr>
              <w:spacing w:line="240" w:lineRule="auto"/>
              <w:ind w:firstLine="420"/>
              <w:jc w:val="center"/>
              <w:rPr>
                <w:rFonts w:ascii="仿宋_GB2312" w:eastAsia="仿宋_GB2312"/>
                <w:kern w:val="0"/>
                <w:highlight w:val="none"/>
              </w:rPr>
            </w:pPr>
          </w:p>
        </w:tc>
        <w:tc>
          <w:tcPr>
            <w:tcW w:w="1069" w:type="dxa"/>
            <w:vAlign w:val="center"/>
          </w:tcPr>
          <w:p w14:paraId="6608A1AE">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一级指标</w:t>
            </w:r>
          </w:p>
        </w:tc>
        <w:tc>
          <w:tcPr>
            <w:tcW w:w="1029" w:type="dxa"/>
            <w:vAlign w:val="center"/>
          </w:tcPr>
          <w:p w14:paraId="6EE7F8D6">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二级指标</w:t>
            </w:r>
          </w:p>
        </w:tc>
        <w:tc>
          <w:tcPr>
            <w:tcW w:w="1249" w:type="dxa"/>
            <w:vAlign w:val="center"/>
          </w:tcPr>
          <w:p w14:paraId="1866ACC2">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三级指标</w:t>
            </w:r>
          </w:p>
        </w:tc>
        <w:tc>
          <w:tcPr>
            <w:tcW w:w="1731" w:type="dxa"/>
            <w:vAlign w:val="center"/>
          </w:tcPr>
          <w:p w14:paraId="30FBB1D7">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年度指标值</w:t>
            </w:r>
          </w:p>
        </w:tc>
        <w:tc>
          <w:tcPr>
            <w:tcW w:w="836" w:type="dxa"/>
            <w:vAlign w:val="center"/>
          </w:tcPr>
          <w:p w14:paraId="42F791DC">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实际完成值</w:t>
            </w:r>
          </w:p>
        </w:tc>
        <w:tc>
          <w:tcPr>
            <w:tcW w:w="699" w:type="dxa"/>
            <w:vAlign w:val="center"/>
          </w:tcPr>
          <w:p w14:paraId="50332CA5">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分值</w:t>
            </w:r>
          </w:p>
        </w:tc>
        <w:tc>
          <w:tcPr>
            <w:tcW w:w="869" w:type="dxa"/>
            <w:vAlign w:val="center"/>
          </w:tcPr>
          <w:p w14:paraId="772EAC6F">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得分</w:t>
            </w:r>
          </w:p>
        </w:tc>
        <w:tc>
          <w:tcPr>
            <w:tcW w:w="1423" w:type="dxa"/>
            <w:vAlign w:val="center"/>
          </w:tcPr>
          <w:p w14:paraId="00A1F1AA">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偏差原因</w:t>
            </w:r>
          </w:p>
          <w:p w14:paraId="0B522B34">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分析及</w:t>
            </w:r>
          </w:p>
          <w:p w14:paraId="6D424521">
            <w:pPr>
              <w:spacing w:line="240" w:lineRule="auto"/>
              <w:jc w:val="center"/>
              <w:rPr>
                <w:rFonts w:ascii="仿宋_GB2312" w:eastAsia="仿宋_GB2312"/>
                <w:kern w:val="0"/>
                <w:highlight w:val="none"/>
                <w:lang w:eastAsia="zh-CN"/>
              </w:rPr>
            </w:pPr>
            <w:r>
              <w:rPr>
                <w:rFonts w:hint="eastAsia" w:ascii="仿宋_GB2312" w:hAnsi="宋体" w:eastAsia="仿宋_GB2312" w:cs="宋体"/>
                <w:kern w:val="0"/>
                <w:highlight w:val="none"/>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highlight w:val="none"/>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产出指标</w:t>
            </w:r>
          </w:p>
          <w:p w14:paraId="72CA71E8">
            <w:pPr>
              <w:spacing w:line="240" w:lineRule="auto"/>
              <w:jc w:val="center"/>
              <w:rPr>
                <w:rFonts w:ascii="仿宋_GB2312" w:eastAsia="仿宋_GB2312"/>
                <w:kern w:val="0"/>
                <w:highlight w:val="none"/>
              </w:rPr>
            </w:pPr>
            <w:r>
              <w:rPr>
                <w:rFonts w:hint="eastAsia" w:ascii="仿宋_GB2312" w:eastAsia="仿宋_GB2312"/>
                <w:kern w:val="0"/>
                <w:highlight w:val="none"/>
              </w:rPr>
              <w:t>(</w:t>
            </w:r>
            <w:r>
              <w:rPr>
                <w:rFonts w:hint="eastAsia" w:ascii="仿宋_GB2312" w:eastAsia="仿宋_GB2312"/>
                <w:kern w:val="0"/>
                <w:highlight w:val="none"/>
                <w:lang w:val="en-US" w:eastAsia="zh-CN"/>
              </w:rPr>
              <w:t>3</w:t>
            </w:r>
            <w:r>
              <w:rPr>
                <w:rFonts w:hint="eastAsia" w:ascii="仿宋_GB2312" w:eastAsia="仿宋_GB2312"/>
                <w:kern w:val="0"/>
                <w:highlight w:val="none"/>
              </w:rPr>
              <w:t>0</w:t>
            </w:r>
            <w:r>
              <w:rPr>
                <w:rFonts w:hint="eastAsia" w:ascii="仿宋_GB2312" w:hAnsi="宋体" w:eastAsia="仿宋_GB2312" w:cs="宋体"/>
                <w:kern w:val="0"/>
                <w:highlight w:val="none"/>
              </w:rPr>
              <w:t>分</w:t>
            </w:r>
            <w:r>
              <w:rPr>
                <w:rFonts w:hint="eastAsia" w:ascii="仿宋_GB2312" w:eastAsia="仿宋_GB2312"/>
                <w:kern w:val="0"/>
                <w:highlight w:val="none"/>
              </w:rPr>
              <w:t>)</w:t>
            </w:r>
          </w:p>
        </w:tc>
        <w:tc>
          <w:tcPr>
            <w:tcW w:w="1029" w:type="dxa"/>
            <w:vMerge w:val="restart"/>
            <w:tcBorders>
              <w:bottom w:val="nil"/>
            </w:tcBorders>
            <w:vAlign w:val="center"/>
          </w:tcPr>
          <w:p w14:paraId="12CA2EB0">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数量指标</w:t>
            </w:r>
          </w:p>
        </w:tc>
        <w:tc>
          <w:tcPr>
            <w:tcW w:w="1249" w:type="dxa"/>
            <w:shd w:val="clear" w:color="auto" w:fill="auto"/>
            <w:vAlign w:val="center"/>
          </w:tcPr>
          <w:p w14:paraId="785EE4BB">
            <w:pPr>
              <w:widowControl/>
              <w:kinsoku w:val="0"/>
              <w:autoSpaceDE w:val="0"/>
              <w:autoSpaceDN w:val="0"/>
              <w:adjustRightInd w:val="0"/>
              <w:snapToGrid w:val="0"/>
              <w:jc w:val="center"/>
              <w:textAlignment w:val="baseline"/>
              <w:rPr>
                <w:rFonts w:hint="eastAsia" w:ascii="仿宋_GB2312" w:hAnsi="Arial" w:eastAsia="宋体" w:cs="Arial"/>
                <w:snapToGrid w:val="0"/>
                <w:color w:val="auto"/>
                <w:kern w:val="0"/>
                <w:sz w:val="20"/>
                <w:szCs w:val="21"/>
                <w:highlight w:val="none"/>
                <w:lang w:val="en-US" w:eastAsia="zh-CN" w:bidi="ar-SA"/>
              </w:rPr>
            </w:pPr>
            <w:r>
              <w:rPr>
                <w:rFonts w:ascii="仿宋_GB2312" w:hAnsi="仿宋_GB2312" w:eastAsia="宋体" w:cs="Arial"/>
                <w:color w:val="auto"/>
                <w:kern w:val="0"/>
                <w:sz w:val="20"/>
                <w:szCs w:val="21"/>
                <w:highlight w:val="none"/>
              </w:rPr>
              <w:t>新生录取人数;高考上线率</w:t>
            </w:r>
          </w:p>
        </w:tc>
        <w:tc>
          <w:tcPr>
            <w:tcW w:w="1731" w:type="dxa"/>
            <w:shd w:val="clear" w:color="auto" w:fill="auto"/>
            <w:vAlign w:val="center"/>
          </w:tcPr>
          <w:p w14:paraId="2A374824">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仿宋_GB2312" w:hAnsi="仿宋_GB2312" w:eastAsia="宋体" w:cs="Arial"/>
                <w:color w:val="auto"/>
                <w:kern w:val="0"/>
                <w:sz w:val="20"/>
                <w:szCs w:val="21"/>
                <w:highlight w:val="none"/>
                <w:lang w:val="en-US" w:eastAsia="zh-CN"/>
              </w:rPr>
              <w:t>1300</w:t>
            </w:r>
            <w:r>
              <w:rPr>
                <w:rFonts w:ascii="仿宋_GB2312" w:hAnsi="仿宋_GB2312" w:eastAsia="宋体" w:cs="Arial"/>
                <w:color w:val="auto"/>
                <w:kern w:val="0"/>
                <w:sz w:val="20"/>
                <w:szCs w:val="21"/>
                <w:highlight w:val="none"/>
              </w:rPr>
              <w:t>人；</w:t>
            </w:r>
            <w:r>
              <w:rPr>
                <w:rFonts w:hint="eastAsia" w:ascii="宋体" w:hAnsi="宋体" w:eastAsia="宋体" w:cs="Arial"/>
                <w:color w:val="auto"/>
                <w:kern w:val="0"/>
                <w:sz w:val="20"/>
                <w:szCs w:val="21"/>
                <w:highlight w:val="none"/>
              </w:rPr>
              <w:t>≧5</w:t>
            </w:r>
            <w:r>
              <w:rPr>
                <w:rFonts w:hint="eastAsia" w:ascii="宋体" w:hAnsi="宋体" w:eastAsia="宋体" w:cs="Arial"/>
                <w:color w:val="auto"/>
                <w:kern w:val="0"/>
                <w:sz w:val="20"/>
                <w:szCs w:val="21"/>
                <w:highlight w:val="none"/>
                <w:lang w:val="en-US" w:eastAsia="zh-CN"/>
              </w:rPr>
              <w:t>0</w:t>
            </w:r>
            <w:r>
              <w:rPr>
                <w:rFonts w:ascii="仿宋_GB2312" w:hAnsi="仿宋_GB2312" w:eastAsia="宋体" w:cs="Arial"/>
                <w:color w:val="auto"/>
                <w:kern w:val="0"/>
                <w:sz w:val="20"/>
                <w:szCs w:val="21"/>
                <w:highlight w:val="none"/>
              </w:rPr>
              <w:t>%</w:t>
            </w:r>
          </w:p>
        </w:tc>
        <w:tc>
          <w:tcPr>
            <w:tcW w:w="836" w:type="dxa"/>
            <w:vAlign w:val="center"/>
          </w:tcPr>
          <w:p w14:paraId="708D788A">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1284人；57.59%</w:t>
            </w:r>
          </w:p>
        </w:tc>
        <w:tc>
          <w:tcPr>
            <w:tcW w:w="699" w:type="dxa"/>
            <w:shd w:val="clear" w:color="auto" w:fill="auto"/>
            <w:vAlign w:val="center"/>
          </w:tcPr>
          <w:p w14:paraId="567F5E54">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2717B7C4">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9.8</w:t>
            </w:r>
          </w:p>
        </w:tc>
        <w:tc>
          <w:tcPr>
            <w:tcW w:w="1423" w:type="dxa"/>
            <w:vAlign w:val="center"/>
          </w:tcPr>
          <w:p w14:paraId="7CF9B186">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有16人因极其特殊原因没有来报到；严格招生管理，稳定生源。</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35E485C8">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p>
        </w:tc>
        <w:tc>
          <w:tcPr>
            <w:tcW w:w="1731" w:type="dxa"/>
            <w:shd w:val="clear" w:color="auto" w:fill="auto"/>
            <w:vAlign w:val="center"/>
          </w:tcPr>
          <w:p w14:paraId="15CE1D7F">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p>
        </w:tc>
        <w:tc>
          <w:tcPr>
            <w:tcW w:w="836" w:type="dxa"/>
            <w:vAlign w:val="center"/>
          </w:tcPr>
          <w:p w14:paraId="346D111F">
            <w:pPr>
              <w:spacing w:line="240" w:lineRule="auto"/>
              <w:ind w:firstLine="420"/>
              <w:jc w:val="center"/>
              <w:rPr>
                <w:rFonts w:ascii="仿宋_GB2312" w:eastAsia="仿宋_GB2312"/>
                <w:kern w:val="0"/>
                <w:highlight w:val="none"/>
              </w:rPr>
            </w:pPr>
          </w:p>
        </w:tc>
        <w:tc>
          <w:tcPr>
            <w:tcW w:w="699" w:type="dxa"/>
            <w:shd w:val="clear" w:color="auto" w:fill="auto"/>
            <w:vAlign w:val="center"/>
          </w:tcPr>
          <w:p w14:paraId="4812C5E9">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p>
        </w:tc>
        <w:tc>
          <w:tcPr>
            <w:tcW w:w="869" w:type="dxa"/>
            <w:vAlign w:val="center"/>
          </w:tcPr>
          <w:p w14:paraId="42665481">
            <w:pPr>
              <w:spacing w:line="240" w:lineRule="auto"/>
              <w:ind w:firstLine="420"/>
              <w:jc w:val="center"/>
              <w:rPr>
                <w:rFonts w:ascii="仿宋_GB2312" w:eastAsia="仿宋_GB2312"/>
                <w:kern w:val="0"/>
                <w:highlight w:val="none"/>
              </w:rPr>
            </w:pPr>
          </w:p>
        </w:tc>
        <w:tc>
          <w:tcPr>
            <w:tcW w:w="1423" w:type="dxa"/>
            <w:vAlign w:val="center"/>
          </w:tcPr>
          <w:p w14:paraId="01001FE5">
            <w:pPr>
              <w:spacing w:line="240" w:lineRule="auto"/>
              <w:ind w:firstLine="420"/>
              <w:jc w:val="center"/>
              <w:rPr>
                <w:rFonts w:ascii="仿宋_GB2312" w:eastAsia="仿宋_GB2312"/>
                <w:kern w:val="0"/>
                <w:highlight w:val="none"/>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highlight w:val="none"/>
              </w:rPr>
            </w:pPr>
          </w:p>
        </w:tc>
        <w:tc>
          <w:tcPr>
            <w:tcW w:w="1029" w:type="dxa"/>
            <w:vMerge w:val="restart"/>
            <w:tcBorders>
              <w:bottom w:val="nil"/>
            </w:tcBorders>
            <w:vAlign w:val="center"/>
          </w:tcPr>
          <w:p w14:paraId="17EF051C">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质量指标</w:t>
            </w:r>
          </w:p>
        </w:tc>
        <w:tc>
          <w:tcPr>
            <w:tcW w:w="1249" w:type="dxa"/>
            <w:shd w:val="clear" w:color="auto" w:fill="auto"/>
            <w:vAlign w:val="center"/>
          </w:tcPr>
          <w:p w14:paraId="10423A41">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学考合格率；高考录取率</w:t>
            </w:r>
          </w:p>
        </w:tc>
        <w:tc>
          <w:tcPr>
            <w:tcW w:w="1731" w:type="dxa"/>
            <w:shd w:val="clear" w:color="auto" w:fill="auto"/>
            <w:vAlign w:val="center"/>
          </w:tcPr>
          <w:p w14:paraId="1044AD68">
            <w:pPr>
              <w:widowControl/>
              <w:kinsoku w:val="0"/>
              <w:autoSpaceDE w:val="0"/>
              <w:autoSpaceDN w:val="0"/>
              <w:adjustRightInd w:val="0"/>
              <w:snapToGrid w:val="0"/>
              <w:jc w:val="center"/>
              <w:textAlignment w:val="baseline"/>
              <w:rPr>
                <w:rFonts w:ascii="仿宋_GB2312" w:hAnsi="Arial" w:eastAsia="宋体" w:cs="Arial"/>
                <w:color w:val="auto"/>
                <w:kern w:val="0"/>
                <w:sz w:val="20"/>
                <w:szCs w:val="21"/>
                <w:highlight w:val="none"/>
              </w:rPr>
            </w:pPr>
            <w:r>
              <w:rPr>
                <w:rFonts w:ascii="仿宋_GB2312" w:hAnsi="仿宋_GB2312" w:eastAsia="宋体" w:cs="Arial"/>
                <w:color w:val="auto"/>
                <w:kern w:val="0"/>
                <w:sz w:val="20"/>
                <w:szCs w:val="21"/>
                <w:highlight w:val="none"/>
              </w:rPr>
              <w:t>100%；</w:t>
            </w:r>
          </w:p>
          <w:p w14:paraId="39DD4FF7">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w:t>
            </w:r>
            <w:r>
              <w:rPr>
                <w:rFonts w:hint="eastAsia" w:ascii="宋体" w:hAnsi="宋体" w:eastAsia="宋体" w:cs="Arial"/>
                <w:color w:val="auto"/>
                <w:kern w:val="0"/>
                <w:sz w:val="20"/>
                <w:szCs w:val="21"/>
                <w:highlight w:val="none"/>
                <w:lang w:val="en-US" w:eastAsia="zh-CN"/>
              </w:rPr>
              <w:t>100</w:t>
            </w:r>
            <w:r>
              <w:rPr>
                <w:rFonts w:ascii="仿宋_GB2312" w:hAnsi="仿宋_GB2312" w:eastAsia="宋体" w:cs="Arial"/>
                <w:color w:val="auto"/>
                <w:kern w:val="0"/>
                <w:sz w:val="20"/>
                <w:szCs w:val="21"/>
                <w:highlight w:val="none"/>
              </w:rPr>
              <w:t>%</w:t>
            </w:r>
          </w:p>
        </w:tc>
        <w:tc>
          <w:tcPr>
            <w:tcW w:w="836" w:type="dxa"/>
            <w:vAlign w:val="center"/>
          </w:tcPr>
          <w:p w14:paraId="54075F02">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99.9%；99.9%</w:t>
            </w:r>
          </w:p>
        </w:tc>
        <w:tc>
          <w:tcPr>
            <w:tcW w:w="699" w:type="dxa"/>
            <w:shd w:val="clear" w:color="auto" w:fill="auto"/>
            <w:vAlign w:val="center"/>
          </w:tcPr>
          <w:p w14:paraId="5580FC82">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0982B111">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9.9</w:t>
            </w:r>
          </w:p>
        </w:tc>
        <w:tc>
          <w:tcPr>
            <w:tcW w:w="1423" w:type="dxa"/>
            <w:vAlign w:val="center"/>
          </w:tcPr>
          <w:p w14:paraId="09E0DC5F">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学考有2人没有合格；加强后进生辅导，提高整体教学质量。</w:t>
            </w: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3BA53E08">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p>
        </w:tc>
        <w:tc>
          <w:tcPr>
            <w:tcW w:w="1731" w:type="dxa"/>
            <w:shd w:val="clear" w:color="auto" w:fill="auto"/>
            <w:vAlign w:val="center"/>
          </w:tcPr>
          <w:p w14:paraId="33DF5A21">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p>
        </w:tc>
        <w:tc>
          <w:tcPr>
            <w:tcW w:w="836" w:type="dxa"/>
            <w:vAlign w:val="center"/>
          </w:tcPr>
          <w:p w14:paraId="4F080A08">
            <w:pPr>
              <w:spacing w:line="240" w:lineRule="auto"/>
              <w:ind w:firstLine="420"/>
              <w:jc w:val="center"/>
              <w:rPr>
                <w:rFonts w:ascii="仿宋_GB2312" w:eastAsia="仿宋_GB2312"/>
                <w:kern w:val="0"/>
                <w:highlight w:val="none"/>
              </w:rPr>
            </w:pPr>
          </w:p>
        </w:tc>
        <w:tc>
          <w:tcPr>
            <w:tcW w:w="699" w:type="dxa"/>
            <w:shd w:val="clear" w:color="auto" w:fill="auto"/>
            <w:vAlign w:val="center"/>
          </w:tcPr>
          <w:p w14:paraId="155F4AED">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p>
        </w:tc>
        <w:tc>
          <w:tcPr>
            <w:tcW w:w="869" w:type="dxa"/>
            <w:vAlign w:val="center"/>
          </w:tcPr>
          <w:p w14:paraId="2A226188">
            <w:pPr>
              <w:spacing w:line="240" w:lineRule="auto"/>
              <w:ind w:firstLine="420"/>
              <w:jc w:val="center"/>
              <w:rPr>
                <w:rFonts w:ascii="仿宋_GB2312" w:eastAsia="仿宋_GB2312"/>
                <w:kern w:val="0"/>
                <w:highlight w:val="none"/>
              </w:rPr>
            </w:pPr>
          </w:p>
        </w:tc>
        <w:tc>
          <w:tcPr>
            <w:tcW w:w="1423" w:type="dxa"/>
            <w:vAlign w:val="center"/>
          </w:tcPr>
          <w:p w14:paraId="3D7116F6">
            <w:pPr>
              <w:spacing w:line="240" w:lineRule="auto"/>
              <w:ind w:firstLine="420"/>
              <w:jc w:val="center"/>
              <w:rPr>
                <w:rFonts w:ascii="仿宋_GB2312" w:eastAsia="仿宋_GB2312"/>
                <w:kern w:val="0"/>
                <w:highlight w:val="none"/>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highlight w:val="none"/>
              </w:rPr>
            </w:pPr>
          </w:p>
        </w:tc>
        <w:tc>
          <w:tcPr>
            <w:tcW w:w="1029" w:type="dxa"/>
            <w:vMerge w:val="restart"/>
            <w:tcBorders>
              <w:bottom w:val="nil"/>
            </w:tcBorders>
            <w:vAlign w:val="center"/>
          </w:tcPr>
          <w:p w14:paraId="1FAC5017">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时效指标</w:t>
            </w:r>
          </w:p>
        </w:tc>
        <w:tc>
          <w:tcPr>
            <w:tcW w:w="1249" w:type="dxa"/>
            <w:shd w:val="clear" w:color="auto" w:fill="auto"/>
            <w:vAlign w:val="center"/>
          </w:tcPr>
          <w:p w14:paraId="5323318C">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202</w:t>
            </w:r>
            <w:r>
              <w:rPr>
                <w:rFonts w:hint="eastAsia" w:ascii="仿宋_GB2312" w:hAnsi="仿宋_GB2312" w:eastAsia="宋体" w:cs="Arial"/>
                <w:color w:val="auto"/>
                <w:kern w:val="0"/>
                <w:sz w:val="20"/>
                <w:szCs w:val="21"/>
                <w:highlight w:val="none"/>
                <w:lang w:val="en-US" w:eastAsia="zh-CN"/>
              </w:rPr>
              <w:t>4</w:t>
            </w:r>
            <w:r>
              <w:rPr>
                <w:rFonts w:ascii="仿宋_GB2312" w:hAnsi="仿宋_GB2312" w:eastAsia="宋体" w:cs="Arial"/>
                <w:color w:val="auto"/>
                <w:kern w:val="0"/>
                <w:sz w:val="20"/>
                <w:szCs w:val="21"/>
                <w:highlight w:val="none"/>
              </w:rPr>
              <w:t>年期末</w:t>
            </w:r>
          </w:p>
        </w:tc>
        <w:tc>
          <w:tcPr>
            <w:tcW w:w="1731" w:type="dxa"/>
            <w:shd w:val="clear" w:color="auto" w:fill="auto"/>
            <w:vAlign w:val="center"/>
          </w:tcPr>
          <w:p w14:paraId="479FA5D5">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按时完成</w:t>
            </w:r>
          </w:p>
        </w:tc>
        <w:tc>
          <w:tcPr>
            <w:tcW w:w="836" w:type="dxa"/>
            <w:vAlign w:val="center"/>
          </w:tcPr>
          <w:p w14:paraId="5C1B3402">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100%</w:t>
            </w:r>
          </w:p>
        </w:tc>
        <w:tc>
          <w:tcPr>
            <w:tcW w:w="699" w:type="dxa"/>
            <w:shd w:val="clear" w:color="auto" w:fill="auto"/>
            <w:vAlign w:val="center"/>
          </w:tcPr>
          <w:p w14:paraId="4C56B99F">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5DA34835">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w:t>
            </w:r>
          </w:p>
        </w:tc>
        <w:tc>
          <w:tcPr>
            <w:tcW w:w="1423" w:type="dxa"/>
            <w:vAlign w:val="center"/>
          </w:tcPr>
          <w:p w14:paraId="7BF8C6A4">
            <w:pPr>
              <w:spacing w:line="240" w:lineRule="auto"/>
              <w:ind w:firstLine="420"/>
              <w:jc w:val="center"/>
              <w:rPr>
                <w:rFonts w:ascii="仿宋_GB2312" w:eastAsia="仿宋_GB2312"/>
                <w:kern w:val="0"/>
                <w:highlight w:val="none"/>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14EC514E">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7A000B20">
            <w:pPr>
              <w:widowControl/>
              <w:kinsoku w:val="0"/>
              <w:autoSpaceDE w:val="0"/>
              <w:autoSpaceDN w:val="0"/>
              <w:adjustRightInd w:val="0"/>
              <w:snapToGrid w:val="0"/>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494C6CF7">
            <w:pPr>
              <w:spacing w:line="240" w:lineRule="auto"/>
              <w:ind w:firstLine="420"/>
              <w:jc w:val="center"/>
              <w:rPr>
                <w:rFonts w:ascii="仿宋_GB2312" w:eastAsia="仿宋_GB2312"/>
                <w:kern w:val="0"/>
                <w:highlight w:val="none"/>
              </w:rPr>
            </w:pPr>
          </w:p>
        </w:tc>
        <w:tc>
          <w:tcPr>
            <w:tcW w:w="699" w:type="dxa"/>
            <w:shd w:val="clear" w:color="auto" w:fill="auto"/>
            <w:vAlign w:val="center"/>
          </w:tcPr>
          <w:p w14:paraId="37EBC37F">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0E73072C">
            <w:pPr>
              <w:spacing w:line="240" w:lineRule="auto"/>
              <w:ind w:firstLine="420"/>
              <w:jc w:val="center"/>
              <w:rPr>
                <w:rFonts w:ascii="仿宋_GB2312" w:eastAsia="仿宋_GB2312"/>
                <w:kern w:val="0"/>
                <w:highlight w:val="none"/>
              </w:rPr>
            </w:pPr>
          </w:p>
        </w:tc>
        <w:tc>
          <w:tcPr>
            <w:tcW w:w="1423" w:type="dxa"/>
            <w:vAlign w:val="center"/>
          </w:tcPr>
          <w:p w14:paraId="5672D5D1">
            <w:pPr>
              <w:spacing w:line="240" w:lineRule="auto"/>
              <w:ind w:firstLine="420"/>
              <w:jc w:val="center"/>
              <w:rPr>
                <w:rFonts w:ascii="仿宋_GB2312" w:eastAsia="仿宋_GB2312"/>
                <w:kern w:val="0"/>
                <w:highlight w:val="none"/>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highlight w:val="none"/>
              </w:rPr>
            </w:pPr>
          </w:p>
        </w:tc>
        <w:tc>
          <w:tcPr>
            <w:tcW w:w="1069" w:type="dxa"/>
            <w:vMerge w:val="restart"/>
            <w:tcBorders>
              <w:bottom w:val="nil"/>
            </w:tcBorders>
            <w:vAlign w:val="center"/>
          </w:tcPr>
          <w:p w14:paraId="7804D09C">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效益指标</w:t>
            </w:r>
            <w:r>
              <w:rPr>
                <w:rFonts w:hint="eastAsia" w:ascii="仿宋_GB2312" w:eastAsia="仿宋_GB2312"/>
                <w:kern w:val="0"/>
                <w:highlight w:val="none"/>
              </w:rPr>
              <w:t>(30</w:t>
            </w:r>
            <w:r>
              <w:rPr>
                <w:rFonts w:hint="eastAsia" w:ascii="仿宋_GB2312" w:hAnsi="宋体" w:eastAsia="仿宋_GB2312" w:cs="宋体"/>
                <w:kern w:val="0"/>
                <w:highlight w:val="none"/>
              </w:rPr>
              <w:t>分</w:t>
            </w:r>
            <w:r>
              <w:rPr>
                <w:rFonts w:hint="eastAsia" w:ascii="仿宋_GB2312" w:eastAsia="仿宋_GB2312"/>
                <w:kern w:val="0"/>
                <w:highlight w:val="none"/>
              </w:rPr>
              <w:t>)</w:t>
            </w:r>
          </w:p>
        </w:tc>
        <w:tc>
          <w:tcPr>
            <w:tcW w:w="1029" w:type="dxa"/>
            <w:vMerge w:val="restart"/>
            <w:tcBorders>
              <w:bottom w:val="nil"/>
            </w:tcBorders>
            <w:vAlign w:val="center"/>
          </w:tcPr>
          <w:p w14:paraId="7B7499A1">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经济效益指标</w:t>
            </w:r>
          </w:p>
        </w:tc>
        <w:tc>
          <w:tcPr>
            <w:tcW w:w="1249" w:type="dxa"/>
            <w:shd w:val="clear" w:color="auto" w:fill="auto"/>
            <w:vAlign w:val="center"/>
          </w:tcPr>
          <w:p w14:paraId="32611957">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按年初计划数执行</w:t>
            </w:r>
          </w:p>
        </w:tc>
        <w:tc>
          <w:tcPr>
            <w:tcW w:w="1731" w:type="dxa"/>
            <w:shd w:val="clear" w:color="auto" w:fill="auto"/>
            <w:vAlign w:val="center"/>
          </w:tcPr>
          <w:p w14:paraId="078289F3">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Arial" w:hAnsi="Arial" w:eastAsia="宋体" w:cs="Arial"/>
                <w:color w:val="auto"/>
                <w:kern w:val="0"/>
                <w:sz w:val="20"/>
                <w:szCs w:val="21"/>
                <w:highlight w:val="none"/>
              </w:rPr>
              <w:t>100%</w:t>
            </w:r>
          </w:p>
        </w:tc>
        <w:tc>
          <w:tcPr>
            <w:tcW w:w="836" w:type="dxa"/>
            <w:vAlign w:val="center"/>
          </w:tcPr>
          <w:p w14:paraId="7A453B87">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100%</w:t>
            </w:r>
          </w:p>
        </w:tc>
        <w:tc>
          <w:tcPr>
            <w:tcW w:w="699" w:type="dxa"/>
            <w:shd w:val="clear" w:color="auto" w:fill="auto"/>
            <w:vAlign w:val="center"/>
          </w:tcPr>
          <w:p w14:paraId="415A3F60">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2AC58B95">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10</w:t>
            </w:r>
          </w:p>
        </w:tc>
        <w:tc>
          <w:tcPr>
            <w:tcW w:w="1423" w:type="dxa"/>
            <w:vAlign w:val="center"/>
          </w:tcPr>
          <w:p w14:paraId="63D43995">
            <w:pPr>
              <w:spacing w:line="240" w:lineRule="auto"/>
              <w:ind w:firstLine="420"/>
              <w:jc w:val="center"/>
              <w:rPr>
                <w:rFonts w:ascii="仿宋_GB2312" w:eastAsia="仿宋_GB2312"/>
                <w:kern w:val="0"/>
                <w:highlight w:val="none"/>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50A34D2D">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54DB100B">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40D8D424">
            <w:pPr>
              <w:spacing w:line="240" w:lineRule="auto"/>
              <w:ind w:firstLine="420"/>
              <w:jc w:val="center"/>
              <w:rPr>
                <w:rFonts w:ascii="仿宋_GB2312" w:eastAsia="仿宋_GB2312"/>
                <w:kern w:val="0"/>
                <w:highlight w:val="none"/>
              </w:rPr>
            </w:pPr>
          </w:p>
        </w:tc>
        <w:tc>
          <w:tcPr>
            <w:tcW w:w="699" w:type="dxa"/>
            <w:shd w:val="clear" w:color="auto" w:fill="auto"/>
            <w:vAlign w:val="center"/>
          </w:tcPr>
          <w:p w14:paraId="12404D44">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6DE220A2">
            <w:pPr>
              <w:spacing w:line="240" w:lineRule="auto"/>
              <w:ind w:firstLine="420"/>
              <w:jc w:val="center"/>
              <w:rPr>
                <w:rFonts w:ascii="仿宋_GB2312" w:eastAsia="仿宋_GB2312"/>
                <w:kern w:val="0"/>
                <w:highlight w:val="none"/>
              </w:rPr>
            </w:pPr>
          </w:p>
        </w:tc>
        <w:tc>
          <w:tcPr>
            <w:tcW w:w="1423" w:type="dxa"/>
            <w:vAlign w:val="center"/>
          </w:tcPr>
          <w:p w14:paraId="6004A8BA">
            <w:pPr>
              <w:spacing w:line="240" w:lineRule="auto"/>
              <w:ind w:firstLine="420"/>
              <w:jc w:val="center"/>
              <w:rPr>
                <w:rFonts w:ascii="仿宋_GB2312" w:eastAsia="仿宋_GB2312"/>
                <w:kern w:val="0"/>
                <w:highlight w:val="none"/>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highlight w:val="none"/>
              </w:rPr>
            </w:pPr>
          </w:p>
        </w:tc>
        <w:tc>
          <w:tcPr>
            <w:tcW w:w="1029" w:type="dxa"/>
            <w:vMerge w:val="restart"/>
            <w:tcBorders>
              <w:bottom w:val="nil"/>
            </w:tcBorders>
            <w:vAlign w:val="center"/>
          </w:tcPr>
          <w:p w14:paraId="135D6A21">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社会效益指标</w:t>
            </w:r>
          </w:p>
        </w:tc>
        <w:tc>
          <w:tcPr>
            <w:tcW w:w="1249" w:type="dxa"/>
            <w:shd w:val="clear" w:color="auto" w:fill="auto"/>
            <w:vAlign w:val="center"/>
          </w:tcPr>
          <w:p w14:paraId="5D9BC272">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提升教育教学水平</w:t>
            </w:r>
          </w:p>
        </w:tc>
        <w:tc>
          <w:tcPr>
            <w:tcW w:w="1731" w:type="dxa"/>
            <w:shd w:val="clear" w:color="auto" w:fill="auto"/>
            <w:vAlign w:val="center"/>
          </w:tcPr>
          <w:p w14:paraId="6E8C4873">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w:t>
            </w:r>
            <w:r>
              <w:rPr>
                <w:rFonts w:ascii="仿宋_GB2312" w:hAnsi="仿宋_GB2312" w:eastAsia="宋体" w:cs="Arial"/>
                <w:color w:val="auto"/>
                <w:kern w:val="0"/>
                <w:sz w:val="20"/>
                <w:szCs w:val="21"/>
                <w:highlight w:val="none"/>
              </w:rPr>
              <w:t>98%</w:t>
            </w:r>
          </w:p>
        </w:tc>
        <w:tc>
          <w:tcPr>
            <w:tcW w:w="836" w:type="dxa"/>
            <w:vAlign w:val="center"/>
          </w:tcPr>
          <w:p w14:paraId="4886005B">
            <w:pPr>
              <w:spacing w:line="240" w:lineRule="auto"/>
              <w:ind w:firstLine="420"/>
              <w:jc w:val="left"/>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97%</w:t>
            </w:r>
          </w:p>
        </w:tc>
        <w:tc>
          <w:tcPr>
            <w:tcW w:w="699" w:type="dxa"/>
            <w:shd w:val="clear" w:color="auto" w:fill="auto"/>
            <w:vAlign w:val="center"/>
          </w:tcPr>
          <w:p w14:paraId="75FAE414">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3309901E">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9.9</w:t>
            </w:r>
          </w:p>
        </w:tc>
        <w:tc>
          <w:tcPr>
            <w:tcW w:w="1423" w:type="dxa"/>
            <w:vAlign w:val="center"/>
          </w:tcPr>
          <w:p w14:paraId="4D65F265">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部分教师教学水平有待提高；需加强培训，改进教学方法，提升教育教学水平。</w:t>
            </w: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710DCE7A">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610F1A26">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4AC02997">
            <w:pPr>
              <w:spacing w:line="240" w:lineRule="auto"/>
              <w:ind w:firstLine="420"/>
              <w:jc w:val="left"/>
              <w:rPr>
                <w:rFonts w:ascii="仿宋_GB2312" w:eastAsia="仿宋_GB2312"/>
                <w:kern w:val="0"/>
                <w:highlight w:val="none"/>
              </w:rPr>
            </w:pPr>
          </w:p>
        </w:tc>
        <w:tc>
          <w:tcPr>
            <w:tcW w:w="699" w:type="dxa"/>
            <w:shd w:val="clear" w:color="auto" w:fill="auto"/>
            <w:vAlign w:val="center"/>
          </w:tcPr>
          <w:p w14:paraId="56C66EDF">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14AC2896">
            <w:pPr>
              <w:spacing w:line="240" w:lineRule="auto"/>
              <w:ind w:firstLine="420"/>
              <w:jc w:val="center"/>
              <w:rPr>
                <w:rFonts w:ascii="仿宋_GB2312" w:eastAsia="仿宋_GB2312"/>
                <w:kern w:val="0"/>
                <w:highlight w:val="none"/>
              </w:rPr>
            </w:pPr>
          </w:p>
        </w:tc>
        <w:tc>
          <w:tcPr>
            <w:tcW w:w="1423" w:type="dxa"/>
            <w:vAlign w:val="center"/>
          </w:tcPr>
          <w:p w14:paraId="759B9D12">
            <w:pPr>
              <w:spacing w:line="240" w:lineRule="auto"/>
              <w:ind w:firstLine="420"/>
              <w:jc w:val="center"/>
              <w:rPr>
                <w:rFonts w:ascii="仿宋_GB2312" w:eastAsia="仿宋_GB2312"/>
                <w:kern w:val="0"/>
                <w:highlight w:val="none"/>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highlight w:val="none"/>
              </w:rPr>
            </w:pPr>
          </w:p>
        </w:tc>
        <w:tc>
          <w:tcPr>
            <w:tcW w:w="1029" w:type="dxa"/>
            <w:vMerge w:val="restart"/>
            <w:tcBorders>
              <w:bottom w:val="nil"/>
            </w:tcBorders>
            <w:vAlign w:val="center"/>
          </w:tcPr>
          <w:p w14:paraId="69CFA31B">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生态效益指标</w:t>
            </w:r>
          </w:p>
        </w:tc>
        <w:tc>
          <w:tcPr>
            <w:tcW w:w="1249" w:type="dxa"/>
            <w:shd w:val="clear" w:color="auto" w:fill="auto"/>
            <w:vAlign w:val="center"/>
          </w:tcPr>
          <w:p w14:paraId="4DC60689">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改善教育教学环境</w:t>
            </w:r>
          </w:p>
        </w:tc>
        <w:tc>
          <w:tcPr>
            <w:tcW w:w="1731" w:type="dxa"/>
            <w:shd w:val="clear" w:color="auto" w:fill="auto"/>
            <w:vAlign w:val="center"/>
          </w:tcPr>
          <w:p w14:paraId="45B96CBB">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w:t>
            </w:r>
            <w:r>
              <w:rPr>
                <w:rFonts w:ascii="仿宋_GB2312" w:hAnsi="仿宋_GB2312" w:eastAsia="宋体" w:cs="Arial"/>
                <w:color w:val="auto"/>
                <w:kern w:val="0"/>
                <w:sz w:val="20"/>
                <w:szCs w:val="21"/>
                <w:highlight w:val="none"/>
              </w:rPr>
              <w:t>50%</w:t>
            </w:r>
          </w:p>
        </w:tc>
        <w:tc>
          <w:tcPr>
            <w:tcW w:w="836" w:type="dxa"/>
            <w:vAlign w:val="center"/>
          </w:tcPr>
          <w:p w14:paraId="35C3564D">
            <w:pPr>
              <w:spacing w:line="240" w:lineRule="auto"/>
              <w:ind w:firstLine="420"/>
              <w:jc w:val="left"/>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50%</w:t>
            </w:r>
          </w:p>
        </w:tc>
        <w:tc>
          <w:tcPr>
            <w:tcW w:w="699" w:type="dxa"/>
            <w:shd w:val="clear" w:color="auto" w:fill="auto"/>
            <w:vAlign w:val="center"/>
          </w:tcPr>
          <w:p w14:paraId="6A822248">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5</w:t>
            </w:r>
          </w:p>
        </w:tc>
        <w:tc>
          <w:tcPr>
            <w:tcW w:w="869" w:type="dxa"/>
            <w:vAlign w:val="center"/>
          </w:tcPr>
          <w:p w14:paraId="73C931F8">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w:t>
            </w:r>
          </w:p>
        </w:tc>
        <w:tc>
          <w:tcPr>
            <w:tcW w:w="1423" w:type="dxa"/>
            <w:vAlign w:val="center"/>
          </w:tcPr>
          <w:p w14:paraId="0E6767B7">
            <w:pPr>
              <w:spacing w:line="240" w:lineRule="auto"/>
              <w:ind w:firstLine="420"/>
              <w:jc w:val="center"/>
              <w:rPr>
                <w:rFonts w:ascii="仿宋_GB2312" w:eastAsia="仿宋_GB2312"/>
                <w:kern w:val="0"/>
                <w:highlight w:val="none"/>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4F0190D3">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1F4912D3">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53DC0322">
            <w:pPr>
              <w:spacing w:line="240" w:lineRule="auto"/>
              <w:ind w:firstLine="420"/>
              <w:jc w:val="left"/>
              <w:rPr>
                <w:rFonts w:ascii="仿宋_GB2312" w:eastAsia="仿宋_GB2312"/>
                <w:kern w:val="0"/>
                <w:highlight w:val="none"/>
              </w:rPr>
            </w:pPr>
          </w:p>
        </w:tc>
        <w:tc>
          <w:tcPr>
            <w:tcW w:w="699" w:type="dxa"/>
            <w:shd w:val="clear" w:color="auto" w:fill="auto"/>
            <w:vAlign w:val="center"/>
          </w:tcPr>
          <w:p w14:paraId="5664813A">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44C25015">
            <w:pPr>
              <w:spacing w:line="240" w:lineRule="auto"/>
              <w:ind w:firstLine="420"/>
              <w:jc w:val="center"/>
              <w:rPr>
                <w:rFonts w:ascii="仿宋_GB2312" w:eastAsia="仿宋_GB2312"/>
                <w:kern w:val="0"/>
                <w:highlight w:val="none"/>
              </w:rPr>
            </w:pPr>
          </w:p>
        </w:tc>
        <w:tc>
          <w:tcPr>
            <w:tcW w:w="1423" w:type="dxa"/>
            <w:vAlign w:val="center"/>
          </w:tcPr>
          <w:p w14:paraId="3B6320B6">
            <w:pPr>
              <w:spacing w:line="240" w:lineRule="auto"/>
              <w:ind w:firstLine="420"/>
              <w:jc w:val="center"/>
              <w:rPr>
                <w:rFonts w:ascii="仿宋_GB2312" w:eastAsia="仿宋_GB2312"/>
                <w:kern w:val="0"/>
                <w:highlight w:val="none"/>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highlight w:val="none"/>
              </w:rPr>
            </w:pPr>
          </w:p>
        </w:tc>
        <w:tc>
          <w:tcPr>
            <w:tcW w:w="1029" w:type="dxa"/>
            <w:vMerge w:val="restart"/>
            <w:tcBorders>
              <w:bottom w:val="nil"/>
            </w:tcBorders>
            <w:vAlign w:val="center"/>
          </w:tcPr>
          <w:p w14:paraId="3200E344">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可持续影响指标</w:t>
            </w:r>
          </w:p>
        </w:tc>
        <w:tc>
          <w:tcPr>
            <w:tcW w:w="1249" w:type="dxa"/>
            <w:shd w:val="clear" w:color="auto" w:fill="auto"/>
            <w:vAlign w:val="center"/>
          </w:tcPr>
          <w:p w14:paraId="1B548B4C">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为社会输送高质量人才</w:t>
            </w:r>
          </w:p>
        </w:tc>
        <w:tc>
          <w:tcPr>
            <w:tcW w:w="1731" w:type="dxa"/>
            <w:shd w:val="clear" w:color="auto" w:fill="auto"/>
            <w:vAlign w:val="center"/>
          </w:tcPr>
          <w:p w14:paraId="055B34ED">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≧50</w:t>
            </w:r>
            <w:r>
              <w:rPr>
                <w:rFonts w:ascii="仿宋_GB2312" w:hAnsi="仿宋_GB2312" w:eastAsia="宋体" w:cs="Arial"/>
                <w:color w:val="auto"/>
                <w:kern w:val="0"/>
                <w:sz w:val="20"/>
                <w:szCs w:val="21"/>
                <w:highlight w:val="none"/>
              </w:rPr>
              <w:t>%</w:t>
            </w:r>
          </w:p>
        </w:tc>
        <w:tc>
          <w:tcPr>
            <w:tcW w:w="836" w:type="dxa"/>
            <w:vAlign w:val="center"/>
          </w:tcPr>
          <w:p w14:paraId="46B41467">
            <w:pPr>
              <w:spacing w:line="240" w:lineRule="auto"/>
              <w:ind w:firstLine="420"/>
              <w:jc w:val="left"/>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75%</w:t>
            </w:r>
          </w:p>
        </w:tc>
        <w:tc>
          <w:tcPr>
            <w:tcW w:w="699" w:type="dxa"/>
            <w:shd w:val="clear" w:color="auto" w:fill="auto"/>
            <w:vAlign w:val="center"/>
          </w:tcPr>
          <w:p w14:paraId="447C4D99">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5</w:t>
            </w:r>
          </w:p>
        </w:tc>
        <w:tc>
          <w:tcPr>
            <w:tcW w:w="869" w:type="dxa"/>
            <w:vAlign w:val="center"/>
          </w:tcPr>
          <w:p w14:paraId="71C7C72F">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5</w:t>
            </w:r>
          </w:p>
        </w:tc>
        <w:tc>
          <w:tcPr>
            <w:tcW w:w="1423" w:type="dxa"/>
            <w:vAlign w:val="center"/>
          </w:tcPr>
          <w:p w14:paraId="04D49FFC">
            <w:pPr>
              <w:spacing w:line="240" w:lineRule="auto"/>
              <w:ind w:firstLine="420"/>
              <w:jc w:val="center"/>
              <w:rPr>
                <w:rFonts w:ascii="仿宋_GB2312" w:eastAsia="仿宋_GB2312"/>
                <w:kern w:val="0"/>
                <w:highlight w:val="none"/>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highlight w:val="none"/>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66B92778">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5BB249F1">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54B7E676">
            <w:pPr>
              <w:spacing w:line="240" w:lineRule="auto"/>
              <w:ind w:firstLine="420"/>
              <w:jc w:val="left"/>
              <w:rPr>
                <w:rFonts w:ascii="仿宋_GB2312" w:eastAsia="仿宋_GB2312"/>
                <w:kern w:val="0"/>
                <w:highlight w:val="none"/>
              </w:rPr>
            </w:pPr>
          </w:p>
        </w:tc>
        <w:tc>
          <w:tcPr>
            <w:tcW w:w="699" w:type="dxa"/>
            <w:shd w:val="clear" w:color="auto" w:fill="auto"/>
            <w:vAlign w:val="center"/>
          </w:tcPr>
          <w:p w14:paraId="5CB64A1A">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006A7188">
            <w:pPr>
              <w:spacing w:line="240" w:lineRule="auto"/>
              <w:ind w:firstLine="420"/>
              <w:jc w:val="center"/>
              <w:rPr>
                <w:rFonts w:ascii="仿宋_GB2312" w:eastAsia="仿宋_GB2312"/>
                <w:kern w:val="0"/>
                <w:highlight w:val="none"/>
              </w:rPr>
            </w:pPr>
          </w:p>
        </w:tc>
        <w:tc>
          <w:tcPr>
            <w:tcW w:w="1423" w:type="dxa"/>
            <w:vAlign w:val="center"/>
          </w:tcPr>
          <w:p w14:paraId="04C6D291">
            <w:pPr>
              <w:spacing w:line="240" w:lineRule="auto"/>
              <w:ind w:firstLine="420"/>
              <w:jc w:val="center"/>
              <w:rPr>
                <w:rFonts w:ascii="仿宋_GB2312" w:eastAsia="仿宋_GB2312"/>
                <w:kern w:val="0"/>
                <w:highlight w:val="none"/>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highlight w:val="none"/>
              </w:rPr>
            </w:pPr>
          </w:p>
        </w:tc>
        <w:tc>
          <w:tcPr>
            <w:tcW w:w="1069" w:type="dxa"/>
            <w:vMerge w:val="restart"/>
            <w:tcBorders>
              <w:bottom w:val="nil"/>
            </w:tcBorders>
            <w:vAlign w:val="center"/>
          </w:tcPr>
          <w:p w14:paraId="3EBC70EF">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满意度指标</w:t>
            </w:r>
          </w:p>
          <w:p w14:paraId="6A5B01A2">
            <w:pPr>
              <w:spacing w:line="240" w:lineRule="auto"/>
              <w:jc w:val="center"/>
              <w:rPr>
                <w:rFonts w:ascii="仿宋_GB2312" w:eastAsia="仿宋_GB2312"/>
                <w:kern w:val="0"/>
                <w:highlight w:val="none"/>
              </w:rPr>
            </w:pPr>
            <w:r>
              <w:rPr>
                <w:rFonts w:hint="eastAsia" w:ascii="仿宋_GB2312" w:eastAsia="仿宋_GB2312"/>
                <w:kern w:val="0"/>
                <w:highlight w:val="none"/>
              </w:rPr>
              <w:t>(10</w:t>
            </w:r>
            <w:r>
              <w:rPr>
                <w:rFonts w:hint="eastAsia" w:ascii="仿宋_GB2312" w:hAnsi="宋体" w:eastAsia="仿宋_GB2312" w:cs="宋体"/>
                <w:kern w:val="0"/>
                <w:highlight w:val="none"/>
              </w:rPr>
              <w:t>分</w:t>
            </w:r>
            <w:r>
              <w:rPr>
                <w:rFonts w:hint="eastAsia" w:ascii="仿宋_GB2312" w:eastAsia="仿宋_GB2312"/>
                <w:kern w:val="0"/>
                <w:highlight w:val="none"/>
              </w:rPr>
              <w:t>)</w:t>
            </w:r>
          </w:p>
        </w:tc>
        <w:tc>
          <w:tcPr>
            <w:tcW w:w="1029" w:type="dxa"/>
            <w:vMerge w:val="restart"/>
            <w:tcBorders>
              <w:bottom w:val="nil"/>
            </w:tcBorders>
            <w:vAlign w:val="center"/>
          </w:tcPr>
          <w:p w14:paraId="78FBBFDE">
            <w:pPr>
              <w:spacing w:line="240" w:lineRule="auto"/>
              <w:jc w:val="center"/>
              <w:rPr>
                <w:rFonts w:ascii="仿宋_GB2312" w:eastAsia="仿宋_GB2312"/>
                <w:kern w:val="0"/>
                <w:highlight w:val="none"/>
              </w:rPr>
            </w:pPr>
            <w:r>
              <w:rPr>
                <w:rFonts w:hint="eastAsia" w:ascii="仿宋_GB2312" w:hAnsi="宋体" w:eastAsia="仿宋_GB2312" w:cs="宋体"/>
                <w:kern w:val="0"/>
                <w:highlight w:val="none"/>
              </w:rPr>
              <w:t>服务对象满意度指标</w:t>
            </w:r>
          </w:p>
        </w:tc>
        <w:tc>
          <w:tcPr>
            <w:tcW w:w="1249" w:type="dxa"/>
            <w:shd w:val="clear" w:color="auto" w:fill="auto"/>
            <w:vAlign w:val="center"/>
          </w:tcPr>
          <w:p w14:paraId="4F2AFDD1">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办令家长、教师、学生满意的教育</w:t>
            </w:r>
          </w:p>
        </w:tc>
        <w:tc>
          <w:tcPr>
            <w:tcW w:w="1731" w:type="dxa"/>
            <w:shd w:val="clear" w:color="auto" w:fill="auto"/>
            <w:vAlign w:val="center"/>
          </w:tcPr>
          <w:p w14:paraId="6ABEB3E2">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w:t>
            </w:r>
            <w:r>
              <w:rPr>
                <w:rFonts w:ascii="仿宋_GB2312" w:hAnsi="仿宋_GB2312" w:eastAsia="宋体" w:cs="Arial"/>
                <w:color w:val="auto"/>
                <w:kern w:val="0"/>
                <w:sz w:val="20"/>
                <w:szCs w:val="21"/>
                <w:highlight w:val="none"/>
              </w:rPr>
              <w:t>95%</w:t>
            </w:r>
          </w:p>
        </w:tc>
        <w:tc>
          <w:tcPr>
            <w:tcW w:w="836" w:type="dxa"/>
            <w:vAlign w:val="center"/>
          </w:tcPr>
          <w:p w14:paraId="31B5B329">
            <w:pPr>
              <w:spacing w:line="240" w:lineRule="auto"/>
              <w:ind w:firstLine="420"/>
              <w:jc w:val="left"/>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92%</w:t>
            </w:r>
          </w:p>
        </w:tc>
        <w:tc>
          <w:tcPr>
            <w:tcW w:w="699" w:type="dxa"/>
            <w:shd w:val="clear" w:color="auto" w:fill="auto"/>
            <w:vAlign w:val="center"/>
          </w:tcPr>
          <w:p w14:paraId="41D3F37B">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19FFC8CC">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9.7</w:t>
            </w:r>
          </w:p>
        </w:tc>
        <w:tc>
          <w:tcPr>
            <w:tcW w:w="1423" w:type="dxa"/>
            <w:vAlign w:val="center"/>
          </w:tcPr>
          <w:p w14:paraId="0412303D">
            <w:pPr>
              <w:spacing w:line="240" w:lineRule="auto"/>
              <w:jc w:val="both"/>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服务质量有待提高；努力提高服务质量，加大宣传力度。</w:t>
            </w: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highlight w:val="none"/>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highlight w:val="none"/>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767D8AA9">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5D1571F7">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14AA98DC">
            <w:pPr>
              <w:spacing w:line="240" w:lineRule="auto"/>
              <w:ind w:firstLine="420"/>
              <w:jc w:val="center"/>
              <w:rPr>
                <w:rFonts w:ascii="仿宋_GB2312" w:eastAsia="仿宋_GB2312"/>
                <w:kern w:val="0"/>
                <w:highlight w:val="none"/>
              </w:rPr>
            </w:pPr>
          </w:p>
        </w:tc>
        <w:tc>
          <w:tcPr>
            <w:tcW w:w="699" w:type="dxa"/>
            <w:shd w:val="clear" w:color="auto" w:fill="auto"/>
            <w:vAlign w:val="center"/>
          </w:tcPr>
          <w:p w14:paraId="45F31835">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3D62FDEF">
            <w:pPr>
              <w:spacing w:line="240" w:lineRule="auto"/>
              <w:ind w:firstLine="420"/>
              <w:jc w:val="center"/>
              <w:rPr>
                <w:rFonts w:ascii="仿宋_GB2312" w:eastAsia="仿宋_GB2312"/>
                <w:kern w:val="0"/>
                <w:highlight w:val="none"/>
              </w:rPr>
            </w:pPr>
          </w:p>
        </w:tc>
        <w:tc>
          <w:tcPr>
            <w:tcW w:w="1423" w:type="dxa"/>
            <w:vAlign w:val="center"/>
          </w:tcPr>
          <w:p w14:paraId="57DECFDE">
            <w:pPr>
              <w:spacing w:line="240" w:lineRule="auto"/>
              <w:ind w:firstLine="420"/>
              <w:jc w:val="center"/>
              <w:rPr>
                <w:rFonts w:ascii="仿宋_GB2312" w:eastAsia="仿宋_GB2312"/>
                <w:kern w:val="0"/>
                <w:highlight w:val="none"/>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highlight w:val="none"/>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highlight w:val="none"/>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highlight w:val="none"/>
              </w:rPr>
            </w:pPr>
          </w:p>
        </w:tc>
        <w:tc>
          <w:tcPr>
            <w:tcW w:w="1249" w:type="dxa"/>
            <w:shd w:val="clear" w:color="auto" w:fill="auto"/>
            <w:vAlign w:val="center"/>
          </w:tcPr>
          <w:p w14:paraId="353ED426">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1731" w:type="dxa"/>
            <w:shd w:val="clear" w:color="auto" w:fill="auto"/>
            <w:vAlign w:val="center"/>
          </w:tcPr>
          <w:p w14:paraId="3D4C98A6">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36" w:type="dxa"/>
            <w:vAlign w:val="center"/>
          </w:tcPr>
          <w:p w14:paraId="2FC22B0A">
            <w:pPr>
              <w:spacing w:line="240" w:lineRule="auto"/>
              <w:ind w:firstLine="420"/>
              <w:jc w:val="center"/>
              <w:rPr>
                <w:rFonts w:ascii="仿宋_GB2312" w:eastAsia="仿宋_GB2312"/>
                <w:kern w:val="0"/>
                <w:highlight w:val="none"/>
              </w:rPr>
            </w:pPr>
          </w:p>
        </w:tc>
        <w:tc>
          <w:tcPr>
            <w:tcW w:w="699" w:type="dxa"/>
            <w:shd w:val="clear" w:color="auto" w:fill="auto"/>
            <w:vAlign w:val="center"/>
          </w:tcPr>
          <w:p w14:paraId="29711080">
            <w:pPr>
              <w:widowControl/>
              <w:kinsoku w:val="0"/>
              <w:autoSpaceDE w:val="0"/>
              <w:autoSpaceDN w:val="0"/>
              <w:adjustRightInd w:val="0"/>
              <w:snapToGrid w:val="0"/>
              <w:jc w:val="center"/>
              <w:textAlignment w:val="baseline"/>
              <w:rPr>
                <w:rFonts w:ascii="仿宋_GB2312" w:hAnsi="Arial" w:eastAsia="宋体" w:cs="Arial"/>
                <w:snapToGrid w:val="0"/>
                <w:color w:val="FF0000"/>
                <w:kern w:val="0"/>
                <w:sz w:val="20"/>
                <w:szCs w:val="21"/>
                <w:highlight w:val="none"/>
                <w:lang w:val="en-US" w:eastAsia="en-US" w:bidi="ar-SA"/>
              </w:rPr>
            </w:pPr>
          </w:p>
        </w:tc>
        <w:tc>
          <w:tcPr>
            <w:tcW w:w="869" w:type="dxa"/>
            <w:vAlign w:val="center"/>
          </w:tcPr>
          <w:p w14:paraId="7760B7D8">
            <w:pPr>
              <w:spacing w:line="240" w:lineRule="auto"/>
              <w:ind w:firstLine="420"/>
              <w:jc w:val="center"/>
              <w:rPr>
                <w:rFonts w:ascii="仿宋_GB2312" w:eastAsia="仿宋_GB2312"/>
                <w:kern w:val="0"/>
                <w:highlight w:val="none"/>
              </w:rPr>
            </w:pPr>
          </w:p>
        </w:tc>
        <w:tc>
          <w:tcPr>
            <w:tcW w:w="1423" w:type="dxa"/>
            <w:vAlign w:val="center"/>
          </w:tcPr>
          <w:p w14:paraId="340A98DE">
            <w:pPr>
              <w:spacing w:line="240" w:lineRule="auto"/>
              <w:ind w:firstLine="420"/>
              <w:jc w:val="center"/>
              <w:rPr>
                <w:rFonts w:ascii="仿宋_GB2312" w:eastAsia="仿宋_GB2312"/>
                <w:kern w:val="0"/>
                <w:highlight w:val="none"/>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highlight w:val="none"/>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成本指标</w:t>
            </w:r>
          </w:p>
          <w:p w14:paraId="4681458A">
            <w:pPr>
              <w:spacing w:line="240" w:lineRule="auto"/>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highlight w:val="none"/>
                <w:lang w:eastAsia="zh-CN"/>
              </w:rPr>
            </w:pPr>
            <w:r>
              <w:rPr>
                <w:rFonts w:hint="eastAsia" w:ascii="仿宋_GB2312" w:eastAsia="仿宋_GB2312"/>
                <w:kern w:val="0"/>
                <w:highlight w:val="none"/>
                <w:lang w:eastAsia="zh-CN"/>
              </w:rPr>
              <w:t>经济成本指标</w:t>
            </w:r>
          </w:p>
        </w:tc>
        <w:tc>
          <w:tcPr>
            <w:tcW w:w="1249" w:type="dxa"/>
            <w:shd w:val="clear" w:color="auto" w:fill="auto"/>
            <w:vAlign w:val="center"/>
          </w:tcPr>
          <w:p w14:paraId="63B7EC90">
            <w:pPr>
              <w:widowControl/>
              <w:kinsoku w:val="0"/>
              <w:autoSpaceDE w:val="0"/>
              <w:autoSpaceDN w:val="0"/>
              <w:adjustRightInd w:val="0"/>
              <w:snapToGrid w:val="0"/>
              <w:jc w:val="center"/>
              <w:textAlignment w:val="baseline"/>
              <w:rPr>
                <w:rFonts w:hint="default" w:ascii="仿宋_GB2312" w:hAnsi="Arial" w:eastAsia="宋体" w:cs="Arial"/>
                <w:snapToGrid w:val="0"/>
                <w:color w:val="auto"/>
                <w:kern w:val="0"/>
                <w:sz w:val="20"/>
                <w:szCs w:val="21"/>
                <w:highlight w:val="none"/>
                <w:lang w:val="en-US" w:eastAsia="zh-CN" w:bidi="ar-SA"/>
              </w:rPr>
            </w:pPr>
            <w:r>
              <w:rPr>
                <w:rFonts w:hint="eastAsia" w:ascii="仿宋_GB2312" w:eastAsia="宋体" w:cs="Arial"/>
                <w:snapToGrid w:val="0"/>
                <w:color w:val="auto"/>
                <w:kern w:val="0"/>
                <w:sz w:val="20"/>
                <w:szCs w:val="21"/>
                <w:highlight w:val="none"/>
                <w:lang w:val="en-US" w:eastAsia="zh-CN" w:bidi="ar-SA"/>
              </w:rPr>
              <w:t>严格按年初预算数执行</w:t>
            </w:r>
          </w:p>
        </w:tc>
        <w:tc>
          <w:tcPr>
            <w:tcW w:w="1731" w:type="dxa"/>
            <w:shd w:val="clear" w:color="auto" w:fill="auto"/>
            <w:vAlign w:val="center"/>
          </w:tcPr>
          <w:p w14:paraId="15ECA8D3">
            <w:pPr>
              <w:widowControl/>
              <w:kinsoku w:val="0"/>
              <w:autoSpaceDE w:val="0"/>
              <w:autoSpaceDN w:val="0"/>
              <w:adjustRightInd w:val="0"/>
              <w:snapToGrid w:val="0"/>
              <w:jc w:val="center"/>
              <w:textAlignment w:val="baseline"/>
              <w:rPr>
                <w:rFonts w:hint="default" w:ascii="仿宋_GB2312" w:hAnsi="Arial" w:eastAsia="宋体" w:cs="Arial"/>
                <w:snapToGrid w:val="0"/>
                <w:color w:val="auto"/>
                <w:kern w:val="0"/>
                <w:sz w:val="20"/>
                <w:szCs w:val="21"/>
                <w:highlight w:val="none"/>
                <w:lang w:val="en-US" w:eastAsia="en-US" w:bidi="ar-SA"/>
              </w:rPr>
            </w:pPr>
            <w:r>
              <w:rPr>
                <w:rFonts w:hint="eastAsia" w:ascii="仿宋_GB2312" w:eastAsia="仿宋_GB2312"/>
                <w:color w:val="auto"/>
                <w:kern w:val="0"/>
                <w:highlight w:val="none"/>
                <w:lang w:val="en-US" w:eastAsia="zh-CN"/>
              </w:rPr>
              <w:t>8815.41</w:t>
            </w:r>
          </w:p>
        </w:tc>
        <w:tc>
          <w:tcPr>
            <w:tcW w:w="836" w:type="dxa"/>
            <w:vAlign w:val="center"/>
          </w:tcPr>
          <w:p w14:paraId="3C328246">
            <w:pPr>
              <w:spacing w:line="240" w:lineRule="auto"/>
              <w:jc w:val="both"/>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8805.41</w:t>
            </w:r>
          </w:p>
        </w:tc>
        <w:tc>
          <w:tcPr>
            <w:tcW w:w="699" w:type="dxa"/>
            <w:shd w:val="clear" w:color="auto" w:fill="auto"/>
            <w:vAlign w:val="center"/>
          </w:tcPr>
          <w:p w14:paraId="42BD2B94">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10</w:t>
            </w:r>
          </w:p>
        </w:tc>
        <w:tc>
          <w:tcPr>
            <w:tcW w:w="869" w:type="dxa"/>
            <w:vAlign w:val="center"/>
          </w:tcPr>
          <w:p w14:paraId="786F4305">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9.9</w:t>
            </w:r>
          </w:p>
        </w:tc>
        <w:tc>
          <w:tcPr>
            <w:tcW w:w="1423" w:type="dxa"/>
            <w:vAlign w:val="center"/>
          </w:tcPr>
          <w:p w14:paraId="0F79A5E1">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预算与执行稍有偏差；优化预算执行过程，加强管理和控制，提高预算执行的精度。</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highlight w:val="none"/>
              </w:rPr>
            </w:pPr>
          </w:p>
        </w:tc>
        <w:tc>
          <w:tcPr>
            <w:tcW w:w="1069" w:type="dxa"/>
            <w:vMerge w:val="continue"/>
            <w:vAlign w:val="center"/>
          </w:tcPr>
          <w:p w14:paraId="1471CA84">
            <w:pPr>
              <w:spacing w:line="240" w:lineRule="auto"/>
              <w:ind w:firstLine="420"/>
              <w:jc w:val="center"/>
              <w:rPr>
                <w:rFonts w:ascii="仿宋_GB2312" w:eastAsia="仿宋_GB2312"/>
                <w:kern w:val="0"/>
                <w:highlight w:val="none"/>
              </w:rPr>
            </w:pPr>
          </w:p>
        </w:tc>
        <w:tc>
          <w:tcPr>
            <w:tcW w:w="1029" w:type="dxa"/>
            <w:tcBorders>
              <w:top w:val="nil"/>
            </w:tcBorders>
            <w:vAlign w:val="center"/>
          </w:tcPr>
          <w:p w14:paraId="632D9A37">
            <w:pPr>
              <w:spacing w:line="240" w:lineRule="auto"/>
              <w:jc w:val="center"/>
              <w:rPr>
                <w:rFonts w:hint="eastAsia" w:ascii="仿宋_GB2312" w:eastAsia="仿宋_GB2312"/>
                <w:kern w:val="0"/>
                <w:highlight w:val="none"/>
                <w:lang w:eastAsia="zh-CN"/>
              </w:rPr>
            </w:pPr>
            <w:r>
              <w:rPr>
                <w:rFonts w:hint="eastAsia" w:ascii="仿宋_GB2312" w:eastAsia="仿宋_GB2312"/>
                <w:kern w:val="0"/>
                <w:highlight w:val="none"/>
                <w:lang w:eastAsia="zh-CN"/>
              </w:rPr>
              <w:t>社会成本指标</w:t>
            </w:r>
          </w:p>
        </w:tc>
        <w:tc>
          <w:tcPr>
            <w:tcW w:w="1249" w:type="dxa"/>
            <w:shd w:val="clear" w:color="auto" w:fill="auto"/>
            <w:vAlign w:val="center"/>
          </w:tcPr>
          <w:p w14:paraId="4C2510AC">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以高质量赢得社会各界肯定</w:t>
            </w:r>
          </w:p>
        </w:tc>
        <w:tc>
          <w:tcPr>
            <w:tcW w:w="1731" w:type="dxa"/>
            <w:shd w:val="clear" w:color="auto" w:fill="auto"/>
            <w:vAlign w:val="center"/>
          </w:tcPr>
          <w:p w14:paraId="09361E43">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w:t>
            </w:r>
            <w:r>
              <w:rPr>
                <w:rFonts w:ascii="仿宋_GB2312" w:hAnsi="仿宋_GB2312" w:eastAsia="宋体" w:cs="Arial"/>
                <w:color w:val="auto"/>
                <w:kern w:val="0"/>
                <w:sz w:val="20"/>
                <w:szCs w:val="21"/>
                <w:highlight w:val="none"/>
              </w:rPr>
              <w:t>95%</w:t>
            </w:r>
          </w:p>
        </w:tc>
        <w:tc>
          <w:tcPr>
            <w:tcW w:w="836" w:type="dxa"/>
            <w:vAlign w:val="center"/>
          </w:tcPr>
          <w:p w14:paraId="32DCD303">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96%</w:t>
            </w:r>
          </w:p>
        </w:tc>
        <w:tc>
          <w:tcPr>
            <w:tcW w:w="699" w:type="dxa"/>
            <w:shd w:val="clear" w:color="auto" w:fill="auto"/>
            <w:vAlign w:val="center"/>
          </w:tcPr>
          <w:p w14:paraId="765229A3">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5</w:t>
            </w:r>
          </w:p>
        </w:tc>
        <w:tc>
          <w:tcPr>
            <w:tcW w:w="869" w:type="dxa"/>
            <w:vAlign w:val="center"/>
          </w:tcPr>
          <w:p w14:paraId="4012A71B">
            <w:pPr>
              <w:spacing w:line="240" w:lineRule="auto"/>
              <w:ind w:firstLine="420"/>
              <w:jc w:val="center"/>
              <w:rPr>
                <w:rFonts w:hint="eastAsia"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5</w:t>
            </w:r>
          </w:p>
        </w:tc>
        <w:tc>
          <w:tcPr>
            <w:tcW w:w="1423" w:type="dxa"/>
            <w:vAlign w:val="center"/>
          </w:tcPr>
          <w:p w14:paraId="6A85C036">
            <w:pPr>
              <w:spacing w:line="240" w:lineRule="auto"/>
              <w:ind w:firstLine="420"/>
              <w:jc w:val="center"/>
              <w:rPr>
                <w:rFonts w:ascii="仿宋_GB2312" w:eastAsia="仿宋_GB2312"/>
                <w:kern w:val="0"/>
                <w:highlight w:val="none"/>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highlight w:val="none"/>
              </w:rPr>
            </w:pPr>
          </w:p>
        </w:tc>
        <w:tc>
          <w:tcPr>
            <w:tcW w:w="1069" w:type="dxa"/>
            <w:vMerge w:val="continue"/>
            <w:vAlign w:val="center"/>
          </w:tcPr>
          <w:p w14:paraId="2827F181">
            <w:pPr>
              <w:spacing w:line="240" w:lineRule="auto"/>
              <w:ind w:firstLine="420"/>
              <w:jc w:val="center"/>
              <w:rPr>
                <w:rFonts w:ascii="仿宋_GB2312" w:eastAsia="仿宋_GB2312"/>
                <w:kern w:val="0"/>
                <w:highlight w:val="none"/>
              </w:rPr>
            </w:pPr>
          </w:p>
        </w:tc>
        <w:tc>
          <w:tcPr>
            <w:tcW w:w="1029" w:type="dxa"/>
            <w:tcBorders>
              <w:top w:val="nil"/>
            </w:tcBorders>
            <w:vAlign w:val="center"/>
          </w:tcPr>
          <w:p w14:paraId="5CA58488">
            <w:pPr>
              <w:spacing w:line="240" w:lineRule="auto"/>
              <w:jc w:val="center"/>
              <w:rPr>
                <w:rFonts w:hint="eastAsia" w:ascii="仿宋_GB2312" w:eastAsia="仿宋_GB2312"/>
                <w:kern w:val="0"/>
                <w:highlight w:val="none"/>
                <w:lang w:eastAsia="zh-CN"/>
              </w:rPr>
            </w:pPr>
            <w:r>
              <w:rPr>
                <w:rFonts w:hint="eastAsia" w:ascii="仿宋_GB2312" w:eastAsia="仿宋_GB2312"/>
                <w:kern w:val="0"/>
                <w:highlight w:val="none"/>
                <w:lang w:eastAsia="zh-CN"/>
              </w:rPr>
              <w:t>生态环境成本指标</w:t>
            </w:r>
          </w:p>
        </w:tc>
        <w:tc>
          <w:tcPr>
            <w:tcW w:w="1249" w:type="dxa"/>
            <w:shd w:val="clear" w:color="auto" w:fill="auto"/>
            <w:vAlign w:val="center"/>
          </w:tcPr>
          <w:p w14:paraId="304051C0">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控制污染物排放，降低污染费用</w:t>
            </w:r>
          </w:p>
        </w:tc>
        <w:tc>
          <w:tcPr>
            <w:tcW w:w="1731" w:type="dxa"/>
            <w:shd w:val="clear" w:color="auto" w:fill="auto"/>
            <w:vAlign w:val="center"/>
          </w:tcPr>
          <w:p w14:paraId="789CDCB9">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hint="eastAsia" w:ascii="宋体" w:hAnsi="宋体" w:eastAsia="宋体" w:cs="Arial"/>
                <w:color w:val="auto"/>
                <w:kern w:val="0"/>
                <w:sz w:val="20"/>
                <w:szCs w:val="21"/>
                <w:highlight w:val="none"/>
              </w:rPr>
              <w:t>≧95</w:t>
            </w:r>
            <w:r>
              <w:rPr>
                <w:rFonts w:ascii="仿宋_GB2312" w:hAnsi="仿宋_GB2312" w:eastAsia="宋体" w:cs="Arial"/>
                <w:color w:val="auto"/>
                <w:kern w:val="0"/>
                <w:sz w:val="20"/>
                <w:szCs w:val="21"/>
                <w:highlight w:val="none"/>
              </w:rPr>
              <w:t>%</w:t>
            </w:r>
          </w:p>
        </w:tc>
        <w:tc>
          <w:tcPr>
            <w:tcW w:w="836" w:type="dxa"/>
            <w:vAlign w:val="center"/>
          </w:tcPr>
          <w:p w14:paraId="4E354EE6">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94%</w:t>
            </w:r>
          </w:p>
        </w:tc>
        <w:tc>
          <w:tcPr>
            <w:tcW w:w="699" w:type="dxa"/>
            <w:shd w:val="clear" w:color="auto" w:fill="auto"/>
            <w:vAlign w:val="center"/>
          </w:tcPr>
          <w:p w14:paraId="6C36DE67">
            <w:pPr>
              <w:widowControl/>
              <w:kinsoku w:val="0"/>
              <w:autoSpaceDE w:val="0"/>
              <w:autoSpaceDN w:val="0"/>
              <w:adjustRightInd w:val="0"/>
              <w:snapToGrid w:val="0"/>
              <w:jc w:val="center"/>
              <w:textAlignment w:val="baseline"/>
              <w:rPr>
                <w:rFonts w:ascii="仿宋_GB2312" w:hAnsi="Arial" w:eastAsia="宋体" w:cs="Arial"/>
                <w:snapToGrid w:val="0"/>
                <w:color w:val="auto"/>
                <w:kern w:val="0"/>
                <w:sz w:val="20"/>
                <w:szCs w:val="21"/>
                <w:highlight w:val="none"/>
                <w:lang w:val="en-US" w:eastAsia="en-US" w:bidi="ar-SA"/>
              </w:rPr>
            </w:pPr>
            <w:r>
              <w:rPr>
                <w:rFonts w:ascii="仿宋_GB2312" w:hAnsi="仿宋_GB2312" w:eastAsia="宋体" w:cs="Arial"/>
                <w:color w:val="auto"/>
                <w:kern w:val="0"/>
                <w:sz w:val="20"/>
                <w:szCs w:val="21"/>
                <w:highlight w:val="none"/>
              </w:rPr>
              <w:t>5</w:t>
            </w:r>
          </w:p>
        </w:tc>
        <w:tc>
          <w:tcPr>
            <w:tcW w:w="869" w:type="dxa"/>
            <w:vAlign w:val="center"/>
          </w:tcPr>
          <w:p w14:paraId="6B31F2AB">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4.9</w:t>
            </w:r>
          </w:p>
        </w:tc>
        <w:tc>
          <w:tcPr>
            <w:tcW w:w="1423" w:type="dxa"/>
            <w:vAlign w:val="center"/>
          </w:tcPr>
          <w:p w14:paraId="14ED7F29">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校园周围有噪音污染；加强校园周边的交通管理，严禁车辆乱停乱放乱鸣笛。</w:t>
            </w: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highlight w:val="none"/>
                <w:lang w:eastAsia="zh-CN"/>
              </w:rPr>
            </w:pPr>
            <w:r>
              <w:rPr>
                <w:rFonts w:hint="eastAsia" w:ascii="仿宋_GB2312" w:eastAsia="仿宋_GB2312"/>
                <w:kern w:val="0"/>
                <w:highlight w:val="none"/>
                <w:lang w:eastAsia="zh-CN"/>
              </w:rPr>
              <w:t>总分</w:t>
            </w:r>
          </w:p>
        </w:tc>
        <w:tc>
          <w:tcPr>
            <w:tcW w:w="699" w:type="dxa"/>
            <w:vAlign w:val="center"/>
          </w:tcPr>
          <w:p w14:paraId="0F7926F1">
            <w:pPr>
              <w:spacing w:line="240" w:lineRule="auto"/>
              <w:jc w:val="center"/>
              <w:rPr>
                <w:rFonts w:ascii="仿宋_GB2312" w:eastAsia="仿宋_GB2312"/>
                <w:kern w:val="0"/>
                <w:highlight w:val="none"/>
              </w:rPr>
            </w:pPr>
            <w:r>
              <w:rPr>
                <w:rFonts w:hint="eastAsia" w:ascii="仿宋_GB2312" w:eastAsia="仿宋_GB2312"/>
                <w:kern w:val="0"/>
                <w:highlight w:val="none"/>
              </w:rPr>
              <w:t>100</w:t>
            </w:r>
          </w:p>
        </w:tc>
        <w:tc>
          <w:tcPr>
            <w:tcW w:w="869" w:type="dxa"/>
            <w:vAlign w:val="center"/>
          </w:tcPr>
          <w:p w14:paraId="6F45C202">
            <w:pPr>
              <w:spacing w:line="240" w:lineRule="auto"/>
              <w:ind w:firstLine="420"/>
              <w:jc w:val="center"/>
              <w:rPr>
                <w:rFonts w:hint="default" w:ascii="仿宋_GB2312" w:eastAsia="仿宋_GB2312"/>
                <w:kern w:val="0"/>
                <w:highlight w:val="none"/>
                <w:lang w:val="en-US" w:eastAsia="zh-CN"/>
              </w:rPr>
            </w:pPr>
            <w:r>
              <w:rPr>
                <w:rFonts w:hint="eastAsia" w:ascii="仿宋_GB2312" w:eastAsia="仿宋_GB2312"/>
                <w:kern w:val="0"/>
                <w:highlight w:val="none"/>
                <w:lang w:val="en-US" w:eastAsia="zh-CN"/>
              </w:rPr>
              <w:t>99</w:t>
            </w:r>
          </w:p>
        </w:tc>
        <w:tc>
          <w:tcPr>
            <w:tcW w:w="1423" w:type="dxa"/>
            <w:vAlign w:val="center"/>
          </w:tcPr>
          <w:p w14:paraId="74074F36">
            <w:pPr>
              <w:spacing w:line="240" w:lineRule="auto"/>
              <w:ind w:firstLine="420"/>
              <w:jc w:val="center"/>
              <w:rPr>
                <w:rFonts w:ascii="仿宋_GB2312" w:eastAsia="仿宋_GB2312"/>
                <w:kern w:val="0"/>
                <w:highlight w:val="none"/>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highlight w:val="none"/>
          <w:lang w:val="en-US" w:eastAsia="zh-CN" w:bidi="ar-SA"/>
        </w:rPr>
      </w:pPr>
      <w:r>
        <w:rPr>
          <w:rFonts w:ascii="仿宋_GB2312" w:hAnsi="宋体" w:eastAsia="仿宋_GB2312" w:cs="宋体"/>
          <w:snapToGrid w:val="0"/>
          <w:color w:val="000000"/>
          <w:sz w:val="21"/>
          <w:szCs w:val="21"/>
          <w:highlight w:val="none"/>
          <w:lang w:val="en-US" w:eastAsia="zh-CN" w:bidi="ar-SA"/>
        </w:rPr>
        <w:t>填表人：</w:t>
      </w:r>
      <w:r>
        <w:rPr>
          <w:rFonts w:hint="eastAsia" w:ascii="仿宋_GB2312" w:hAnsi="宋体" w:eastAsia="仿宋_GB2312" w:cs="宋体"/>
          <w:snapToGrid w:val="0"/>
          <w:color w:val="000000"/>
          <w:sz w:val="21"/>
          <w:szCs w:val="21"/>
          <w:highlight w:val="none"/>
          <w:lang w:val="en-US" w:eastAsia="zh-CN" w:bidi="ar-SA"/>
        </w:rPr>
        <w:t>谢享华</w:t>
      </w:r>
      <w:r>
        <w:rPr>
          <w:rFonts w:ascii="仿宋_GB2312" w:hAnsi="宋体" w:eastAsia="仿宋_GB2312" w:cs="宋体"/>
          <w:snapToGrid w:val="0"/>
          <w:color w:val="000000"/>
          <w:sz w:val="21"/>
          <w:szCs w:val="21"/>
          <w:highlight w:val="none"/>
          <w:lang w:val="en-US" w:eastAsia="zh-CN" w:bidi="ar-SA"/>
        </w:rPr>
        <w:t xml:space="preserve">  填报日期：</w:t>
      </w:r>
      <w:r>
        <w:rPr>
          <w:rFonts w:hint="eastAsia" w:ascii="仿宋_GB2312" w:hAnsi="宋体" w:eastAsia="仿宋_GB2312" w:cs="宋体"/>
          <w:snapToGrid w:val="0"/>
          <w:color w:val="000000"/>
          <w:sz w:val="21"/>
          <w:szCs w:val="21"/>
          <w:highlight w:val="none"/>
          <w:lang w:val="en-US" w:eastAsia="zh-CN" w:bidi="ar-SA"/>
        </w:rPr>
        <w:t>2025.09.21</w:t>
      </w:r>
      <w:r>
        <w:rPr>
          <w:rFonts w:ascii="仿宋_GB2312" w:hAnsi="宋体" w:eastAsia="仿宋_GB2312" w:cs="宋体"/>
          <w:snapToGrid w:val="0"/>
          <w:color w:val="000000"/>
          <w:sz w:val="21"/>
          <w:szCs w:val="21"/>
          <w:highlight w:val="none"/>
          <w:lang w:val="en-US" w:eastAsia="zh-CN" w:bidi="ar-SA"/>
        </w:rPr>
        <w:t xml:space="preserve">  联系电话：</w:t>
      </w:r>
      <w:r>
        <w:rPr>
          <w:rFonts w:hint="eastAsia" w:ascii="仿宋_GB2312" w:hAnsi="宋体" w:eastAsia="仿宋_GB2312" w:cs="宋体"/>
          <w:snapToGrid w:val="0"/>
          <w:color w:val="000000"/>
          <w:sz w:val="21"/>
          <w:szCs w:val="21"/>
          <w:highlight w:val="none"/>
          <w:lang w:val="en-US" w:eastAsia="zh-CN" w:bidi="ar-SA"/>
        </w:rPr>
        <w:t>18974005378</w:t>
      </w:r>
      <w:r>
        <w:rPr>
          <w:rFonts w:ascii="仿宋_GB2312" w:hAnsi="宋体" w:eastAsia="仿宋_GB2312" w:cs="宋体"/>
          <w:snapToGrid w:val="0"/>
          <w:color w:val="000000"/>
          <w:sz w:val="21"/>
          <w:szCs w:val="21"/>
          <w:highlight w:val="none"/>
          <w:lang w:val="en-US" w:eastAsia="zh-CN" w:bidi="ar-SA"/>
        </w:rPr>
        <w:t xml:space="preserve"> 单位负责人签字：</w:t>
      </w:r>
      <w:r>
        <w:rPr>
          <w:rFonts w:ascii="仿宋_GB2312" w:hAnsi="宋体" w:eastAsia="仿宋_GB2312" w:cs="宋体"/>
          <w:snapToGrid w:val="0"/>
          <w:color w:val="000000"/>
          <w:sz w:val="35"/>
          <w:szCs w:val="35"/>
          <w:highlight w:val="none"/>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highlight w:val="none"/>
          <w:lang w:val="en-US" w:eastAsia="zh-CN" w:bidi="ar-SA"/>
        </w:rPr>
      </w:pPr>
      <w:r>
        <w:rPr>
          <w:rFonts w:hint="eastAsia" w:ascii="宋体" w:hAnsi="宋体" w:eastAsia="宋体" w:cs="宋体"/>
          <w:bCs/>
          <w:snapToGrid w:val="0"/>
          <w:color w:val="000000"/>
          <w:spacing w:val="-4"/>
          <w:sz w:val="28"/>
          <w:szCs w:val="28"/>
          <w:highlight w:val="none"/>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highlight w:val="none"/>
          <w:lang w:eastAsia="zh-CN"/>
        </w:rPr>
      </w:pPr>
      <w:r>
        <w:rPr>
          <w:rFonts w:ascii="方正小标宋简体" w:hAnsi="宋体" w:eastAsia="方正小标宋简体" w:cs="宋体"/>
          <w:bCs/>
          <w:spacing w:val="8"/>
          <w:kern w:val="0"/>
          <w:sz w:val="44"/>
          <w:szCs w:val="44"/>
          <w:highlight w:val="none"/>
          <w:lang w:eastAsia="zh-CN"/>
        </w:rPr>
        <w:t>202</w:t>
      </w:r>
      <w:r>
        <w:rPr>
          <w:rFonts w:hint="eastAsia" w:ascii="方正小标宋简体" w:hAnsi="宋体" w:eastAsia="方正小标宋简体" w:cs="宋体"/>
          <w:bCs/>
          <w:spacing w:val="8"/>
          <w:kern w:val="0"/>
          <w:sz w:val="44"/>
          <w:szCs w:val="44"/>
          <w:highlight w:val="none"/>
          <w:lang w:val="en-US" w:eastAsia="zh-CN"/>
        </w:rPr>
        <w:t>4</w:t>
      </w:r>
      <w:r>
        <w:rPr>
          <w:rFonts w:ascii="方正小标宋简体" w:hAnsi="宋体" w:eastAsia="方正小标宋简体" w:cs="宋体"/>
          <w:bCs/>
          <w:spacing w:val="8"/>
          <w:kern w:val="0"/>
          <w:sz w:val="44"/>
          <w:szCs w:val="44"/>
          <w:highlight w:val="none"/>
          <w:lang w:eastAsia="zh-CN"/>
        </w:rPr>
        <w:t>年度项目支出绩效自评表</w:t>
      </w:r>
    </w:p>
    <w:p w14:paraId="5DA39286">
      <w:pPr>
        <w:spacing w:line="95" w:lineRule="exact"/>
        <w:ind w:firstLine="420"/>
        <w:jc w:val="left"/>
        <w:rPr>
          <w:kern w:val="0"/>
          <w:highlight w:val="none"/>
          <w:lang w:eastAsia="zh-CN"/>
        </w:rPr>
      </w:pPr>
    </w:p>
    <w:tbl>
      <w:tblPr>
        <w:tblStyle w:val="10"/>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发展改革委安排的基建项目（徐特立项目、公租房项目）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汨罗市教育体育局</w:t>
            </w:r>
          </w:p>
        </w:tc>
        <w:tc>
          <w:tcPr>
            <w:tcW w:w="1099" w:type="dxa"/>
            <w:vAlign w:val="center"/>
          </w:tcPr>
          <w:p w14:paraId="7F826183">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实施</w:t>
            </w:r>
          </w:p>
          <w:p w14:paraId="428437D7">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单位</w:t>
            </w:r>
          </w:p>
        </w:tc>
        <w:tc>
          <w:tcPr>
            <w:tcW w:w="3041" w:type="dxa"/>
            <w:gridSpan w:val="3"/>
            <w:vAlign w:val="center"/>
          </w:tcPr>
          <w:p w14:paraId="6A64BF37">
            <w:pPr>
              <w:spacing w:line="240" w:lineRule="auto"/>
              <w:jc w:val="both"/>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汨罗市文旅集团有限公司</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 xml:space="preserve">项目资金 </w:t>
            </w:r>
            <w:r>
              <w:rPr>
                <w:rFonts w:ascii="仿宋_GB2312" w:hAnsi="宋体" w:eastAsia="仿宋_GB2312" w:cs="宋体"/>
                <w:kern w:val="0"/>
                <w:highlight w:val="none"/>
                <w:lang w:eastAsia="zh-CN"/>
              </w:rPr>
              <w:t>(</w:t>
            </w:r>
            <w:r>
              <w:rPr>
                <w:rFonts w:hint="eastAsia" w:ascii="仿宋_GB2312" w:hAnsi="宋体" w:eastAsia="仿宋_GB2312" w:cs="宋体"/>
                <w:kern w:val="0"/>
                <w:highlight w:val="none"/>
                <w:lang w:eastAsia="zh-CN"/>
              </w:rPr>
              <w:t>万元</w:t>
            </w:r>
            <w:r>
              <w:rPr>
                <w:rFonts w:ascii="仿宋_GB2312" w:hAnsi="宋体" w:eastAsia="仿宋_GB2312" w:cs="宋体"/>
                <w:kern w:val="0"/>
                <w:highlight w:val="none"/>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highlight w:val="none"/>
                <w:lang w:eastAsia="zh-CN"/>
              </w:rPr>
            </w:pPr>
          </w:p>
        </w:tc>
        <w:tc>
          <w:tcPr>
            <w:tcW w:w="1020" w:type="dxa"/>
            <w:vAlign w:val="center"/>
          </w:tcPr>
          <w:p w14:paraId="676BDC3F">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年初</w:t>
            </w:r>
          </w:p>
          <w:p w14:paraId="0D84DFA5">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全年</w:t>
            </w:r>
          </w:p>
          <w:p w14:paraId="6EF41871">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全年</w:t>
            </w:r>
          </w:p>
          <w:p w14:paraId="0D3B0157">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执行数</w:t>
            </w:r>
          </w:p>
        </w:tc>
        <w:tc>
          <w:tcPr>
            <w:tcW w:w="809" w:type="dxa"/>
            <w:vAlign w:val="center"/>
          </w:tcPr>
          <w:p w14:paraId="70F015B6">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分值</w:t>
            </w:r>
          </w:p>
        </w:tc>
        <w:tc>
          <w:tcPr>
            <w:tcW w:w="849" w:type="dxa"/>
            <w:vAlign w:val="center"/>
          </w:tcPr>
          <w:p w14:paraId="37ABDFD4">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highlight w:val="none"/>
                <w:lang w:eastAsia="zh-CN"/>
              </w:rPr>
            </w:pPr>
          </w:p>
        </w:tc>
        <w:tc>
          <w:tcPr>
            <w:tcW w:w="2277" w:type="dxa"/>
            <w:gridSpan w:val="2"/>
            <w:vAlign w:val="center"/>
          </w:tcPr>
          <w:p w14:paraId="521267B8">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2572</w:t>
            </w:r>
          </w:p>
        </w:tc>
        <w:tc>
          <w:tcPr>
            <w:tcW w:w="1099" w:type="dxa"/>
            <w:vAlign w:val="center"/>
          </w:tcPr>
          <w:p w14:paraId="54320DCC">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2572</w:t>
            </w:r>
          </w:p>
        </w:tc>
        <w:tc>
          <w:tcPr>
            <w:tcW w:w="1099" w:type="dxa"/>
            <w:vAlign w:val="center"/>
          </w:tcPr>
          <w:p w14:paraId="0C9E823D">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2572</w:t>
            </w:r>
          </w:p>
        </w:tc>
        <w:tc>
          <w:tcPr>
            <w:tcW w:w="809" w:type="dxa"/>
            <w:vAlign w:val="center"/>
          </w:tcPr>
          <w:p w14:paraId="79BFE3FF">
            <w:pPr>
              <w:spacing w:line="240" w:lineRule="auto"/>
              <w:jc w:val="center"/>
              <w:rPr>
                <w:rFonts w:ascii="仿宋_GB2312" w:hAnsi="宋体" w:eastAsia="仿宋_GB2312" w:cs="宋体"/>
                <w:kern w:val="0"/>
                <w:highlight w:val="none"/>
                <w:lang w:eastAsia="zh-CN"/>
              </w:rPr>
            </w:pPr>
            <w:r>
              <w:rPr>
                <w:rFonts w:ascii="仿宋_GB2312" w:hAnsi="宋体" w:eastAsia="仿宋_GB2312" w:cs="宋体"/>
                <w:kern w:val="0"/>
                <w:highlight w:val="none"/>
                <w:lang w:eastAsia="zh-CN"/>
              </w:rPr>
              <w:t>10</w:t>
            </w:r>
          </w:p>
        </w:tc>
        <w:tc>
          <w:tcPr>
            <w:tcW w:w="849" w:type="dxa"/>
            <w:vAlign w:val="center"/>
          </w:tcPr>
          <w:p w14:paraId="33470801">
            <w:pPr>
              <w:spacing w:line="240" w:lineRule="auto"/>
              <w:jc w:val="both"/>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100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highlight w:val="none"/>
                <w:lang w:eastAsia="zh-CN"/>
              </w:rPr>
            </w:pPr>
          </w:p>
        </w:tc>
        <w:tc>
          <w:tcPr>
            <w:tcW w:w="2277" w:type="dxa"/>
            <w:gridSpan w:val="2"/>
            <w:vAlign w:val="center"/>
          </w:tcPr>
          <w:p w14:paraId="161F5156">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2572</w:t>
            </w:r>
          </w:p>
        </w:tc>
        <w:tc>
          <w:tcPr>
            <w:tcW w:w="1099" w:type="dxa"/>
            <w:vAlign w:val="center"/>
          </w:tcPr>
          <w:p w14:paraId="5536407E">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2572</w:t>
            </w:r>
          </w:p>
        </w:tc>
        <w:tc>
          <w:tcPr>
            <w:tcW w:w="1099" w:type="dxa"/>
            <w:vAlign w:val="center"/>
          </w:tcPr>
          <w:p w14:paraId="0401DF6C">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2572</w:t>
            </w:r>
          </w:p>
        </w:tc>
        <w:tc>
          <w:tcPr>
            <w:tcW w:w="809" w:type="dxa"/>
            <w:vAlign w:val="center"/>
          </w:tcPr>
          <w:p w14:paraId="05C9BB92">
            <w:pPr>
              <w:spacing w:line="240" w:lineRule="auto"/>
              <w:ind w:firstLine="420" w:firstLineChars="200"/>
              <w:jc w:val="both"/>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10</w:t>
            </w:r>
          </w:p>
        </w:tc>
        <w:tc>
          <w:tcPr>
            <w:tcW w:w="849" w:type="dxa"/>
            <w:vAlign w:val="center"/>
          </w:tcPr>
          <w:p w14:paraId="4AC8E360">
            <w:pPr>
              <w:spacing w:line="240" w:lineRule="auto"/>
              <w:jc w:val="both"/>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100%</w:t>
            </w:r>
          </w:p>
        </w:tc>
        <w:tc>
          <w:tcPr>
            <w:tcW w:w="1383" w:type="dxa"/>
            <w:vAlign w:val="center"/>
          </w:tcPr>
          <w:p w14:paraId="1785B7FB">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100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highlight w:val="none"/>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809" w:type="dxa"/>
            <w:vAlign w:val="center"/>
          </w:tcPr>
          <w:p w14:paraId="5B513B6B">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849" w:type="dxa"/>
            <w:vAlign w:val="center"/>
          </w:tcPr>
          <w:p w14:paraId="72BEE34C">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1383" w:type="dxa"/>
            <w:vAlign w:val="center"/>
          </w:tcPr>
          <w:p w14:paraId="273A66FC">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highlight w:val="none"/>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highlight w:val="none"/>
              </w:rPr>
            </w:pPr>
            <w:r>
              <w:rPr>
                <w:rFonts w:hint="eastAsia" w:ascii="仿宋_GB2312" w:hAnsi="宋体" w:eastAsia="仿宋_GB2312" w:cs="宋体"/>
                <w:kern w:val="0"/>
                <w:highlight w:val="none"/>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1099" w:type="dxa"/>
            <w:vAlign w:val="center"/>
          </w:tcPr>
          <w:p w14:paraId="03D3AC3D">
            <w:pPr>
              <w:spacing w:line="240" w:lineRule="auto"/>
              <w:ind w:firstLine="420"/>
              <w:jc w:val="center"/>
              <w:rPr>
                <w:rFonts w:hint="eastAsia"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809" w:type="dxa"/>
            <w:vAlign w:val="center"/>
          </w:tcPr>
          <w:p w14:paraId="3908879F">
            <w:pPr>
              <w:spacing w:line="240" w:lineRule="auto"/>
              <w:ind w:firstLine="420"/>
              <w:jc w:val="center"/>
              <w:rPr>
                <w:rFonts w:hint="eastAsia"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849" w:type="dxa"/>
            <w:vAlign w:val="center"/>
          </w:tcPr>
          <w:p w14:paraId="0EAD3560">
            <w:pPr>
              <w:spacing w:line="240" w:lineRule="auto"/>
              <w:ind w:firstLine="420"/>
              <w:jc w:val="center"/>
              <w:rPr>
                <w:rFonts w:hint="eastAsia"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c>
          <w:tcPr>
            <w:tcW w:w="1383" w:type="dxa"/>
            <w:vAlign w:val="center"/>
          </w:tcPr>
          <w:p w14:paraId="0178F4E7">
            <w:pPr>
              <w:spacing w:line="240" w:lineRule="auto"/>
              <w:ind w:firstLine="420"/>
              <w:jc w:val="center"/>
              <w:rPr>
                <w:rFonts w:hint="eastAsia"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0</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highlight w:val="none"/>
              </w:rPr>
            </w:pPr>
            <w:r>
              <w:rPr>
                <w:rFonts w:hint="eastAsia" w:ascii="仿宋_GB2312" w:hAnsi="宋体" w:eastAsia="仿宋_GB2312" w:cs="宋体"/>
                <w:kern w:val="0"/>
                <w:highlight w:val="none"/>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highlight w:val="none"/>
              </w:rPr>
            </w:pPr>
            <w:r>
              <w:rPr>
                <w:rFonts w:hint="eastAsia" w:ascii="仿宋_GB2312" w:hAnsi="宋体" w:eastAsia="仿宋_GB2312" w:cs="宋体"/>
                <w:kern w:val="0"/>
                <w:highlight w:val="none"/>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highlight w:val="none"/>
              </w:rPr>
            </w:pPr>
          </w:p>
        </w:tc>
        <w:tc>
          <w:tcPr>
            <w:tcW w:w="4396" w:type="dxa"/>
            <w:gridSpan w:val="4"/>
            <w:shd w:val="clear" w:color="auto" w:fill="auto"/>
            <w:vAlign w:val="center"/>
          </w:tcPr>
          <w:p w14:paraId="2C4C4FFF">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本年度完成质量及数量符合项目要求，并按时检查，验收合格</w:t>
            </w:r>
          </w:p>
        </w:tc>
        <w:tc>
          <w:tcPr>
            <w:tcW w:w="4140" w:type="dxa"/>
            <w:gridSpan w:val="4"/>
            <w:shd w:val="clear" w:color="auto" w:fill="auto"/>
            <w:vAlign w:val="center"/>
          </w:tcPr>
          <w:p w14:paraId="309F7763">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目标已经达成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highlight w:val="none"/>
              </w:rPr>
            </w:pPr>
          </w:p>
          <w:p w14:paraId="6F502317">
            <w:pPr>
              <w:spacing w:line="240" w:lineRule="auto"/>
              <w:ind w:firstLine="420"/>
              <w:jc w:val="center"/>
              <w:rPr>
                <w:rFonts w:ascii="仿宋_GB2312" w:hAnsi="宋体" w:eastAsia="仿宋_GB2312" w:cs="宋体"/>
                <w:kern w:val="0"/>
                <w:highlight w:val="none"/>
              </w:rPr>
            </w:pPr>
            <w:r>
              <w:rPr>
                <w:rFonts w:hint="eastAsia" w:ascii="仿宋_GB2312" w:hAnsi="宋体" w:eastAsia="仿宋_GB2312" w:cs="宋体"/>
                <w:kern w:val="0"/>
                <w:highlight w:val="none"/>
              </w:rPr>
              <w:t>绩效指标</w:t>
            </w:r>
          </w:p>
        </w:tc>
        <w:tc>
          <w:tcPr>
            <w:tcW w:w="1059" w:type="dxa"/>
            <w:vAlign w:val="center"/>
          </w:tcPr>
          <w:p w14:paraId="067A644D">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一级指标</w:t>
            </w:r>
          </w:p>
        </w:tc>
        <w:tc>
          <w:tcPr>
            <w:tcW w:w="1218" w:type="dxa"/>
            <w:vAlign w:val="center"/>
          </w:tcPr>
          <w:p w14:paraId="711B4642">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二级指标</w:t>
            </w:r>
          </w:p>
        </w:tc>
        <w:tc>
          <w:tcPr>
            <w:tcW w:w="1020" w:type="dxa"/>
            <w:vAlign w:val="center"/>
          </w:tcPr>
          <w:p w14:paraId="0D14D59A">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三级指标</w:t>
            </w:r>
          </w:p>
        </w:tc>
        <w:tc>
          <w:tcPr>
            <w:tcW w:w="1099" w:type="dxa"/>
            <w:vAlign w:val="center"/>
          </w:tcPr>
          <w:p w14:paraId="1CF5CBF3">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年度指标值</w:t>
            </w:r>
          </w:p>
        </w:tc>
        <w:tc>
          <w:tcPr>
            <w:tcW w:w="1099" w:type="dxa"/>
            <w:vAlign w:val="center"/>
          </w:tcPr>
          <w:p w14:paraId="6E5FA1D0">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实际完成值</w:t>
            </w:r>
          </w:p>
        </w:tc>
        <w:tc>
          <w:tcPr>
            <w:tcW w:w="809" w:type="dxa"/>
            <w:vAlign w:val="center"/>
          </w:tcPr>
          <w:p w14:paraId="5ADC1AFE">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分值</w:t>
            </w:r>
          </w:p>
        </w:tc>
        <w:tc>
          <w:tcPr>
            <w:tcW w:w="849" w:type="dxa"/>
            <w:vAlign w:val="center"/>
          </w:tcPr>
          <w:p w14:paraId="3FA241B3">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得分</w:t>
            </w:r>
          </w:p>
        </w:tc>
        <w:tc>
          <w:tcPr>
            <w:tcW w:w="1383" w:type="dxa"/>
            <w:vAlign w:val="center"/>
          </w:tcPr>
          <w:p w14:paraId="5B1C80B1">
            <w:pPr>
              <w:spacing w:line="240" w:lineRule="auto"/>
              <w:jc w:val="center"/>
              <w:rPr>
                <w:rFonts w:ascii="仿宋_GB2312" w:hAnsi="宋体" w:eastAsia="仿宋_GB2312" w:cs="宋体"/>
                <w:kern w:val="0"/>
                <w:highlight w:val="none"/>
                <w:lang w:eastAsia="zh-CN"/>
              </w:rPr>
            </w:pPr>
            <w:r>
              <w:rPr>
                <w:rFonts w:hint="eastAsia" w:ascii="仿宋_GB2312" w:hAnsi="宋体" w:eastAsia="仿宋_GB2312" w:cs="宋体"/>
                <w:kern w:val="0"/>
                <w:highlight w:val="none"/>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highlight w:val="none"/>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产出指标</w:t>
            </w:r>
          </w:p>
          <w:p w14:paraId="7207DC16">
            <w:pPr>
              <w:spacing w:line="240" w:lineRule="auto"/>
              <w:jc w:val="center"/>
              <w:rPr>
                <w:rFonts w:ascii="仿宋_GB2312" w:hAnsi="宋体" w:eastAsia="仿宋_GB2312" w:cs="宋体"/>
                <w:kern w:val="0"/>
                <w:highlight w:val="none"/>
              </w:rPr>
            </w:pPr>
            <w:r>
              <w:rPr>
                <w:rFonts w:ascii="仿宋_GB2312" w:hAnsi="宋体" w:eastAsia="仿宋_GB2312" w:cs="宋体"/>
                <w:kern w:val="0"/>
                <w:highlight w:val="none"/>
              </w:rPr>
              <w:t>(</w:t>
            </w:r>
            <w:r>
              <w:rPr>
                <w:rFonts w:hint="eastAsia" w:ascii="仿宋_GB2312" w:hAnsi="宋体" w:eastAsia="仿宋_GB2312" w:cs="宋体"/>
                <w:kern w:val="0"/>
                <w:highlight w:val="none"/>
                <w:lang w:val="en-US" w:eastAsia="zh-CN"/>
              </w:rPr>
              <w:t>3</w:t>
            </w:r>
            <w:r>
              <w:rPr>
                <w:rFonts w:ascii="仿宋_GB2312" w:hAnsi="宋体" w:eastAsia="仿宋_GB2312" w:cs="宋体"/>
                <w:kern w:val="0"/>
                <w:highlight w:val="none"/>
              </w:rPr>
              <w:t>0</w:t>
            </w:r>
            <w:r>
              <w:rPr>
                <w:rFonts w:hint="eastAsia" w:ascii="仿宋_GB2312" w:hAnsi="宋体" w:eastAsia="仿宋_GB2312" w:cs="宋体"/>
                <w:kern w:val="0"/>
                <w:highlight w:val="none"/>
              </w:rPr>
              <w:t>分</w:t>
            </w:r>
            <w:r>
              <w:rPr>
                <w:rFonts w:ascii="仿宋_GB2312" w:hAnsi="宋体" w:eastAsia="仿宋_GB2312" w:cs="宋体"/>
                <w:kern w:val="0"/>
                <w:highlight w:val="none"/>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数量指标</w:t>
            </w:r>
          </w:p>
        </w:tc>
        <w:tc>
          <w:tcPr>
            <w:tcW w:w="1020" w:type="dxa"/>
            <w:shd w:val="clear" w:color="auto" w:fill="auto"/>
            <w:vAlign w:val="center"/>
          </w:tcPr>
          <w:p w14:paraId="7C295655">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符合项目要求</w:t>
            </w:r>
          </w:p>
        </w:tc>
        <w:tc>
          <w:tcPr>
            <w:tcW w:w="1099" w:type="dxa"/>
            <w:shd w:val="clear" w:color="auto" w:fill="auto"/>
            <w:vAlign w:val="center"/>
          </w:tcPr>
          <w:p w14:paraId="54B93945">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7F49710C">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450DEC19">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shd w:val="clear" w:color="auto" w:fill="auto"/>
            <w:vAlign w:val="center"/>
          </w:tcPr>
          <w:p w14:paraId="5F7B7A4C">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highlight w:val="none"/>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221334DE">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29CCEED8">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70F41D21">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662F7041">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676686A6">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0ED4F555">
            <w:pPr>
              <w:spacing w:line="240" w:lineRule="auto"/>
              <w:ind w:firstLine="420"/>
              <w:jc w:val="center"/>
              <w:rPr>
                <w:rFonts w:ascii="仿宋_GB2312" w:hAnsi="宋体" w:eastAsia="仿宋_GB2312" w:cs="宋体"/>
                <w:kern w:val="0"/>
                <w:highlight w:val="none"/>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highlight w:val="none"/>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质量指标</w:t>
            </w:r>
          </w:p>
        </w:tc>
        <w:tc>
          <w:tcPr>
            <w:tcW w:w="1020" w:type="dxa"/>
            <w:shd w:val="clear" w:color="auto" w:fill="auto"/>
            <w:vAlign w:val="center"/>
          </w:tcPr>
          <w:p w14:paraId="61412C88">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检查验收合格</w:t>
            </w:r>
          </w:p>
        </w:tc>
        <w:tc>
          <w:tcPr>
            <w:tcW w:w="1099" w:type="dxa"/>
            <w:shd w:val="clear" w:color="auto" w:fill="auto"/>
            <w:vAlign w:val="center"/>
          </w:tcPr>
          <w:p w14:paraId="2D69FB32">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03BC31E1">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5DC86158">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shd w:val="clear" w:color="auto" w:fill="auto"/>
            <w:vAlign w:val="center"/>
          </w:tcPr>
          <w:p w14:paraId="25177C64">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highlight w:val="none"/>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37972163">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29C293EB">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1620D8FA">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1CFE7712">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182C2D11">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20090E9D">
            <w:pPr>
              <w:spacing w:line="240" w:lineRule="auto"/>
              <w:ind w:firstLine="420"/>
              <w:jc w:val="center"/>
              <w:rPr>
                <w:rFonts w:ascii="仿宋_GB2312" w:hAnsi="宋体" w:eastAsia="仿宋_GB2312" w:cs="宋体"/>
                <w:kern w:val="0"/>
                <w:highlight w:val="none"/>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highlight w:val="none"/>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时效指标</w:t>
            </w:r>
          </w:p>
        </w:tc>
        <w:tc>
          <w:tcPr>
            <w:tcW w:w="1020" w:type="dxa"/>
            <w:shd w:val="clear" w:color="auto" w:fill="auto"/>
            <w:vAlign w:val="center"/>
          </w:tcPr>
          <w:p w14:paraId="724A960D">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按工程进度推进</w:t>
            </w:r>
          </w:p>
        </w:tc>
        <w:tc>
          <w:tcPr>
            <w:tcW w:w="1099" w:type="dxa"/>
            <w:shd w:val="clear" w:color="auto" w:fill="auto"/>
            <w:vAlign w:val="center"/>
          </w:tcPr>
          <w:p w14:paraId="015D039B">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5C21687F">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0D16C331">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shd w:val="clear" w:color="auto" w:fill="auto"/>
            <w:vAlign w:val="center"/>
          </w:tcPr>
          <w:p w14:paraId="094C7D5E">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highlight w:val="none"/>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54579AB0">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7E44AA5B">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00736A60">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13AFCFC5">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5322DFE5">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5BEADF18">
            <w:pPr>
              <w:spacing w:line="240" w:lineRule="auto"/>
              <w:ind w:firstLine="420"/>
              <w:jc w:val="center"/>
              <w:rPr>
                <w:rFonts w:ascii="仿宋_GB2312" w:hAnsi="宋体" w:eastAsia="仿宋_GB2312" w:cs="宋体"/>
                <w:kern w:val="0"/>
                <w:highlight w:val="none"/>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highlight w:val="none"/>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效益指标</w:t>
            </w:r>
          </w:p>
          <w:p w14:paraId="4DA3C3B1">
            <w:pPr>
              <w:spacing w:line="240" w:lineRule="auto"/>
              <w:jc w:val="center"/>
              <w:rPr>
                <w:rFonts w:ascii="仿宋_GB2312" w:hAnsi="宋体" w:eastAsia="仿宋_GB2312" w:cs="宋体"/>
                <w:kern w:val="0"/>
                <w:highlight w:val="none"/>
              </w:rPr>
            </w:pPr>
            <w:r>
              <w:rPr>
                <w:rFonts w:ascii="仿宋_GB2312" w:hAnsi="宋体" w:eastAsia="仿宋_GB2312" w:cs="宋体"/>
                <w:kern w:val="0"/>
                <w:highlight w:val="none"/>
              </w:rPr>
              <w:t>(30</w:t>
            </w:r>
            <w:r>
              <w:rPr>
                <w:rFonts w:hint="eastAsia" w:ascii="仿宋_GB2312" w:hAnsi="宋体" w:eastAsia="仿宋_GB2312" w:cs="宋体"/>
                <w:kern w:val="0"/>
                <w:highlight w:val="none"/>
              </w:rPr>
              <w:t>分</w:t>
            </w:r>
            <w:r>
              <w:rPr>
                <w:rFonts w:ascii="仿宋_GB2312" w:hAnsi="宋体" w:eastAsia="仿宋_GB2312" w:cs="宋体"/>
                <w:kern w:val="0"/>
                <w:highlight w:val="none"/>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经济效益指标</w:t>
            </w:r>
          </w:p>
        </w:tc>
        <w:tc>
          <w:tcPr>
            <w:tcW w:w="1020" w:type="dxa"/>
            <w:shd w:val="clear" w:color="auto" w:fill="auto"/>
            <w:vAlign w:val="center"/>
          </w:tcPr>
          <w:p w14:paraId="50DC120B">
            <w:pPr>
              <w:spacing w:line="240" w:lineRule="auto"/>
              <w:jc w:val="both"/>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严格按年初预算数执行</w:t>
            </w:r>
          </w:p>
        </w:tc>
        <w:tc>
          <w:tcPr>
            <w:tcW w:w="1099" w:type="dxa"/>
            <w:shd w:val="clear" w:color="auto" w:fill="auto"/>
            <w:vAlign w:val="center"/>
          </w:tcPr>
          <w:p w14:paraId="53928C31">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2572</w:t>
            </w:r>
          </w:p>
        </w:tc>
        <w:tc>
          <w:tcPr>
            <w:tcW w:w="1099" w:type="dxa"/>
            <w:shd w:val="clear" w:color="auto" w:fill="auto"/>
            <w:vAlign w:val="center"/>
          </w:tcPr>
          <w:p w14:paraId="6D883DDF">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2572</w:t>
            </w:r>
          </w:p>
        </w:tc>
        <w:tc>
          <w:tcPr>
            <w:tcW w:w="809" w:type="dxa"/>
            <w:shd w:val="clear" w:color="auto" w:fill="auto"/>
            <w:vAlign w:val="center"/>
          </w:tcPr>
          <w:p w14:paraId="29584852">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shd w:val="clear" w:color="auto" w:fill="auto"/>
            <w:vAlign w:val="center"/>
          </w:tcPr>
          <w:p w14:paraId="41D412C8">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highlight w:val="none"/>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393F2438">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2C0C58B6">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076658D4">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3D83AE10">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6B84A567">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145E24DC">
            <w:pPr>
              <w:spacing w:line="240" w:lineRule="auto"/>
              <w:ind w:firstLine="420"/>
              <w:jc w:val="center"/>
              <w:rPr>
                <w:rFonts w:ascii="仿宋_GB2312" w:hAnsi="宋体" w:eastAsia="仿宋_GB2312" w:cs="宋体"/>
                <w:kern w:val="0"/>
                <w:highlight w:val="none"/>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highlight w:val="none"/>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社会效益指标</w:t>
            </w:r>
          </w:p>
        </w:tc>
        <w:tc>
          <w:tcPr>
            <w:tcW w:w="1020" w:type="dxa"/>
            <w:shd w:val="clear" w:color="auto" w:fill="auto"/>
            <w:vAlign w:val="center"/>
          </w:tcPr>
          <w:p w14:paraId="73C8CEBA">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提升学校的办学品位，增强社会影响力</w:t>
            </w:r>
          </w:p>
        </w:tc>
        <w:tc>
          <w:tcPr>
            <w:tcW w:w="1099" w:type="dxa"/>
            <w:shd w:val="clear" w:color="auto" w:fill="auto"/>
            <w:vAlign w:val="center"/>
          </w:tcPr>
          <w:p w14:paraId="01875392">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4101F8DE">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699C14AF">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shd w:val="clear" w:color="auto" w:fill="auto"/>
            <w:vAlign w:val="center"/>
          </w:tcPr>
          <w:p w14:paraId="0665EFF4">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highlight w:val="none"/>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75BCFFEC">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77BC489E">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7115F4A5">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063BB88A">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24930744">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7B7FD6FC">
            <w:pPr>
              <w:spacing w:line="240" w:lineRule="auto"/>
              <w:ind w:firstLine="420"/>
              <w:jc w:val="center"/>
              <w:rPr>
                <w:rFonts w:ascii="仿宋_GB2312" w:hAnsi="宋体" w:eastAsia="仿宋_GB2312" w:cs="宋体"/>
                <w:kern w:val="0"/>
                <w:highlight w:val="none"/>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highlight w:val="none"/>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生态效益指标</w:t>
            </w:r>
          </w:p>
        </w:tc>
        <w:tc>
          <w:tcPr>
            <w:tcW w:w="1020" w:type="dxa"/>
            <w:shd w:val="clear" w:color="auto" w:fill="auto"/>
            <w:vAlign w:val="center"/>
          </w:tcPr>
          <w:p w14:paraId="467C3540">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改善师生教学条件</w:t>
            </w:r>
          </w:p>
        </w:tc>
        <w:tc>
          <w:tcPr>
            <w:tcW w:w="1099" w:type="dxa"/>
            <w:shd w:val="clear" w:color="auto" w:fill="auto"/>
            <w:vAlign w:val="center"/>
          </w:tcPr>
          <w:p w14:paraId="286C2197">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4CA75DEB">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491BA994">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849" w:type="dxa"/>
            <w:shd w:val="clear" w:color="auto" w:fill="auto"/>
            <w:vAlign w:val="center"/>
          </w:tcPr>
          <w:p w14:paraId="1BF7EB9C">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highlight w:val="none"/>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03E0B683">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284DAE29">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3E80B33A">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5B45A609">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5506B9DE">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1E093232">
            <w:pPr>
              <w:spacing w:line="240" w:lineRule="auto"/>
              <w:ind w:firstLine="420"/>
              <w:jc w:val="center"/>
              <w:rPr>
                <w:rFonts w:ascii="仿宋_GB2312" w:hAnsi="宋体" w:eastAsia="仿宋_GB2312" w:cs="宋体"/>
                <w:kern w:val="0"/>
                <w:highlight w:val="none"/>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highlight w:val="none"/>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可持续影响指标</w:t>
            </w:r>
          </w:p>
        </w:tc>
        <w:tc>
          <w:tcPr>
            <w:tcW w:w="1020" w:type="dxa"/>
            <w:shd w:val="clear" w:color="auto" w:fill="auto"/>
            <w:vAlign w:val="center"/>
          </w:tcPr>
          <w:p w14:paraId="1BFEC1E9">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提供专业生训练场地，为国家输送高质量的专业人才</w:t>
            </w:r>
          </w:p>
        </w:tc>
        <w:tc>
          <w:tcPr>
            <w:tcW w:w="1099" w:type="dxa"/>
            <w:shd w:val="clear" w:color="auto" w:fill="auto"/>
            <w:vAlign w:val="center"/>
          </w:tcPr>
          <w:p w14:paraId="48F3A1C5">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596F13DA">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49A57C7B">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849" w:type="dxa"/>
            <w:shd w:val="clear" w:color="auto" w:fill="auto"/>
            <w:vAlign w:val="center"/>
          </w:tcPr>
          <w:p w14:paraId="044D5C88">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highlight w:val="none"/>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highlight w:val="none"/>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1072249E">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6FDEFD75">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099" w:type="dxa"/>
            <w:shd w:val="clear" w:color="auto" w:fill="auto"/>
            <w:vAlign w:val="center"/>
          </w:tcPr>
          <w:p w14:paraId="080101B6">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09" w:type="dxa"/>
            <w:shd w:val="clear" w:color="auto" w:fill="auto"/>
            <w:vAlign w:val="center"/>
          </w:tcPr>
          <w:p w14:paraId="08424C68">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849" w:type="dxa"/>
            <w:shd w:val="clear" w:color="auto" w:fill="auto"/>
            <w:vAlign w:val="center"/>
          </w:tcPr>
          <w:p w14:paraId="20F78EF3">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p>
        </w:tc>
        <w:tc>
          <w:tcPr>
            <w:tcW w:w="1383" w:type="dxa"/>
            <w:vAlign w:val="center"/>
          </w:tcPr>
          <w:p w14:paraId="5EED7278">
            <w:pPr>
              <w:spacing w:line="240" w:lineRule="auto"/>
              <w:ind w:firstLine="420"/>
              <w:jc w:val="center"/>
              <w:rPr>
                <w:rFonts w:ascii="仿宋_GB2312" w:hAnsi="宋体" w:eastAsia="仿宋_GB2312" w:cs="宋体"/>
                <w:kern w:val="0"/>
                <w:highlight w:val="none"/>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highlight w:val="none"/>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满意度指标</w:t>
            </w:r>
            <w:r>
              <w:rPr>
                <w:rFonts w:ascii="仿宋_GB2312" w:hAnsi="宋体" w:eastAsia="仿宋_GB2312" w:cs="宋体"/>
                <w:kern w:val="0"/>
                <w:highlight w:val="none"/>
              </w:rPr>
              <w:t>(10</w:t>
            </w:r>
            <w:r>
              <w:rPr>
                <w:rFonts w:hint="eastAsia" w:ascii="仿宋_GB2312" w:hAnsi="宋体" w:eastAsia="仿宋_GB2312" w:cs="宋体"/>
                <w:kern w:val="0"/>
                <w:highlight w:val="none"/>
              </w:rPr>
              <w:t>分</w:t>
            </w:r>
            <w:r>
              <w:rPr>
                <w:rFonts w:ascii="仿宋_GB2312" w:hAnsi="宋体" w:eastAsia="仿宋_GB2312" w:cs="宋体"/>
                <w:kern w:val="0"/>
                <w:highlight w:val="none"/>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highlight w:val="none"/>
              </w:rPr>
            </w:pPr>
            <w:r>
              <w:rPr>
                <w:rFonts w:hint="eastAsia" w:ascii="仿宋_GB2312" w:hAnsi="宋体" w:eastAsia="仿宋_GB2312" w:cs="宋体"/>
                <w:kern w:val="0"/>
                <w:highlight w:val="none"/>
              </w:rPr>
              <w:t>服务对象满意度指标</w:t>
            </w:r>
          </w:p>
        </w:tc>
        <w:tc>
          <w:tcPr>
            <w:tcW w:w="1020" w:type="dxa"/>
            <w:shd w:val="clear" w:color="auto" w:fill="auto"/>
            <w:vAlign w:val="center"/>
          </w:tcPr>
          <w:p w14:paraId="4471F21F">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家长</w:t>
            </w:r>
          </w:p>
        </w:tc>
        <w:tc>
          <w:tcPr>
            <w:tcW w:w="1099" w:type="dxa"/>
            <w:shd w:val="clear" w:color="auto" w:fill="auto"/>
            <w:vAlign w:val="center"/>
          </w:tcPr>
          <w:p w14:paraId="10DB725A">
            <w:pPr>
              <w:spacing w:line="240" w:lineRule="auto"/>
              <w:ind w:firstLine="420" w:firstLineChars="0"/>
              <w:jc w:val="center"/>
              <w:rPr>
                <w:rFonts w:hint="default" w:ascii="仿宋_GB2312" w:hAnsi="宋体" w:eastAsia="微软雅黑" w:cs="宋体"/>
                <w:snapToGrid w:val="0"/>
                <w:color w:val="000000"/>
                <w:kern w:val="0"/>
                <w:sz w:val="21"/>
                <w:szCs w:val="21"/>
                <w:highlight w:val="none"/>
                <w:lang w:val="en-US" w:eastAsia="zh-CN" w:bidi="ar-SA"/>
              </w:rPr>
            </w:pPr>
            <w:r>
              <w:rPr>
                <w:rFonts w:hint="eastAsia" w:ascii="微软雅黑" w:hAnsi="微软雅黑" w:eastAsia="微软雅黑" w:cs="微软雅黑"/>
                <w:kern w:val="0"/>
                <w:highlight w:val="none"/>
              </w:rPr>
              <w:t>≧</w:t>
            </w:r>
            <w:r>
              <w:rPr>
                <w:rFonts w:hint="eastAsia" w:ascii="微软雅黑" w:hAnsi="微软雅黑" w:eastAsia="微软雅黑" w:cs="微软雅黑"/>
                <w:kern w:val="0"/>
                <w:highlight w:val="none"/>
                <w:lang w:val="en-US" w:eastAsia="zh-CN"/>
              </w:rPr>
              <w:t>95%</w:t>
            </w:r>
          </w:p>
        </w:tc>
        <w:tc>
          <w:tcPr>
            <w:tcW w:w="1099" w:type="dxa"/>
            <w:shd w:val="clear" w:color="auto" w:fill="auto"/>
            <w:vAlign w:val="center"/>
          </w:tcPr>
          <w:p w14:paraId="65FCC670">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95%</w:t>
            </w:r>
          </w:p>
        </w:tc>
        <w:tc>
          <w:tcPr>
            <w:tcW w:w="809" w:type="dxa"/>
            <w:vMerge w:val="restart"/>
            <w:shd w:val="clear" w:color="auto" w:fill="auto"/>
            <w:vAlign w:val="center"/>
          </w:tcPr>
          <w:p w14:paraId="29FD5B5F">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vMerge w:val="restart"/>
            <w:shd w:val="clear" w:color="auto" w:fill="auto"/>
            <w:vAlign w:val="center"/>
          </w:tcPr>
          <w:p w14:paraId="57CE9A58">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highlight w:val="none"/>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highlight w:val="none"/>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highlight w:val="none"/>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1703DA95">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老师</w:t>
            </w:r>
          </w:p>
        </w:tc>
        <w:tc>
          <w:tcPr>
            <w:tcW w:w="1099" w:type="dxa"/>
            <w:shd w:val="clear" w:color="auto" w:fill="auto"/>
            <w:vAlign w:val="center"/>
          </w:tcPr>
          <w:p w14:paraId="1AF12BF9">
            <w:pPr>
              <w:spacing w:line="240" w:lineRule="auto"/>
              <w:ind w:firstLine="420" w:firstLineChars="0"/>
              <w:jc w:val="center"/>
              <w:rPr>
                <w:rFonts w:ascii="仿宋_GB2312" w:hAnsi="宋体" w:eastAsia="仿宋_GB2312" w:cs="宋体"/>
                <w:snapToGrid w:val="0"/>
                <w:color w:val="000000"/>
                <w:kern w:val="0"/>
                <w:sz w:val="21"/>
                <w:szCs w:val="21"/>
                <w:highlight w:val="none"/>
                <w:lang w:val="en-US" w:eastAsia="en-US" w:bidi="ar-SA"/>
              </w:rPr>
            </w:pPr>
            <w:r>
              <w:rPr>
                <w:rFonts w:hint="eastAsia" w:ascii="微软雅黑" w:hAnsi="微软雅黑" w:eastAsia="微软雅黑" w:cs="微软雅黑"/>
                <w:kern w:val="0"/>
                <w:highlight w:val="none"/>
              </w:rPr>
              <w:t>≧</w:t>
            </w:r>
            <w:r>
              <w:rPr>
                <w:rFonts w:hint="eastAsia" w:ascii="微软雅黑" w:hAnsi="微软雅黑" w:eastAsia="微软雅黑" w:cs="微软雅黑"/>
                <w:kern w:val="0"/>
                <w:highlight w:val="none"/>
                <w:lang w:val="en-US" w:eastAsia="zh-CN"/>
              </w:rPr>
              <w:t>95%</w:t>
            </w:r>
          </w:p>
        </w:tc>
        <w:tc>
          <w:tcPr>
            <w:tcW w:w="1099" w:type="dxa"/>
            <w:shd w:val="clear" w:color="auto" w:fill="auto"/>
            <w:vAlign w:val="center"/>
          </w:tcPr>
          <w:p w14:paraId="17728D02">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95%</w:t>
            </w:r>
          </w:p>
        </w:tc>
        <w:tc>
          <w:tcPr>
            <w:tcW w:w="809" w:type="dxa"/>
            <w:vMerge w:val="continue"/>
            <w:vAlign w:val="center"/>
          </w:tcPr>
          <w:p w14:paraId="444A0622">
            <w:pPr>
              <w:spacing w:line="240" w:lineRule="auto"/>
              <w:ind w:firstLine="420"/>
              <w:jc w:val="center"/>
              <w:rPr>
                <w:rFonts w:ascii="仿宋_GB2312" w:hAnsi="宋体" w:eastAsia="仿宋_GB2312" w:cs="宋体"/>
                <w:kern w:val="0"/>
                <w:highlight w:val="none"/>
              </w:rPr>
            </w:pPr>
          </w:p>
        </w:tc>
        <w:tc>
          <w:tcPr>
            <w:tcW w:w="849" w:type="dxa"/>
            <w:vMerge w:val="continue"/>
            <w:vAlign w:val="center"/>
          </w:tcPr>
          <w:p w14:paraId="371E2947">
            <w:pPr>
              <w:spacing w:line="240" w:lineRule="auto"/>
              <w:ind w:firstLine="420"/>
              <w:jc w:val="center"/>
              <w:rPr>
                <w:rFonts w:ascii="仿宋_GB2312" w:hAnsi="宋体" w:eastAsia="仿宋_GB2312" w:cs="宋体"/>
                <w:kern w:val="0"/>
                <w:highlight w:val="none"/>
              </w:rPr>
            </w:pPr>
          </w:p>
        </w:tc>
        <w:tc>
          <w:tcPr>
            <w:tcW w:w="1383" w:type="dxa"/>
            <w:vAlign w:val="center"/>
          </w:tcPr>
          <w:p w14:paraId="3FF5E018">
            <w:pPr>
              <w:spacing w:line="240" w:lineRule="auto"/>
              <w:ind w:firstLine="420"/>
              <w:jc w:val="center"/>
              <w:rPr>
                <w:rFonts w:ascii="仿宋_GB2312" w:hAnsi="宋体" w:eastAsia="仿宋_GB2312" w:cs="宋体"/>
                <w:kern w:val="0"/>
                <w:highlight w:val="none"/>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highlight w:val="none"/>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highlight w:val="none"/>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highlight w:val="none"/>
              </w:rPr>
            </w:pPr>
          </w:p>
        </w:tc>
        <w:tc>
          <w:tcPr>
            <w:tcW w:w="1020" w:type="dxa"/>
            <w:shd w:val="clear" w:color="auto" w:fill="auto"/>
            <w:vAlign w:val="center"/>
          </w:tcPr>
          <w:p w14:paraId="78B84DF9">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学生</w:t>
            </w:r>
          </w:p>
        </w:tc>
        <w:tc>
          <w:tcPr>
            <w:tcW w:w="1099" w:type="dxa"/>
            <w:shd w:val="clear" w:color="auto" w:fill="auto"/>
            <w:vAlign w:val="center"/>
          </w:tcPr>
          <w:p w14:paraId="5E84FB58">
            <w:pPr>
              <w:spacing w:line="240" w:lineRule="auto"/>
              <w:ind w:firstLine="420" w:firstLineChars="0"/>
              <w:jc w:val="center"/>
              <w:rPr>
                <w:rFonts w:hint="default" w:ascii="仿宋_GB2312" w:hAnsi="宋体" w:eastAsia="微软雅黑" w:cs="宋体"/>
                <w:snapToGrid w:val="0"/>
                <w:color w:val="000000"/>
                <w:kern w:val="0"/>
                <w:sz w:val="21"/>
                <w:szCs w:val="21"/>
                <w:highlight w:val="none"/>
                <w:lang w:val="en-US" w:eastAsia="zh-CN" w:bidi="ar-SA"/>
              </w:rPr>
            </w:pPr>
            <w:r>
              <w:rPr>
                <w:rFonts w:hint="eastAsia" w:ascii="微软雅黑" w:hAnsi="微软雅黑" w:eastAsia="微软雅黑" w:cs="微软雅黑"/>
                <w:kern w:val="0"/>
                <w:highlight w:val="none"/>
              </w:rPr>
              <w:t>≧</w:t>
            </w:r>
            <w:r>
              <w:rPr>
                <w:rFonts w:hint="eastAsia" w:ascii="微软雅黑" w:hAnsi="微软雅黑" w:eastAsia="微软雅黑" w:cs="微软雅黑"/>
                <w:kern w:val="0"/>
                <w:highlight w:val="none"/>
                <w:lang w:val="en-US" w:eastAsia="zh-CN"/>
              </w:rPr>
              <w:t>95%</w:t>
            </w:r>
          </w:p>
        </w:tc>
        <w:tc>
          <w:tcPr>
            <w:tcW w:w="1099" w:type="dxa"/>
            <w:shd w:val="clear" w:color="auto" w:fill="auto"/>
            <w:vAlign w:val="center"/>
          </w:tcPr>
          <w:p w14:paraId="27CE5650">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95%</w:t>
            </w:r>
          </w:p>
        </w:tc>
        <w:tc>
          <w:tcPr>
            <w:tcW w:w="809" w:type="dxa"/>
            <w:vMerge w:val="continue"/>
            <w:vAlign w:val="center"/>
          </w:tcPr>
          <w:p w14:paraId="78CED8C4">
            <w:pPr>
              <w:spacing w:line="240" w:lineRule="auto"/>
              <w:ind w:firstLine="420"/>
              <w:jc w:val="center"/>
              <w:rPr>
                <w:rFonts w:ascii="仿宋_GB2312" w:hAnsi="宋体" w:eastAsia="仿宋_GB2312" w:cs="宋体"/>
                <w:kern w:val="0"/>
                <w:highlight w:val="none"/>
              </w:rPr>
            </w:pPr>
          </w:p>
        </w:tc>
        <w:tc>
          <w:tcPr>
            <w:tcW w:w="849" w:type="dxa"/>
            <w:vMerge w:val="continue"/>
            <w:vAlign w:val="center"/>
          </w:tcPr>
          <w:p w14:paraId="7ED607E5">
            <w:pPr>
              <w:spacing w:line="240" w:lineRule="auto"/>
              <w:ind w:firstLine="420"/>
              <w:jc w:val="center"/>
              <w:rPr>
                <w:rFonts w:ascii="仿宋_GB2312" w:hAnsi="宋体" w:eastAsia="仿宋_GB2312" w:cs="宋体"/>
                <w:kern w:val="0"/>
                <w:highlight w:val="none"/>
              </w:rPr>
            </w:pPr>
          </w:p>
        </w:tc>
        <w:tc>
          <w:tcPr>
            <w:tcW w:w="1383" w:type="dxa"/>
            <w:vAlign w:val="center"/>
          </w:tcPr>
          <w:p w14:paraId="4F5D532F">
            <w:pPr>
              <w:spacing w:line="240" w:lineRule="auto"/>
              <w:ind w:firstLine="420"/>
              <w:jc w:val="center"/>
              <w:rPr>
                <w:rFonts w:ascii="仿宋_GB2312" w:hAnsi="宋体" w:eastAsia="仿宋_GB2312" w:cs="宋体"/>
                <w:kern w:val="0"/>
                <w:highlight w:val="none"/>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highlight w:val="none"/>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highlight w:val="none"/>
                <w:lang w:val="en-US" w:eastAsia="zh-CN"/>
              </w:rPr>
            </w:pPr>
            <w:r>
              <w:rPr>
                <w:rFonts w:hint="eastAsia" w:ascii="仿宋_GB2312" w:eastAsia="仿宋_GB2312"/>
                <w:kern w:val="0"/>
                <w:highlight w:val="none"/>
                <w:lang w:val="en-US" w:eastAsia="zh-CN"/>
              </w:rPr>
              <w:t>成本指标</w:t>
            </w:r>
          </w:p>
          <w:p w14:paraId="750BB04A">
            <w:pPr>
              <w:spacing w:line="240" w:lineRule="auto"/>
              <w:jc w:val="center"/>
              <w:rPr>
                <w:rFonts w:ascii="仿宋_GB2312" w:hAnsi="宋体" w:eastAsia="仿宋_GB2312" w:cs="宋体"/>
                <w:kern w:val="0"/>
                <w:highlight w:val="none"/>
              </w:rPr>
            </w:pPr>
            <w:r>
              <w:rPr>
                <w:rFonts w:hint="eastAsia" w:ascii="仿宋_GB2312" w:eastAsia="仿宋_GB2312"/>
                <w:kern w:val="0"/>
                <w:highlight w:val="none"/>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highlight w:val="none"/>
              </w:rPr>
            </w:pPr>
            <w:r>
              <w:rPr>
                <w:rFonts w:hint="eastAsia" w:ascii="仿宋_GB2312" w:eastAsia="仿宋_GB2312"/>
                <w:kern w:val="0"/>
                <w:highlight w:val="none"/>
                <w:lang w:eastAsia="zh-CN"/>
              </w:rPr>
              <w:t>经济成本指标</w:t>
            </w:r>
          </w:p>
        </w:tc>
        <w:tc>
          <w:tcPr>
            <w:tcW w:w="1020" w:type="dxa"/>
            <w:shd w:val="clear" w:color="auto" w:fill="auto"/>
            <w:vAlign w:val="center"/>
          </w:tcPr>
          <w:p w14:paraId="2D050142">
            <w:pPr>
              <w:spacing w:line="240" w:lineRule="auto"/>
              <w:ind w:firstLine="420" w:firstLineChars="0"/>
              <w:jc w:val="both"/>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按全年预算资金执行</w:t>
            </w:r>
          </w:p>
        </w:tc>
        <w:tc>
          <w:tcPr>
            <w:tcW w:w="1099" w:type="dxa"/>
            <w:shd w:val="clear" w:color="auto" w:fill="auto"/>
            <w:vAlign w:val="center"/>
          </w:tcPr>
          <w:p w14:paraId="7D8FEFD1">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2572</w:t>
            </w:r>
          </w:p>
        </w:tc>
        <w:tc>
          <w:tcPr>
            <w:tcW w:w="1099" w:type="dxa"/>
            <w:shd w:val="clear" w:color="auto" w:fill="auto"/>
            <w:vAlign w:val="center"/>
          </w:tcPr>
          <w:p w14:paraId="729BFD57">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2572</w:t>
            </w:r>
          </w:p>
        </w:tc>
        <w:tc>
          <w:tcPr>
            <w:tcW w:w="809" w:type="dxa"/>
            <w:shd w:val="clear" w:color="auto" w:fill="auto"/>
            <w:vAlign w:val="center"/>
          </w:tcPr>
          <w:p w14:paraId="43443E17">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849" w:type="dxa"/>
            <w:shd w:val="clear" w:color="auto" w:fill="auto"/>
            <w:vAlign w:val="center"/>
          </w:tcPr>
          <w:p w14:paraId="1005FDF9">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highlight w:val="none"/>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highlight w:val="none"/>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highlight w:val="none"/>
              </w:rPr>
            </w:pPr>
          </w:p>
        </w:tc>
        <w:tc>
          <w:tcPr>
            <w:tcW w:w="1218" w:type="dxa"/>
            <w:tcBorders>
              <w:top w:val="nil"/>
            </w:tcBorders>
            <w:vAlign w:val="center"/>
          </w:tcPr>
          <w:p w14:paraId="5D444AAD">
            <w:pPr>
              <w:spacing w:line="240" w:lineRule="auto"/>
              <w:jc w:val="center"/>
              <w:rPr>
                <w:rFonts w:ascii="仿宋_GB2312" w:hAnsi="宋体" w:eastAsia="仿宋_GB2312" w:cs="宋体"/>
                <w:kern w:val="0"/>
                <w:highlight w:val="none"/>
              </w:rPr>
            </w:pPr>
            <w:r>
              <w:rPr>
                <w:rFonts w:hint="eastAsia" w:ascii="仿宋_GB2312" w:eastAsia="仿宋_GB2312"/>
                <w:kern w:val="0"/>
                <w:highlight w:val="none"/>
                <w:lang w:eastAsia="zh-CN"/>
              </w:rPr>
              <w:t>社会成本指标</w:t>
            </w:r>
          </w:p>
        </w:tc>
        <w:tc>
          <w:tcPr>
            <w:tcW w:w="1020" w:type="dxa"/>
            <w:shd w:val="clear" w:color="auto" w:fill="auto"/>
            <w:vAlign w:val="center"/>
          </w:tcPr>
          <w:p w14:paraId="61DC1F69">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有效利用资源，确保资源的有效配置</w:t>
            </w:r>
          </w:p>
        </w:tc>
        <w:tc>
          <w:tcPr>
            <w:tcW w:w="1099" w:type="dxa"/>
            <w:shd w:val="clear" w:color="auto" w:fill="auto"/>
            <w:vAlign w:val="center"/>
          </w:tcPr>
          <w:p w14:paraId="515A6775">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79BCBEC4">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7CB491CD">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849" w:type="dxa"/>
            <w:shd w:val="clear" w:color="auto" w:fill="auto"/>
            <w:vAlign w:val="center"/>
          </w:tcPr>
          <w:p w14:paraId="7D797644">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highlight w:val="none"/>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highlight w:val="none"/>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highlight w:val="none"/>
              </w:rPr>
            </w:pPr>
          </w:p>
        </w:tc>
        <w:tc>
          <w:tcPr>
            <w:tcW w:w="1218" w:type="dxa"/>
            <w:tcBorders>
              <w:top w:val="nil"/>
            </w:tcBorders>
            <w:vAlign w:val="center"/>
          </w:tcPr>
          <w:p w14:paraId="517D0F6A">
            <w:pPr>
              <w:spacing w:line="240" w:lineRule="auto"/>
              <w:jc w:val="center"/>
              <w:rPr>
                <w:rFonts w:ascii="仿宋_GB2312" w:hAnsi="宋体" w:eastAsia="仿宋_GB2312" w:cs="宋体"/>
                <w:kern w:val="0"/>
                <w:highlight w:val="none"/>
              </w:rPr>
            </w:pPr>
            <w:r>
              <w:rPr>
                <w:rFonts w:hint="eastAsia" w:ascii="仿宋_GB2312" w:eastAsia="仿宋_GB2312"/>
                <w:kern w:val="0"/>
                <w:highlight w:val="none"/>
                <w:lang w:eastAsia="zh-CN"/>
              </w:rPr>
              <w:t>生态环境成本指标</w:t>
            </w:r>
          </w:p>
        </w:tc>
        <w:tc>
          <w:tcPr>
            <w:tcW w:w="1020" w:type="dxa"/>
            <w:shd w:val="clear" w:color="auto" w:fill="auto"/>
            <w:vAlign w:val="center"/>
          </w:tcPr>
          <w:p w14:paraId="2C28E6A5">
            <w:pPr>
              <w:spacing w:line="240" w:lineRule="auto"/>
              <w:jc w:val="both"/>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尽量使用环保材料，减少环保支出</w:t>
            </w:r>
          </w:p>
        </w:tc>
        <w:tc>
          <w:tcPr>
            <w:tcW w:w="1099" w:type="dxa"/>
            <w:shd w:val="clear" w:color="auto" w:fill="auto"/>
            <w:vAlign w:val="center"/>
          </w:tcPr>
          <w:p w14:paraId="52AC4F9E">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1099" w:type="dxa"/>
            <w:shd w:val="clear" w:color="auto" w:fill="auto"/>
            <w:vAlign w:val="center"/>
          </w:tcPr>
          <w:p w14:paraId="0867BB9D">
            <w:pPr>
              <w:spacing w:line="240" w:lineRule="auto"/>
              <w:ind w:firstLine="420" w:firstLineChars="0"/>
              <w:jc w:val="center"/>
              <w:rPr>
                <w:rFonts w:hint="default"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100%</w:t>
            </w:r>
          </w:p>
        </w:tc>
        <w:tc>
          <w:tcPr>
            <w:tcW w:w="809" w:type="dxa"/>
            <w:shd w:val="clear" w:color="auto" w:fill="auto"/>
            <w:vAlign w:val="center"/>
          </w:tcPr>
          <w:p w14:paraId="640DCB80">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849" w:type="dxa"/>
            <w:shd w:val="clear" w:color="auto" w:fill="auto"/>
            <w:vAlign w:val="center"/>
          </w:tcPr>
          <w:p w14:paraId="03C9828A">
            <w:pPr>
              <w:spacing w:line="240" w:lineRule="auto"/>
              <w:ind w:firstLine="420" w:firstLineChars="0"/>
              <w:jc w:val="center"/>
              <w:rPr>
                <w:rFonts w:hint="eastAsia" w:ascii="仿宋_GB2312" w:hAnsi="宋体" w:eastAsia="仿宋_GB2312" w:cs="宋体"/>
                <w:snapToGrid w:val="0"/>
                <w:color w:val="000000"/>
                <w:kern w:val="0"/>
                <w:sz w:val="21"/>
                <w:szCs w:val="21"/>
                <w:highlight w:val="none"/>
                <w:lang w:val="en-US" w:eastAsia="zh-CN" w:bidi="ar-SA"/>
              </w:rPr>
            </w:pPr>
            <w:r>
              <w:rPr>
                <w:rFonts w:hint="eastAsia" w:ascii="仿宋_GB2312" w:hAnsi="宋体" w:eastAsia="仿宋_GB2312" w:cs="宋体"/>
                <w:kern w:val="0"/>
                <w:highlight w:val="none"/>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highlight w:val="none"/>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highlight w:val="none"/>
              </w:rPr>
            </w:pPr>
            <w:r>
              <w:rPr>
                <w:rFonts w:hint="eastAsia" w:ascii="仿宋_GB2312" w:hAnsi="宋体" w:eastAsia="仿宋_GB2312" w:cs="宋体"/>
                <w:kern w:val="0"/>
                <w:highlight w:val="none"/>
              </w:rPr>
              <w:t>总分</w:t>
            </w:r>
          </w:p>
        </w:tc>
        <w:tc>
          <w:tcPr>
            <w:tcW w:w="809" w:type="dxa"/>
            <w:vAlign w:val="center"/>
          </w:tcPr>
          <w:p w14:paraId="20B2CC3E">
            <w:pPr>
              <w:spacing w:line="240" w:lineRule="auto"/>
              <w:jc w:val="center"/>
              <w:rPr>
                <w:rFonts w:ascii="仿宋_GB2312" w:hAnsi="宋体" w:eastAsia="仿宋_GB2312" w:cs="宋体"/>
                <w:kern w:val="0"/>
                <w:highlight w:val="none"/>
              </w:rPr>
            </w:pPr>
            <w:r>
              <w:rPr>
                <w:rFonts w:ascii="仿宋_GB2312" w:hAnsi="宋体" w:eastAsia="仿宋_GB2312" w:cs="宋体"/>
                <w:kern w:val="0"/>
                <w:highlight w:val="none"/>
              </w:rPr>
              <w:t>100</w:t>
            </w:r>
          </w:p>
        </w:tc>
        <w:tc>
          <w:tcPr>
            <w:tcW w:w="849" w:type="dxa"/>
            <w:vAlign w:val="center"/>
          </w:tcPr>
          <w:p w14:paraId="3FD2854A">
            <w:pPr>
              <w:spacing w:line="240" w:lineRule="auto"/>
              <w:ind w:firstLine="420"/>
              <w:jc w:val="center"/>
              <w:rPr>
                <w:rFonts w:hint="default" w:ascii="仿宋_GB2312" w:hAnsi="宋体" w:eastAsia="仿宋_GB2312" w:cs="宋体"/>
                <w:kern w:val="0"/>
                <w:highlight w:val="none"/>
                <w:lang w:val="en-US" w:eastAsia="zh-CN"/>
              </w:rPr>
            </w:pPr>
            <w:r>
              <w:rPr>
                <w:rFonts w:hint="eastAsia" w:ascii="仿宋_GB2312" w:hAnsi="宋体" w:eastAsia="仿宋_GB2312" w:cs="宋体"/>
                <w:kern w:val="0"/>
                <w:highlight w:val="none"/>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highlight w:val="none"/>
              </w:rPr>
            </w:pPr>
          </w:p>
        </w:tc>
      </w:tr>
    </w:tbl>
    <w:p w14:paraId="6224FA4D">
      <w:pPr>
        <w:spacing w:before="52" w:line="219" w:lineRule="auto"/>
        <w:jc w:val="left"/>
        <w:rPr>
          <w:rFonts w:ascii="仿宋_GB2312" w:hAnsi="宋体" w:eastAsia="仿宋_GB2312" w:cs="宋体"/>
          <w:kern w:val="0"/>
          <w:highlight w:val="none"/>
          <w:lang w:eastAsia="zh-CN"/>
        </w:rPr>
      </w:pPr>
      <w:r>
        <w:rPr>
          <w:rFonts w:ascii="仿宋_GB2312" w:hAnsi="宋体" w:eastAsia="仿宋_GB2312" w:cs="宋体"/>
          <w:kern w:val="0"/>
          <w:highlight w:val="none"/>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highlight w:val="none"/>
          <w:lang w:eastAsia="zh-CN"/>
        </w:rPr>
      </w:pPr>
    </w:p>
    <w:p w14:paraId="33CE52E7">
      <w:pPr>
        <w:rPr>
          <w:rFonts w:ascii="仿宋_GB2312" w:hAnsi="宋体" w:eastAsia="仿宋_GB2312" w:cs="宋体"/>
          <w:highlight w:val="none"/>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highlight w:val="none"/>
          <w:lang w:eastAsia="zh-CN"/>
        </w:rPr>
        <w:t>填表人：谢享华</w:t>
      </w:r>
      <w:r>
        <w:rPr>
          <w:rFonts w:ascii="仿宋_GB2312" w:hAnsi="宋体" w:eastAsia="仿宋_GB2312" w:cs="宋体"/>
          <w:kern w:val="0"/>
          <w:highlight w:val="none"/>
          <w:lang w:eastAsia="zh-CN"/>
        </w:rPr>
        <w:t xml:space="preserve">  </w:t>
      </w:r>
      <w:r>
        <w:rPr>
          <w:rFonts w:hint="eastAsia" w:ascii="仿宋_GB2312" w:hAnsi="宋体" w:eastAsia="仿宋_GB2312" w:cs="宋体"/>
          <w:kern w:val="0"/>
          <w:highlight w:val="none"/>
          <w:lang w:eastAsia="zh-CN"/>
        </w:rPr>
        <w:t>填报日期：</w:t>
      </w:r>
      <w:r>
        <w:rPr>
          <w:rFonts w:hint="eastAsia" w:ascii="仿宋_GB2312" w:hAnsi="宋体" w:eastAsia="仿宋_GB2312" w:cs="宋体"/>
          <w:kern w:val="0"/>
          <w:highlight w:val="none"/>
          <w:lang w:val="en-US" w:eastAsia="zh-CN"/>
        </w:rPr>
        <w:t>2025.09.21</w:t>
      </w:r>
      <w:r>
        <w:rPr>
          <w:rFonts w:ascii="仿宋_GB2312" w:hAnsi="宋体" w:eastAsia="仿宋_GB2312" w:cs="宋体"/>
          <w:kern w:val="0"/>
          <w:highlight w:val="none"/>
          <w:lang w:eastAsia="zh-CN"/>
        </w:rPr>
        <w:t xml:space="preserve">   </w:t>
      </w:r>
      <w:r>
        <w:rPr>
          <w:rFonts w:hint="eastAsia" w:ascii="仿宋_GB2312" w:hAnsi="宋体" w:eastAsia="仿宋_GB2312" w:cs="宋体"/>
          <w:kern w:val="0"/>
          <w:highlight w:val="none"/>
          <w:lang w:eastAsia="zh-CN"/>
        </w:rPr>
        <w:t>联系电话：</w:t>
      </w:r>
      <w:r>
        <w:rPr>
          <w:rFonts w:hint="eastAsia" w:ascii="仿宋_GB2312" w:hAnsi="宋体" w:eastAsia="仿宋_GB2312" w:cs="宋体"/>
          <w:kern w:val="0"/>
          <w:highlight w:val="none"/>
          <w:lang w:val="en-US" w:eastAsia="zh-CN"/>
        </w:rPr>
        <w:t>18974005378</w:t>
      </w:r>
      <w:r>
        <w:rPr>
          <w:rFonts w:ascii="仿宋_GB2312" w:hAnsi="宋体" w:eastAsia="仿宋_GB2312" w:cs="宋体"/>
          <w:kern w:val="0"/>
          <w:highlight w:val="none"/>
          <w:lang w:eastAsia="zh-CN"/>
        </w:rPr>
        <w:t xml:space="preserve">  </w:t>
      </w:r>
      <w:r>
        <w:rPr>
          <w:rFonts w:hint="eastAsia" w:ascii="仿宋_GB2312" w:hAnsi="宋体" w:eastAsia="仿宋_GB2312" w:cs="宋体"/>
          <w:kern w:val="0"/>
          <w:highlight w:val="none"/>
          <w:lang w:eastAsia="zh-CN"/>
        </w:rPr>
        <w:t>单位负责人签字:</w:t>
      </w:r>
    </w:p>
    <w:p w14:paraId="55C30A03">
      <w:pPr>
        <w:spacing w:line="267" w:lineRule="auto"/>
        <w:ind w:firstLine="552"/>
        <w:jc w:val="both"/>
        <w:rPr>
          <w:rFonts w:ascii="宋体" w:hAnsi="宋体" w:eastAsia="宋体" w:cs="宋体"/>
          <w:bCs/>
          <w:spacing w:val="-4"/>
          <w:kern w:val="0"/>
          <w:sz w:val="28"/>
          <w:szCs w:val="28"/>
          <w:highlight w:val="none"/>
          <w:lang w:eastAsia="zh-CN"/>
        </w:rPr>
      </w:pPr>
      <w:r>
        <w:rPr>
          <w:rFonts w:hint="eastAsia" w:ascii="宋体" w:hAnsi="宋体" w:eastAsia="宋体" w:cs="宋体"/>
          <w:bCs/>
          <w:spacing w:val="-4"/>
          <w:kern w:val="0"/>
          <w:sz w:val="28"/>
          <w:szCs w:val="28"/>
          <w:highlight w:val="none"/>
          <w:lang w:eastAsia="zh-CN"/>
        </w:rPr>
        <w:t>附件4</w:t>
      </w:r>
    </w:p>
    <w:p w14:paraId="68C70125">
      <w:pPr>
        <w:spacing w:line="240" w:lineRule="auto"/>
        <w:ind w:firstLine="880"/>
        <w:jc w:val="center"/>
        <w:rPr>
          <w:rFonts w:hint="eastAsia" w:ascii="方正小标宋简体" w:eastAsia="方正小标宋简体"/>
          <w:kern w:val="0"/>
          <w:sz w:val="44"/>
          <w:szCs w:val="44"/>
          <w:highlight w:val="none"/>
          <w:lang w:eastAsia="zh-CN"/>
        </w:rPr>
      </w:pPr>
    </w:p>
    <w:p w14:paraId="651F7153">
      <w:pPr>
        <w:spacing w:line="240" w:lineRule="auto"/>
        <w:ind w:firstLine="880"/>
        <w:jc w:val="center"/>
        <w:rPr>
          <w:rFonts w:hint="eastAsia" w:ascii="方正小标宋简体" w:eastAsia="方正小标宋简体"/>
          <w:kern w:val="0"/>
          <w:sz w:val="44"/>
          <w:szCs w:val="44"/>
          <w:highlight w:val="none"/>
          <w:lang w:eastAsia="zh-CN"/>
        </w:rPr>
      </w:pPr>
    </w:p>
    <w:p w14:paraId="46C4629C">
      <w:pPr>
        <w:spacing w:line="240" w:lineRule="auto"/>
        <w:ind w:firstLine="880"/>
        <w:jc w:val="center"/>
        <w:rPr>
          <w:rFonts w:ascii="方正小标宋简体" w:hAnsi="宋体" w:eastAsia="方正小标宋简体" w:cs="宋体"/>
          <w:kern w:val="0"/>
          <w:sz w:val="44"/>
          <w:szCs w:val="44"/>
          <w:highlight w:val="none"/>
          <w:lang w:eastAsia="zh-CN"/>
        </w:rPr>
      </w:pPr>
      <w:r>
        <w:rPr>
          <w:rFonts w:hint="eastAsia" w:ascii="方正小标宋简体" w:eastAsia="方正小标宋简体"/>
          <w:kern w:val="0"/>
          <w:sz w:val="44"/>
          <w:szCs w:val="44"/>
          <w:highlight w:val="none"/>
          <w:lang w:eastAsia="zh-CN"/>
        </w:rPr>
        <w:t>202</w:t>
      </w:r>
      <w:r>
        <w:rPr>
          <w:rFonts w:hint="eastAsia" w:ascii="方正小标宋简体" w:eastAsia="方正小标宋简体"/>
          <w:kern w:val="0"/>
          <w:sz w:val="44"/>
          <w:szCs w:val="44"/>
          <w:highlight w:val="none"/>
          <w:lang w:val="en-US" w:eastAsia="zh-CN"/>
        </w:rPr>
        <w:t>4</w:t>
      </w:r>
      <w:r>
        <w:rPr>
          <w:rFonts w:hint="eastAsia" w:ascii="方正小标宋简体" w:hAnsi="宋体" w:eastAsia="方正小标宋简体" w:cs="宋体"/>
          <w:kern w:val="0"/>
          <w:sz w:val="44"/>
          <w:szCs w:val="44"/>
          <w:highlight w:val="none"/>
          <w:lang w:eastAsia="zh-CN"/>
        </w:rPr>
        <w:t>年度</w:t>
      </w:r>
      <w:r>
        <w:rPr>
          <w:rFonts w:hint="eastAsia" w:ascii="方正小标宋简体" w:eastAsia="方正小标宋简体"/>
          <w:kern w:val="0"/>
          <w:sz w:val="44"/>
          <w:szCs w:val="44"/>
          <w:highlight w:val="none"/>
          <w:lang w:val="en-US" w:eastAsia="zh-CN"/>
        </w:rPr>
        <w:t>汨罗市第三中学</w:t>
      </w:r>
      <w:r>
        <w:rPr>
          <w:rFonts w:hint="eastAsia" w:ascii="方正小标宋简体" w:hAnsi="宋体" w:eastAsia="方正小标宋简体" w:cs="宋体"/>
          <w:kern w:val="0"/>
          <w:sz w:val="44"/>
          <w:szCs w:val="44"/>
          <w:highlight w:val="none"/>
          <w:lang w:eastAsia="zh-CN"/>
        </w:rPr>
        <w:t>整体支出</w:t>
      </w:r>
    </w:p>
    <w:p w14:paraId="4E3D087B">
      <w:pPr>
        <w:spacing w:line="240" w:lineRule="auto"/>
        <w:ind w:firstLine="880"/>
        <w:jc w:val="center"/>
        <w:rPr>
          <w:rFonts w:ascii="方正小标宋简体" w:eastAsia="方正小标宋简体"/>
          <w:kern w:val="0"/>
          <w:sz w:val="44"/>
          <w:szCs w:val="44"/>
          <w:highlight w:val="none"/>
          <w:lang w:eastAsia="zh-CN"/>
        </w:rPr>
      </w:pPr>
      <w:r>
        <w:rPr>
          <w:rFonts w:hint="eastAsia" w:ascii="方正小标宋简体" w:hAnsi="宋体" w:eastAsia="方正小标宋简体" w:cs="宋体"/>
          <w:kern w:val="0"/>
          <w:sz w:val="44"/>
          <w:szCs w:val="44"/>
          <w:highlight w:val="none"/>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highlight w:val="none"/>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highlight w:val="none"/>
          <w:lang w:eastAsia="zh-CN"/>
        </w:rPr>
      </w:pPr>
      <w:r>
        <w:rPr>
          <w:rFonts w:hint="eastAsia" w:ascii="楷体_GB2312" w:hAnsi="楷体" w:eastAsia="楷体_GB2312" w:cs="楷体"/>
          <w:b/>
          <w:bCs/>
          <w:spacing w:val="-13"/>
          <w:kern w:val="0"/>
          <w:sz w:val="32"/>
          <w:szCs w:val="32"/>
          <w:highlight w:val="none"/>
          <w:lang w:val="en-US" w:eastAsia="zh-CN"/>
        </w:rPr>
        <w:t>2025</w:t>
      </w:r>
      <w:r>
        <w:rPr>
          <w:rFonts w:hint="eastAsia" w:ascii="楷体_GB2312" w:hAnsi="楷体" w:eastAsia="楷体_GB2312" w:cs="楷体"/>
          <w:b/>
          <w:bCs/>
          <w:spacing w:val="-13"/>
          <w:kern w:val="0"/>
          <w:sz w:val="32"/>
          <w:szCs w:val="32"/>
          <w:highlight w:val="none"/>
          <w:lang w:eastAsia="zh-CN"/>
        </w:rPr>
        <w:t xml:space="preserve">年  </w:t>
      </w:r>
      <w:r>
        <w:rPr>
          <w:rFonts w:hint="eastAsia" w:ascii="楷体_GB2312" w:hAnsi="楷体" w:eastAsia="楷体_GB2312" w:cs="楷体"/>
          <w:b/>
          <w:bCs/>
          <w:spacing w:val="-13"/>
          <w:kern w:val="0"/>
          <w:sz w:val="32"/>
          <w:szCs w:val="32"/>
          <w:highlight w:val="none"/>
          <w:lang w:val="en-US" w:eastAsia="zh-CN"/>
        </w:rPr>
        <w:t>09</w:t>
      </w:r>
      <w:r>
        <w:rPr>
          <w:rFonts w:hint="eastAsia" w:ascii="楷体_GB2312" w:hAnsi="楷体" w:eastAsia="楷体_GB2312" w:cs="楷体"/>
          <w:b/>
          <w:bCs/>
          <w:spacing w:val="-13"/>
          <w:kern w:val="0"/>
          <w:sz w:val="32"/>
          <w:szCs w:val="32"/>
          <w:highlight w:val="none"/>
          <w:lang w:eastAsia="zh-CN"/>
        </w:rPr>
        <w:t xml:space="preserve"> </w:t>
      </w:r>
      <w:r>
        <w:rPr>
          <w:rFonts w:hint="eastAsia" w:ascii="楷体_GB2312" w:hAnsi="楷体" w:eastAsia="楷体_GB2312" w:cs="楷体"/>
          <w:spacing w:val="-13"/>
          <w:kern w:val="0"/>
          <w:sz w:val="32"/>
          <w:szCs w:val="32"/>
          <w:highlight w:val="none"/>
          <w:lang w:eastAsia="zh-CN"/>
        </w:rPr>
        <w:t xml:space="preserve">月  </w:t>
      </w:r>
      <w:r>
        <w:rPr>
          <w:rFonts w:hint="eastAsia" w:ascii="楷体_GB2312" w:hAnsi="楷体" w:eastAsia="楷体_GB2312" w:cs="楷体"/>
          <w:spacing w:val="-13"/>
          <w:kern w:val="0"/>
          <w:sz w:val="32"/>
          <w:szCs w:val="32"/>
          <w:highlight w:val="none"/>
          <w:lang w:val="en-US" w:eastAsia="zh-CN"/>
        </w:rPr>
        <w:t>22</w:t>
      </w:r>
      <w:r>
        <w:rPr>
          <w:rFonts w:hint="eastAsia" w:ascii="楷体_GB2312" w:hAnsi="楷体" w:eastAsia="楷体_GB2312" w:cs="楷体"/>
          <w:spacing w:val="-13"/>
          <w:kern w:val="0"/>
          <w:sz w:val="32"/>
          <w:szCs w:val="32"/>
          <w:highlight w:val="none"/>
          <w:lang w:eastAsia="zh-CN"/>
        </w:rPr>
        <w:t xml:space="preserve"> </w:t>
      </w:r>
      <w:r>
        <w:rPr>
          <w:rFonts w:hint="eastAsia" w:ascii="楷体_GB2312" w:hAnsi="楷体" w:eastAsia="楷体_GB2312" w:cs="楷体"/>
          <w:b/>
          <w:bCs/>
          <w:spacing w:val="-13"/>
          <w:kern w:val="0"/>
          <w:sz w:val="32"/>
          <w:szCs w:val="32"/>
          <w:highlight w:val="none"/>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highlight w:val="none"/>
          <w:lang w:val="en-US" w:eastAsia="zh-CN" w:bidi="ar-SA"/>
        </w:rPr>
      </w:pPr>
      <w:r>
        <w:rPr>
          <w:rFonts w:ascii="仿宋" w:hAnsi="仿宋" w:eastAsia="仿宋" w:cs="仿宋"/>
          <w:b/>
          <w:bCs/>
          <w:snapToGrid w:val="0"/>
          <w:color w:val="000000"/>
          <w:spacing w:val="18"/>
          <w:sz w:val="30"/>
          <w:szCs w:val="30"/>
          <w:highlight w:val="none"/>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highlight w:val="none"/>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highlight w:val="none"/>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highlight w:val="none"/>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highlight w:val="none"/>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highlight w:val="none"/>
          <w:lang w:val="en-US" w:eastAsia="zh-CN" w:bidi="ar-SA"/>
        </w:rPr>
      </w:pPr>
    </w:p>
    <w:sdt>
      <w:sdtPr>
        <w:rPr>
          <w:rFonts w:ascii="Arial" w:hAnsi="Arial" w:eastAsia="Arial" w:cs="Arial"/>
          <w:snapToGrid w:val="0"/>
          <w:color w:val="000000"/>
          <w:sz w:val="21"/>
          <w:szCs w:val="21"/>
          <w:highlight w:val="none"/>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highlight w:val="none"/>
          <w:lang w:val="en-US" w:eastAsia="en-US" w:bidi="ar-SA"/>
        </w:rPr>
      </w:sdtEndPr>
      <w:sdtContent>
        <w:p w14:paraId="0405FD6B">
          <w:pPr>
            <w:pStyle w:val="6"/>
            <w:ind w:firstLine="360"/>
            <w:jc w:val="left"/>
            <w:rPr>
              <w:rFonts w:asciiTheme="minorEastAsia" w:hAnsiTheme="minorEastAsia" w:eastAsiaTheme="minorEastAsia"/>
              <w:kern w:val="0"/>
              <w:highlight w:val="none"/>
              <w:lang w:eastAsia="zh-CN"/>
            </w:rPr>
          </w:pPr>
        </w:p>
      </w:sdtContent>
    </w:sdt>
    <w:p w14:paraId="34BF35CA">
      <w:pPr>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rPr>
          <w:rFonts w:hint="eastAsia" w:ascii="宋体" w:hAnsi="宋体" w:eastAsia="宋体" w:cs="宋体"/>
          <w:b/>
          <w:bCs/>
          <w:spacing w:val="16"/>
          <w:sz w:val="44"/>
          <w:szCs w:val="44"/>
          <w:highlight w:val="none"/>
        </w:rPr>
      </w:pPr>
      <w:r>
        <w:rPr>
          <w:rFonts w:hint="eastAsia" w:ascii="宋体" w:hAnsi="宋体" w:eastAsia="宋体" w:cs="宋体"/>
          <w:b/>
          <w:bCs/>
          <w:spacing w:val="16"/>
          <w:sz w:val="44"/>
          <w:szCs w:val="44"/>
          <w:highlight w:val="none"/>
        </w:rPr>
        <w:t>202</w:t>
      </w:r>
      <w:r>
        <w:rPr>
          <w:rFonts w:hint="eastAsia" w:ascii="宋体" w:hAnsi="宋体" w:eastAsia="宋体" w:cs="宋体"/>
          <w:b/>
          <w:bCs/>
          <w:spacing w:val="16"/>
          <w:sz w:val="44"/>
          <w:szCs w:val="44"/>
          <w:highlight w:val="none"/>
          <w:lang w:val="en-US" w:eastAsia="zh-CN"/>
        </w:rPr>
        <w:t>4</w:t>
      </w:r>
      <w:r>
        <w:rPr>
          <w:rFonts w:hint="eastAsia" w:ascii="宋体" w:hAnsi="宋体" w:eastAsia="宋体" w:cs="宋体"/>
          <w:b/>
          <w:bCs/>
          <w:spacing w:val="16"/>
          <w:sz w:val="44"/>
          <w:szCs w:val="44"/>
          <w:highlight w:val="none"/>
        </w:rPr>
        <w:t>年度</w:t>
      </w:r>
      <w:r>
        <w:rPr>
          <w:rFonts w:hint="eastAsia" w:ascii="宋体" w:hAnsi="宋体" w:eastAsia="宋体" w:cs="宋体"/>
          <w:b/>
          <w:bCs/>
          <w:sz w:val="44"/>
          <w:szCs w:val="44"/>
          <w:highlight w:val="none"/>
          <w:lang w:val="en-US" w:eastAsia="zh-CN"/>
        </w:rPr>
        <w:t>汨罗市第三中学</w:t>
      </w:r>
      <w:r>
        <w:rPr>
          <w:rFonts w:hint="eastAsia" w:ascii="宋体" w:hAnsi="宋体" w:eastAsia="宋体" w:cs="宋体"/>
          <w:b/>
          <w:bCs/>
          <w:spacing w:val="16"/>
          <w:sz w:val="44"/>
          <w:szCs w:val="44"/>
          <w:highlight w:val="none"/>
        </w:rPr>
        <w:t>整体支出绩效</w:t>
      </w:r>
    </w:p>
    <w:p w14:paraId="6A3F30B4">
      <w:pPr>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rPr>
          <w:rFonts w:hint="eastAsia" w:ascii="宋体" w:hAnsi="宋体" w:eastAsia="宋体" w:cs="宋体"/>
          <w:b/>
          <w:bCs/>
          <w:sz w:val="44"/>
          <w:szCs w:val="44"/>
          <w:highlight w:val="none"/>
        </w:rPr>
      </w:pPr>
      <w:r>
        <w:rPr>
          <w:rFonts w:hint="eastAsia" w:ascii="宋体" w:hAnsi="宋体" w:eastAsia="宋体" w:cs="宋体"/>
          <w:b/>
          <w:bCs/>
          <w:spacing w:val="-24"/>
          <w:position w:val="20"/>
          <w:sz w:val="44"/>
          <w:szCs w:val="44"/>
          <w:highlight w:val="none"/>
        </w:rPr>
        <w:t>自</w:t>
      </w:r>
      <w:r>
        <w:rPr>
          <w:rFonts w:hint="eastAsia" w:ascii="宋体" w:hAnsi="宋体" w:eastAsia="宋体" w:cs="宋体"/>
          <w:b/>
          <w:bCs/>
          <w:spacing w:val="82"/>
          <w:position w:val="20"/>
          <w:sz w:val="44"/>
          <w:szCs w:val="44"/>
          <w:highlight w:val="none"/>
        </w:rPr>
        <w:t xml:space="preserve"> </w:t>
      </w:r>
      <w:r>
        <w:rPr>
          <w:rFonts w:hint="eastAsia" w:ascii="宋体" w:hAnsi="宋体" w:eastAsia="宋体" w:cs="宋体"/>
          <w:b/>
          <w:bCs/>
          <w:spacing w:val="-24"/>
          <w:position w:val="20"/>
          <w:sz w:val="44"/>
          <w:szCs w:val="44"/>
          <w:highlight w:val="none"/>
        </w:rPr>
        <w:t>评</w:t>
      </w:r>
      <w:r>
        <w:rPr>
          <w:rFonts w:hint="eastAsia" w:ascii="宋体" w:hAnsi="宋体" w:eastAsia="宋体" w:cs="宋体"/>
          <w:b/>
          <w:bCs/>
          <w:spacing w:val="79"/>
          <w:position w:val="20"/>
          <w:sz w:val="44"/>
          <w:szCs w:val="44"/>
          <w:highlight w:val="none"/>
        </w:rPr>
        <w:t xml:space="preserve"> </w:t>
      </w:r>
      <w:r>
        <w:rPr>
          <w:rFonts w:hint="eastAsia" w:ascii="宋体" w:hAnsi="宋体" w:eastAsia="宋体" w:cs="宋体"/>
          <w:b/>
          <w:bCs/>
          <w:spacing w:val="-24"/>
          <w:position w:val="20"/>
          <w:sz w:val="44"/>
          <w:szCs w:val="44"/>
          <w:highlight w:val="none"/>
        </w:rPr>
        <w:t>报</w:t>
      </w:r>
      <w:r>
        <w:rPr>
          <w:rFonts w:hint="eastAsia" w:ascii="宋体" w:hAnsi="宋体" w:eastAsia="宋体" w:cs="宋体"/>
          <w:b/>
          <w:bCs/>
          <w:spacing w:val="87"/>
          <w:position w:val="20"/>
          <w:sz w:val="44"/>
          <w:szCs w:val="44"/>
          <w:highlight w:val="none"/>
        </w:rPr>
        <w:t xml:space="preserve"> </w:t>
      </w:r>
      <w:r>
        <w:rPr>
          <w:rFonts w:hint="eastAsia" w:ascii="宋体" w:hAnsi="宋体" w:eastAsia="宋体" w:cs="宋体"/>
          <w:b/>
          <w:bCs/>
          <w:spacing w:val="-24"/>
          <w:position w:val="20"/>
          <w:sz w:val="44"/>
          <w:szCs w:val="44"/>
          <w:highlight w:val="none"/>
        </w:rPr>
        <w:t>告</w:t>
      </w:r>
    </w:p>
    <w:p w14:paraId="335DFF04">
      <w:pPr>
        <w:widowControl/>
        <w:numPr>
          <w:ilvl w:val="0"/>
          <w:numId w:val="1"/>
        </w:numPr>
        <w:shd w:val="clear" w:color="auto" w:fill="FFFFFF"/>
        <w:spacing w:line="441" w:lineRule="atLeast"/>
        <w:ind w:firstLine="600"/>
        <w:jc w:val="left"/>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23343803">
      <w:pPr>
        <w:widowControl/>
        <w:numPr>
          <w:ilvl w:val="0"/>
          <w:numId w:val="0"/>
        </w:numPr>
        <w:shd w:val="clear" w:color="auto" w:fill="FFFFFF"/>
        <w:spacing w:line="441" w:lineRule="atLeast"/>
        <w:ind w:firstLine="600" w:firstLineChars="200"/>
        <w:jc w:val="left"/>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t>（一）汨罗市第三中学属汨罗市教育体育局举办的公办普通高中教育学校，属汨罗市二级事业单位。</w:t>
      </w:r>
    </w:p>
    <w:p w14:paraId="1C16FA1A">
      <w:pPr>
        <w:widowControl/>
        <w:shd w:val="clear" w:color="auto" w:fill="FFFFFF"/>
        <w:spacing w:line="441" w:lineRule="atLeast"/>
        <w:ind w:firstLine="600"/>
        <w:jc w:val="left"/>
        <w:rPr>
          <w:rFonts w:hint="eastAsia" w:ascii="宋体" w:hAnsi="宋体" w:eastAsia="宋体" w:cs="宋体"/>
          <w:b/>
          <w:bCs/>
          <w:i/>
          <w:iCs/>
          <w:color w:val="000000"/>
          <w:kern w:val="0"/>
          <w:sz w:val="30"/>
          <w:szCs w:val="30"/>
          <w:highlight w:val="none"/>
          <w:lang w:eastAsia="zh-CN"/>
        </w:rPr>
      </w:pPr>
      <w:r>
        <w:rPr>
          <w:rFonts w:hint="eastAsia" w:ascii="宋体" w:hAnsi="宋体" w:eastAsia="宋体" w:cs="宋体"/>
          <w:color w:val="000000"/>
          <w:kern w:val="0"/>
          <w:sz w:val="30"/>
          <w:szCs w:val="30"/>
          <w:highlight w:val="none"/>
        </w:rPr>
        <w:t>（二）主要职责：</w:t>
      </w:r>
    </w:p>
    <w:p w14:paraId="60C88161">
      <w:pPr>
        <w:keepNext w:val="0"/>
        <w:keepLines w:val="0"/>
        <w:widowControl w:val="0"/>
        <w:suppressLineNumbers w:val="0"/>
        <w:spacing w:before="0" w:beforeAutospacing="0" w:after="0" w:afterAutospacing="0" w:line="552" w:lineRule="exact"/>
        <w:ind w:left="0" w:right="0" w:firstLine="640" w:firstLineChars="200"/>
        <w:jc w:val="both"/>
        <w:rPr>
          <w:rFonts w:hint="default" w:ascii="仿宋_GB2312" w:hAnsi="Calibri" w:eastAsia="仿宋_GB2312" w:cs="仿宋_GB2312"/>
          <w:sz w:val="32"/>
          <w:szCs w:val="32"/>
          <w:highlight w:val="none"/>
          <w:lang w:val="en-US"/>
        </w:rPr>
      </w:pPr>
      <w:r>
        <w:rPr>
          <w:rFonts w:hint="eastAsia" w:ascii="仿宋_GB2312" w:hAnsi="仿宋_GB2312" w:eastAsia="宋体" w:cs="宋体"/>
          <w:kern w:val="2"/>
          <w:sz w:val="32"/>
          <w:szCs w:val="32"/>
          <w:highlight w:val="none"/>
          <w:lang w:val="en-US" w:eastAsia="zh-CN" w:bidi="ar"/>
        </w:rPr>
        <w:t>1、宣传贯彻党和国家的教育方针、法律和法规，贯彻执行上级的各项规章制度；</w:t>
      </w:r>
    </w:p>
    <w:p w14:paraId="0E837963">
      <w:pPr>
        <w:keepNext w:val="0"/>
        <w:keepLines w:val="0"/>
        <w:widowControl w:val="0"/>
        <w:suppressLineNumbers w:val="0"/>
        <w:spacing w:before="0" w:beforeAutospacing="0" w:after="0" w:afterAutospacing="0" w:line="552" w:lineRule="exact"/>
        <w:ind w:left="0" w:right="0" w:firstLine="640" w:firstLineChars="200"/>
        <w:jc w:val="both"/>
        <w:rPr>
          <w:rFonts w:hint="default" w:ascii="仿宋_GB2312" w:hAnsi="Calibri" w:eastAsia="仿宋_GB2312" w:cs="仿宋_GB2312"/>
          <w:sz w:val="32"/>
          <w:szCs w:val="32"/>
          <w:highlight w:val="none"/>
          <w:lang w:val="en-US"/>
        </w:rPr>
      </w:pPr>
      <w:r>
        <w:rPr>
          <w:rFonts w:hint="eastAsia" w:ascii="仿宋_GB2312" w:hAnsi="仿宋_GB2312" w:eastAsia="宋体" w:cs="宋体"/>
          <w:kern w:val="2"/>
          <w:sz w:val="32"/>
          <w:szCs w:val="32"/>
          <w:highlight w:val="none"/>
          <w:lang w:val="en-US" w:eastAsia="zh-CN" w:bidi="ar"/>
        </w:rPr>
        <w:t>2、根据市人民政府制定的教育事业发展规划，结合实际制定并组织实施本校的教育事业发展规划，为师生提供优美和谐的教学环境；</w:t>
      </w:r>
    </w:p>
    <w:p w14:paraId="14B25E2D">
      <w:pPr>
        <w:keepNext w:val="0"/>
        <w:keepLines w:val="0"/>
        <w:widowControl w:val="0"/>
        <w:suppressLineNumbers w:val="0"/>
        <w:spacing w:before="0" w:beforeAutospacing="0" w:after="0" w:afterAutospacing="0" w:line="552" w:lineRule="exact"/>
        <w:ind w:left="0" w:right="0" w:firstLine="640" w:firstLineChars="200"/>
        <w:jc w:val="both"/>
        <w:rPr>
          <w:rFonts w:hint="default" w:ascii="仿宋_GB2312" w:hAnsi="Calibri" w:eastAsia="仿宋_GB2312" w:cs="仿宋_GB2312"/>
          <w:sz w:val="32"/>
          <w:szCs w:val="32"/>
          <w:highlight w:val="none"/>
          <w:lang w:val="en-US"/>
        </w:rPr>
      </w:pPr>
      <w:r>
        <w:rPr>
          <w:rFonts w:hint="eastAsia" w:ascii="仿宋_GB2312" w:hAnsi="仿宋_GB2312" w:eastAsia="宋体" w:cs="宋体"/>
          <w:kern w:val="2"/>
          <w:sz w:val="32"/>
          <w:szCs w:val="32"/>
          <w:highlight w:val="none"/>
          <w:lang w:val="en-US" w:eastAsia="zh-CN" w:bidi="ar"/>
        </w:rPr>
        <w:t>3、组织实施教育教学管理，全面推进素质教育，全面提高教育教学质量，积极为高等学校输送合格的人才</w:t>
      </w:r>
      <w:r>
        <w:rPr>
          <w:rFonts w:hint="default" w:ascii="仿宋_GB2312" w:hAnsi="Calibri" w:eastAsia="仿宋_GB2312" w:cs="仿宋_GB2312"/>
          <w:kern w:val="2"/>
          <w:sz w:val="32"/>
          <w:szCs w:val="32"/>
          <w:highlight w:val="none"/>
          <w:lang w:val="en-US" w:eastAsia="zh-CN" w:bidi="ar"/>
        </w:rPr>
        <w:t>,</w:t>
      </w:r>
      <w:r>
        <w:rPr>
          <w:rFonts w:hint="eastAsia" w:ascii="仿宋_GB2312" w:hAnsi="仿宋_GB2312" w:eastAsia="宋体" w:cs="宋体"/>
          <w:kern w:val="2"/>
          <w:sz w:val="32"/>
          <w:szCs w:val="32"/>
          <w:highlight w:val="none"/>
          <w:lang w:val="en-US" w:eastAsia="zh-CN" w:bidi="ar"/>
        </w:rPr>
        <w:t>为社会各行各业输送有较高素质的劳动后备力量</w:t>
      </w:r>
      <w:r>
        <w:rPr>
          <w:rFonts w:hint="default" w:ascii="仿宋_GB2312" w:hAnsi="Calibri" w:eastAsia="仿宋_GB2312" w:cs="仿宋_GB2312"/>
          <w:kern w:val="2"/>
          <w:sz w:val="32"/>
          <w:szCs w:val="32"/>
          <w:highlight w:val="none"/>
          <w:lang w:val="en-US" w:eastAsia="zh-CN" w:bidi="ar"/>
        </w:rPr>
        <w:t>,</w:t>
      </w:r>
      <w:r>
        <w:rPr>
          <w:rFonts w:hint="eastAsia" w:ascii="仿宋_GB2312" w:hAnsi="仿宋_GB2312" w:eastAsia="宋体" w:cs="宋体"/>
          <w:kern w:val="2"/>
          <w:sz w:val="32"/>
          <w:szCs w:val="32"/>
          <w:highlight w:val="none"/>
          <w:lang w:val="en-US" w:eastAsia="zh-CN" w:bidi="ar"/>
        </w:rPr>
        <w:t>对学生实施升学预备教育或就业预备教育；</w:t>
      </w:r>
    </w:p>
    <w:p w14:paraId="3C89DD47">
      <w:pPr>
        <w:keepNext w:val="0"/>
        <w:keepLines w:val="0"/>
        <w:widowControl w:val="0"/>
        <w:suppressLineNumbers w:val="0"/>
        <w:spacing w:before="0" w:beforeAutospacing="0" w:after="0" w:afterAutospacing="0" w:line="552" w:lineRule="exact"/>
        <w:ind w:left="0" w:right="0" w:firstLine="640" w:firstLineChars="200"/>
        <w:jc w:val="both"/>
        <w:rPr>
          <w:rFonts w:hint="default" w:ascii="仿宋_GB2312" w:hAnsi="Calibri" w:eastAsia="仿宋_GB2312" w:cs="仿宋_GB2312"/>
          <w:sz w:val="32"/>
          <w:szCs w:val="32"/>
          <w:highlight w:val="none"/>
          <w:lang w:val="en-US"/>
        </w:rPr>
      </w:pPr>
      <w:r>
        <w:rPr>
          <w:rFonts w:hint="eastAsia" w:ascii="仿宋_GB2312" w:hAnsi="仿宋_GB2312" w:eastAsia="宋体" w:cs="宋体"/>
          <w:kern w:val="2"/>
          <w:sz w:val="32"/>
          <w:szCs w:val="32"/>
          <w:highlight w:val="none"/>
          <w:lang w:val="en-US" w:eastAsia="zh-CN" w:bidi="ar"/>
        </w:rPr>
        <w:t>4、负责制定学校的工作规章制度，对干部职工的工作开展客观、公正的评价和考核；</w:t>
      </w:r>
    </w:p>
    <w:p w14:paraId="7B779FFD">
      <w:pPr>
        <w:keepNext w:val="0"/>
        <w:keepLines w:val="0"/>
        <w:widowControl w:val="0"/>
        <w:suppressLineNumbers w:val="0"/>
        <w:spacing w:before="0" w:beforeAutospacing="0" w:after="0" w:afterAutospacing="0" w:line="552" w:lineRule="exact"/>
        <w:ind w:left="0" w:right="0" w:firstLine="640" w:firstLineChars="200"/>
        <w:jc w:val="both"/>
        <w:rPr>
          <w:rFonts w:hint="default" w:ascii="仿宋_GB2312" w:hAnsi="Calibri" w:eastAsia="仿宋_GB2312" w:cs="仿宋_GB2312"/>
          <w:sz w:val="32"/>
          <w:szCs w:val="32"/>
          <w:highlight w:val="none"/>
          <w:lang w:val="en-US"/>
        </w:rPr>
      </w:pPr>
      <w:r>
        <w:rPr>
          <w:rFonts w:hint="eastAsia" w:ascii="仿宋_GB2312" w:hAnsi="仿宋_GB2312" w:eastAsia="宋体" w:cs="宋体"/>
          <w:kern w:val="2"/>
          <w:sz w:val="32"/>
          <w:szCs w:val="32"/>
          <w:highlight w:val="none"/>
          <w:lang w:val="en-US" w:eastAsia="zh-CN" w:bidi="ar"/>
        </w:rPr>
        <w:t>5、负责对本校的财务和财产进行管理，负责核算和发放教职工工资；</w:t>
      </w:r>
    </w:p>
    <w:p w14:paraId="520E833A">
      <w:pPr>
        <w:keepNext w:val="0"/>
        <w:keepLines w:val="0"/>
        <w:widowControl w:val="0"/>
        <w:suppressLineNumbers w:val="0"/>
        <w:spacing w:before="0" w:beforeAutospacing="0" w:after="0" w:afterAutospacing="0" w:line="552" w:lineRule="exact"/>
        <w:ind w:left="0" w:right="0" w:firstLine="640" w:firstLineChars="200"/>
        <w:jc w:val="both"/>
        <w:rPr>
          <w:rFonts w:hint="eastAsia" w:ascii="仿宋_GB2312" w:hAnsi="仿宋_GB2312" w:eastAsia="宋体" w:cs="宋体"/>
          <w:kern w:val="2"/>
          <w:sz w:val="32"/>
          <w:szCs w:val="32"/>
          <w:highlight w:val="none"/>
          <w:lang w:val="en-US" w:eastAsia="zh-CN" w:bidi="ar"/>
        </w:rPr>
      </w:pPr>
      <w:r>
        <w:rPr>
          <w:rFonts w:hint="eastAsia" w:ascii="仿宋_GB2312" w:hAnsi="仿宋_GB2312" w:eastAsia="宋体" w:cs="宋体"/>
          <w:kern w:val="2"/>
          <w:sz w:val="32"/>
          <w:szCs w:val="32"/>
          <w:highlight w:val="none"/>
          <w:lang w:val="en-US" w:eastAsia="zh-CN" w:bidi="ar"/>
        </w:rPr>
        <w:t>6、组织开展教育教学科研和教育教学改革，以提高教育教学质量为目的，注重学生的全面发展。</w:t>
      </w:r>
    </w:p>
    <w:p w14:paraId="324C62AC">
      <w:pPr>
        <w:widowControl/>
        <w:shd w:val="clear" w:color="auto" w:fill="FFFFFF"/>
        <w:spacing w:line="441" w:lineRule="atLeast"/>
        <w:ind w:firstLine="600"/>
        <w:jc w:val="left"/>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t>（</w:t>
      </w:r>
      <w:r>
        <w:rPr>
          <w:rFonts w:hint="eastAsia" w:ascii="宋体" w:hAnsi="宋体" w:eastAsia="宋体" w:cs="宋体"/>
          <w:color w:val="000000"/>
          <w:kern w:val="0"/>
          <w:sz w:val="30"/>
          <w:szCs w:val="30"/>
          <w:highlight w:val="none"/>
          <w:lang w:val="en-US" w:eastAsia="zh-CN"/>
        </w:rPr>
        <w:t>三</w:t>
      </w:r>
      <w:r>
        <w:rPr>
          <w:rFonts w:hint="eastAsia" w:ascii="宋体" w:hAnsi="宋体" w:eastAsia="宋体" w:cs="宋体"/>
          <w:color w:val="000000"/>
          <w:kern w:val="0"/>
          <w:sz w:val="30"/>
          <w:szCs w:val="30"/>
          <w:highlight w:val="none"/>
        </w:rPr>
        <w:t>）内设机构设置。汨罗市</w:t>
      </w:r>
      <w:r>
        <w:rPr>
          <w:rFonts w:hint="eastAsia" w:ascii="宋体" w:hAnsi="宋体" w:eastAsia="宋体" w:cs="宋体"/>
          <w:color w:val="000000"/>
          <w:kern w:val="0"/>
          <w:sz w:val="30"/>
          <w:szCs w:val="30"/>
          <w:highlight w:val="none"/>
          <w:lang w:val="en-US" w:eastAsia="zh-CN"/>
        </w:rPr>
        <w:t>第</w:t>
      </w:r>
      <w:r>
        <w:rPr>
          <w:rFonts w:hint="eastAsia" w:ascii="宋体" w:hAnsi="宋体" w:eastAsia="宋体" w:cs="宋体"/>
          <w:color w:val="000000"/>
          <w:kern w:val="0"/>
          <w:sz w:val="30"/>
          <w:szCs w:val="30"/>
          <w:highlight w:val="none"/>
        </w:rPr>
        <w:t>三中</w:t>
      </w:r>
      <w:r>
        <w:rPr>
          <w:rFonts w:hint="eastAsia" w:ascii="宋体" w:hAnsi="宋体" w:eastAsia="宋体" w:cs="宋体"/>
          <w:color w:val="000000"/>
          <w:kern w:val="0"/>
          <w:sz w:val="30"/>
          <w:szCs w:val="30"/>
          <w:highlight w:val="none"/>
          <w:lang w:val="en-US" w:eastAsia="zh-CN"/>
        </w:rPr>
        <w:t>学</w:t>
      </w:r>
      <w:r>
        <w:rPr>
          <w:rFonts w:hint="eastAsia" w:ascii="宋体" w:hAnsi="宋体" w:eastAsia="宋体" w:cs="宋体"/>
          <w:color w:val="000000"/>
          <w:kern w:val="0"/>
          <w:sz w:val="30"/>
          <w:szCs w:val="30"/>
          <w:highlight w:val="none"/>
        </w:rPr>
        <w:t>内设机构</w:t>
      </w:r>
      <w:r>
        <w:rPr>
          <w:rFonts w:hint="eastAsia" w:ascii="宋体" w:hAnsi="宋体" w:eastAsia="宋体" w:cs="宋体"/>
          <w:color w:val="000000"/>
          <w:kern w:val="0"/>
          <w:sz w:val="30"/>
          <w:szCs w:val="30"/>
          <w:highlight w:val="none"/>
          <w:lang w:val="en-US" w:eastAsia="zh-CN"/>
        </w:rPr>
        <w:t>包括：党政办公室、教务处、教研室、总务处、德教处</w:t>
      </w:r>
      <w:r>
        <w:rPr>
          <w:rFonts w:hint="eastAsia" w:ascii="宋体" w:hAnsi="宋体" w:eastAsia="宋体" w:cs="宋体"/>
          <w:color w:val="000000"/>
          <w:kern w:val="0"/>
          <w:sz w:val="30"/>
          <w:szCs w:val="30"/>
          <w:highlight w:val="none"/>
        </w:rPr>
        <w:t>。</w:t>
      </w:r>
    </w:p>
    <w:p w14:paraId="6900769C">
      <w:pPr>
        <w:widowControl/>
        <w:shd w:val="clear" w:color="auto" w:fill="FFFFFF"/>
        <w:spacing w:line="441" w:lineRule="atLeast"/>
        <w:ind w:firstLine="600"/>
        <w:jc w:val="left"/>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t>（</w:t>
      </w:r>
      <w:r>
        <w:rPr>
          <w:rFonts w:hint="eastAsia" w:ascii="宋体" w:hAnsi="宋体" w:eastAsia="宋体" w:cs="宋体"/>
          <w:color w:val="000000"/>
          <w:kern w:val="0"/>
          <w:sz w:val="30"/>
          <w:szCs w:val="30"/>
          <w:highlight w:val="none"/>
          <w:lang w:val="en-US" w:eastAsia="zh-CN"/>
        </w:rPr>
        <w:t>四</w:t>
      </w:r>
      <w:r>
        <w:rPr>
          <w:rFonts w:hint="eastAsia" w:ascii="宋体" w:hAnsi="宋体" w:eastAsia="宋体" w:cs="宋体"/>
          <w:color w:val="000000"/>
          <w:kern w:val="0"/>
          <w:sz w:val="30"/>
          <w:szCs w:val="30"/>
          <w:highlight w:val="none"/>
        </w:rPr>
        <w:t>）决算单位构成。</w:t>
      </w:r>
      <w:r>
        <w:rPr>
          <w:rFonts w:hint="eastAsia" w:ascii="宋体" w:hAnsi="宋体" w:eastAsia="宋体" w:cs="宋体"/>
          <w:color w:val="000000"/>
          <w:kern w:val="0"/>
          <w:sz w:val="30"/>
          <w:szCs w:val="30"/>
          <w:highlight w:val="none"/>
          <w:lang w:val="en-US" w:eastAsia="zh-CN"/>
        </w:rPr>
        <w:t>汨罗市第三中学</w:t>
      </w:r>
      <w:r>
        <w:rPr>
          <w:rFonts w:hint="eastAsia" w:ascii="宋体" w:hAnsi="宋体" w:eastAsia="宋体" w:cs="宋体"/>
          <w:color w:val="000000"/>
          <w:kern w:val="0"/>
          <w:sz w:val="30"/>
          <w:szCs w:val="30"/>
          <w:highlight w:val="none"/>
        </w:rPr>
        <w:t>纳入决算编报范围的决算单位一个：汨罗市第三中学</w:t>
      </w:r>
    </w:p>
    <w:p w14:paraId="709B1ED6">
      <w:pPr>
        <w:keepNext w:val="0"/>
        <w:keepLines w:val="0"/>
        <w:widowControl w:val="0"/>
        <w:suppressLineNumbers w:val="0"/>
        <w:spacing w:before="0" w:beforeAutospacing="0" w:after="0" w:afterAutospacing="0" w:line="552" w:lineRule="exact"/>
        <w:ind w:left="0" w:right="0" w:firstLine="640" w:firstLineChars="200"/>
        <w:jc w:val="both"/>
        <w:rPr>
          <w:rFonts w:hint="default" w:ascii="仿宋_GB2312" w:hAnsi="仿宋_GB2312" w:eastAsia="宋体" w:cs="宋体"/>
          <w:kern w:val="2"/>
          <w:sz w:val="32"/>
          <w:szCs w:val="32"/>
          <w:highlight w:val="none"/>
          <w:lang w:val="en-US" w:eastAsia="zh-CN" w:bidi="ar"/>
        </w:rPr>
      </w:pP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2"/>
        <w:spacing w:line="600" w:lineRule="exact"/>
        <w:ind w:firstLine="643"/>
        <w:jc w:val="both"/>
        <w:rPr>
          <w:rFonts w:hint="eastAsia" w:ascii="宋体" w:hAnsi="宋体" w:eastAsia="宋体" w:cs="宋体"/>
          <w:kern w:val="0"/>
          <w:sz w:val="30"/>
          <w:szCs w:val="30"/>
          <w:highlight w:val="none"/>
          <w:lang w:eastAsia="zh-CN"/>
        </w:rPr>
      </w:pPr>
      <w:r>
        <w:rPr>
          <w:rFonts w:hint="eastAsia" w:ascii="宋体" w:hAnsi="宋体" w:eastAsia="宋体" w:cs="宋体"/>
          <w:b/>
          <w:kern w:val="0"/>
          <w:sz w:val="30"/>
          <w:szCs w:val="30"/>
          <w:highlight w:val="none"/>
          <w:lang w:eastAsia="zh-CN"/>
        </w:rPr>
        <w:t>（一）</w:t>
      </w:r>
      <w:r>
        <w:rPr>
          <w:rFonts w:hint="eastAsia" w:ascii="宋体" w:hAnsi="宋体" w:eastAsia="宋体" w:cs="宋体"/>
          <w:kern w:val="0"/>
          <w:sz w:val="30"/>
          <w:szCs w:val="30"/>
          <w:highlight w:val="none"/>
          <w:lang w:eastAsia="zh-CN"/>
        </w:rPr>
        <w:t>基本支出情况</w:t>
      </w:r>
    </w:p>
    <w:p w14:paraId="601CBA59">
      <w:pPr>
        <w:pStyle w:val="13"/>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宋体" w:hAnsi="宋体" w:eastAsia="宋体" w:cs="宋体"/>
          <w:sz w:val="30"/>
          <w:szCs w:val="30"/>
          <w:highlight w:val="none"/>
        </w:rPr>
      </w:pPr>
      <w:r>
        <w:rPr>
          <w:rFonts w:hint="eastAsia" w:ascii="宋体" w:hAnsi="宋体" w:eastAsia="宋体" w:cs="宋体"/>
          <w:kern w:val="0"/>
          <w:sz w:val="30"/>
          <w:szCs w:val="30"/>
          <w:highlight w:val="none"/>
          <w:lang w:val="en-US" w:eastAsia="zh-CN"/>
        </w:rPr>
        <w:t xml:space="preserve"> </w:t>
      </w:r>
      <w:r>
        <w:rPr>
          <w:rFonts w:hint="eastAsia" w:ascii="宋体" w:hAnsi="宋体" w:eastAsia="宋体" w:cs="宋体"/>
          <w:sz w:val="30"/>
          <w:szCs w:val="30"/>
          <w:highlight w:val="none"/>
        </w:rPr>
        <w:t>202</w:t>
      </w:r>
      <w:r>
        <w:rPr>
          <w:rFonts w:hint="eastAsia" w:ascii="宋体" w:hAnsi="宋体" w:eastAsia="宋体" w:cs="宋体"/>
          <w:sz w:val="30"/>
          <w:szCs w:val="30"/>
          <w:highlight w:val="none"/>
          <w:lang w:val="en-US" w:eastAsia="zh-CN"/>
        </w:rPr>
        <w:t>4</w:t>
      </w:r>
      <w:r>
        <w:rPr>
          <w:rFonts w:hint="eastAsia" w:ascii="宋体" w:hAnsi="宋体" w:eastAsia="宋体" w:cs="宋体"/>
          <w:sz w:val="30"/>
          <w:szCs w:val="30"/>
          <w:highlight w:val="none"/>
        </w:rPr>
        <w:t>年度财政拨款基本支出</w:t>
      </w:r>
      <w:r>
        <w:rPr>
          <w:rFonts w:hint="eastAsia" w:ascii="宋体" w:hAnsi="宋体" w:eastAsia="宋体" w:cs="宋体"/>
          <w:sz w:val="30"/>
          <w:szCs w:val="30"/>
          <w:highlight w:val="none"/>
          <w:lang w:val="en-US" w:eastAsia="zh-CN"/>
        </w:rPr>
        <w:t xml:space="preserve"> </w:t>
      </w:r>
      <w:r>
        <w:rPr>
          <w:rFonts w:hint="eastAsia" w:ascii="宋体" w:hAnsi="宋体" w:eastAsia="宋体" w:cs="宋体"/>
          <w:color w:val="auto"/>
          <w:sz w:val="30"/>
          <w:szCs w:val="30"/>
          <w:highlight w:val="none"/>
          <w:lang w:val="en-US" w:eastAsia="zh-CN"/>
        </w:rPr>
        <w:t>6233.41</w:t>
      </w:r>
      <w:r>
        <w:rPr>
          <w:rFonts w:hint="eastAsia" w:ascii="宋体" w:hAnsi="宋体" w:eastAsia="宋体" w:cs="宋体"/>
          <w:sz w:val="30"/>
          <w:szCs w:val="30"/>
          <w:highlight w:val="none"/>
        </w:rPr>
        <w:t>万元，其中：</w:t>
      </w:r>
    </w:p>
    <w:p w14:paraId="2BACEDFD">
      <w:pPr>
        <w:pStyle w:val="13"/>
        <w:keepNext w:val="0"/>
        <w:keepLines w:val="0"/>
        <w:pageBreakBefore w:val="0"/>
        <w:widowControl w:val="0"/>
        <w:kinsoku/>
        <w:wordWrap/>
        <w:overflowPunct/>
        <w:topLinePunct w:val="0"/>
        <w:bidi w:val="0"/>
        <w:snapToGrid/>
        <w:spacing w:line="600" w:lineRule="exact"/>
        <w:ind w:firstLine="600" w:firstLineChars="200"/>
        <w:textAlignment w:val="auto"/>
        <w:rPr>
          <w:rFonts w:hint="eastAsia" w:ascii="宋体" w:hAnsi="宋体" w:eastAsia="宋体" w:cs="宋体"/>
          <w:sz w:val="30"/>
          <w:szCs w:val="30"/>
          <w:highlight w:val="none"/>
          <w:lang w:eastAsia="zh-CN"/>
        </w:rPr>
      </w:pPr>
      <w:r>
        <w:rPr>
          <w:rFonts w:hint="eastAsia" w:ascii="宋体" w:hAnsi="宋体" w:eastAsia="宋体" w:cs="宋体"/>
          <w:b w:val="0"/>
          <w:bCs w:val="0"/>
          <w:sz w:val="30"/>
          <w:szCs w:val="30"/>
          <w:highlight w:val="none"/>
        </w:rPr>
        <w:t>人员经费</w:t>
      </w:r>
      <w:r>
        <w:rPr>
          <w:rFonts w:hint="eastAsia" w:ascii="宋体" w:hAnsi="宋体" w:eastAsia="宋体" w:cs="宋体"/>
          <w:b w:val="0"/>
          <w:bCs w:val="0"/>
          <w:sz w:val="30"/>
          <w:szCs w:val="30"/>
          <w:highlight w:val="none"/>
          <w:lang w:val="en-US" w:eastAsia="zh-CN"/>
        </w:rPr>
        <w:t>5023.23</w:t>
      </w:r>
      <w:r>
        <w:rPr>
          <w:rFonts w:hint="eastAsia" w:ascii="宋体" w:hAnsi="宋体" w:eastAsia="宋体" w:cs="宋体"/>
          <w:sz w:val="30"/>
          <w:szCs w:val="30"/>
          <w:highlight w:val="none"/>
        </w:rPr>
        <w:t>万元，占基本支出的</w:t>
      </w:r>
      <w:r>
        <w:rPr>
          <w:rFonts w:hint="eastAsia" w:ascii="宋体" w:hAnsi="宋体" w:eastAsia="宋体" w:cs="宋体"/>
          <w:sz w:val="30"/>
          <w:szCs w:val="30"/>
          <w:highlight w:val="none"/>
          <w:lang w:val="en-US" w:eastAsia="zh-CN"/>
        </w:rPr>
        <w:t>80.59</w:t>
      </w:r>
      <w:r>
        <w:rPr>
          <w:rFonts w:hint="eastAsia" w:ascii="宋体" w:hAnsi="宋体" w:eastAsia="宋体" w:cs="宋体"/>
          <w:sz w:val="30"/>
          <w:szCs w:val="30"/>
          <w:highlight w:val="none"/>
        </w:rPr>
        <w:t>%,主要包括基本工资、津贴补贴、奖金、</w:t>
      </w:r>
      <w:r>
        <w:rPr>
          <w:rFonts w:hint="eastAsia" w:ascii="宋体" w:hAnsi="宋体" w:eastAsia="宋体" w:cs="宋体"/>
          <w:sz w:val="30"/>
          <w:szCs w:val="30"/>
          <w:highlight w:val="none"/>
          <w:lang w:val="en-US" w:eastAsia="zh-CN"/>
        </w:rPr>
        <w:t>绩效工资、机关事业单位养老保险缴费、职业年金缴费、职工基本医疗保险缴费、其他社会保障缴费、住房公积金、其他工资福利支出、抚恤金、生活补助、医疗费补助、助学金等</w:t>
      </w:r>
      <w:r>
        <w:rPr>
          <w:rFonts w:hint="eastAsia" w:ascii="宋体" w:hAnsi="宋体" w:eastAsia="宋体" w:cs="宋体"/>
          <w:sz w:val="30"/>
          <w:szCs w:val="30"/>
          <w:highlight w:val="none"/>
          <w:lang w:eastAsia="zh-CN"/>
        </w:rPr>
        <w:t>。</w:t>
      </w:r>
    </w:p>
    <w:p w14:paraId="12F0C71D">
      <w:pPr>
        <w:pStyle w:val="12"/>
        <w:spacing w:line="600" w:lineRule="exact"/>
        <w:ind w:firstLine="643"/>
        <w:jc w:val="both"/>
        <w:rPr>
          <w:rFonts w:hint="eastAsia" w:ascii="宋体" w:hAnsi="宋体" w:eastAsia="宋体" w:cs="宋体"/>
          <w:kern w:val="0"/>
          <w:sz w:val="30"/>
          <w:szCs w:val="30"/>
          <w:highlight w:val="none"/>
          <w:lang w:eastAsia="zh-CN"/>
        </w:rPr>
      </w:pPr>
      <w:r>
        <w:rPr>
          <w:rFonts w:hint="eastAsia" w:ascii="宋体" w:hAnsi="宋体" w:eastAsia="宋体" w:cs="宋体"/>
          <w:b w:val="0"/>
          <w:bCs w:val="0"/>
          <w:sz w:val="30"/>
          <w:szCs w:val="30"/>
          <w:highlight w:val="none"/>
        </w:rPr>
        <w:t>公用经费</w:t>
      </w:r>
      <w:r>
        <w:rPr>
          <w:rFonts w:hint="eastAsia" w:ascii="宋体" w:hAnsi="宋体" w:eastAsia="宋体" w:cs="宋体"/>
          <w:b w:val="0"/>
          <w:bCs w:val="0"/>
          <w:sz w:val="30"/>
          <w:szCs w:val="30"/>
          <w:highlight w:val="none"/>
          <w:lang w:val="en-US" w:eastAsia="zh-CN"/>
        </w:rPr>
        <w:t>1210.18</w:t>
      </w:r>
      <w:r>
        <w:rPr>
          <w:rFonts w:hint="eastAsia" w:ascii="宋体" w:hAnsi="宋体" w:eastAsia="宋体" w:cs="宋体"/>
          <w:sz w:val="30"/>
          <w:szCs w:val="30"/>
          <w:highlight w:val="none"/>
        </w:rPr>
        <w:t>万元，占基本支出的</w:t>
      </w:r>
      <w:r>
        <w:rPr>
          <w:rFonts w:hint="eastAsia" w:ascii="宋体" w:hAnsi="宋体" w:eastAsia="宋体" w:cs="宋体"/>
          <w:sz w:val="30"/>
          <w:szCs w:val="30"/>
          <w:highlight w:val="none"/>
          <w:lang w:val="en-US" w:eastAsia="zh-CN"/>
        </w:rPr>
        <w:t>19.41</w:t>
      </w:r>
      <w:r>
        <w:rPr>
          <w:rFonts w:hint="eastAsia" w:ascii="宋体" w:hAnsi="宋体" w:eastAsia="宋体" w:cs="宋体"/>
          <w:sz w:val="30"/>
          <w:szCs w:val="30"/>
          <w:highlight w:val="none"/>
        </w:rPr>
        <w:t>%，主要包括办公费、印刷费、咨询费、手续费</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水费、电费、物业管理费、差旅费、维修（护）费、租赁费、会议费、培训费、公务接待费、专用材料费、专用燃料费、劳务费、工会经费、其他交通费用、其他商品和服务支出等。</w:t>
      </w:r>
    </w:p>
    <w:p w14:paraId="00657FCB">
      <w:pPr>
        <w:pStyle w:val="12"/>
        <w:numPr>
          <w:ilvl w:val="0"/>
          <w:numId w:val="2"/>
        </w:numPr>
        <w:spacing w:line="600" w:lineRule="exact"/>
        <w:ind w:left="197" w:leftChars="0" w:firstLine="643" w:firstLineChars="0"/>
        <w:jc w:val="both"/>
        <w:rPr>
          <w:rFonts w:hint="eastAsia" w:ascii="宋体" w:hAnsi="宋体" w:eastAsia="宋体" w:cs="宋体"/>
          <w:kern w:val="0"/>
          <w:sz w:val="30"/>
          <w:szCs w:val="30"/>
          <w:highlight w:val="none"/>
          <w:lang w:eastAsia="zh-CN"/>
        </w:rPr>
      </w:pPr>
      <w:r>
        <w:rPr>
          <w:rFonts w:hint="eastAsia" w:ascii="宋体" w:hAnsi="宋体" w:eastAsia="宋体" w:cs="宋体"/>
          <w:kern w:val="0"/>
          <w:sz w:val="30"/>
          <w:szCs w:val="30"/>
          <w:highlight w:val="none"/>
          <w:lang w:eastAsia="zh-CN"/>
        </w:rPr>
        <w:t>项目支出情况</w:t>
      </w:r>
    </w:p>
    <w:p w14:paraId="33D5F13E">
      <w:pPr>
        <w:pStyle w:val="12"/>
        <w:numPr>
          <w:ilvl w:val="0"/>
          <w:numId w:val="0"/>
        </w:numPr>
        <w:spacing w:line="600" w:lineRule="exact"/>
        <w:jc w:val="both"/>
        <w:rPr>
          <w:rFonts w:hint="eastAsia" w:ascii="宋体" w:hAnsi="宋体" w:eastAsia="宋体" w:cs="宋体"/>
          <w:kern w:val="0"/>
          <w:sz w:val="30"/>
          <w:szCs w:val="30"/>
          <w:highlight w:val="none"/>
          <w:lang w:val="en-US" w:eastAsia="zh-CN"/>
        </w:rPr>
      </w:pPr>
      <w:r>
        <w:rPr>
          <w:rFonts w:hint="eastAsia" w:ascii="宋体" w:hAnsi="宋体" w:eastAsia="宋体" w:cs="宋体"/>
          <w:kern w:val="0"/>
          <w:sz w:val="30"/>
          <w:szCs w:val="30"/>
          <w:highlight w:val="none"/>
          <w:lang w:val="en-US" w:eastAsia="zh-CN"/>
        </w:rPr>
        <w:t xml:space="preserve">      2024年项目支出年初预算数为2572万元，年终决算数为2572万元，为学校特立楼和公租房基本建设项目。</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00A2B921">
      <w:pPr>
        <w:numPr>
          <w:ilvl w:val="0"/>
          <w:numId w:val="0"/>
        </w:numPr>
        <w:spacing w:line="600" w:lineRule="exact"/>
        <w:ind w:left="640" w:leftChars="0"/>
        <w:jc w:val="both"/>
        <w:rPr>
          <w:rFonts w:hint="eastAsia" w:ascii="宋体" w:hAnsi="宋体" w:eastAsia="宋体" w:cs="宋体"/>
          <w:kern w:val="0"/>
          <w:sz w:val="30"/>
          <w:szCs w:val="30"/>
          <w:highlight w:val="none"/>
          <w:lang w:val="en-US" w:eastAsia="zh-CN"/>
        </w:rPr>
      </w:pPr>
      <w:r>
        <w:rPr>
          <w:rFonts w:hint="eastAsia" w:ascii="宋体" w:hAnsi="宋体" w:eastAsia="宋体" w:cs="宋体"/>
          <w:kern w:val="0"/>
          <w:sz w:val="30"/>
          <w:szCs w:val="30"/>
          <w:highlight w:val="none"/>
          <w:lang w:val="en-US" w:eastAsia="zh-CN"/>
        </w:rPr>
        <w:t>2024年度本单位无政府性基金安排的支出。</w:t>
      </w:r>
    </w:p>
    <w:p w14:paraId="2A755169">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30989A96">
      <w:pPr>
        <w:numPr>
          <w:ilvl w:val="0"/>
          <w:numId w:val="0"/>
        </w:numPr>
        <w:spacing w:line="600" w:lineRule="exact"/>
        <w:ind w:left="640" w:leftChars="0"/>
        <w:jc w:val="both"/>
        <w:rPr>
          <w:rFonts w:hint="eastAsia" w:ascii="宋体" w:hAnsi="宋体" w:eastAsia="宋体" w:cs="宋体"/>
          <w:kern w:val="0"/>
          <w:sz w:val="30"/>
          <w:szCs w:val="30"/>
          <w:highlight w:val="none"/>
          <w:lang w:val="en-US" w:eastAsia="zh-CN"/>
        </w:rPr>
      </w:pPr>
      <w:r>
        <w:rPr>
          <w:rFonts w:hint="eastAsia" w:ascii="宋体" w:hAnsi="宋体" w:eastAsia="宋体" w:cs="宋体"/>
          <w:kern w:val="0"/>
          <w:sz w:val="30"/>
          <w:szCs w:val="30"/>
          <w:highlight w:val="none"/>
          <w:lang w:val="en-US" w:eastAsia="zh-CN"/>
        </w:rPr>
        <w:t>2024年度本单位无国有资本经营安排的支出。</w:t>
      </w:r>
    </w:p>
    <w:p w14:paraId="07F1EBC0">
      <w:pPr>
        <w:numPr>
          <w:ilvl w:val="0"/>
          <w:numId w:val="3"/>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5BCF4D4F">
      <w:pPr>
        <w:numPr>
          <w:ilvl w:val="0"/>
          <w:numId w:val="0"/>
        </w:numPr>
        <w:spacing w:line="600" w:lineRule="exact"/>
        <w:ind w:left="640" w:leftChars="0"/>
        <w:jc w:val="both"/>
        <w:rPr>
          <w:rFonts w:hint="eastAsia" w:ascii="宋体" w:hAnsi="宋体" w:eastAsia="宋体" w:cs="宋体"/>
          <w:kern w:val="0"/>
          <w:sz w:val="30"/>
          <w:szCs w:val="30"/>
          <w:highlight w:val="none"/>
          <w:lang w:val="en-US" w:eastAsia="zh-CN"/>
        </w:rPr>
      </w:pPr>
      <w:r>
        <w:rPr>
          <w:rFonts w:hint="eastAsia" w:ascii="宋体" w:hAnsi="宋体" w:eastAsia="宋体" w:cs="宋体"/>
          <w:kern w:val="0"/>
          <w:sz w:val="30"/>
          <w:szCs w:val="30"/>
          <w:highlight w:val="none"/>
          <w:lang w:val="en-US" w:eastAsia="zh-CN"/>
        </w:rPr>
        <w:t>2024年度本单位无社会保险基金预算安排的支出。</w:t>
      </w:r>
    </w:p>
    <w:p w14:paraId="2EF4D183">
      <w:pPr>
        <w:numPr>
          <w:ilvl w:val="0"/>
          <w:numId w:val="0"/>
        </w:numPr>
        <w:spacing w:line="600" w:lineRule="exact"/>
        <w:ind w:leftChars="200"/>
        <w:jc w:val="both"/>
        <w:rPr>
          <w:rFonts w:hint="eastAsia" w:ascii="方正黑体_GBK" w:eastAsia="方正黑体_GBK"/>
          <w:kern w:val="0"/>
          <w:sz w:val="32"/>
          <w:szCs w:val="32"/>
          <w:highlight w:val="none"/>
          <w:lang w:eastAsia="zh-CN"/>
        </w:rPr>
      </w:pPr>
    </w:p>
    <w:p w14:paraId="03087A4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3631D8E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宋体" w:hAnsi="宋体" w:eastAsia="宋体" w:cs="宋体"/>
          <w:color w:val="555555"/>
          <w:kern w:val="0"/>
          <w:sz w:val="30"/>
          <w:szCs w:val="30"/>
          <w:highlight w:val="none"/>
        </w:rPr>
      </w:pPr>
      <w:r>
        <w:rPr>
          <w:rFonts w:hint="eastAsia" w:ascii="宋体" w:hAnsi="宋体" w:eastAsia="宋体" w:cs="宋体"/>
          <w:color w:val="555555"/>
          <w:kern w:val="0"/>
          <w:sz w:val="30"/>
          <w:szCs w:val="30"/>
          <w:highlight w:val="none"/>
        </w:rPr>
        <w:t>按照财政预算绩效管理工作的总体要求，202</w:t>
      </w:r>
      <w:r>
        <w:rPr>
          <w:rFonts w:hint="eastAsia" w:ascii="宋体" w:hAnsi="宋体" w:eastAsia="宋体" w:cs="宋体"/>
          <w:color w:val="555555"/>
          <w:kern w:val="0"/>
          <w:sz w:val="30"/>
          <w:szCs w:val="30"/>
          <w:highlight w:val="none"/>
          <w:lang w:val="en-US" w:eastAsia="zh-CN"/>
        </w:rPr>
        <w:t>4</w:t>
      </w:r>
      <w:r>
        <w:rPr>
          <w:rFonts w:hint="eastAsia" w:ascii="宋体" w:hAnsi="宋体" w:eastAsia="宋体" w:cs="宋体"/>
          <w:color w:val="555555"/>
          <w:kern w:val="0"/>
          <w:sz w:val="30"/>
          <w:szCs w:val="30"/>
          <w:highlight w:val="none"/>
        </w:rPr>
        <w:t>年本单位整体支出绩效目标</w:t>
      </w:r>
      <w:r>
        <w:rPr>
          <w:rFonts w:hint="eastAsia" w:ascii="宋体" w:hAnsi="宋体" w:eastAsia="宋体" w:cs="宋体"/>
          <w:color w:val="555555"/>
          <w:kern w:val="0"/>
          <w:sz w:val="30"/>
          <w:szCs w:val="30"/>
          <w:highlight w:val="none"/>
          <w:lang w:val="en-US" w:eastAsia="zh-CN"/>
        </w:rPr>
        <w:t>8805.41</w:t>
      </w:r>
      <w:r>
        <w:rPr>
          <w:rFonts w:hint="eastAsia" w:ascii="宋体" w:hAnsi="宋体" w:eastAsia="宋体" w:cs="宋体"/>
          <w:color w:val="555555"/>
          <w:kern w:val="0"/>
          <w:sz w:val="30"/>
          <w:szCs w:val="30"/>
          <w:highlight w:val="none"/>
        </w:rPr>
        <w:t>万元，其中：基本支出</w:t>
      </w:r>
      <w:r>
        <w:rPr>
          <w:rFonts w:hint="eastAsia" w:ascii="宋体" w:hAnsi="宋体" w:eastAsia="宋体" w:cs="宋体"/>
          <w:color w:val="555555"/>
          <w:kern w:val="0"/>
          <w:sz w:val="30"/>
          <w:szCs w:val="30"/>
          <w:highlight w:val="none"/>
          <w:lang w:val="en-US" w:eastAsia="zh-CN"/>
        </w:rPr>
        <w:t>6233.41</w:t>
      </w:r>
      <w:r>
        <w:rPr>
          <w:rFonts w:hint="eastAsia" w:ascii="宋体" w:hAnsi="宋体" w:eastAsia="宋体" w:cs="宋体"/>
          <w:color w:val="555555"/>
          <w:kern w:val="0"/>
          <w:sz w:val="30"/>
          <w:szCs w:val="30"/>
          <w:highlight w:val="none"/>
        </w:rPr>
        <w:t>万元，项目支出</w:t>
      </w:r>
      <w:r>
        <w:rPr>
          <w:rFonts w:hint="eastAsia" w:ascii="宋体" w:hAnsi="宋体" w:eastAsia="宋体" w:cs="宋体"/>
          <w:color w:val="555555"/>
          <w:kern w:val="0"/>
          <w:sz w:val="30"/>
          <w:szCs w:val="30"/>
          <w:highlight w:val="none"/>
          <w:lang w:val="en-US" w:eastAsia="zh-CN"/>
        </w:rPr>
        <w:t>2572</w:t>
      </w:r>
      <w:r>
        <w:rPr>
          <w:rFonts w:hint="eastAsia" w:ascii="宋体" w:hAnsi="宋体" w:eastAsia="宋体" w:cs="宋体"/>
          <w:color w:val="555555"/>
          <w:kern w:val="0"/>
          <w:sz w:val="30"/>
          <w:szCs w:val="30"/>
          <w:highlight w:val="none"/>
        </w:rPr>
        <w:t>万元，全部实行整体支出绩效目标管理。其中30万元以上绩效目标的项目</w:t>
      </w:r>
      <w:r>
        <w:rPr>
          <w:rFonts w:hint="eastAsia" w:ascii="宋体" w:hAnsi="宋体" w:eastAsia="宋体" w:cs="宋体"/>
          <w:color w:val="555555"/>
          <w:kern w:val="0"/>
          <w:sz w:val="30"/>
          <w:szCs w:val="30"/>
          <w:highlight w:val="none"/>
          <w:lang w:val="en-US" w:eastAsia="zh-CN"/>
        </w:rPr>
        <w:t>2</w:t>
      </w:r>
      <w:r>
        <w:rPr>
          <w:rFonts w:hint="eastAsia" w:ascii="宋体" w:hAnsi="宋体" w:eastAsia="宋体" w:cs="宋体"/>
          <w:color w:val="555555"/>
          <w:kern w:val="0"/>
          <w:sz w:val="30"/>
          <w:szCs w:val="30"/>
          <w:highlight w:val="none"/>
        </w:rPr>
        <w:t>个。</w:t>
      </w:r>
    </w:p>
    <w:p w14:paraId="0BD07EA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宋体" w:hAnsi="宋体" w:eastAsia="宋体" w:cs="宋体"/>
          <w:bCs/>
          <w:sz w:val="30"/>
          <w:szCs w:val="30"/>
          <w:highlight w:val="none"/>
        </w:rPr>
      </w:pPr>
      <w:r>
        <w:rPr>
          <w:rFonts w:hint="eastAsia" w:ascii="宋体" w:hAnsi="宋体" w:eastAsia="宋体" w:cs="宋体"/>
          <w:color w:val="555555"/>
          <w:kern w:val="0"/>
          <w:sz w:val="30"/>
          <w:szCs w:val="30"/>
          <w:highlight w:val="none"/>
        </w:rPr>
        <w:t>本单位各项资金主要用途是确保单位的正常运转，促进各项工作任务顺利完成。主要绩效如下：</w:t>
      </w:r>
      <w:r>
        <w:rPr>
          <w:rFonts w:hint="eastAsia" w:ascii="宋体" w:hAnsi="宋体" w:eastAsia="宋体" w:cs="宋体"/>
          <w:sz w:val="30"/>
          <w:szCs w:val="30"/>
          <w:highlight w:val="none"/>
        </w:rPr>
        <w:t>一是</w:t>
      </w:r>
      <w:r>
        <w:rPr>
          <w:rFonts w:hint="eastAsia" w:ascii="宋体" w:hAnsi="宋体" w:eastAsia="宋体" w:cs="宋体"/>
          <w:sz w:val="30"/>
          <w:szCs w:val="30"/>
          <w:highlight w:val="none"/>
          <w:lang w:val="en-US" w:eastAsia="zh-CN"/>
        </w:rPr>
        <w:t>整体支出绩效情况良好，我校能认真贯彻落实省、市各级财政部门的会议精神，加强我校财务预算资金管理，保障资金使用安全，提高资金使用效率</w:t>
      </w: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二是加强了会计资料的审核与管理，认真检查其真实性、准确性和完整性，确保会计资料能真实反映经济业务事项；三</w:t>
      </w:r>
      <w:r>
        <w:rPr>
          <w:rFonts w:hint="eastAsia" w:ascii="宋体" w:hAnsi="宋体" w:eastAsia="宋体" w:cs="宋体"/>
          <w:sz w:val="30"/>
          <w:szCs w:val="30"/>
          <w:highlight w:val="none"/>
        </w:rPr>
        <w:t>是</w:t>
      </w:r>
      <w:r>
        <w:rPr>
          <w:rFonts w:hint="eastAsia" w:ascii="宋体" w:hAnsi="宋体" w:eastAsia="宋体" w:cs="宋体"/>
          <w:sz w:val="30"/>
          <w:szCs w:val="30"/>
          <w:highlight w:val="none"/>
          <w:lang w:val="en-US" w:eastAsia="zh-CN"/>
        </w:rPr>
        <w:t>本年内建立健全了内部监督和控制制度，保证资金的合理性、合法性、安全性；四是学校高度重视家庭经济困难学生的资助，保证了拖底保障帮扶学生每年16000元的助学金全部发放到位。</w:t>
      </w:r>
    </w:p>
    <w:p w14:paraId="4D33A17F">
      <w:pPr>
        <w:numPr>
          <w:ilvl w:val="0"/>
          <w:numId w:val="0"/>
        </w:numPr>
        <w:spacing w:line="600" w:lineRule="exact"/>
        <w:ind w:left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七、</w:t>
      </w:r>
      <w:r>
        <w:rPr>
          <w:rFonts w:hint="eastAsia" w:ascii="方正黑体_GBK" w:eastAsia="方正黑体_GBK"/>
          <w:kern w:val="0"/>
          <w:sz w:val="32"/>
          <w:szCs w:val="32"/>
          <w:highlight w:val="none"/>
          <w:lang w:eastAsia="zh-CN"/>
        </w:rPr>
        <w:t>存在的问题及原因分析</w:t>
      </w:r>
    </w:p>
    <w:p w14:paraId="3D787DBF">
      <w:pPr>
        <w:overflowPunct w:val="0"/>
        <w:spacing w:line="600" w:lineRule="exact"/>
        <w:ind w:firstLine="600" w:firstLineChars="200"/>
        <w:rPr>
          <w:rFonts w:hint="eastAsia" w:ascii="宋体" w:hAnsi="宋体" w:eastAsia="宋体" w:cs="宋体"/>
          <w:bCs/>
          <w:sz w:val="30"/>
          <w:szCs w:val="30"/>
          <w:highlight w:val="none"/>
        </w:rPr>
      </w:pPr>
      <w:r>
        <w:rPr>
          <w:rFonts w:hint="eastAsia" w:ascii="宋体" w:hAnsi="宋体" w:eastAsia="宋体" w:cs="宋体"/>
          <w:sz w:val="30"/>
          <w:szCs w:val="30"/>
          <w:highlight w:val="none"/>
        </w:rPr>
        <w:t>一是</w:t>
      </w:r>
      <w:r>
        <w:rPr>
          <w:rFonts w:hint="eastAsia" w:ascii="宋体" w:hAnsi="宋体" w:eastAsia="宋体" w:cs="宋体"/>
          <w:sz w:val="30"/>
          <w:szCs w:val="30"/>
          <w:highlight w:val="none"/>
          <w:lang w:val="en-US" w:eastAsia="zh-CN"/>
        </w:rPr>
        <w:t>由于本年维修改造项目较多，维修（护）费用支出相对较多</w:t>
      </w:r>
      <w:r>
        <w:rPr>
          <w:rFonts w:hint="eastAsia" w:ascii="宋体" w:hAnsi="宋体" w:eastAsia="宋体" w:cs="宋体"/>
          <w:sz w:val="30"/>
          <w:szCs w:val="30"/>
          <w:highlight w:val="none"/>
        </w:rPr>
        <w:t>；二是</w:t>
      </w:r>
      <w:r>
        <w:rPr>
          <w:rFonts w:hint="eastAsia" w:ascii="宋体" w:hAnsi="宋体" w:eastAsia="宋体" w:cs="宋体"/>
          <w:sz w:val="30"/>
          <w:szCs w:val="30"/>
          <w:highlight w:val="none"/>
          <w:lang w:val="en-US" w:eastAsia="zh-CN"/>
        </w:rPr>
        <w:t>由于本年教师外出培训人数较多，培训费较上年明显增加</w:t>
      </w:r>
      <w:r>
        <w:rPr>
          <w:rFonts w:hint="eastAsia" w:ascii="宋体" w:hAnsi="宋体" w:eastAsia="宋体" w:cs="宋体"/>
          <w:sz w:val="30"/>
          <w:szCs w:val="30"/>
          <w:highlight w:val="none"/>
        </w:rPr>
        <w:t>。</w:t>
      </w:r>
    </w:p>
    <w:p w14:paraId="5FC5FAB6">
      <w:pPr>
        <w:pStyle w:val="2"/>
        <w:numPr>
          <w:ilvl w:val="0"/>
          <w:numId w:val="0"/>
        </w:numPr>
        <w:ind w:leftChars="200"/>
        <w:rPr>
          <w:highlight w:val="none"/>
          <w:lang w:eastAsia="zh-CN"/>
        </w:rPr>
      </w:pPr>
    </w:p>
    <w:p w14:paraId="21E6073D">
      <w:pPr>
        <w:numPr>
          <w:ilvl w:val="0"/>
          <w:numId w:val="0"/>
        </w:numPr>
        <w:spacing w:line="600" w:lineRule="exact"/>
        <w:ind w:left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八、</w:t>
      </w:r>
      <w:r>
        <w:rPr>
          <w:rFonts w:hint="eastAsia" w:ascii="方正黑体_GBK" w:eastAsia="方正黑体_GBK"/>
          <w:kern w:val="0"/>
          <w:sz w:val="32"/>
          <w:szCs w:val="32"/>
          <w:highlight w:val="none"/>
          <w:lang w:eastAsia="zh-CN"/>
        </w:rPr>
        <w:t>下一步改进措施</w:t>
      </w:r>
    </w:p>
    <w:p w14:paraId="0DBA790B">
      <w:pPr>
        <w:overflowPunct w:val="0"/>
        <w:spacing w:line="600" w:lineRule="exact"/>
        <w:ind w:firstLine="600" w:firstLineChars="200"/>
        <w:rPr>
          <w:rFonts w:hint="eastAsia" w:ascii="宋体" w:hAnsi="宋体" w:eastAsia="宋体" w:cs="宋体"/>
          <w:bCs/>
          <w:sz w:val="30"/>
          <w:szCs w:val="30"/>
          <w:highlight w:val="none"/>
        </w:rPr>
      </w:pPr>
      <w:r>
        <w:rPr>
          <w:rFonts w:hint="eastAsia" w:ascii="宋体" w:hAnsi="宋体" w:eastAsia="宋体" w:cs="宋体"/>
          <w:sz w:val="30"/>
          <w:szCs w:val="30"/>
          <w:highlight w:val="none"/>
        </w:rPr>
        <w:t>一是</w:t>
      </w:r>
      <w:r>
        <w:rPr>
          <w:rFonts w:hint="eastAsia" w:ascii="宋体" w:hAnsi="宋体" w:eastAsia="宋体" w:cs="宋体"/>
          <w:sz w:val="30"/>
          <w:szCs w:val="30"/>
          <w:highlight w:val="none"/>
          <w:lang w:val="en-US" w:eastAsia="zh-CN"/>
        </w:rPr>
        <w:t>加强学校资产管理，合理规划设备设施使用</w:t>
      </w:r>
      <w:r>
        <w:rPr>
          <w:rFonts w:hint="eastAsia" w:ascii="宋体" w:hAnsi="宋体" w:eastAsia="宋体" w:cs="宋体"/>
          <w:sz w:val="30"/>
          <w:szCs w:val="30"/>
          <w:highlight w:val="none"/>
        </w:rPr>
        <w:t>；二是</w:t>
      </w:r>
      <w:r>
        <w:rPr>
          <w:rFonts w:hint="eastAsia" w:ascii="宋体" w:hAnsi="宋体" w:eastAsia="宋体" w:cs="宋体"/>
          <w:sz w:val="30"/>
          <w:szCs w:val="30"/>
          <w:highlight w:val="none"/>
          <w:lang w:val="en-US" w:eastAsia="zh-CN"/>
        </w:rPr>
        <w:t>多开展教师校内和线上培训，减少相关开支</w:t>
      </w:r>
      <w:r>
        <w:rPr>
          <w:rFonts w:hint="eastAsia" w:ascii="宋体" w:hAnsi="宋体" w:eastAsia="宋体" w:cs="宋体"/>
          <w:sz w:val="30"/>
          <w:szCs w:val="30"/>
          <w:highlight w:val="none"/>
        </w:rPr>
        <w:t>。</w:t>
      </w:r>
    </w:p>
    <w:p w14:paraId="149AA2C4">
      <w:pPr>
        <w:pStyle w:val="2"/>
        <w:numPr>
          <w:ilvl w:val="0"/>
          <w:numId w:val="0"/>
        </w:numPr>
        <w:ind w:leftChars="200"/>
        <w:rPr>
          <w:highlight w:val="none"/>
          <w:lang w:eastAsia="zh-CN"/>
        </w:rPr>
      </w:pPr>
    </w:p>
    <w:p w14:paraId="37ACA1CA">
      <w:pPr>
        <w:numPr>
          <w:ilvl w:val="0"/>
          <w:numId w:val="0"/>
        </w:numPr>
        <w:spacing w:line="600" w:lineRule="exact"/>
        <w:ind w:firstLine="320" w:firstLineChars="1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val="en-US" w:eastAsia="zh-CN"/>
        </w:rPr>
        <w:t>九、</w:t>
      </w:r>
      <w:r>
        <w:rPr>
          <w:rFonts w:hint="eastAsia" w:ascii="方正黑体_GBK" w:eastAsia="方正黑体_GBK"/>
          <w:kern w:val="0"/>
          <w:sz w:val="32"/>
          <w:szCs w:val="32"/>
          <w:highlight w:val="none"/>
          <w:lang w:eastAsia="zh-CN"/>
        </w:rPr>
        <w:t>部门整体支出绩效自评结果拟应用和公开情况</w:t>
      </w:r>
    </w:p>
    <w:p w14:paraId="1A632E33">
      <w:pPr>
        <w:pStyle w:val="2"/>
        <w:numPr>
          <w:ilvl w:val="0"/>
          <w:numId w:val="0"/>
        </w:numPr>
        <w:rPr>
          <w:rFonts w:hint="eastAsia" w:ascii="宋体" w:hAnsi="宋体" w:eastAsia="宋体" w:cs="宋体"/>
          <w:color w:val="000000"/>
          <w:kern w:val="0"/>
          <w:sz w:val="30"/>
          <w:szCs w:val="30"/>
          <w:highlight w:val="none"/>
          <w:lang w:val="en-US" w:eastAsia="zh-CN"/>
        </w:rPr>
      </w:pPr>
      <w:r>
        <w:rPr>
          <w:rFonts w:hint="eastAsia" w:ascii="宋体" w:hAnsi="宋体" w:eastAsia="宋体" w:cs="宋体"/>
          <w:color w:val="000000"/>
          <w:kern w:val="0"/>
          <w:sz w:val="30"/>
          <w:szCs w:val="30"/>
          <w:highlight w:val="none"/>
        </w:rPr>
        <w:t xml:space="preserve">  </w:t>
      </w:r>
      <w:r>
        <w:rPr>
          <w:rFonts w:hint="eastAsia" w:ascii="宋体" w:hAnsi="宋体" w:eastAsia="宋体" w:cs="宋体"/>
          <w:color w:val="000000"/>
          <w:kern w:val="0"/>
          <w:sz w:val="30"/>
          <w:szCs w:val="30"/>
          <w:highlight w:val="none"/>
          <w:lang w:val="en-US" w:eastAsia="zh-CN"/>
        </w:rPr>
        <w:t xml:space="preserve">  </w:t>
      </w:r>
    </w:p>
    <w:p w14:paraId="3DC018F4">
      <w:pPr>
        <w:pStyle w:val="2"/>
        <w:numPr>
          <w:ilvl w:val="0"/>
          <w:numId w:val="0"/>
        </w:numPr>
        <w:ind w:firstLine="600" w:firstLineChars="200"/>
        <w:rPr>
          <w:rFonts w:hint="eastAsia" w:ascii="宋体" w:hAnsi="宋体" w:eastAsia="宋体" w:cs="宋体"/>
          <w:sz w:val="30"/>
          <w:szCs w:val="30"/>
          <w:highlight w:val="none"/>
          <w:lang w:val="en-US" w:eastAsia="zh-CN"/>
        </w:rPr>
      </w:pPr>
      <w:r>
        <w:rPr>
          <w:rFonts w:hint="eastAsia" w:ascii="宋体" w:hAnsi="宋体" w:eastAsia="宋体" w:cs="宋体"/>
          <w:color w:val="000000"/>
          <w:kern w:val="0"/>
          <w:sz w:val="30"/>
          <w:szCs w:val="30"/>
          <w:highlight w:val="none"/>
        </w:rPr>
        <w:t>部门整体支出绩效自评结果拟应用并公开，自评分为9</w:t>
      </w:r>
      <w:r>
        <w:rPr>
          <w:rFonts w:hint="eastAsia" w:ascii="宋体" w:hAnsi="宋体" w:eastAsia="宋体" w:cs="宋体"/>
          <w:color w:val="000000"/>
          <w:kern w:val="0"/>
          <w:sz w:val="30"/>
          <w:szCs w:val="30"/>
          <w:highlight w:val="none"/>
          <w:lang w:val="en-US" w:eastAsia="zh-CN"/>
        </w:rPr>
        <w:t>9</w:t>
      </w:r>
      <w:r>
        <w:rPr>
          <w:rFonts w:hint="eastAsia" w:ascii="宋体" w:hAnsi="宋体" w:eastAsia="宋体" w:cs="宋体"/>
          <w:color w:val="000000"/>
          <w:kern w:val="0"/>
          <w:sz w:val="30"/>
          <w:szCs w:val="30"/>
          <w:highlight w:val="none"/>
        </w:rPr>
        <w:t>分</w:t>
      </w:r>
      <w:r>
        <w:rPr>
          <w:rFonts w:hint="eastAsia" w:ascii="宋体" w:hAnsi="宋体" w:eastAsia="宋体" w:cs="宋体"/>
          <w:color w:val="000000"/>
          <w:kern w:val="0"/>
          <w:sz w:val="30"/>
          <w:szCs w:val="30"/>
          <w:highlight w:val="none"/>
          <w:lang w:eastAsia="zh-CN"/>
        </w:rPr>
        <w:t>。</w:t>
      </w:r>
    </w:p>
    <w:p w14:paraId="03E13B94">
      <w:pPr>
        <w:numPr>
          <w:ilvl w:val="0"/>
          <w:numId w:val="0"/>
        </w:numPr>
        <w:spacing w:line="600" w:lineRule="exact"/>
        <w:ind w:firstLine="320" w:firstLineChars="100"/>
        <w:jc w:val="both"/>
        <w:rPr>
          <w:rFonts w:hint="eastAsia" w:ascii="方正黑体_GBK" w:eastAsia="方正黑体_GBK"/>
          <w:kern w:val="0"/>
          <w:sz w:val="32"/>
          <w:szCs w:val="32"/>
          <w:highlight w:val="none"/>
          <w:lang w:val="en-US" w:eastAsia="zh-CN"/>
        </w:rPr>
      </w:pPr>
      <w:r>
        <w:rPr>
          <w:rFonts w:hint="eastAsia" w:ascii="方正黑体_GBK" w:eastAsia="方正黑体_GBK"/>
          <w:kern w:val="0"/>
          <w:sz w:val="32"/>
          <w:szCs w:val="32"/>
          <w:highlight w:val="none"/>
          <w:lang w:val="en-US" w:eastAsia="zh-CN"/>
        </w:rPr>
        <w:t>十、其他需要说明的情况</w:t>
      </w:r>
    </w:p>
    <w:p w14:paraId="3CF01BEB">
      <w:pPr>
        <w:pStyle w:val="2"/>
        <w:ind w:firstLine="960" w:firstLineChars="300"/>
        <w:rPr>
          <w:rFonts w:hint="default"/>
          <w:highlight w:val="none"/>
          <w:lang w:val="en-US" w:eastAsia="zh-CN"/>
        </w:rPr>
      </w:pPr>
      <w:r>
        <w:rPr>
          <w:rFonts w:hint="eastAsia" w:ascii="宋体" w:hAnsi="宋体" w:eastAsia="宋体" w:cs="宋体"/>
          <w:b w:val="0"/>
          <w:bCs w:val="0"/>
          <w:kern w:val="0"/>
          <w:sz w:val="32"/>
          <w:szCs w:val="32"/>
          <w:highlight w:val="none"/>
          <w:lang w:val="en-US" w:eastAsia="zh-CN"/>
        </w:rPr>
        <w:t>无。</w:t>
      </w:r>
    </w:p>
    <w:p w14:paraId="432E3EA1">
      <w:pPr>
        <w:spacing w:line="600" w:lineRule="exact"/>
        <w:jc w:val="both"/>
        <w:rPr>
          <w:rFonts w:hint="eastAsia" w:eastAsia="仿宋_GB2312"/>
          <w:kern w:val="0"/>
          <w:sz w:val="32"/>
          <w:szCs w:val="32"/>
          <w:highlight w:val="none"/>
          <w:lang w:eastAsia="zh-CN"/>
        </w:rPr>
      </w:pPr>
    </w:p>
    <w:p w14:paraId="5A833DDC">
      <w:pPr>
        <w:spacing w:line="600" w:lineRule="exact"/>
        <w:jc w:val="both"/>
        <w:rPr>
          <w:rFonts w:hint="eastAsia" w:eastAsia="仿宋_GB2312"/>
          <w:kern w:val="0"/>
          <w:sz w:val="32"/>
          <w:szCs w:val="32"/>
          <w:highlight w:val="none"/>
          <w:lang w:eastAsia="zh-CN"/>
        </w:rPr>
      </w:pPr>
    </w:p>
    <w:p w14:paraId="785B82FA">
      <w:pPr>
        <w:spacing w:line="600" w:lineRule="exact"/>
        <w:jc w:val="both"/>
        <w:rPr>
          <w:rFonts w:hint="eastAsia" w:eastAsia="仿宋_GB2312"/>
          <w:kern w:val="0"/>
          <w:sz w:val="32"/>
          <w:szCs w:val="32"/>
          <w:highlight w:val="none"/>
          <w:lang w:eastAsia="zh-CN"/>
        </w:rPr>
      </w:pPr>
    </w:p>
    <w:p w14:paraId="74550A2A">
      <w:pPr>
        <w:spacing w:line="600" w:lineRule="exact"/>
        <w:jc w:val="both"/>
        <w:rPr>
          <w:rFonts w:eastAsia="仿宋_GB2312"/>
          <w:kern w:val="0"/>
          <w:sz w:val="32"/>
          <w:szCs w:val="32"/>
          <w:highlight w:val="none"/>
          <w:lang w:eastAsia="zh-CN"/>
        </w:rPr>
      </w:pPr>
      <w:r>
        <w:rPr>
          <w:rFonts w:hint="eastAsia" w:eastAsia="仿宋_GB2312"/>
          <w:kern w:val="0"/>
          <w:sz w:val="32"/>
          <w:szCs w:val="32"/>
          <w:highlight w:val="none"/>
          <w:lang w:eastAsia="zh-CN"/>
        </w:rPr>
        <w:t>报告需要以下附件：</w:t>
      </w:r>
    </w:p>
    <w:p w14:paraId="223B0648">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highlight w:val="none"/>
          <w:lang w:eastAsia="zh-CN"/>
        </w:rPr>
        <w:t>1</w:t>
      </w:r>
      <w:r>
        <w:rPr>
          <w:rFonts w:hint="eastAsia" w:eastAsia="仿宋_GB2312"/>
          <w:kern w:val="0"/>
          <w:sz w:val="32"/>
          <w:szCs w:val="32"/>
          <w:highlight w:val="none"/>
          <w:lang w:eastAsia="zh-CN"/>
        </w:rPr>
        <w:t>、部门整体支出绩效评价基础数据表</w:t>
      </w:r>
    </w:p>
    <w:p w14:paraId="32446569">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highlight w:val="none"/>
          <w:lang w:eastAsia="zh-CN"/>
        </w:rPr>
        <w:t>2</w:t>
      </w:r>
      <w:r>
        <w:rPr>
          <w:rFonts w:hint="eastAsia" w:eastAsia="仿宋_GB2312"/>
          <w:kern w:val="0"/>
          <w:sz w:val="32"/>
          <w:szCs w:val="32"/>
          <w:highlight w:val="none"/>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highlight w:val="none"/>
          <w:lang w:eastAsia="zh-CN"/>
        </w:rPr>
        <w:t>3</w:t>
      </w:r>
      <w:r>
        <w:rPr>
          <w:rFonts w:hint="eastAsia" w:eastAsia="仿宋_GB2312"/>
          <w:kern w:val="0"/>
          <w:sz w:val="32"/>
          <w:szCs w:val="32"/>
          <w:highlight w:val="none"/>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highlight w:val="none"/>
          <w:lang w:eastAsia="zh-CN"/>
        </w:rPr>
      </w:pPr>
    </w:p>
    <w:p w14:paraId="496A870F">
      <w:pPr>
        <w:spacing w:line="600" w:lineRule="exact"/>
        <w:ind w:firstLine="640" w:firstLineChars="200"/>
        <w:jc w:val="both"/>
        <w:rPr>
          <w:rFonts w:hint="eastAsia" w:eastAsia="仿宋_GB2312"/>
          <w:kern w:val="0"/>
          <w:sz w:val="32"/>
          <w:szCs w:val="32"/>
          <w:highlight w:val="none"/>
          <w:lang w:eastAsia="zh-CN"/>
        </w:rPr>
      </w:pPr>
    </w:p>
    <w:p w14:paraId="3BBE3685">
      <w:pPr>
        <w:spacing w:line="600" w:lineRule="exact"/>
        <w:ind w:firstLine="640" w:firstLineChars="200"/>
        <w:jc w:val="both"/>
        <w:rPr>
          <w:rFonts w:hint="eastAsia" w:eastAsia="仿宋_GB2312"/>
          <w:kern w:val="0"/>
          <w:sz w:val="32"/>
          <w:szCs w:val="32"/>
          <w:highlight w:val="none"/>
          <w:lang w:eastAsia="zh-CN"/>
        </w:rPr>
      </w:pPr>
    </w:p>
    <w:p w14:paraId="5B053217">
      <w:pPr>
        <w:spacing w:line="600" w:lineRule="exact"/>
        <w:ind w:firstLine="640" w:firstLineChars="200"/>
        <w:jc w:val="both"/>
        <w:rPr>
          <w:rFonts w:hint="eastAsia" w:eastAsia="仿宋_GB2312"/>
          <w:kern w:val="0"/>
          <w:sz w:val="32"/>
          <w:szCs w:val="32"/>
          <w:highlight w:val="none"/>
          <w:lang w:eastAsia="zh-CN"/>
        </w:rPr>
      </w:pPr>
    </w:p>
    <w:p w14:paraId="21B7A98B">
      <w:pPr>
        <w:spacing w:line="600" w:lineRule="exact"/>
        <w:ind w:firstLine="640" w:firstLineChars="200"/>
        <w:jc w:val="both"/>
        <w:rPr>
          <w:rFonts w:hint="eastAsia" w:eastAsia="仿宋_GB2312"/>
          <w:kern w:val="0"/>
          <w:sz w:val="32"/>
          <w:szCs w:val="32"/>
          <w:highlight w:val="none"/>
          <w:lang w:eastAsia="zh-CN"/>
        </w:rPr>
      </w:pPr>
    </w:p>
    <w:p w14:paraId="26E04F8C">
      <w:pPr>
        <w:spacing w:line="600" w:lineRule="exact"/>
        <w:ind w:firstLine="640" w:firstLineChars="200"/>
        <w:jc w:val="both"/>
        <w:rPr>
          <w:rFonts w:hint="eastAsia" w:eastAsia="仿宋_GB2312"/>
          <w:kern w:val="0"/>
          <w:sz w:val="32"/>
          <w:szCs w:val="32"/>
          <w:highlight w:val="none"/>
          <w:lang w:eastAsia="zh-CN"/>
        </w:rPr>
      </w:pPr>
    </w:p>
    <w:p w14:paraId="7877AEB2">
      <w:pPr>
        <w:spacing w:line="600" w:lineRule="exact"/>
        <w:ind w:firstLine="640" w:firstLineChars="200"/>
        <w:jc w:val="both"/>
        <w:rPr>
          <w:rFonts w:hint="eastAsia" w:eastAsia="仿宋_GB2312"/>
          <w:kern w:val="0"/>
          <w:sz w:val="32"/>
          <w:szCs w:val="32"/>
          <w:highlight w:val="none"/>
          <w:lang w:eastAsia="zh-CN"/>
        </w:rPr>
      </w:pPr>
    </w:p>
    <w:p w14:paraId="48DD6B8C">
      <w:pPr>
        <w:spacing w:line="600" w:lineRule="exact"/>
        <w:ind w:firstLine="640" w:firstLineChars="200"/>
        <w:jc w:val="both"/>
        <w:rPr>
          <w:rFonts w:hint="eastAsia" w:eastAsia="仿宋_GB2312"/>
          <w:kern w:val="0"/>
          <w:sz w:val="32"/>
          <w:szCs w:val="32"/>
          <w:highlight w:val="none"/>
          <w:lang w:eastAsia="zh-CN"/>
        </w:rPr>
      </w:pPr>
    </w:p>
    <w:p w14:paraId="112EF2DF">
      <w:pPr>
        <w:spacing w:line="600" w:lineRule="exact"/>
        <w:ind w:firstLine="640" w:firstLineChars="200"/>
        <w:jc w:val="both"/>
        <w:rPr>
          <w:rFonts w:hint="eastAsia" w:eastAsia="仿宋_GB2312"/>
          <w:kern w:val="0"/>
          <w:sz w:val="32"/>
          <w:szCs w:val="32"/>
          <w:highlight w:val="none"/>
          <w:lang w:eastAsia="zh-CN"/>
        </w:rPr>
      </w:pPr>
    </w:p>
    <w:p w14:paraId="340038BC">
      <w:pPr>
        <w:spacing w:line="600" w:lineRule="exact"/>
        <w:ind w:firstLine="640" w:firstLineChars="200"/>
        <w:jc w:val="both"/>
        <w:rPr>
          <w:rFonts w:hint="eastAsia" w:eastAsia="仿宋_GB2312"/>
          <w:kern w:val="0"/>
          <w:sz w:val="32"/>
          <w:szCs w:val="32"/>
          <w:highlight w:val="none"/>
          <w:lang w:eastAsia="zh-CN"/>
        </w:rPr>
      </w:pPr>
    </w:p>
    <w:p w14:paraId="1486EDCB">
      <w:pPr>
        <w:spacing w:line="600" w:lineRule="exact"/>
        <w:ind w:firstLine="640" w:firstLineChars="200"/>
        <w:jc w:val="both"/>
        <w:rPr>
          <w:rFonts w:hint="eastAsia" w:eastAsia="仿宋_GB2312"/>
          <w:kern w:val="0"/>
          <w:sz w:val="32"/>
          <w:szCs w:val="32"/>
          <w:highlight w:val="none"/>
          <w:lang w:eastAsia="zh-CN"/>
        </w:rPr>
      </w:pPr>
    </w:p>
    <w:p w14:paraId="4396B61B">
      <w:pPr>
        <w:spacing w:line="267" w:lineRule="auto"/>
        <w:ind w:firstLine="552"/>
        <w:jc w:val="both"/>
        <w:rPr>
          <w:rFonts w:hint="eastAsia" w:ascii="宋体" w:hAnsi="宋体" w:eastAsia="宋体" w:cs="宋体"/>
          <w:bCs/>
          <w:spacing w:val="-4"/>
          <w:kern w:val="0"/>
          <w:sz w:val="28"/>
          <w:szCs w:val="28"/>
          <w:highlight w:val="none"/>
          <w:lang w:eastAsia="zh-CN"/>
        </w:rPr>
      </w:pPr>
    </w:p>
    <w:p w14:paraId="4EC8C4B6">
      <w:pPr>
        <w:spacing w:line="267" w:lineRule="auto"/>
        <w:ind w:firstLine="552"/>
        <w:jc w:val="both"/>
        <w:rPr>
          <w:rFonts w:hint="eastAsia" w:ascii="宋体" w:hAnsi="宋体" w:eastAsia="宋体" w:cs="宋体"/>
          <w:bCs/>
          <w:spacing w:val="-4"/>
          <w:kern w:val="0"/>
          <w:sz w:val="28"/>
          <w:szCs w:val="28"/>
          <w:highlight w:val="none"/>
          <w:lang w:eastAsia="zh-CN"/>
        </w:rPr>
      </w:pPr>
    </w:p>
    <w:p w14:paraId="586B8A08">
      <w:pPr>
        <w:spacing w:line="267" w:lineRule="auto"/>
        <w:ind w:firstLine="552"/>
        <w:jc w:val="both"/>
        <w:rPr>
          <w:rFonts w:hint="eastAsia" w:ascii="宋体" w:hAnsi="宋体" w:eastAsia="宋体" w:cs="宋体"/>
          <w:bCs/>
          <w:spacing w:val="-4"/>
          <w:kern w:val="0"/>
          <w:sz w:val="28"/>
          <w:szCs w:val="28"/>
          <w:highlight w:val="none"/>
          <w:lang w:eastAsia="zh-CN"/>
        </w:rPr>
      </w:pPr>
    </w:p>
    <w:p w14:paraId="57D9EF1E">
      <w:pPr>
        <w:spacing w:line="267" w:lineRule="auto"/>
        <w:ind w:firstLine="552"/>
        <w:jc w:val="both"/>
        <w:rPr>
          <w:rFonts w:hint="eastAsia" w:ascii="宋体" w:hAnsi="宋体" w:eastAsia="宋体" w:cs="宋体"/>
          <w:bCs/>
          <w:spacing w:val="-4"/>
          <w:kern w:val="0"/>
          <w:sz w:val="28"/>
          <w:szCs w:val="28"/>
          <w:highlight w:val="none"/>
          <w:lang w:eastAsia="zh-CN"/>
        </w:rPr>
      </w:pPr>
    </w:p>
    <w:p w14:paraId="1A7C30C8">
      <w:pPr>
        <w:spacing w:line="267" w:lineRule="auto"/>
        <w:ind w:firstLine="552"/>
        <w:jc w:val="both"/>
        <w:rPr>
          <w:rFonts w:ascii="宋体" w:hAnsi="宋体" w:eastAsia="宋体" w:cs="宋体"/>
          <w:bCs/>
          <w:spacing w:val="-4"/>
          <w:kern w:val="0"/>
          <w:sz w:val="28"/>
          <w:szCs w:val="28"/>
          <w:highlight w:val="none"/>
          <w:lang w:eastAsia="zh-CN"/>
        </w:rPr>
      </w:pPr>
      <w:r>
        <w:rPr>
          <w:rFonts w:hint="eastAsia" w:ascii="宋体" w:hAnsi="宋体" w:eastAsia="宋体" w:cs="宋体"/>
          <w:bCs/>
          <w:spacing w:val="-4"/>
          <w:kern w:val="0"/>
          <w:sz w:val="28"/>
          <w:szCs w:val="28"/>
          <w:highlight w:val="none"/>
          <w:lang w:eastAsia="zh-CN"/>
        </w:rPr>
        <w:t>附件</w:t>
      </w:r>
      <w:r>
        <w:rPr>
          <w:rFonts w:hint="eastAsia" w:ascii="宋体" w:hAnsi="宋体" w:eastAsia="宋体" w:cs="宋体"/>
          <w:bCs/>
          <w:spacing w:val="-4"/>
          <w:kern w:val="0"/>
          <w:sz w:val="28"/>
          <w:szCs w:val="28"/>
          <w:highlight w:val="none"/>
          <w:lang w:val="en-US" w:eastAsia="zh-CN"/>
        </w:rPr>
        <w:t>5</w:t>
      </w:r>
    </w:p>
    <w:p w14:paraId="093061A5">
      <w:pPr>
        <w:spacing w:before="201" w:line="578" w:lineRule="exact"/>
        <w:jc w:val="center"/>
        <w:rPr>
          <w:rFonts w:ascii="黑体" w:hAnsi="黑体" w:eastAsia="黑体" w:cs="黑体"/>
          <w:sz w:val="42"/>
          <w:szCs w:val="42"/>
          <w:highlight w:val="none"/>
        </w:rPr>
      </w:pPr>
      <w:r>
        <w:rPr>
          <w:rFonts w:ascii="Times New Roman" w:hAnsi="Times New Roman" w:eastAsia="Times New Roman" w:cs="Times New Roman"/>
          <w:spacing w:val="15"/>
          <w:position w:val="10"/>
          <w:sz w:val="42"/>
          <w:szCs w:val="42"/>
          <w:highlight w:val="none"/>
        </w:rPr>
        <w:t>202</w:t>
      </w:r>
      <w:r>
        <w:rPr>
          <w:rFonts w:hint="eastAsia" w:ascii="Times New Roman" w:hAnsi="Times New Roman" w:eastAsia="宋体" w:cs="Times New Roman"/>
          <w:spacing w:val="15"/>
          <w:position w:val="10"/>
          <w:sz w:val="42"/>
          <w:szCs w:val="42"/>
          <w:highlight w:val="none"/>
          <w:lang w:val="en-US" w:eastAsia="zh-CN"/>
        </w:rPr>
        <w:t>4</w:t>
      </w:r>
      <w:r>
        <w:rPr>
          <w:rFonts w:ascii="黑体" w:hAnsi="黑体" w:eastAsia="黑体" w:cs="黑体"/>
          <w:spacing w:val="15"/>
          <w:position w:val="10"/>
          <w:sz w:val="42"/>
          <w:szCs w:val="42"/>
          <w:highlight w:val="none"/>
        </w:rPr>
        <w:t>年度</w:t>
      </w:r>
      <w:r>
        <w:rPr>
          <w:rFonts w:hint="eastAsia" w:ascii="黑体" w:hAnsi="黑体" w:eastAsia="黑体" w:cs="黑体"/>
          <w:spacing w:val="15"/>
          <w:position w:val="10"/>
          <w:sz w:val="42"/>
          <w:szCs w:val="42"/>
          <w:highlight w:val="none"/>
          <w:lang w:val="en-US" w:eastAsia="zh-CN"/>
        </w:rPr>
        <w:t>汨罗市第三中学</w:t>
      </w:r>
      <w:r>
        <w:rPr>
          <w:rFonts w:ascii="Times New Roman" w:hAnsi="Times New Roman" w:eastAsia="Times New Roman" w:cs="Times New Roman"/>
          <w:spacing w:val="42"/>
          <w:position w:val="10"/>
          <w:sz w:val="42"/>
          <w:szCs w:val="42"/>
          <w:highlight w:val="none"/>
        </w:rPr>
        <w:t xml:space="preserve"> </w:t>
      </w:r>
      <w:r>
        <w:rPr>
          <w:rFonts w:ascii="黑体" w:hAnsi="黑体" w:eastAsia="黑体" w:cs="黑体"/>
          <w:spacing w:val="15"/>
          <w:position w:val="10"/>
          <w:sz w:val="42"/>
          <w:szCs w:val="42"/>
          <w:highlight w:val="none"/>
        </w:rPr>
        <w:t>项目支出</w:t>
      </w:r>
    </w:p>
    <w:p w14:paraId="5035F9FC">
      <w:pPr>
        <w:spacing w:before="1" w:line="220" w:lineRule="auto"/>
        <w:ind w:left="3069"/>
        <w:rPr>
          <w:rFonts w:ascii="黑体" w:hAnsi="黑体" w:eastAsia="黑体" w:cs="黑体"/>
          <w:sz w:val="42"/>
          <w:szCs w:val="42"/>
          <w:highlight w:val="none"/>
        </w:rPr>
      </w:pPr>
      <w:r>
        <w:rPr>
          <w:rFonts w:ascii="黑体" w:hAnsi="黑体" w:eastAsia="黑体" w:cs="黑体"/>
          <w:spacing w:val="10"/>
          <w:sz w:val="42"/>
          <w:szCs w:val="42"/>
          <w:highlight w:val="none"/>
        </w:rPr>
        <w:t>绩效自评报告</w:t>
      </w:r>
    </w:p>
    <w:p w14:paraId="032D9877">
      <w:pPr>
        <w:spacing w:line="246" w:lineRule="auto"/>
        <w:rPr>
          <w:rFonts w:ascii="Arial"/>
          <w:sz w:val="21"/>
          <w:highlight w:val="none"/>
        </w:rPr>
      </w:pPr>
    </w:p>
    <w:p w14:paraId="3C26564A">
      <w:pPr>
        <w:spacing w:line="246" w:lineRule="auto"/>
        <w:rPr>
          <w:rFonts w:ascii="Arial"/>
          <w:sz w:val="21"/>
          <w:highlight w:val="none"/>
        </w:rPr>
      </w:pPr>
    </w:p>
    <w:p w14:paraId="0A3A7E53">
      <w:pPr>
        <w:spacing w:line="246" w:lineRule="auto"/>
        <w:rPr>
          <w:rFonts w:ascii="Arial"/>
          <w:sz w:val="21"/>
          <w:highlight w:val="none"/>
        </w:rPr>
      </w:pPr>
    </w:p>
    <w:p w14:paraId="7AB0F11F">
      <w:pPr>
        <w:spacing w:line="246" w:lineRule="auto"/>
        <w:rPr>
          <w:rFonts w:ascii="Arial"/>
          <w:sz w:val="21"/>
          <w:highlight w:val="none"/>
        </w:rPr>
      </w:pPr>
    </w:p>
    <w:p w14:paraId="04BC4C29">
      <w:pPr>
        <w:spacing w:line="246" w:lineRule="auto"/>
        <w:rPr>
          <w:rFonts w:ascii="Arial"/>
          <w:sz w:val="21"/>
          <w:highlight w:val="none"/>
        </w:rPr>
      </w:pPr>
    </w:p>
    <w:p w14:paraId="55E97675">
      <w:pPr>
        <w:spacing w:line="246" w:lineRule="auto"/>
        <w:rPr>
          <w:rFonts w:ascii="Arial"/>
          <w:sz w:val="21"/>
          <w:highlight w:val="none"/>
        </w:rPr>
      </w:pPr>
    </w:p>
    <w:p w14:paraId="3F8CB4A2">
      <w:pPr>
        <w:spacing w:line="246" w:lineRule="auto"/>
        <w:rPr>
          <w:rFonts w:ascii="Arial"/>
          <w:sz w:val="21"/>
          <w:highlight w:val="none"/>
        </w:rPr>
      </w:pPr>
    </w:p>
    <w:p w14:paraId="011F14D2">
      <w:pPr>
        <w:spacing w:line="246" w:lineRule="auto"/>
        <w:rPr>
          <w:rFonts w:ascii="Arial"/>
          <w:sz w:val="21"/>
          <w:highlight w:val="none"/>
        </w:rPr>
      </w:pPr>
    </w:p>
    <w:p w14:paraId="08934728">
      <w:pPr>
        <w:spacing w:line="246" w:lineRule="auto"/>
        <w:rPr>
          <w:rFonts w:ascii="Arial"/>
          <w:sz w:val="21"/>
          <w:highlight w:val="none"/>
        </w:rPr>
      </w:pPr>
    </w:p>
    <w:p w14:paraId="6D5C5D32">
      <w:pPr>
        <w:spacing w:line="246" w:lineRule="auto"/>
        <w:rPr>
          <w:rFonts w:ascii="Arial"/>
          <w:sz w:val="21"/>
          <w:highlight w:val="none"/>
        </w:rPr>
      </w:pPr>
    </w:p>
    <w:p w14:paraId="7DDE6D18">
      <w:pPr>
        <w:spacing w:line="246" w:lineRule="auto"/>
        <w:rPr>
          <w:rFonts w:ascii="Arial"/>
          <w:sz w:val="21"/>
          <w:highlight w:val="none"/>
        </w:rPr>
      </w:pPr>
    </w:p>
    <w:p w14:paraId="675D20DB">
      <w:pPr>
        <w:spacing w:line="246" w:lineRule="auto"/>
        <w:rPr>
          <w:rFonts w:ascii="Arial"/>
          <w:sz w:val="21"/>
          <w:highlight w:val="none"/>
        </w:rPr>
      </w:pPr>
    </w:p>
    <w:p w14:paraId="53DF4336">
      <w:pPr>
        <w:spacing w:line="246" w:lineRule="auto"/>
        <w:rPr>
          <w:rFonts w:ascii="Arial"/>
          <w:sz w:val="21"/>
          <w:highlight w:val="none"/>
        </w:rPr>
      </w:pPr>
    </w:p>
    <w:p w14:paraId="68A925AC">
      <w:pPr>
        <w:spacing w:line="246" w:lineRule="auto"/>
        <w:rPr>
          <w:rFonts w:ascii="Arial"/>
          <w:sz w:val="21"/>
          <w:highlight w:val="none"/>
        </w:rPr>
      </w:pPr>
    </w:p>
    <w:p w14:paraId="5FBB66BC">
      <w:pPr>
        <w:spacing w:line="246" w:lineRule="auto"/>
        <w:rPr>
          <w:rFonts w:ascii="Arial"/>
          <w:sz w:val="21"/>
          <w:highlight w:val="none"/>
        </w:rPr>
      </w:pPr>
    </w:p>
    <w:p w14:paraId="6534BA1F">
      <w:pPr>
        <w:spacing w:line="246" w:lineRule="auto"/>
        <w:rPr>
          <w:rFonts w:ascii="Arial"/>
          <w:sz w:val="21"/>
          <w:highlight w:val="none"/>
        </w:rPr>
      </w:pPr>
    </w:p>
    <w:p w14:paraId="25C9C9C9">
      <w:pPr>
        <w:spacing w:line="246" w:lineRule="auto"/>
        <w:rPr>
          <w:rFonts w:ascii="Arial"/>
          <w:sz w:val="21"/>
          <w:highlight w:val="none"/>
        </w:rPr>
      </w:pPr>
    </w:p>
    <w:p w14:paraId="2A99ADA6">
      <w:pPr>
        <w:spacing w:line="247" w:lineRule="auto"/>
        <w:rPr>
          <w:rFonts w:ascii="Arial"/>
          <w:sz w:val="21"/>
          <w:highlight w:val="none"/>
        </w:rPr>
      </w:pPr>
    </w:p>
    <w:p w14:paraId="33B6F041">
      <w:pPr>
        <w:spacing w:line="247" w:lineRule="auto"/>
        <w:rPr>
          <w:rFonts w:ascii="Arial"/>
          <w:sz w:val="21"/>
          <w:highlight w:val="none"/>
        </w:rPr>
      </w:pPr>
    </w:p>
    <w:p w14:paraId="3C923FF6">
      <w:pPr>
        <w:spacing w:line="247" w:lineRule="auto"/>
        <w:rPr>
          <w:rFonts w:ascii="Arial"/>
          <w:sz w:val="21"/>
          <w:highlight w:val="none"/>
        </w:rPr>
      </w:pPr>
    </w:p>
    <w:p w14:paraId="05807A9B">
      <w:pPr>
        <w:spacing w:line="247" w:lineRule="auto"/>
        <w:rPr>
          <w:rFonts w:ascii="Arial"/>
          <w:sz w:val="21"/>
          <w:highlight w:val="none"/>
        </w:rPr>
      </w:pPr>
    </w:p>
    <w:p w14:paraId="50B78604">
      <w:pPr>
        <w:spacing w:line="247" w:lineRule="auto"/>
        <w:rPr>
          <w:rFonts w:ascii="Arial"/>
          <w:sz w:val="21"/>
          <w:highlight w:val="none"/>
        </w:rPr>
      </w:pPr>
    </w:p>
    <w:p w14:paraId="5B205D90">
      <w:pPr>
        <w:spacing w:line="247" w:lineRule="auto"/>
        <w:rPr>
          <w:rFonts w:ascii="Arial"/>
          <w:sz w:val="21"/>
          <w:highlight w:val="none"/>
        </w:rPr>
      </w:pPr>
    </w:p>
    <w:p w14:paraId="78E8A7C6">
      <w:pPr>
        <w:spacing w:line="247" w:lineRule="auto"/>
        <w:rPr>
          <w:rFonts w:ascii="Arial"/>
          <w:sz w:val="21"/>
          <w:highlight w:val="none"/>
        </w:rPr>
      </w:pPr>
    </w:p>
    <w:p w14:paraId="1A386648">
      <w:pPr>
        <w:spacing w:line="247" w:lineRule="auto"/>
        <w:rPr>
          <w:rFonts w:ascii="Arial"/>
          <w:sz w:val="21"/>
          <w:highlight w:val="none"/>
        </w:rPr>
      </w:pPr>
    </w:p>
    <w:p w14:paraId="06115F05">
      <w:pPr>
        <w:spacing w:line="247" w:lineRule="auto"/>
        <w:rPr>
          <w:rFonts w:ascii="Arial"/>
          <w:sz w:val="21"/>
          <w:highlight w:val="none"/>
        </w:rPr>
      </w:pPr>
    </w:p>
    <w:p w14:paraId="6D3AA56C">
      <w:pPr>
        <w:spacing w:line="247" w:lineRule="auto"/>
        <w:rPr>
          <w:rFonts w:ascii="Arial"/>
          <w:sz w:val="21"/>
          <w:highlight w:val="none"/>
        </w:rPr>
      </w:pPr>
    </w:p>
    <w:p w14:paraId="23C18839">
      <w:pPr>
        <w:spacing w:line="247" w:lineRule="auto"/>
        <w:rPr>
          <w:rFonts w:ascii="Arial"/>
          <w:sz w:val="21"/>
          <w:highlight w:val="none"/>
        </w:rPr>
      </w:pPr>
    </w:p>
    <w:p w14:paraId="05C1AC58">
      <w:pPr>
        <w:pStyle w:val="5"/>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5"/>
        <w:spacing w:before="289" w:line="610" w:lineRule="exact"/>
        <w:ind w:left="3490"/>
        <w:rPr>
          <w:sz w:val="27"/>
          <w:szCs w:val="27"/>
          <w:highlight w:val="none"/>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09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22</w:t>
      </w:r>
      <w:r>
        <w:rPr>
          <w:spacing w:val="12"/>
          <w:position w:val="26"/>
          <w:sz w:val="27"/>
          <w:szCs w:val="27"/>
          <w:highlight w:val="none"/>
        </w:rPr>
        <w:t xml:space="preserve"> </w:t>
      </w:r>
      <w:r>
        <w:rPr>
          <w:spacing w:val="-13"/>
          <w:position w:val="26"/>
          <w:sz w:val="27"/>
          <w:szCs w:val="27"/>
          <w:highlight w:val="none"/>
        </w:rPr>
        <w:t>日</w:t>
      </w:r>
    </w:p>
    <w:p w14:paraId="7715D00C">
      <w:pPr>
        <w:pStyle w:val="5"/>
        <w:spacing w:before="1" w:line="223" w:lineRule="auto"/>
        <w:ind w:left="3560"/>
        <w:rPr>
          <w:sz w:val="24"/>
          <w:szCs w:val="24"/>
          <w:highlight w:val="none"/>
        </w:rPr>
      </w:pPr>
      <w:r>
        <w:rPr>
          <w:spacing w:val="7"/>
          <w:sz w:val="24"/>
          <w:szCs w:val="24"/>
          <w:highlight w:val="none"/>
        </w:rPr>
        <w:t>(此面为封面)</w:t>
      </w:r>
    </w:p>
    <w:p w14:paraId="540B936B">
      <w:pPr>
        <w:spacing w:line="223" w:lineRule="auto"/>
        <w:rPr>
          <w:sz w:val="24"/>
          <w:szCs w:val="24"/>
          <w:highlight w:val="none"/>
        </w:rPr>
        <w:sectPr>
          <w:footerReference r:id="rId8" w:type="default"/>
          <w:pgSz w:w="11900" w:h="16820"/>
          <w:pgMar w:top="1429" w:right="1782" w:bottom="1158" w:left="1450" w:header="0" w:footer="850" w:gutter="0"/>
          <w:cols w:space="720" w:num="1"/>
        </w:sectPr>
      </w:pPr>
    </w:p>
    <w:p w14:paraId="28BCDE33">
      <w:pPr>
        <w:spacing w:before="1" w:line="220" w:lineRule="auto"/>
        <w:ind w:firstLine="1760" w:firstLineChars="400"/>
        <w:rPr>
          <w:rFonts w:hint="eastAsia" w:ascii="黑体" w:hAnsi="黑体" w:eastAsia="黑体" w:cs="黑体"/>
          <w:spacing w:val="10"/>
          <w:sz w:val="42"/>
          <w:szCs w:val="42"/>
          <w:highlight w:val="none"/>
        </w:rPr>
      </w:pPr>
      <w:r>
        <w:rPr>
          <w:rFonts w:hint="eastAsia" w:ascii="黑体" w:hAnsi="黑体" w:eastAsia="黑体" w:cs="黑体"/>
          <w:spacing w:val="10"/>
          <w:sz w:val="42"/>
          <w:szCs w:val="42"/>
          <w:highlight w:val="none"/>
          <w:lang w:val="en-US" w:eastAsia="zh-CN"/>
        </w:rPr>
        <w:t>特立楼建设</w:t>
      </w:r>
      <w:r>
        <w:rPr>
          <w:rFonts w:hint="eastAsia" w:ascii="黑体" w:hAnsi="黑体" w:eastAsia="黑体" w:cs="黑体"/>
          <w:spacing w:val="10"/>
          <w:sz w:val="42"/>
          <w:szCs w:val="42"/>
          <w:highlight w:val="none"/>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highlight w:val="none"/>
        </w:rPr>
      </w:pPr>
      <w:r>
        <w:rPr>
          <w:rFonts w:ascii="黑体" w:hAnsi="黑体" w:eastAsia="黑体" w:cs="黑体"/>
          <w:b/>
          <w:bCs/>
          <w:spacing w:val="-15"/>
          <w:sz w:val="31"/>
          <w:szCs w:val="31"/>
          <w:highlight w:val="none"/>
        </w:rPr>
        <w:t>一</w:t>
      </w:r>
      <w:r>
        <w:rPr>
          <w:rFonts w:ascii="黑体" w:hAnsi="黑体" w:eastAsia="黑体" w:cs="黑体"/>
          <w:spacing w:val="-15"/>
          <w:sz w:val="31"/>
          <w:szCs w:val="31"/>
          <w:highlight w:val="none"/>
        </w:rPr>
        <w:t xml:space="preserve"> </w:t>
      </w:r>
      <w:r>
        <w:rPr>
          <w:rFonts w:ascii="黑体" w:hAnsi="黑体" w:eastAsia="黑体" w:cs="黑体"/>
          <w:b/>
          <w:bCs/>
          <w:spacing w:val="-15"/>
          <w:sz w:val="31"/>
          <w:szCs w:val="31"/>
          <w:highlight w:val="none"/>
        </w:rPr>
        <w:t>、项目支出基本情况</w:t>
      </w:r>
    </w:p>
    <w:p w14:paraId="594AACED">
      <w:pPr>
        <w:widowControl/>
        <w:numPr>
          <w:ilvl w:val="0"/>
          <w:numId w:val="0"/>
        </w:numPr>
        <w:kinsoku w:val="0"/>
        <w:autoSpaceDE w:val="0"/>
        <w:autoSpaceDN w:val="0"/>
        <w:adjustRightInd w:val="0"/>
        <w:snapToGrid w:val="0"/>
        <w:spacing w:line="560" w:lineRule="exact"/>
        <w:ind w:firstLine="642"/>
        <w:textAlignment w:val="baseline"/>
        <w:rPr>
          <w:rFonts w:hint="eastAsia" w:ascii="楷体" w:hAnsi="楷体" w:eastAsia="楷体" w:cs="楷体"/>
          <w:b/>
          <w:bCs/>
          <w:snapToGrid w:val="0"/>
          <w:color w:val="000000"/>
          <w:spacing w:val="-15"/>
          <w:kern w:val="0"/>
          <w:sz w:val="31"/>
          <w:szCs w:val="31"/>
          <w:highlight w:val="none"/>
          <w:lang w:val="en-US" w:eastAsia="en-US" w:bidi="ar-SA"/>
        </w:rPr>
      </w:pPr>
      <w:r>
        <w:rPr>
          <w:rFonts w:hint="eastAsia" w:ascii="楷体" w:hAnsi="楷体" w:eastAsia="楷体" w:cs="楷体"/>
          <w:b/>
          <w:bCs/>
          <w:snapToGrid w:val="0"/>
          <w:color w:val="000000"/>
          <w:spacing w:val="-15"/>
          <w:kern w:val="0"/>
          <w:sz w:val="31"/>
          <w:szCs w:val="31"/>
          <w:highlight w:val="none"/>
          <w:lang w:val="en-US" w:eastAsia="zh-CN" w:bidi="ar-SA"/>
        </w:rPr>
        <w:t>（一）</w:t>
      </w:r>
      <w:r>
        <w:rPr>
          <w:rFonts w:hint="eastAsia" w:ascii="楷体" w:hAnsi="楷体" w:eastAsia="楷体" w:cs="楷体"/>
          <w:b/>
          <w:bCs/>
          <w:snapToGrid w:val="0"/>
          <w:color w:val="000000"/>
          <w:spacing w:val="-15"/>
          <w:kern w:val="0"/>
          <w:sz w:val="31"/>
          <w:szCs w:val="31"/>
          <w:highlight w:val="none"/>
          <w:lang w:val="en-US" w:eastAsia="en-US" w:bidi="ar-SA"/>
        </w:rPr>
        <w:t>项目支出概况。</w:t>
      </w:r>
    </w:p>
    <w:p w14:paraId="191EB624">
      <w:pPr>
        <w:widowControl/>
        <w:numPr>
          <w:ilvl w:val="0"/>
          <w:numId w:val="0"/>
        </w:numPr>
        <w:kinsoku w:val="0"/>
        <w:autoSpaceDE w:val="0"/>
        <w:autoSpaceDN w:val="0"/>
        <w:adjustRightInd w:val="0"/>
        <w:snapToGrid w:val="0"/>
        <w:spacing w:line="560" w:lineRule="exact"/>
        <w:ind w:firstLine="642"/>
        <w:textAlignment w:val="baseline"/>
        <w:rPr>
          <w:rFonts w:hint="eastAsia" w:ascii="仿宋_GB2312" w:hAnsi="仿宋_GB2312" w:eastAsia="宋体" w:cs="Arial"/>
          <w:b w:val="0"/>
          <w:bCs w:val="0"/>
          <w:color w:val="000000"/>
          <w:kern w:val="0"/>
          <w:sz w:val="32"/>
          <w:szCs w:val="32"/>
          <w:lang w:val="en-US" w:eastAsia="zh-CN"/>
        </w:rPr>
      </w:pPr>
      <w:r>
        <w:rPr>
          <w:rFonts w:hint="eastAsia" w:ascii="仿宋_GB2312" w:hAnsi="仿宋_GB2312" w:eastAsia="宋体" w:cs="Arial"/>
          <w:b w:val="0"/>
          <w:bCs w:val="0"/>
          <w:color w:val="000000"/>
          <w:kern w:val="0"/>
          <w:sz w:val="32"/>
          <w:szCs w:val="32"/>
          <w:lang w:val="en-US" w:eastAsia="zh-CN"/>
        </w:rPr>
        <w:t>为进一步推行教育综合改革，改善办学条件，全面提高学生综合素质，推进教育均衡发展，经汨罗市第13届人民政府第19次常务会议研究决定，同意实施汨罗市第三中学徐特立建设项目，并由汨罗市文旅集团有限公司作为业主单位负责建设，项目实施单位为湖南中天建设集团股份有限公司。该项目于2023年10月12日公开招标。</w:t>
      </w:r>
    </w:p>
    <w:p w14:paraId="2EFAB846">
      <w:pPr>
        <w:widowControl/>
        <w:numPr>
          <w:ilvl w:val="0"/>
          <w:numId w:val="0"/>
        </w:numPr>
        <w:kinsoku w:val="0"/>
        <w:autoSpaceDE w:val="0"/>
        <w:autoSpaceDN w:val="0"/>
        <w:adjustRightInd w:val="0"/>
        <w:snapToGrid w:val="0"/>
        <w:spacing w:line="560" w:lineRule="exact"/>
        <w:ind w:firstLine="642"/>
        <w:textAlignment w:val="baseline"/>
        <w:rPr>
          <w:rFonts w:hint="default" w:ascii="仿宋_GB2312" w:hAnsi="仿宋_GB2312" w:eastAsia="宋体" w:cs="Arial"/>
          <w:b w:val="0"/>
          <w:bCs w:val="0"/>
          <w:color w:val="000000"/>
          <w:kern w:val="0"/>
          <w:sz w:val="32"/>
          <w:szCs w:val="32"/>
          <w:lang w:val="en-US" w:eastAsia="zh-CN"/>
        </w:rPr>
      </w:pPr>
      <w:r>
        <w:rPr>
          <w:rFonts w:hint="eastAsia" w:ascii="仿宋_GB2312" w:hAnsi="仿宋_GB2312" w:eastAsia="宋体" w:cs="Arial"/>
          <w:b w:val="0"/>
          <w:bCs w:val="0"/>
          <w:color w:val="000000"/>
          <w:kern w:val="0"/>
          <w:sz w:val="32"/>
          <w:szCs w:val="32"/>
          <w:lang w:val="en-US" w:eastAsia="zh-CN"/>
        </w:rPr>
        <w:t>本项目分二期实施。一期工程包括：建设特立科教楼，占地面积1371.8平方米，共六层，建筑面积6780.21平方米；二期工程包括：新建垃圾站建筑面积72平方米，消防泵房（含消防设备）面积50平方米，至乐楼屋面防水改造工程1项，校园内道路工程1684米，三个篮球场重建工程473.04平方米，校园雨污分流重建工程1060米，校园原道路地坪白改黑工程4000平方米，校园内室外弱电、监控工程1项，教学楼外墙改造工程2400平方米，校园室外亮化工程一项，小游园改造及校园绿化工程，并完善供用电、给排水等公用工程。</w:t>
      </w:r>
    </w:p>
    <w:p w14:paraId="13168B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840" w:leftChars="0"/>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（二）项目资金使用管理情况。</w:t>
      </w:r>
    </w:p>
    <w:p w14:paraId="208C2A09">
      <w:pPr>
        <w:widowControl/>
        <w:numPr>
          <w:ilvl w:val="0"/>
          <w:numId w:val="0"/>
        </w:numPr>
        <w:kinsoku w:val="0"/>
        <w:autoSpaceDE w:val="0"/>
        <w:autoSpaceDN w:val="0"/>
        <w:adjustRightInd w:val="0"/>
        <w:snapToGrid w:val="0"/>
        <w:spacing w:line="560" w:lineRule="exact"/>
        <w:ind w:firstLine="640" w:firstLineChars="200"/>
        <w:textAlignment w:val="baseline"/>
        <w:rPr>
          <w:rFonts w:hint="eastAsia" w:ascii="仿宋_GB2312" w:hAnsi="仿宋_GB2312" w:eastAsia="宋体" w:cs="Arial"/>
          <w:b w:val="0"/>
          <w:bCs w:val="0"/>
          <w:color w:val="000000"/>
          <w:kern w:val="0"/>
          <w:sz w:val="32"/>
          <w:szCs w:val="32"/>
          <w:lang w:val="en-US" w:eastAsia="zh-CN"/>
        </w:rPr>
      </w:pPr>
      <w:r>
        <w:rPr>
          <w:rFonts w:hint="eastAsia" w:ascii="仿宋_GB2312" w:hAnsi="仿宋_GB2312" w:eastAsia="宋体" w:cs="Arial"/>
          <w:b w:val="0"/>
          <w:bCs w:val="0"/>
          <w:color w:val="000000"/>
          <w:kern w:val="0"/>
          <w:sz w:val="32"/>
          <w:szCs w:val="32"/>
          <w:lang w:val="en-US" w:eastAsia="zh-CN"/>
        </w:rPr>
        <w:t>该项目估算总投资2799.9万元，资金来源为申请湖南省特立教育基金2000万元，争取上级奖励资金300万元和本级财政配套499.9万元。</w:t>
      </w:r>
    </w:p>
    <w:p w14:paraId="65860EF9">
      <w:pPr>
        <w:widowControl/>
        <w:numPr>
          <w:ilvl w:val="0"/>
          <w:numId w:val="0"/>
        </w:numPr>
        <w:kinsoku w:val="0"/>
        <w:autoSpaceDE w:val="0"/>
        <w:autoSpaceDN w:val="0"/>
        <w:adjustRightInd w:val="0"/>
        <w:snapToGrid w:val="0"/>
        <w:spacing w:line="560" w:lineRule="exact"/>
        <w:textAlignment w:val="baseline"/>
        <w:rPr>
          <w:rFonts w:hint="default" w:ascii="仿宋_GB2312" w:hAnsi="仿宋_GB2312" w:eastAsia="宋体" w:cs="Arial"/>
          <w:b w:val="0"/>
          <w:bCs w:val="0"/>
          <w:color w:val="000000"/>
          <w:kern w:val="0"/>
          <w:sz w:val="32"/>
          <w:szCs w:val="32"/>
          <w:lang w:val="en-US" w:eastAsia="zh-CN"/>
        </w:rPr>
      </w:pPr>
      <w:r>
        <w:rPr>
          <w:rFonts w:hint="eastAsia" w:ascii="仿宋_GB2312" w:hAnsi="仿宋_GB2312" w:eastAsia="宋体" w:cs="Arial"/>
          <w:b/>
          <w:bCs/>
          <w:color w:val="000000"/>
          <w:kern w:val="0"/>
          <w:sz w:val="32"/>
          <w:szCs w:val="32"/>
          <w:lang w:val="en-US" w:eastAsia="zh-CN"/>
        </w:rPr>
        <w:t xml:space="preserve">  </w:t>
      </w:r>
      <w:r>
        <w:rPr>
          <w:rFonts w:hint="eastAsia" w:ascii="仿宋_GB2312" w:hAnsi="仿宋_GB2312" w:eastAsia="宋体" w:cs="Arial"/>
          <w:b w:val="0"/>
          <w:bCs w:val="0"/>
          <w:color w:val="000000"/>
          <w:kern w:val="0"/>
          <w:sz w:val="32"/>
          <w:szCs w:val="32"/>
          <w:lang w:val="en-US" w:eastAsia="zh-CN"/>
        </w:rPr>
        <w:t xml:space="preserve">  本项目勘察、设计、施工、监理、重要设备及材料购置、安装等，达到招标限额以上的依法实行委托公开招标。本项目建筑、电气等，均按国家有关节能法律法规及节能审查要求，在初步设计阶段进一步完善，严格按限额设计原则开展项目初步设计，并报发改局审批工程建设总投资概算。</w:t>
      </w:r>
    </w:p>
    <w:p w14:paraId="716617D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197" w:leftChars="0" w:firstLine="643" w:firstLineChars="0"/>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en-US" w:bidi="ar-SA"/>
        </w:rPr>
        <w:t>项目支出绩效目标完成程度</w:t>
      </w:r>
      <w:r>
        <w:rPr>
          <w:rFonts w:hint="eastAsia" w:ascii="楷体" w:hAnsi="楷体" w:eastAsia="楷体" w:cs="楷体"/>
          <w:b/>
          <w:bCs/>
          <w:snapToGrid w:val="0"/>
          <w:color w:val="000000"/>
          <w:spacing w:val="-15"/>
          <w:kern w:val="0"/>
          <w:sz w:val="31"/>
          <w:szCs w:val="31"/>
          <w:highlight w:val="none"/>
          <w:lang w:val="en-US" w:eastAsia="zh-CN" w:bidi="ar-SA"/>
        </w:rPr>
        <w:t>。</w:t>
      </w:r>
    </w:p>
    <w:p w14:paraId="3CBB5754">
      <w:pPr>
        <w:widowControl/>
        <w:kinsoku w:val="0"/>
        <w:autoSpaceDE w:val="0"/>
        <w:autoSpaceDN w:val="0"/>
        <w:adjustRightInd w:val="0"/>
        <w:snapToGrid w:val="0"/>
        <w:spacing w:line="560" w:lineRule="exact"/>
        <w:jc w:val="left"/>
        <w:textAlignment w:val="baseline"/>
        <w:rPr>
          <w:rFonts w:hint="default" w:ascii="仿宋_GB2312" w:hAnsi="仿宋_GB2312" w:eastAsia="仿宋" w:cs="Arial"/>
          <w:color w:val="000000"/>
          <w:kern w:val="0"/>
          <w:sz w:val="32"/>
          <w:szCs w:val="32"/>
          <w:lang w:val="en-US" w:eastAsia="zh-CN"/>
        </w:rPr>
      </w:pPr>
      <w:r>
        <w:rPr>
          <w:rFonts w:hint="eastAsia" w:ascii="仿宋_GB2312" w:hAnsi="仿宋_GB2312" w:eastAsia="仿宋" w:cs="Arial"/>
          <w:color w:val="000000"/>
          <w:kern w:val="0"/>
          <w:sz w:val="32"/>
          <w:szCs w:val="32"/>
          <w:lang w:val="en-US" w:eastAsia="zh-CN"/>
        </w:rPr>
        <w:t xml:space="preserve">     本项目建设资金2024年年初预算数为2145万元，年终决算数为2145万元，完成率为100%。</w:t>
      </w:r>
    </w:p>
    <w:p w14:paraId="6732EB4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00" w:firstLineChars="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绩效评价工作情况</w:t>
      </w:r>
    </w:p>
    <w:p w14:paraId="6FDA771B">
      <w:pPr>
        <w:pStyle w:val="2"/>
      </w:pPr>
    </w:p>
    <w:p w14:paraId="63138EAC">
      <w:pPr>
        <w:pStyle w:val="2"/>
        <w:numPr>
          <w:ilvl w:val="0"/>
          <w:numId w:val="0"/>
        </w:numPr>
        <w:ind w:left="600" w:leftChars="0"/>
        <w:rPr>
          <w:rFonts w:hint="default"/>
          <w:lang w:val="en-US"/>
        </w:rPr>
      </w:pPr>
      <w:r>
        <w:rPr>
          <w:rFonts w:hint="eastAsia" w:ascii="宋体" w:hAnsi="宋体" w:eastAsia="宋体" w:cs="宋体"/>
          <w:b w:val="0"/>
          <w:bCs w:val="0"/>
          <w:color w:val="000000"/>
          <w:spacing w:val="-15"/>
          <w:kern w:val="0"/>
          <w:sz w:val="30"/>
          <w:szCs w:val="30"/>
          <w:lang w:val="en-US" w:eastAsia="zh-CN"/>
        </w:rPr>
        <w:t>已完成绩效自评，自评分100分。</w:t>
      </w:r>
    </w:p>
    <w:p w14:paraId="3771819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00" w:firstLineChars="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项目支出主要绩效及评价结论</w:t>
      </w:r>
    </w:p>
    <w:p w14:paraId="3A9FC5A2">
      <w:pPr>
        <w:widowControl/>
        <w:kinsoku w:val="0"/>
        <w:autoSpaceDE w:val="0"/>
        <w:autoSpaceDN w:val="0"/>
        <w:adjustRightInd w:val="0"/>
        <w:snapToGrid w:val="0"/>
        <w:spacing w:line="560" w:lineRule="exact"/>
        <w:ind w:firstLine="560" w:firstLineChars="200"/>
        <w:jc w:val="left"/>
        <w:textAlignment w:val="baseline"/>
        <w:outlineLvl w:val="0"/>
        <w:rPr>
          <w:rFonts w:hint="eastAsia" w:ascii="仿宋" w:hAnsi="仿宋" w:eastAsia="仿宋" w:cs="仿宋"/>
          <w:b w:val="0"/>
          <w:bCs w:val="0"/>
          <w:color w:val="000000"/>
          <w:spacing w:val="-15"/>
          <w:kern w:val="0"/>
          <w:sz w:val="31"/>
          <w:szCs w:val="31"/>
          <w:lang w:val="en-US" w:eastAsia="zh-CN"/>
        </w:rPr>
      </w:pPr>
      <w:r>
        <w:rPr>
          <w:rFonts w:hint="eastAsia" w:ascii="仿宋" w:hAnsi="仿宋" w:eastAsia="仿宋" w:cs="仿宋"/>
          <w:b w:val="0"/>
          <w:bCs w:val="0"/>
          <w:color w:val="000000"/>
          <w:spacing w:val="-15"/>
          <w:kern w:val="0"/>
          <w:sz w:val="31"/>
          <w:szCs w:val="31"/>
          <w:lang w:val="en-US" w:eastAsia="zh-CN"/>
        </w:rPr>
        <w:t>本项目严格按照会议决议办理后续立项手续，未擅自增加建设内容、扩大建设规模、提高建设标准或改变建设方案，确保项目实际投资控制在会议研究通过的总投资以内。</w:t>
      </w:r>
    </w:p>
    <w:p w14:paraId="11665A59">
      <w:pPr>
        <w:pStyle w:val="2"/>
        <w:numPr>
          <w:ilvl w:val="0"/>
          <w:numId w:val="0"/>
        </w:numPr>
        <w:ind w:left="600" w:leftChars="0"/>
      </w:pPr>
    </w:p>
    <w:p w14:paraId="72818C8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00" w:firstLineChars="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绩效评价指标分析</w:t>
      </w:r>
    </w:p>
    <w:p w14:paraId="2BE59A89">
      <w:pPr>
        <w:pStyle w:val="2"/>
        <w:numPr>
          <w:ilvl w:val="0"/>
          <w:numId w:val="0"/>
        </w:numPr>
        <w:ind w:left="600" w:leftChars="0"/>
      </w:pPr>
    </w:p>
    <w:p w14:paraId="1FD1547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项目支出决策情况。</w:t>
      </w:r>
    </w:p>
    <w:p w14:paraId="7E827B0A">
      <w:pPr>
        <w:widowControl/>
        <w:kinsoku w:val="0"/>
        <w:autoSpaceDE w:val="0"/>
        <w:autoSpaceDN w:val="0"/>
        <w:adjustRightInd w:val="0"/>
        <w:snapToGrid w:val="0"/>
        <w:spacing w:line="560" w:lineRule="exact"/>
        <w:ind w:firstLine="1280" w:firstLineChars="4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决策合理。</w:t>
      </w:r>
    </w:p>
    <w:p w14:paraId="1E93AEB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项目执行过程情况。</w:t>
      </w:r>
    </w:p>
    <w:p w14:paraId="3793FDD3">
      <w:pPr>
        <w:widowControl/>
        <w:numPr>
          <w:ilvl w:val="0"/>
          <w:numId w:val="0"/>
        </w:numPr>
        <w:kinsoku w:val="0"/>
        <w:autoSpaceDE w:val="0"/>
        <w:autoSpaceDN w:val="0"/>
        <w:adjustRightInd w:val="0"/>
        <w:snapToGrid w:val="0"/>
        <w:spacing w:line="560" w:lineRule="exact"/>
        <w:ind w:leftChars="200" w:firstLine="960" w:firstLineChars="3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严格按预算资金执行，决不超支。</w:t>
      </w:r>
    </w:p>
    <w:p w14:paraId="2FDADA7A">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项目支出产出情况。</w:t>
      </w:r>
    </w:p>
    <w:p w14:paraId="5A056C12">
      <w:pPr>
        <w:widowControl/>
        <w:numPr>
          <w:ilvl w:val="0"/>
          <w:numId w:val="0"/>
        </w:numPr>
        <w:kinsoku w:val="0"/>
        <w:autoSpaceDE w:val="0"/>
        <w:autoSpaceDN w:val="0"/>
        <w:adjustRightInd w:val="0"/>
        <w:snapToGrid w:val="0"/>
        <w:spacing w:line="560" w:lineRule="exact"/>
        <w:ind w:left="640" w:leftChars="0" w:firstLine="640" w:firstLineChars="2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本项目已完工并检查验收合格。</w:t>
      </w:r>
    </w:p>
    <w:p w14:paraId="2025BF0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项目支出效益情况。</w:t>
      </w:r>
    </w:p>
    <w:p w14:paraId="75EB393C">
      <w:pPr>
        <w:widowControl/>
        <w:numPr>
          <w:ilvl w:val="0"/>
          <w:numId w:val="0"/>
        </w:numPr>
        <w:kinsoku w:val="0"/>
        <w:autoSpaceDE w:val="0"/>
        <w:autoSpaceDN w:val="0"/>
        <w:adjustRightInd w:val="0"/>
        <w:snapToGrid w:val="0"/>
        <w:spacing w:line="560" w:lineRule="exact"/>
        <w:ind w:left="640" w:leftChars="0" w:firstLine="640" w:firstLineChars="2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效益好。</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五、主要经验及做法、存在的问题及原因分析</w:t>
      </w:r>
    </w:p>
    <w:p w14:paraId="6CC12AD8">
      <w:pPr>
        <w:pStyle w:val="2"/>
        <w:numPr>
          <w:ilvl w:val="0"/>
          <w:numId w:val="0"/>
        </w:numPr>
        <w:ind w:left="600" w:leftChars="0" w:firstLine="640" w:firstLineChars="200"/>
        <w:rPr>
          <w:rFonts w:ascii="Arial" w:hAnsi="Arial" w:eastAsia="仿宋" w:cs="Arial"/>
          <w:color w:val="000000"/>
          <w:kern w:val="0"/>
          <w:sz w:val="32"/>
          <w:szCs w:val="32"/>
        </w:rPr>
      </w:pPr>
      <w:r>
        <w:rPr>
          <w:rFonts w:hint="eastAsia" w:ascii="仿宋_GB2312" w:hAnsi="仿宋_GB2312" w:eastAsia="仿宋" w:cs="Arial"/>
          <w:color w:val="000000"/>
          <w:kern w:val="0"/>
          <w:sz w:val="32"/>
          <w:szCs w:val="32"/>
          <w:lang w:val="en-US" w:eastAsia="zh-CN"/>
        </w:rPr>
        <w:t>本项目</w:t>
      </w:r>
      <w:r>
        <w:rPr>
          <w:rFonts w:ascii="仿宋_GB2312" w:hAnsi="仿宋_GB2312" w:eastAsia="仿宋" w:cs="Arial"/>
          <w:color w:val="000000"/>
          <w:kern w:val="0"/>
          <w:sz w:val="32"/>
          <w:szCs w:val="32"/>
        </w:rPr>
        <w:t>资金分配和安排</w:t>
      </w:r>
      <w:r>
        <w:rPr>
          <w:rFonts w:hint="eastAsia" w:ascii="仿宋_GB2312" w:hAnsi="仿宋_GB2312" w:eastAsia="仿宋" w:cs="Arial"/>
          <w:color w:val="000000"/>
          <w:kern w:val="0"/>
          <w:sz w:val="32"/>
          <w:szCs w:val="32"/>
          <w:lang w:val="en-US" w:eastAsia="zh-CN"/>
        </w:rPr>
        <w:t>合理</w:t>
      </w:r>
      <w:r>
        <w:rPr>
          <w:rFonts w:ascii="仿宋_GB2312" w:hAnsi="仿宋_GB2312" w:eastAsia="仿宋" w:cs="Arial"/>
          <w:color w:val="000000"/>
          <w:kern w:val="0"/>
          <w:sz w:val="32"/>
          <w:szCs w:val="32"/>
        </w:rPr>
        <w:t>，资金指标下达、资金拨付和资金使用进度</w:t>
      </w:r>
      <w:r>
        <w:rPr>
          <w:rFonts w:hint="eastAsia" w:ascii="仿宋_GB2312" w:hAnsi="仿宋_GB2312" w:eastAsia="仿宋" w:cs="Arial"/>
          <w:color w:val="000000"/>
          <w:kern w:val="0"/>
          <w:sz w:val="32"/>
          <w:szCs w:val="32"/>
          <w:lang w:val="en-US" w:eastAsia="zh-CN"/>
        </w:rPr>
        <w:t>按工程进度按时到位</w:t>
      </w:r>
      <w:r>
        <w:rPr>
          <w:rFonts w:ascii="仿宋_GB2312" w:hAnsi="仿宋_GB2312" w:eastAsia="仿宋" w:cs="Arial"/>
          <w:color w:val="000000"/>
          <w:kern w:val="0"/>
          <w:sz w:val="32"/>
          <w:szCs w:val="32"/>
        </w:rPr>
        <w:t>，资金使用管理</w:t>
      </w:r>
      <w:r>
        <w:rPr>
          <w:rFonts w:hint="eastAsia" w:ascii="仿宋_GB2312" w:hAnsi="仿宋_GB2312" w:eastAsia="仿宋" w:cs="Arial"/>
          <w:color w:val="000000"/>
          <w:kern w:val="0"/>
          <w:sz w:val="32"/>
          <w:szCs w:val="32"/>
          <w:lang w:val="en-US" w:eastAsia="zh-CN"/>
        </w:rPr>
        <w:t>科学</w:t>
      </w:r>
      <w:r>
        <w:rPr>
          <w:rFonts w:ascii="仿宋_GB2312" w:hAnsi="仿宋_GB2312" w:eastAsia="仿宋" w:cs="Arial"/>
          <w:color w:val="000000"/>
          <w:kern w:val="0"/>
          <w:sz w:val="32"/>
          <w:szCs w:val="32"/>
        </w:rPr>
        <w:t>，项目管理</w:t>
      </w:r>
      <w:r>
        <w:rPr>
          <w:rFonts w:hint="eastAsia" w:ascii="仿宋_GB2312" w:hAnsi="仿宋_GB2312" w:eastAsia="仿宋" w:cs="Arial"/>
          <w:color w:val="000000"/>
          <w:kern w:val="0"/>
          <w:sz w:val="32"/>
          <w:szCs w:val="32"/>
          <w:lang w:val="en-US" w:eastAsia="zh-CN"/>
        </w:rPr>
        <w:t>专人负责</w:t>
      </w:r>
      <w:r>
        <w:rPr>
          <w:rFonts w:ascii="仿宋_GB2312" w:hAnsi="仿宋_GB2312" w:eastAsia="仿宋" w:cs="Arial"/>
          <w:color w:val="000000"/>
          <w:kern w:val="0"/>
          <w:sz w:val="32"/>
          <w:szCs w:val="32"/>
        </w:rPr>
        <w:t>，</w:t>
      </w:r>
      <w:r>
        <w:rPr>
          <w:rFonts w:hint="eastAsia" w:ascii="仿宋_GB2312" w:hAnsi="仿宋_GB2312" w:eastAsia="仿宋" w:cs="Arial"/>
          <w:color w:val="000000"/>
          <w:kern w:val="0"/>
          <w:sz w:val="32"/>
          <w:szCs w:val="32"/>
          <w:lang w:val="en-US" w:eastAsia="zh-CN"/>
        </w:rPr>
        <w:t>使得该工程建设项目按预期稳步推进，并验收合格</w:t>
      </w:r>
      <w:r>
        <w:rPr>
          <w:rFonts w:ascii="仿宋_GB2312" w:hAnsi="仿宋_GB2312" w:eastAsia="仿宋" w:cs="Arial"/>
          <w:color w:val="000000"/>
          <w:kern w:val="0"/>
          <w:sz w:val="32"/>
          <w:szCs w:val="32"/>
        </w:rPr>
        <w:t>。</w:t>
      </w:r>
    </w:p>
    <w:p w14:paraId="58DE129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00" w:firstLineChars="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有关建议</w:t>
      </w:r>
    </w:p>
    <w:p w14:paraId="5F9F078E">
      <w:pPr>
        <w:pStyle w:val="2"/>
        <w:numPr>
          <w:ilvl w:val="0"/>
          <w:numId w:val="0"/>
        </w:numPr>
        <w:ind w:left="600" w:leftChars="0" w:firstLine="640" w:firstLineChars="200"/>
        <w:rPr>
          <w:rFonts w:hint="eastAsia" w:ascii="仿宋_GB2312" w:hAnsi="仿宋_GB2312" w:eastAsia="仿宋" w:cs="Arial"/>
          <w:color w:val="000000"/>
          <w:kern w:val="0"/>
          <w:sz w:val="32"/>
          <w:szCs w:val="32"/>
          <w:lang w:val="en-US" w:eastAsia="zh-CN"/>
        </w:rPr>
      </w:pPr>
      <w:r>
        <w:rPr>
          <w:rFonts w:hint="eastAsia" w:ascii="仿宋_GB2312" w:hAnsi="仿宋_GB2312" w:eastAsia="仿宋" w:cs="Arial"/>
          <w:color w:val="000000"/>
          <w:kern w:val="0"/>
          <w:sz w:val="32"/>
          <w:szCs w:val="32"/>
          <w:lang w:val="en-US" w:eastAsia="zh-CN"/>
        </w:rPr>
        <w:t>无。</w:t>
      </w:r>
    </w:p>
    <w:p w14:paraId="6BBCD63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00" w:firstLineChars="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其他需要说明的问题</w:t>
      </w:r>
    </w:p>
    <w:p w14:paraId="34D65596">
      <w:pPr>
        <w:pStyle w:val="2"/>
        <w:numPr>
          <w:ilvl w:val="0"/>
          <w:numId w:val="0"/>
        </w:numPr>
        <w:ind w:left="600" w:leftChars="0" w:firstLine="640" w:firstLineChars="200"/>
        <w:rPr>
          <w:rFonts w:hint="eastAsia" w:ascii="仿宋_GB2312" w:hAnsi="仿宋_GB2312" w:eastAsia="仿宋" w:cs="Arial"/>
          <w:color w:val="000000"/>
          <w:kern w:val="0"/>
          <w:sz w:val="32"/>
          <w:szCs w:val="32"/>
          <w:lang w:val="en-US" w:eastAsia="zh-CN"/>
        </w:rPr>
      </w:pPr>
      <w:r>
        <w:rPr>
          <w:rFonts w:hint="eastAsia" w:ascii="仿宋_GB2312" w:hAnsi="仿宋_GB2312" w:eastAsia="仿宋" w:cs="Arial"/>
          <w:color w:val="000000"/>
          <w:kern w:val="0"/>
          <w:sz w:val="32"/>
          <w:szCs w:val="32"/>
          <w:lang w:val="en-US" w:eastAsia="zh-CN"/>
        </w:rPr>
        <w:t>无。</w:t>
      </w:r>
    </w:p>
    <w:p w14:paraId="4D89E09E">
      <w:pPr>
        <w:pStyle w:val="2"/>
        <w:numPr>
          <w:ilvl w:val="0"/>
          <w:numId w:val="0"/>
        </w:numPr>
        <w:ind w:left="600" w:leftChars="0"/>
        <w:rPr>
          <w:rFonts w:hint="default"/>
          <w:lang w:val="en-US" w:eastAsia="zh-CN"/>
        </w:rPr>
      </w:pPr>
    </w:p>
    <w:p w14:paraId="6673982C">
      <w:pPr>
        <w:pStyle w:val="3"/>
        <w:rPr>
          <w:rFonts w:hint="default"/>
          <w:lang w:val="en-US" w:eastAsia="zh-CN"/>
        </w:rPr>
      </w:pPr>
    </w:p>
    <w:p w14:paraId="5AEB124B">
      <w:pPr>
        <w:rPr>
          <w:rFonts w:hint="default"/>
          <w:lang w:val="en-US" w:eastAsia="zh-CN"/>
        </w:rPr>
      </w:pPr>
    </w:p>
    <w:p w14:paraId="7D3D9A2C">
      <w:pPr>
        <w:pStyle w:val="2"/>
        <w:rPr>
          <w:rFonts w:hint="default"/>
          <w:lang w:val="en-US" w:eastAsia="zh-CN"/>
        </w:rPr>
      </w:pPr>
    </w:p>
    <w:p w14:paraId="46D635B2">
      <w:pPr>
        <w:pStyle w:val="3"/>
        <w:rPr>
          <w:rFonts w:hint="default"/>
          <w:lang w:val="en-US" w:eastAsia="zh-CN"/>
        </w:rPr>
      </w:pPr>
    </w:p>
    <w:p w14:paraId="2631605C">
      <w:pPr>
        <w:rPr>
          <w:rFonts w:hint="default"/>
          <w:lang w:val="en-US" w:eastAsia="zh-CN"/>
        </w:rPr>
      </w:pPr>
    </w:p>
    <w:p w14:paraId="2BCDBA27">
      <w:pPr>
        <w:pStyle w:val="2"/>
        <w:rPr>
          <w:rFonts w:hint="default"/>
          <w:lang w:val="en-US" w:eastAsia="zh-CN"/>
        </w:rPr>
      </w:pPr>
    </w:p>
    <w:p w14:paraId="38A24E68">
      <w:pPr>
        <w:pStyle w:val="3"/>
        <w:rPr>
          <w:rFonts w:hint="default"/>
          <w:lang w:val="en-US" w:eastAsia="zh-CN"/>
        </w:rPr>
      </w:pPr>
    </w:p>
    <w:p w14:paraId="088CA5E1">
      <w:pPr>
        <w:rPr>
          <w:rFonts w:hint="default"/>
          <w:lang w:val="en-US" w:eastAsia="zh-CN"/>
        </w:rPr>
      </w:pPr>
    </w:p>
    <w:p w14:paraId="4903AAEA">
      <w:pPr>
        <w:pStyle w:val="2"/>
        <w:rPr>
          <w:rFonts w:hint="default"/>
          <w:lang w:val="en-US" w:eastAsia="zh-CN"/>
        </w:rPr>
      </w:pPr>
    </w:p>
    <w:p w14:paraId="70C84AB6">
      <w:pPr>
        <w:pStyle w:val="3"/>
        <w:rPr>
          <w:rFonts w:hint="default"/>
          <w:lang w:val="en-US" w:eastAsia="zh-CN"/>
        </w:rPr>
      </w:pPr>
    </w:p>
    <w:p w14:paraId="7FAEC48A">
      <w:pPr>
        <w:rPr>
          <w:rFonts w:hint="default"/>
          <w:lang w:val="en-US" w:eastAsia="zh-CN"/>
        </w:rPr>
      </w:pPr>
    </w:p>
    <w:p w14:paraId="306D0B2B">
      <w:pPr>
        <w:pStyle w:val="2"/>
        <w:rPr>
          <w:rFonts w:hint="default"/>
          <w:lang w:val="en-US" w:eastAsia="zh-CN"/>
        </w:rPr>
      </w:pPr>
    </w:p>
    <w:p w14:paraId="301D4159">
      <w:pPr>
        <w:pStyle w:val="3"/>
        <w:rPr>
          <w:rFonts w:hint="default"/>
          <w:lang w:val="en-US" w:eastAsia="zh-CN"/>
        </w:rPr>
      </w:pPr>
    </w:p>
    <w:p w14:paraId="0D22528E">
      <w:pPr>
        <w:rPr>
          <w:rFonts w:hint="default"/>
          <w:lang w:val="en-US" w:eastAsia="zh-CN"/>
        </w:rPr>
      </w:pPr>
    </w:p>
    <w:p w14:paraId="65F2B38C">
      <w:pPr>
        <w:pStyle w:val="2"/>
        <w:rPr>
          <w:rFonts w:hint="default"/>
          <w:lang w:val="en-US" w:eastAsia="zh-CN"/>
        </w:rPr>
      </w:pPr>
    </w:p>
    <w:p w14:paraId="3BB0C8ED">
      <w:pPr>
        <w:pStyle w:val="3"/>
        <w:rPr>
          <w:rFonts w:hint="default"/>
          <w:lang w:val="en-US" w:eastAsia="zh-CN"/>
        </w:rPr>
      </w:pPr>
    </w:p>
    <w:p w14:paraId="2915C797">
      <w:pPr>
        <w:rPr>
          <w:rFonts w:hint="default"/>
          <w:lang w:val="en-US" w:eastAsia="zh-CN"/>
        </w:rPr>
      </w:pPr>
    </w:p>
    <w:p w14:paraId="141F3E24">
      <w:pPr>
        <w:pStyle w:val="2"/>
        <w:rPr>
          <w:rFonts w:hint="default"/>
          <w:lang w:val="en-US" w:eastAsia="zh-CN"/>
        </w:rPr>
      </w:pPr>
    </w:p>
    <w:p w14:paraId="67311D9E">
      <w:pPr>
        <w:pStyle w:val="3"/>
        <w:rPr>
          <w:rFonts w:hint="default"/>
          <w:lang w:val="en-US" w:eastAsia="zh-CN"/>
        </w:rPr>
      </w:pPr>
    </w:p>
    <w:p w14:paraId="2B4A8CA3">
      <w:pPr>
        <w:rPr>
          <w:rFonts w:hint="default"/>
          <w:lang w:val="en-US" w:eastAsia="zh-CN"/>
        </w:rPr>
      </w:pPr>
    </w:p>
    <w:p w14:paraId="58BF408D">
      <w:pPr>
        <w:pStyle w:val="2"/>
        <w:rPr>
          <w:rFonts w:hint="default"/>
          <w:lang w:val="en-US" w:eastAsia="zh-CN"/>
        </w:rPr>
      </w:pPr>
    </w:p>
    <w:p w14:paraId="0A7FB6E8">
      <w:pPr>
        <w:pStyle w:val="3"/>
        <w:rPr>
          <w:rFonts w:hint="default"/>
          <w:lang w:val="en-US" w:eastAsia="zh-CN"/>
        </w:rPr>
      </w:pPr>
    </w:p>
    <w:p w14:paraId="359CDBCF">
      <w:pPr>
        <w:rPr>
          <w:rFonts w:hint="default"/>
          <w:lang w:val="en-US" w:eastAsia="zh-CN"/>
        </w:rPr>
      </w:pPr>
    </w:p>
    <w:p w14:paraId="7F981CCC">
      <w:pPr>
        <w:pStyle w:val="2"/>
        <w:rPr>
          <w:rFonts w:hint="default"/>
          <w:lang w:val="en-US" w:eastAsia="zh-CN"/>
        </w:rPr>
      </w:pPr>
    </w:p>
    <w:p w14:paraId="34B0BEB3">
      <w:pPr>
        <w:pStyle w:val="3"/>
        <w:rPr>
          <w:rFonts w:hint="default"/>
          <w:lang w:val="en-US" w:eastAsia="zh-CN"/>
        </w:rPr>
      </w:pPr>
    </w:p>
    <w:p w14:paraId="615A7781">
      <w:pPr>
        <w:rPr>
          <w:rFonts w:hint="default"/>
          <w:lang w:val="en-US" w:eastAsia="zh-CN"/>
        </w:rPr>
      </w:pPr>
    </w:p>
    <w:p w14:paraId="72500AF7">
      <w:pPr>
        <w:pStyle w:val="2"/>
        <w:rPr>
          <w:rFonts w:hint="default"/>
          <w:lang w:val="en-US" w:eastAsia="zh-CN"/>
        </w:rPr>
      </w:pPr>
    </w:p>
    <w:p w14:paraId="149FEA1E">
      <w:pPr>
        <w:pStyle w:val="3"/>
        <w:rPr>
          <w:rFonts w:hint="default"/>
          <w:lang w:val="en-US" w:eastAsia="zh-CN"/>
        </w:rPr>
      </w:pPr>
    </w:p>
    <w:p w14:paraId="23992BD2">
      <w:pPr>
        <w:rPr>
          <w:rFonts w:hint="default"/>
          <w:lang w:val="en-US" w:eastAsia="zh-CN"/>
        </w:rPr>
      </w:pPr>
    </w:p>
    <w:p w14:paraId="75F8FC9A">
      <w:pPr>
        <w:pStyle w:val="2"/>
        <w:rPr>
          <w:rFonts w:hint="default"/>
          <w:lang w:val="en-US" w:eastAsia="zh-CN"/>
        </w:rPr>
      </w:pPr>
    </w:p>
    <w:p w14:paraId="606D93F7">
      <w:pPr>
        <w:pStyle w:val="3"/>
        <w:rPr>
          <w:rFonts w:hint="default"/>
          <w:lang w:val="en-US" w:eastAsia="zh-CN"/>
        </w:rPr>
      </w:pPr>
    </w:p>
    <w:p w14:paraId="66D5785A">
      <w:pPr>
        <w:rPr>
          <w:rFonts w:hint="default"/>
          <w:lang w:val="en-US" w:eastAsia="zh-CN"/>
        </w:rPr>
      </w:pPr>
    </w:p>
    <w:p w14:paraId="173F19E0">
      <w:pPr>
        <w:pStyle w:val="2"/>
        <w:rPr>
          <w:rFonts w:hint="default"/>
          <w:lang w:val="en-US" w:eastAsia="zh-CN"/>
        </w:rPr>
      </w:pPr>
    </w:p>
    <w:p w14:paraId="383DE90B">
      <w:pPr>
        <w:pStyle w:val="3"/>
        <w:rPr>
          <w:rFonts w:hint="default"/>
          <w:lang w:val="en-US" w:eastAsia="zh-CN"/>
        </w:rPr>
      </w:pPr>
    </w:p>
    <w:p w14:paraId="32ED4DDF">
      <w:pPr>
        <w:rPr>
          <w:rFonts w:hint="default"/>
          <w:lang w:val="en-US" w:eastAsia="zh-CN"/>
        </w:rPr>
      </w:pPr>
    </w:p>
    <w:p w14:paraId="0945C807">
      <w:pPr>
        <w:pStyle w:val="2"/>
        <w:rPr>
          <w:rFonts w:hint="default"/>
          <w:lang w:val="en-US" w:eastAsia="zh-CN"/>
        </w:rPr>
      </w:pPr>
    </w:p>
    <w:p w14:paraId="2CCED4BD">
      <w:pPr>
        <w:pStyle w:val="3"/>
        <w:rPr>
          <w:rFonts w:hint="default"/>
          <w:lang w:val="en-US" w:eastAsia="zh-CN"/>
        </w:rPr>
      </w:pPr>
    </w:p>
    <w:p w14:paraId="621EF304">
      <w:pPr>
        <w:rPr>
          <w:rFonts w:hint="default"/>
          <w:lang w:val="en-US" w:eastAsia="zh-CN"/>
        </w:rPr>
      </w:pPr>
    </w:p>
    <w:p w14:paraId="3AED1AD9">
      <w:pPr>
        <w:pStyle w:val="2"/>
        <w:rPr>
          <w:rFonts w:hint="default"/>
          <w:lang w:val="en-US" w:eastAsia="zh-CN"/>
        </w:rPr>
      </w:pPr>
    </w:p>
    <w:p w14:paraId="5B3289BD">
      <w:pPr>
        <w:spacing w:before="1" w:line="220" w:lineRule="auto"/>
        <w:ind w:firstLine="1760" w:firstLineChars="400"/>
        <w:rPr>
          <w:rFonts w:hint="eastAsia" w:ascii="黑体" w:hAnsi="黑体" w:eastAsia="黑体" w:cs="黑体"/>
          <w:spacing w:val="10"/>
          <w:sz w:val="42"/>
          <w:szCs w:val="42"/>
          <w:highlight w:val="none"/>
          <w:lang w:val="en-US" w:eastAsia="zh-CN"/>
        </w:rPr>
      </w:pPr>
    </w:p>
    <w:p w14:paraId="5CA18D89">
      <w:pPr>
        <w:spacing w:before="1" w:line="220" w:lineRule="auto"/>
        <w:ind w:firstLine="1760" w:firstLineChars="400"/>
        <w:rPr>
          <w:rFonts w:hint="eastAsia" w:ascii="黑体" w:hAnsi="黑体" w:eastAsia="黑体" w:cs="黑体"/>
          <w:spacing w:val="10"/>
          <w:sz w:val="42"/>
          <w:szCs w:val="42"/>
          <w:highlight w:val="none"/>
        </w:rPr>
      </w:pPr>
      <w:r>
        <w:rPr>
          <w:rFonts w:hint="eastAsia" w:ascii="黑体" w:hAnsi="黑体" w:eastAsia="黑体" w:cs="黑体"/>
          <w:spacing w:val="10"/>
          <w:sz w:val="42"/>
          <w:szCs w:val="42"/>
          <w:highlight w:val="none"/>
          <w:lang w:val="en-US" w:eastAsia="zh-CN"/>
        </w:rPr>
        <w:t>公租房建设</w:t>
      </w:r>
      <w:r>
        <w:rPr>
          <w:rFonts w:hint="eastAsia" w:ascii="黑体" w:hAnsi="黑体" w:eastAsia="黑体" w:cs="黑体"/>
          <w:spacing w:val="10"/>
          <w:sz w:val="42"/>
          <w:szCs w:val="42"/>
          <w:highlight w:val="none"/>
        </w:rPr>
        <w:t>项目支出绩效评价报告</w:t>
      </w:r>
    </w:p>
    <w:p w14:paraId="645EE71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highlight w:val="none"/>
        </w:rPr>
      </w:pPr>
      <w:r>
        <w:rPr>
          <w:rFonts w:ascii="黑体" w:hAnsi="黑体" w:eastAsia="黑体" w:cs="黑体"/>
          <w:b/>
          <w:bCs/>
          <w:spacing w:val="-15"/>
          <w:sz w:val="31"/>
          <w:szCs w:val="31"/>
          <w:highlight w:val="none"/>
        </w:rPr>
        <w:t>一</w:t>
      </w:r>
      <w:r>
        <w:rPr>
          <w:rFonts w:ascii="黑体" w:hAnsi="黑体" w:eastAsia="黑体" w:cs="黑体"/>
          <w:spacing w:val="-15"/>
          <w:sz w:val="31"/>
          <w:szCs w:val="31"/>
          <w:highlight w:val="none"/>
        </w:rPr>
        <w:t xml:space="preserve"> </w:t>
      </w:r>
      <w:r>
        <w:rPr>
          <w:rFonts w:ascii="黑体" w:hAnsi="黑体" w:eastAsia="黑体" w:cs="黑体"/>
          <w:b/>
          <w:bCs/>
          <w:spacing w:val="-15"/>
          <w:sz w:val="31"/>
          <w:szCs w:val="31"/>
          <w:highlight w:val="none"/>
        </w:rPr>
        <w:t>、项目支出基本情况</w:t>
      </w:r>
    </w:p>
    <w:p w14:paraId="7461DD74">
      <w:pPr>
        <w:widowControl/>
        <w:numPr>
          <w:ilvl w:val="0"/>
          <w:numId w:val="0"/>
        </w:numPr>
        <w:kinsoku w:val="0"/>
        <w:autoSpaceDE w:val="0"/>
        <w:autoSpaceDN w:val="0"/>
        <w:adjustRightInd w:val="0"/>
        <w:snapToGrid w:val="0"/>
        <w:spacing w:line="560" w:lineRule="exact"/>
        <w:ind w:firstLine="642"/>
        <w:textAlignment w:val="baseline"/>
        <w:rPr>
          <w:rFonts w:hint="eastAsia" w:ascii="楷体" w:hAnsi="楷体" w:eastAsia="楷体" w:cs="楷体"/>
          <w:b/>
          <w:bCs/>
          <w:snapToGrid w:val="0"/>
          <w:color w:val="000000"/>
          <w:spacing w:val="-15"/>
          <w:kern w:val="0"/>
          <w:sz w:val="31"/>
          <w:szCs w:val="31"/>
          <w:highlight w:val="none"/>
          <w:lang w:val="en-US" w:eastAsia="en-US" w:bidi="ar-SA"/>
        </w:rPr>
      </w:pPr>
      <w:r>
        <w:rPr>
          <w:rFonts w:hint="eastAsia" w:ascii="楷体" w:hAnsi="楷体" w:eastAsia="楷体" w:cs="楷体"/>
          <w:b/>
          <w:bCs/>
          <w:snapToGrid w:val="0"/>
          <w:color w:val="000000"/>
          <w:spacing w:val="-15"/>
          <w:kern w:val="0"/>
          <w:sz w:val="31"/>
          <w:szCs w:val="31"/>
          <w:highlight w:val="none"/>
          <w:lang w:val="en-US" w:eastAsia="zh-CN" w:bidi="ar-SA"/>
        </w:rPr>
        <w:t>（一）</w:t>
      </w:r>
      <w:r>
        <w:rPr>
          <w:rFonts w:hint="eastAsia" w:ascii="楷体" w:hAnsi="楷体" w:eastAsia="楷体" w:cs="楷体"/>
          <w:b/>
          <w:bCs/>
          <w:snapToGrid w:val="0"/>
          <w:color w:val="000000"/>
          <w:spacing w:val="-15"/>
          <w:kern w:val="0"/>
          <w:sz w:val="31"/>
          <w:szCs w:val="31"/>
          <w:highlight w:val="none"/>
          <w:lang w:val="en-US" w:eastAsia="en-US" w:bidi="ar-SA"/>
        </w:rPr>
        <w:t>项目支出概况。</w:t>
      </w:r>
    </w:p>
    <w:p w14:paraId="6A3C0906">
      <w:pPr>
        <w:widowControl/>
        <w:numPr>
          <w:ilvl w:val="0"/>
          <w:numId w:val="0"/>
        </w:numPr>
        <w:kinsoku w:val="0"/>
        <w:autoSpaceDE w:val="0"/>
        <w:autoSpaceDN w:val="0"/>
        <w:adjustRightInd w:val="0"/>
        <w:snapToGrid w:val="0"/>
        <w:spacing w:line="560" w:lineRule="exact"/>
        <w:ind w:firstLine="642"/>
        <w:textAlignment w:val="baseline"/>
        <w:rPr>
          <w:rFonts w:hint="eastAsia" w:ascii="仿宋_GB2312" w:hAnsi="仿宋_GB2312" w:eastAsia="宋体" w:cs="Arial"/>
          <w:b w:val="0"/>
          <w:bCs w:val="0"/>
          <w:color w:val="000000"/>
          <w:kern w:val="0"/>
          <w:sz w:val="32"/>
          <w:szCs w:val="32"/>
          <w:lang w:val="en-US" w:eastAsia="zh-CN"/>
        </w:rPr>
      </w:pPr>
      <w:r>
        <w:rPr>
          <w:rFonts w:hint="eastAsia" w:ascii="仿宋_GB2312" w:hAnsi="仿宋_GB2312" w:eastAsia="宋体" w:cs="Arial"/>
          <w:b w:val="0"/>
          <w:bCs w:val="0"/>
          <w:color w:val="000000"/>
          <w:kern w:val="0"/>
          <w:sz w:val="32"/>
          <w:szCs w:val="32"/>
          <w:lang w:val="en-US" w:eastAsia="zh-CN"/>
        </w:rPr>
        <w:t>为加快完善我市保障性住房供应体系，解决我校年轻教职工住房问题，营造学校良好的工作、生活环境，经汨罗市人民政府常务会议研究决定，同意实施汨罗市第三中学公租房建设项目，并由汨罗市文旅集团有限公司作为项目建设法人。并由汨罗市文旅集团有限公司作为业主单位负责建设，项目实施单位为湖南中天建设集团股份有限公司。该项目于2023年10月12日公开招标。</w:t>
      </w:r>
    </w:p>
    <w:p w14:paraId="61AFB08A">
      <w:pPr>
        <w:widowControl/>
        <w:numPr>
          <w:ilvl w:val="0"/>
          <w:numId w:val="0"/>
        </w:numPr>
        <w:kinsoku w:val="0"/>
        <w:autoSpaceDE w:val="0"/>
        <w:autoSpaceDN w:val="0"/>
        <w:adjustRightInd w:val="0"/>
        <w:snapToGrid w:val="0"/>
        <w:spacing w:line="560" w:lineRule="exact"/>
        <w:ind w:firstLine="642"/>
        <w:textAlignment w:val="baseline"/>
        <w:rPr>
          <w:rFonts w:hint="default" w:ascii="仿宋_GB2312" w:hAnsi="仿宋_GB2312" w:eastAsia="宋体" w:cs="Arial"/>
          <w:b w:val="0"/>
          <w:bCs w:val="0"/>
          <w:color w:val="000000"/>
          <w:kern w:val="0"/>
          <w:sz w:val="32"/>
          <w:szCs w:val="32"/>
          <w:lang w:val="en-US" w:eastAsia="zh-CN"/>
        </w:rPr>
      </w:pPr>
      <w:r>
        <w:rPr>
          <w:rFonts w:hint="eastAsia" w:ascii="仿宋_GB2312" w:hAnsi="仿宋_GB2312" w:eastAsia="宋体" w:cs="Arial"/>
          <w:b w:val="0"/>
          <w:bCs w:val="0"/>
          <w:color w:val="000000"/>
          <w:kern w:val="0"/>
          <w:sz w:val="32"/>
          <w:szCs w:val="32"/>
          <w:lang w:val="en-US" w:eastAsia="zh-CN"/>
        </w:rPr>
        <w:t>主要建设内容及规模：公租房项目占地面积960平方米，建筑总面积4800平方米，新建一栋多层公租房，共96套，单套面积50平方米，并完善电力、给排水等附属设施建设。</w:t>
      </w:r>
    </w:p>
    <w:p w14:paraId="1EE80C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840" w:leftChars="0"/>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（二）项目资金使用管理情况。</w:t>
      </w:r>
    </w:p>
    <w:p w14:paraId="0932FD38">
      <w:pPr>
        <w:widowControl/>
        <w:numPr>
          <w:ilvl w:val="0"/>
          <w:numId w:val="0"/>
        </w:numPr>
        <w:kinsoku w:val="0"/>
        <w:autoSpaceDE w:val="0"/>
        <w:autoSpaceDN w:val="0"/>
        <w:adjustRightInd w:val="0"/>
        <w:snapToGrid w:val="0"/>
        <w:spacing w:line="560" w:lineRule="exact"/>
        <w:ind w:firstLine="640" w:firstLineChars="200"/>
        <w:textAlignment w:val="baseline"/>
        <w:rPr>
          <w:rFonts w:hint="eastAsia" w:ascii="仿宋_GB2312" w:hAnsi="仿宋_GB2312" w:eastAsia="宋体" w:cs="Arial"/>
          <w:b w:val="0"/>
          <w:bCs w:val="0"/>
          <w:color w:val="000000"/>
          <w:kern w:val="0"/>
          <w:sz w:val="32"/>
          <w:szCs w:val="32"/>
          <w:lang w:val="en-US" w:eastAsia="zh-CN"/>
        </w:rPr>
      </w:pPr>
      <w:r>
        <w:rPr>
          <w:rFonts w:hint="eastAsia" w:ascii="仿宋_GB2312" w:hAnsi="仿宋_GB2312" w:eastAsia="宋体" w:cs="Arial"/>
          <w:b w:val="0"/>
          <w:bCs w:val="0"/>
          <w:color w:val="000000"/>
          <w:kern w:val="0"/>
          <w:sz w:val="32"/>
          <w:szCs w:val="32"/>
          <w:lang w:val="en-US" w:eastAsia="zh-CN"/>
        </w:rPr>
        <w:t>该项目估算总投资1600万元，资金来源为中央、省级财政下达保障性租赁住房补助资金及本级基础教育发展专项资金。</w:t>
      </w:r>
    </w:p>
    <w:p w14:paraId="16DECD2A">
      <w:pPr>
        <w:widowControl/>
        <w:numPr>
          <w:ilvl w:val="0"/>
          <w:numId w:val="0"/>
        </w:numPr>
        <w:kinsoku w:val="0"/>
        <w:autoSpaceDE w:val="0"/>
        <w:autoSpaceDN w:val="0"/>
        <w:adjustRightInd w:val="0"/>
        <w:snapToGrid w:val="0"/>
        <w:spacing w:line="560" w:lineRule="exact"/>
        <w:textAlignment w:val="baseline"/>
        <w:rPr>
          <w:rFonts w:hint="default" w:ascii="仿宋_GB2312" w:hAnsi="仿宋_GB2312" w:eastAsia="宋体" w:cs="Arial"/>
          <w:b w:val="0"/>
          <w:bCs w:val="0"/>
          <w:color w:val="000000"/>
          <w:kern w:val="0"/>
          <w:sz w:val="32"/>
          <w:szCs w:val="32"/>
          <w:lang w:val="en-US" w:eastAsia="zh-CN"/>
        </w:rPr>
      </w:pPr>
      <w:r>
        <w:rPr>
          <w:rFonts w:hint="eastAsia" w:ascii="仿宋_GB2312" w:hAnsi="仿宋_GB2312" w:eastAsia="宋体" w:cs="Arial"/>
          <w:b/>
          <w:bCs/>
          <w:color w:val="000000"/>
          <w:kern w:val="0"/>
          <w:sz w:val="32"/>
          <w:szCs w:val="32"/>
          <w:lang w:val="en-US" w:eastAsia="zh-CN"/>
        </w:rPr>
        <w:t xml:space="preserve">  </w:t>
      </w:r>
      <w:r>
        <w:rPr>
          <w:rFonts w:hint="eastAsia" w:ascii="仿宋_GB2312" w:hAnsi="仿宋_GB2312" w:eastAsia="宋体" w:cs="Arial"/>
          <w:b w:val="0"/>
          <w:bCs w:val="0"/>
          <w:color w:val="000000"/>
          <w:kern w:val="0"/>
          <w:sz w:val="32"/>
          <w:szCs w:val="32"/>
          <w:lang w:val="en-US" w:eastAsia="zh-CN"/>
        </w:rPr>
        <w:t xml:space="preserve">  本项目勘察、设计、施工、监理、重要设备及材料购置、安装等，达到招标限额以上的依法实行委托公开招标。本项目建筑、电气等，均按国家有关节能法律法规及节能审查要求，在初步设计阶段进一步完善，严格按限额设计原则开展项目初步设计，并报发改局审批工程建设总投资概算。</w:t>
      </w:r>
    </w:p>
    <w:p w14:paraId="6D4F0B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840" w:leftChars="0"/>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（三）</w:t>
      </w:r>
      <w:r>
        <w:rPr>
          <w:rFonts w:hint="eastAsia" w:ascii="楷体" w:hAnsi="楷体" w:eastAsia="楷体" w:cs="楷体"/>
          <w:b/>
          <w:bCs/>
          <w:snapToGrid w:val="0"/>
          <w:color w:val="000000"/>
          <w:spacing w:val="-15"/>
          <w:kern w:val="0"/>
          <w:sz w:val="31"/>
          <w:szCs w:val="31"/>
          <w:highlight w:val="none"/>
          <w:lang w:val="en-US" w:eastAsia="en-US" w:bidi="ar-SA"/>
        </w:rPr>
        <w:t>项目支出绩效目标完成程度</w:t>
      </w:r>
      <w:r>
        <w:rPr>
          <w:rFonts w:hint="eastAsia" w:ascii="楷体" w:hAnsi="楷体" w:eastAsia="楷体" w:cs="楷体"/>
          <w:b/>
          <w:bCs/>
          <w:snapToGrid w:val="0"/>
          <w:color w:val="000000"/>
          <w:spacing w:val="-15"/>
          <w:kern w:val="0"/>
          <w:sz w:val="31"/>
          <w:szCs w:val="31"/>
          <w:highlight w:val="none"/>
          <w:lang w:val="en-US" w:eastAsia="zh-CN" w:bidi="ar-SA"/>
        </w:rPr>
        <w:t>。</w:t>
      </w:r>
    </w:p>
    <w:p w14:paraId="714F9871">
      <w:pPr>
        <w:widowControl/>
        <w:kinsoku w:val="0"/>
        <w:autoSpaceDE w:val="0"/>
        <w:autoSpaceDN w:val="0"/>
        <w:adjustRightInd w:val="0"/>
        <w:snapToGrid w:val="0"/>
        <w:spacing w:line="560" w:lineRule="exact"/>
        <w:jc w:val="left"/>
        <w:textAlignment w:val="baseline"/>
        <w:rPr>
          <w:rFonts w:hint="default" w:ascii="仿宋_GB2312" w:hAnsi="仿宋_GB2312" w:eastAsia="仿宋" w:cs="Arial"/>
          <w:color w:val="000000"/>
          <w:kern w:val="0"/>
          <w:sz w:val="32"/>
          <w:szCs w:val="32"/>
          <w:lang w:val="en-US" w:eastAsia="zh-CN"/>
        </w:rPr>
      </w:pPr>
      <w:r>
        <w:rPr>
          <w:rFonts w:hint="eastAsia" w:ascii="仿宋_GB2312" w:hAnsi="仿宋_GB2312" w:eastAsia="仿宋" w:cs="Arial"/>
          <w:color w:val="000000"/>
          <w:kern w:val="0"/>
          <w:sz w:val="32"/>
          <w:szCs w:val="32"/>
          <w:lang w:val="en-US" w:eastAsia="zh-CN"/>
        </w:rPr>
        <w:t xml:space="preserve">     本项目建设资金2024年年初预算数为427万元，年终决算数为427万元，完成率为100%。</w:t>
      </w:r>
    </w:p>
    <w:p w14:paraId="475D6F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00" w:leftChars="0"/>
        <w:textAlignment w:val="baseline"/>
        <w:outlineLvl w:val="0"/>
        <w:rPr>
          <w:rFonts w:ascii="黑体" w:hAnsi="黑体" w:eastAsia="黑体" w:cs="黑体"/>
          <w:b/>
          <w:bCs/>
          <w:spacing w:val="-15"/>
          <w:sz w:val="31"/>
          <w:szCs w:val="31"/>
          <w:highlight w:val="none"/>
        </w:rPr>
      </w:pPr>
      <w:r>
        <w:rPr>
          <w:rFonts w:hint="eastAsia" w:ascii="黑体" w:hAnsi="黑体" w:eastAsia="黑体" w:cs="黑体"/>
          <w:b/>
          <w:bCs/>
          <w:spacing w:val="-15"/>
          <w:sz w:val="31"/>
          <w:szCs w:val="31"/>
          <w:highlight w:val="none"/>
          <w:lang w:val="en-US" w:eastAsia="zh-CN"/>
        </w:rPr>
        <w:t>二、</w:t>
      </w:r>
      <w:r>
        <w:rPr>
          <w:rFonts w:ascii="黑体" w:hAnsi="黑体" w:eastAsia="黑体" w:cs="黑体"/>
          <w:b/>
          <w:bCs/>
          <w:spacing w:val="-15"/>
          <w:sz w:val="31"/>
          <w:szCs w:val="31"/>
          <w:highlight w:val="none"/>
        </w:rPr>
        <w:t>绩效评价工作情况</w:t>
      </w:r>
    </w:p>
    <w:p w14:paraId="114AE69F">
      <w:pPr>
        <w:pStyle w:val="2"/>
      </w:pPr>
    </w:p>
    <w:p w14:paraId="767C239E">
      <w:pPr>
        <w:pStyle w:val="2"/>
        <w:numPr>
          <w:ilvl w:val="0"/>
          <w:numId w:val="0"/>
        </w:numPr>
        <w:ind w:firstLine="540" w:firstLineChars="200"/>
        <w:rPr>
          <w:rFonts w:hint="default"/>
          <w:lang w:val="en-US"/>
        </w:rPr>
      </w:pPr>
      <w:r>
        <w:rPr>
          <w:rFonts w:hint="eastAsia" w:ascii="宋体" w:hAnsi="宋体" w:eastAsia="宋体" w:cs="宋体"/>
          <w:b w:val="0"/>
          <w:bCs w:val="0"/>
          <w:color w:val="000000"/>
          <w:spacing w:val="-15"/>
          <w:kern w:val="0"/>
          <w:sz w:val="30"/>
          <w:szCs w:val="30"/>
          <w:lang w:val="en-US" w:eastAsia="zh-CN"/>
        </w:rPr>
        <w:t>已完成绩效自评，自评分100分。</w:t>
      </w:r>
    </w:p>
    <w:p w14:paraId="37A305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00" w:leftChars="0"/>
        <w:textAlignment w:val="baseline"/>
        <w:outlineLvl w:val="0"/>
        <w:rPr>
          <w:rFonts w:ascii="黑体" w:hAnsi="黑体" w:eastAsia="黑体" w:cs="黑体"/>
          <w:b/>
          <w:bCs/>
          <w:spacing w:val="-15"/>
          <w:sz w:val="31"/>
          <w:szCs w:val="31"/>
          <w:highlight w:val="none"/>
        </w:rPr>
      </w:pPr>
      <w:r>
        <w:rPr>
          <w:rFonts w:hint="eastAsia" w:ascii="黑体" w:hAnsi="黑体" w:eastAsia="黑体" w:cs="黑体"/>
          <w:b/>
          <w:bCs/>
          <w:spacing w:val="-15"/>
          <w:sz w:val="31"/>
          <w:szCs w:val="31"/>
          <w:highlight w:val="none"/>
          <w:lang w:val="en-US" w:eastAsia="zh-CN"/>
        </w:rPr>
        <w:t>三、</w:t>
      </w:r>
      <w:r>
        <w:rPr>
          <w:rFonts w:ascii="黑体" w:hAnsi="黑体" w:eastAsia="黑体" w:cs="黑体"/>
          <w:b/>
          <w:bCs/>
          <w:spacing w:val="-15"/>
          <w:sz w:val="31"/>
          <w:szCs w:val="31"/>
          <w:highlight w:val="none"/>
        </w:rPr>
        <w:t>项目支出主要绩效及评价结论</w:t>
      </w:r>
    </w:p>
    <w:p w14:paraId="63A00110">
      <w:pPr>
        <w:widowControl/>
        <w:kinsoku w:val="0"/>
        <w:autoSpaceDE w:val="0"/>
        <w:autoSpaceDN w:val="0"/>
        <w:adjustRightInd w:val="0"/>
        <w:snapToGrid w:val="0"/>
        <w:spacing w:line="560" w:lineRule="exact"/>
        <w:ind w:firstLine="560" w:firstLineChars="200"/>
        <w:jc w:val="left"/>
        <w:textAlignment w:val="baseline"/>
        <w:outlineLvl w:val="0"/>
        <w:rPr>
          <w:rFonts w:hint="eastAsia" w:ascii="仿宋" w:hAnsi="仿宋" w:eastAsia="仿宋" w:cs="仿宋"/>
          <w:b w:val="0"/>
          <w:bCs w:val="0"/>
          <w:color w:val="000000"/>
          <w:spacing w:val="-15"/>
          <w:kern w:val="0"/>
          <w:sz w:val="31"/>
          <w:szCs w:val="31"/>
          <w:lang w:val="en-US" w:eastAsia="zh-CN"/>
        </w:rPr>
      </w:pPr>
      <w:r>
        <w:rPr>
          <w:rFonts w:hint="eastAsia" w:ascii="仿宋" w:hAnsi="仿宋" w:eastAsia="仿宋" w:cs="仿宋"/>
          <w:b w:val="0"/>
          <w:bCs w:val="0"/>
          <w:color w:val="000000"/>
          <w:spacing w:val="-15"/>
          <w:kern w:val="0"/>
          <w:sz w:val="31"/>
          <w:szCs w:val="31"/>
          <w:lang w:val="en-US" w:eastAsia="zh-CN"/>
        </w:rPr>
        <w:t>本项目严格按照会议决议办理后续立项手续，未擅自增加建设内容、扩大建设规模、提高建设标准或改变建设方案，确保项目实际投资控制在会议研究通过的总投资以内。</w:t>
      </w:r>
    </w:p>
    <w:p w14:paraId="00520A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00" w:leftChars="0"/>
        <w:textAlignment w:val="baseline"/>
        <w:outlineLvl w:val="0"/>
        <w:rPr>
          <w:rFonts w:ascii="黑体" w:hAnsi="黑体" w:eastAsia="黑体" w:cs="黑体"/>
          <w:b/>
          <w:bCs/>
          <w:spacing w:val="-15"/>
          <w:sz w:val="31"/>
          <w:szCs w:val="31"/>
          <w:highlight w:val="none"/>
        </w:rPr>
      </w:pPr>
      <w:r>
        <w:rPr>
          <w:rFonts w:hint="eastAsia" w:ascii="黑体" w:hAnsi="黑体" w:eastAsia="黑体" w:cs="黑体"/>
          <w:b/>
          <w:bCs/>
          <w:spacing w:val="-15"/>
          <w:sz w:val="31"/>
          <w:szCs w:val="31"/>
          <w:highlight w:val="none"/>
          <w:lang w:val="en-US" w:eastAsia="zh-CN"/>
        </w:rPr>
        <w:t>四、</w:t>
      </w:r>
      <w:r>
        <w:rPr>
          <w:rFonts w:ascii="黑体" w:hAnsi="黑体" w:eastAsia="黑体" w:cs="黑体"/>
          <w:b/>
          <w:bCs/>
          <w:spacing w:val="-15"/>
          <w:sz w:val="31"/>
          <w:szCs w:val="31"/>
          <w:highlight w:val="none"/>
        </w:rPr>
        <w:t>绩效评价指标分析</w:t>
      </w:r>
    </w:p>
    <w:p w14:paraId="47B2BA71">
      <w:pPr>
        <w:pStyle w:val="2"/>
        <w:numPr>
          <w:ilvl w:val="0"/>
          <w:numId w:val="0"/>
        </w:numPr>
        <w:ind w:left="600" w:leftChars="0"/>
      </w:pPr>
    </w:p>
    <w:p w14:paraId="1ACB82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（一）项目支出决策情况。</w:t>
      </w:r>
    </w:p>
    <w:p w14:paraId="3009D495">
      <w:pPr>
        <w:widowControl/>
        <w:kinsoku w:val="0"/>
        <w:autoSpaceDE w:val="0"/>
        <w:autoSpaceDN w:val="0"/>
        <w:adjustRightInd w:val="0"/>
        <w:snapToGrid w:val="0"/>
        <w:spacing w:line="560" w:lineRule="exact"/>
        <w:ind w:firstLine="1280" w:firstLineChars="4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决策合理。</w:t>
      </w:r>
    </w:p>
    <w:p w14:paraId="2A4B28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（二）项目执行过程情况。</w:t>
      </w:r>
    </w:p>
    <w:p w14:paraId="1CB0304A">
      <w:pPr>
        <w:widowControl/>
        <w:numPr>
          <w:ilvl w:val="0"/>
          <w:numId w:val="0"/>
        </w:numPr>
        <w:kinsoku w:val="0"/>
        <w:autoSpaceDE w:val="0"/>
        <w:autoSpaceDN w:val="0"/>
        <w:adjustRightInd w:val="0"/>
        <w:snapToGrid w:val="0"/>
        <w:spacing w:line="560" w:lineRule="exact"/>
        <w:ind w:leftChars="200" w:firstLine="960" w:firstLineChars="3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严格按预算资金执行，决不超支。</w:t>
      </w:r>
    </w:p>
    <w:p w14:paraId="024607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（三）项目支出产出情况。</w:t>
      </w:r>
    </w:p>
    <w:p w14:paraId="321EAB7E">
      <w:pPr>
        <w:widowControl/>
        <w:numPr>
          <w:ilvl w:val="0"/>
          <w:numId w:val="0"/>
        </w:numPr>
        <w:kinsoku w:val="0"/>
        <w:autoSpaceDE w:val="0"/>
        <w:autoSpaceDN w:val="0"/>
        <w:adjustRightInd w:val="0"/>
        <w:snapToGrid w:val="0"/>
        <w:spacing w:line="560" w:lineRule="exact"/>
        <w:ind w:left="640" w:leftChars="0" w:firstLine="640" w:firstLineChars="2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本项目已完工并检查验收合格。</w:t>
      </w:r>
    </w:p>
    <w:p w14:paraId="171ADD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jc w:val="both"/>
        <w:textAlignment w:val="baseline"/>
        <w:rPr>
          <w:rFonts w:hint="eastAsia" w:ascii="楷体" w:hAnsi="楷体" w:eastAsia="楷体" w:cs="楷体"/>
          <w:b/>
          <w:bCs/>
          <w:snapToGrid w:val="0"/>
          <w:color w:val="000000"/>
          <w:spacing w:val="-15"/>
          <w:kern w:val="0"/>
          <w:sz w:val="31"/>
          <w:szCs w:val="31"/>
          <w:highlight w:val="none"/>
          <w:lang w:val="en-US" w:eastAsia="zh-CN" w:bidi="ar-SA"/>
        </w:rPr>
      </w:pPr>
      <w:r>
        <w:rPr>
          <w:rFonts w:hint="eastAsia" w:ascii="楷体" w:hAnsi="楷体" w:eastAsia="楷体" w:cs="楷体"/>
          <w:b/>
          <w:bCs/>
          <w:snapToGrid w:val="0"/>
          <w:color w:val="000000"/>
          <w:spacing w:val="-15"/>
          <w:kern w:val="0"/>
          <w:sz w:val="31"/>
          <w:szCs w:val="31"/>
          <w:highlight w:val="none"/>
          <w:lang w:val="en-US" w:eastAsia="zh-CN" w:bidi="ar-SA"/>
        </w:rPr>
        <w:t>（四）项目支出效益情况。</w:t>
      </w:r>
    </w:p>
    <w:p w14:paraId="591C84EC">
      <w:pPr>
        <w:widowControl/>
        <w:numPr>
          <w:ilvl w:val="0"/>
          <w:numId w:val="0"/>
        </w:numPr>
        <w:kinsoku w:val="0"/>
        <w:autoSpaceDE w:val="0"/>
        <w:autoSpaceDN w:val="0"/>
        <w:adjustRightInd w:val="0"/>
        <w:snapToGrid w:val="0"/>
        <w:spacing w:line="560" w:lineRule="exact"/>
        <w:ind w:left="640" w:leftChars="0" w:firstLine="640" w:firstLineChars="200"/>
        <w:textAlignment w:val="baseline"/>
        <w:rPr>
          <w:rFonts w:hint="default" w:ascii="仿宋_GB2312" w:hAnsi="仿宋_GB2312" w:eastAsia="宋体" w:cs="Arial"/>
          <w:color w:val="000000"/>
          <w:kern w:val="0"/>
          <w:sz w:val="32"/>
          <w:szCs w:val="32"/>
          <w:lang w:val="en-US" w:eastAsia="zh-CN"/>
        </w:rPr>
      </w:pPr>
      <w:r>
        <w:rPr>
          <w:rFonts w:hint="eastAsia" w:ascii="仿宋_GB2312" w:hAnsi="仿宋_GB2312" w:eastAsia="宋体" w:cs="Arial"/>
          <w:color w:val="000000"/>
          <w:kern w:val="0"/>
          <w:sz w:val="32"/>
          <w:szCs w:val="32"/>
          <w:lang w:val="en-US" w:eastAsia="zh-CN"/>
        </w:rPr>
        <w:t>效益好。</w:t>
      </w:r>
    </w:p>
    <w:p w14:paraId="5C21219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五、主要经验及做法、存在的问题及原因分析</w:t>
      </w:r>
    </w:p>
    <w:p w14:paraId="5855BE0A">
      <w:pPr>
        <w:pStyle w:val="2"/>
        <w:numPr>
          <w:ilvl w:val="0"/>
          <w:numId w:val="0"/>
        </w:numPr>
        <w:ind w:left="600" w:leftChars="0" w:firstLine="640" w:firstLineChars="200"/>
        <w:rPr>
          <w:rFonts w:ascii="Arial" w:hAnsi="Arial" w:eastAsia="仿宋" w:cs="Arial"/>
          <w:color w:val="000000"/>
          <w:kern w:val="0"/>
          <w:sz w:val="32"/>
          <w:szCs w:val="32"/>
        </w:rPr>
      </w:pPr>
      <w:r>
        <w:rPr>
          <w:rFonts w:hint="eastAsia" w:ascii="仿宋_GB2312" w:hAnsi="仿宋_GB2312" w:eastAsia="仿宋" w:cs="Arial"/>
          <w:color w:val="000000"/>
          <w:kern w:val="0"/>
          <w:sz w:val="32"/>
          <w:szCs w:val="32"/>
          <w:lang w:val="en-US" w:eastAsia="zh-CN"/>
        </w:rPr>
        <w:t>本项目</w:t>
      </w:r>
      <w:r>
        <w:rPr>
          <w:rFonts w:ascii="仿宋_GB2312" w:hAnsi="仿宋_GB2312" w:eastAsia="仿宋" w:cs="Arial"/>
          <w:color w:val="000000"/>
          <w:kern w:val="0"/>
          <w:sz w:val="32"/>
          <w:szCs w:val="32"/>
        </w:rPr>
        <w:t>资金分配和安排</w:t>
      </w:r>
      <w:r>
        <w:rPr>
          <w:rFonts w:hint="eastAsia" w:ascii="仿宋_GB2312" w:hAnsi="仿宋_GB2312" w:eastAsia="仿宋" w:cs="Arial"/>
          <w:color w:val="000000"/>
          <w:kern w:val="0"/>
          <w:sz w:val="32"/>
          <w:szCs w:val="32"/>
          <w:lang w:val="en-US" w:eastAsia="zh-CN"/>
        </w:rPr>
        <w:t>合理</w:t>
      </w:r>
      <w:r>
        <w:rPr>
          <w:rFonts w:ascii="仿宋_GB2312" w:hAnsi="仿宋_GB2312" w:eastAsia="仿宋" w:cs="Arial"/>
          <w:color w:val="000000"/>
          <w:kern w:val="0"/>
          <w:sz w:val="32"/>
          <w:szCs w:val="32"/>
        </w:rPr>
        <w:t>，资金指标下达、资金拨付和资金使用进度</w:t>
      </w:r>
      <w:r>
        <w:rPr>
          <w:rFonts w:hint="eastAsia" w:ascii="仿宋_GB2312" w:hAnsi="仿宋_GB2312" w:eastAsia="仿宋" w:cs="Arial"/>
          <w:color w:val="000000"/>
          <w:kern w:val="0"/>
          <w:sz w:val="32"/>
          <w:szCs w:val="32"/>
          <w:lang w:val="en-US" w:eastAsia="zh-CN"/>
        </w:rPr>
        <w:t>按工程进度按时到位</w:t>
      </w:r>
      <w:r>
        <w:rPr>
          <w:rFonts w:ascii="仿宋_GB2312" w:hAnsi="仿宋_GB2312" w:eastAsia="仿宋" w:cs="Arial"/>
          <w:color w:val="000000"/>
          <w:kern w:val="0"/>
          <w:sz w:val="32"/>
          <w:szCs w:val="32"/>
        </w:rPr>
        <w:t>，资金使用管理</w:t>
      </w:r>
      <w:r>
        <w:rPr>
          <w:rFonts w:hint="eastAsia" w:ascii="仿宋_GB2312" w:hAnsi="仿宋_GB2312" w:eastAsia="仿宋" w:cs="Arial"/>
          <w:color w:val="000000"/>
          <w:kern w:val="0"/>
          <w:sz w:val="32"/>
          <w:szCs w:val="32"/>
          <w:lang w:val="en-US" w:eastAsia="zh-CN"/>
        </w:rPr>
        <w:t>科学</w:t>
      </w:r>
      <w:r>
        <w:rPr>
          <w:rFonts w:ascii="仿宋_GB2312" w:hAnsi="仿宋_GB2312" w:eastAsia="仿宋" w:cs="Arial"/>
          <w:color w:val="000000"/>
          <w:kern w:val="0"/>
          <w:sz w:val="32"/>
          <w:szCs w:val="32"/>
        </w:rPr>
        <w:t>，项目管理</w:t>
      </w:r>
      <w:r>
        <w:rPr>
          <w:rFonts w:hint="eastAsia" w:ascii="仿宋_GB2312" w:hAnsi="仿宋_GB2312" w:eastAsia="仿宋" w:cs="Arial"/>
          <w:color w:val="000000"/>
          <w:kern w:val="0"/>
          <w:sz w:val="32"/>
          <w:szCs w:val="32"/>
          <w:lang w:val="en-US" w:eastAsia="zh-CN"/>
        </w:rPr>
        <w:t>专人负责</w:t>
      </w:r>
      <w:r>
        <w:rPr>
          <w:rFonts w:ascii="仿宋_GB2312" w:hAnsi="仿宋_GB2312" w:eastAsia="仿宋" w:cs="Arial"/>
          <w:color w:val="000000"/>
          <w:kern w:val="0"/>
          <w:sz w:val="32"/>
          <w:szCs w:val="32"/>
        </w:rPr>
        <w:t>，</w:t>
      </w:r>
      <w:r>
        <w:rPr>
          <w:rFonts w:hint="eastAsia" w:ascii="仿宋_GB2312" w:hAnsi="仿宋_GB2312" w:eastAsia="仿宋" w:cs="Arial"/>
          <w:color w:val="000000"/>
          <w:kern w:val="0"/>
          <w:sz w:val="32"/>
          <w:szCs w:val="32"/>
          <w:lang w:val="en-US" w:eastAsia="zh-CN"/>
        </w:rPr>
        <w:t>使得该工程建设项目按预期稳步推进，并验收合格</w:t>
      </w:r>
      <w:r>
        <w:rPr>
          <w:rFonts w:ascii="仿宋_GB2312" w:hAnsi="仿宋_GB2312" w:eastAsia="仿宋" w:cs="Arial"/>
          <w:color w:val="000000"/>
          <w:kern w:val="0"/>
          <w:sz w:val="32"/>
          <w:szCs w:val="32"/>
        </w:rPr>
        <w:t>。</w:t>
      </w:r>
    </w:p>
    <w:p w14:paraId="091A7C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00" w:leftChars="0"/>
        <w:textAlignment w:val="baseline"/>
        <w:outlineLvl w:val="0"/>
        <w:rPr>
          <w:rFonts w:ascii="黑体" w:hAnsi="黑体" w:eastAsia="黑体" w:cs="黑体"/>
          <w:b/>
          <w:bCs/>
          <w:spacing w:val="-15"/>
          <w:sz w:val="31"/>
          <w:szCs w:val="31"/>
          <w:highlight w:val="none"/>
        </w:rPr>
      </w:pPr>
      <w:r>
        <w:rPr>
          <w:rFonts w:hint="eastAsia" w:ascii="黑体" w:hAnsi="黑体" w:eastAsia="黑体" w:cs="黑体"/>
          <w:b/>
          <w:bCs/>
          <w:spacing w:val="-15"/>
          <w:sz w:val="31"/>
          <w:szCs w:val="31"/>
          <w:highlight w:val="none"/>
          <w:lang w:val="en-US" w:eastAsia="zh-CN"/>
        </w:rPr>
        <w:t>六、</w:t>
      </w:r>
      <w:r>
        <w:rPr>
          <w:rFonts w:ascii="黑体" w:hAnsi="黑体" w:eastAsia="黑体" w:cs="黑体"/>
          <w:b/>
          <w:bCs/>
          <w:spacing w:val="-15"/>
          <w:sz w:val="31"/>
          <w:szCs w:val="31"/>
          <w:highlight w:val="none"/>
        </w:rPr>
        <w:t>有关建议</w:t>
      </w:r>
    </w:p>
    <w:p w14:paraId="5B358C46">
      <w:pPr>
        <w:pStyle w:val="2"/>
        <w:numPr>
          <w:ilvl w:val="0"/>
          <w:numId w:val="0"/>
        </w:numPr>
        <w:ind w:left="600" w:leftChars="0" w:firstLine="640" w:firstLineChars="200"/>
        <w:rPr>
          <w:rFonts w:hint="eastAsia" w:ascii="仿宋_GB2312" w:hAnsi="仿宋_GB2312" w:eastAsia="仿宋" w:cs="Arial"/>
          <w:color w:val="000000"/>
          <w:kern w:val="0"/>
          <w:sz w:val="32"/>
          <w:szCs w:val="32"/>
          <w:lang w:val="en-US" w:eastAsia="zh-CN"/>
        </w:rPr>
      </w:pPr>
      <w:r>
        <w:rPr>
          <w:rFonts w:hint="eastAsia" w:ascii="仿宋_GB2312" w:hAnsi="仿宋_GB2312" w:eastAsia="仿宋" w:cs="Arial"/>
          <w:color w:val="000000"/>
          <w:kern w:val="0"/>
          <w:sz w:val="32"/>
          <w:szCs w:val="32"/>
          <w:lang w:val="en-US" w:eastAsia="zh-CN"/>
        </w:rPr>
        <w:t>无。</w:t>
      </w:r>
    </w:p>
    <w:p w14:paraId="3AE7CCB2">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00" w:firstLineChars="0"/>
        <w:textAlignment w:val="baseline"/>
        <w:outlineLvl w:val="0"/>
        <w:rPr>
          <w:rFonts w:ascii="黑体" w:hAnsi="黑体" w:eastAsia="黑体" w:cs="黑体"/>
          <w:b/>
          <w:bCs/>
          <w:spacing w:val="-15"/>
          <w:sz w:val="31"/>
          <w:szCs w:val="31"/>
          <w:highlight w:val="none"/>
        </w:rPr>
      </w:pPr>
      <w:r>
        <w:rPr>
          <w:rFonts w:ascii="黑体" w:hAnsi="黑体" w:eastAsia="黑体" w:cs="黑体"/>
          <w:b/>
          <w:bCs/>
          <w:spacing w:val="-15"/>
          <w:sz w:val="31"/>
          <w:szCs w:val="31"/>
          <w:highlight w:val="none"/>
        </w:rPr>
        <w:t>其他需要说明的问题</w:t>
      </w:r>
    </w:p>
    <w:p w14:paraId="37301973">
      <w:pPr>
        <w:pStyle w:val="2"/>
        <w:numPr>
          <w:ilvl w:val="0"/>
          <w:numId w:val="0"/>
        </w:numPr>
        <w:ind w:left="600" w:leftChars="0" w:firstLine="640" w:firstLineChars="200"/>
        <w:rPr>
          <w:rFonts w:hint="eastAsia" w:ascii="仿宋_GB2312" w:hAnsi="仿宋_GB2312" w:eastAsia="仿宋" w:cs="Arial"/>
          <w:color w:val="000000"/>
          <w:kern w:val="0"/>
          <w:sz w:val="32"/>
          <w:szCs w:val="32"/>
          <w:lang w:val="en-US" w:eastAsia="zh-CN"/>
        </w:rPr>
      </w:pPr>
      <w:r>
        <w:rPr>
          <w:rFonts w:hint="eastAsia" w:ascii="仿宋_GB2312" w:hAnsi="仿宋_GB2312" w:eastAsia="仿宋" w:cs="Arial"/>
          <w:color w:val="000000"/>
          <w:kern w:val="0"/>
          <w:sz w:val="32"/>
          <w:szCs w:val="32"/>
          <w:lang w:val="en-US" w:eastAsia="zh-CN"/>
        </w:rPr>
        <w:t>无。</w:t>
      </w:r>
    </w:p>
    <w:p w14:paraId="42C7F7E5">
      <w:pPr>
        <w:pStyle w:val="2"/>
        <w:numPr>
          <w:ilvl w:val="0"/>
          <w:numId w:val="0"/>
        </w:numPr>
        <w:ind w:left="600" w:leftChars="0"/>
        <w:rPr>
          <w:rFonts w:hint="default"/>
          <w:lang w:val="en-US" w:eastAsia="zh-CN"/>
        </w:rPr>
      </w:pPr>
    </w:p>
    <w:p w14:paraId="0B53E554">
      <w:pPr>
        <w:rPr>
          <w:rFonts w:hint="default"/>
          <w:lang w:val="en-US" w:eastAsia="zh-CN"/>
        </w:rPr>
      </w:pPr>
    </w:p>
    <w:p w14:paraId="14915D19">
      <w:pPr>
        <w:pStyle w:val="3"/>
        <w:ind w:left="0" w:leftChars="0" w:firstLine="0" w:firstLineChars="0"/>
        <w:rPr>
          <w:rFonts w:hint="default"/>
          <w:lang w:val="en-US"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3D8A1"/>
    <w:multiLevelType w:val="singleLevel"/>
    <w:tmpl w:val="91D3D8A1"/>
    <w:lvl w:ilvl="0" w:tentative="0">
      <w:start w:val="4"/>
      <w:numFmt w:val="chineseCounting"/>
      <w:suff w:val="nothing"/>
      <w:lvlText w:val="%1、"/>
      <w:lvlJc w:val="left"/>
      <w:rPr>
        <w:rFonts w:hint="eastAsia"/>
      </w:rPr>
    </w:lvl>
  </w:abstractNum>
  <w:abstractNum w:abstractNumId="1">
    <w:nsid w:val="D23A8B22"/>
    <w:multiLevelType w:val="singleLevel"/>
    <w:tmpl w:val="D23A8B22"/>
    <w:lvl w:ilvl="0" w:tentative="0">
      <w:start w:val="2"/>
      <w:numFmt w:val="chineseCounting"/>
      <w:suff w:val="nothing"/>
      <w:lvlText w:val="（%1）"/>
      <w:lvlJc w:val="left"/>
      <w:pPr>
        <w:ind w:left="197"/>
      </w:pPr>
      <w:rPr>
        <w:rFonts w:hint="eastAsia"/>
      </w:rPr>
    </w:lvl>
  </w:abstractNum>
  <w:abstractNum w:abstractNumId="2">
    <w:nsid w:val="2B109857"/>
    <w:multiLevelType w:val="singleLevel"/>
    <w:tmpl w:val="2B109857"/>
    <w:lvl w:ilvl="0" w:tentative="0">
      <w:start w:val="1"/>
      <w:numFmt w:val="chineseCounting"/>
      <w:suff w:val="nothing"/>
      <w:lvlText w:val="%1、"/>
      <w:lvlJc w:val="left"/>
      <w:rPr>
        <w:rFonts w:hint="eastAsia"/>
      </w:rPr>
    </w:lvl>
  </w:abstractNum>
  <w:abstractNum w:abstractNumId="3">
    <w:nsid w:val="339D8A82"/>
    <w:multiLevelType w:val="singleLevel"/>
    <w:tmpl w:val="339D8A8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2235CA"/>
    <w:rsid w:val="012A6BDB"/>
    <w:rsid w:val="01AF3811"/>
    <w:rsid w:val="030A5E0C"/>
    <w:rsid w:val="03795BF7"/>
    <w:rsid w:val="04E27DD3"/>
    <w:rsid w:val="04F85637"/>
    <w:rsid w:val="05226C2F"/>
    <w:rsid w:val="054E4D41"/>
    <w:rsid w:val="05C075FF"/>
    <w:rsid w:val="05D97B0E"/>
    <w:rsid w:val="0607573C"/>
    <w:rsid w:val="06F31B61"/>
    <w:rsid w:val="086E756B"/>
    <w:rsid w:val="094E10AF"/>
    <w:rsid w:val="0985263D"/>
    <w:rsid w:val="0A94336A"/>
    <w:rsid w:val="0ACF37E5"/>
    <w:rsid w:val="0B400BC6"/>
    <w:rsid w:val="0B592FDA"/>
    <w:rsid w:val="0BE23278"/>
    <w:rsid w:val="0BE35ECF"/>
    <w:rsid w:val="0C223A75"/>
    <w:rsid w:val="0C357EF3"/>
    <w:rsid w:val="0C9413AC"/>
    <w:rsid w:val="0D3E2F48"/>
    <w:rsid w:val="0E68228D"/>
    <w:rsid w:val="0EA6787F"/>
    <w:rsid w:val="0F692401"/>
    <w:rsid w:val="10207E81"/>
    <w:rsid w:val="10352FA6"/>
    <w:rsid w:val="119F3307"/>
    <w:rsid w:val="12714267"/>
    <w:rsid w:val="13661B1F"/>
    <w:rsid w:val="14F70FF5"/>
    <w:rsid w:val="15165BF7"/>
    <w:rsid w:val="15276E52"/>
    <w:rsid w:val="15C52948"/>
    <w:rsid w:val="16DA7F3D"/>
    <w:rsid w:val="177C58A4"/>
    <w:rsid w:val="178B0954"/>
    <w:rsid w:val="17B65676"/>
    <w:rsid w:val="18133ACD"/>
    <w:rsid w:val="189D20F0"/>
    <w:rsid w:val="18CC437C"/>
    <w:rsid w:val="19066D08"/>
    <w:rsid w:val="19206E47"/>
    <w:rsid w:val="19D32FBC"/>
    <w:rsid w:val="1A9C7638"/>
    <w:rsid w:val="1AB84EA4"/>
    <w:rsid w:val="1AD82DAC"/>
    <w:rsid w:val="1E6A4395"/>
    <w:rsid w:val="202F6C59"/>
    <w:rsid w:val="20601879"/>
    <w:rsid w:val="212C5BFF"/>
    <w:rsid w:val="21B87493"/>
    <w:rsid w:val="226C7E19"/>
    <w:rsid w:val="24B477B9"/>
    <w:rsid w:val="2533308F"/>
    <w:rsid w:val="25493224"/>
    <w:rsid w:val="25557A3D"/>
    <w:rsid w:val="25F91556"/>
    <w:rsid w:val="26EA5ED7"/>
    <w:rsid w:val="27A93B82"/>
    <w:rsid w:val="27FA0805"/>
    <w:rsid w:val="29840521"/>
    <w:rsid w:val="2AA34B7F"/>
    <w:rsid w:val="2AE00186"/>
    <w:rsid w:val="2C93392C"/>
    <w:rsid w:val="2D1E0AF2"/>
    <w:rsid w:val="2E8C5391"/>
    <w:rsid w:val="2FAC28ED"/>
    <w:rsid w:val="2FFD2504"/>
    <w:rsid w:val="308216BE"/>
    <w:rsid w:val="30FA4BA9"/>
    <w:rsid w:val="31C439B2"/>
    <w:rsid w:val="32265FD5"/>
    <w:rsid w:val="341F5641"/>
    <w:rsid w:val="34473024"/>
    <w:rsid w:val="34554758"/>
    <w:rsid w:val="34906F65"/>
    <w:rsid w:val="34FE1149"/>
    <w:rsid w:val="35EB508F"/>
    <w:rsid w:val="39390072"/>
    <w:rsid w:val="39501BFE"/>
    <w:rsid w:val="39787B56"/>
    <w:rsid w:val="3A550786"/>
    <w:rsid w:val="3AEA70D7"/>
    <w:rsid w:val="3AFD31D5"/>
    <w:rsid w:val="3B7A130F"/>
    <w:rsid w:val="3BAD6C67"/>
    <w:rsid w:val="3BF42E05"/>
    <w:rsid w:val="3CC2763E"/>
    <w:rsid w:val="3EB12780"/>
    <w:rsid w:val="3F4263D8"/>
    <w:rsid w:val="3FCE5B2D"/>
    <w:rsid w:val="3FD32444"/>
    <w:rsid w:val="402476A6"/>
    <w:rsid w:val="40BE58C5"/>
    <w:rsid w:val="41DB1E8A"/>
    <w:rsid w:val="42F9196C"/>
    <w:rsid w:val="42FD3BF5"/>
    <w:rsid w:val="43603E74"/>
    <w:rsid w:val="447F5EC2"/>
    <w:rsid w:val="46E025D7"/>
    <w:rsid w:val="47D73A93"/>
    <w:rsid w:val="494A1329"/>
    <w:rsid w:val="4B0E1224"/>
    <w:rsid w:val="4C0A1B34"/>
    <w:rsid w:val="4C101AF6"/>
    <w:rsid w:val="4D723FA5"/>
    <w:rsid w:val="4DC12B9F"/>
    <w:rsid w:val="4E340BD7"/>
    <w:rsid w:val="4E9751B5"/>
    <w:rsid w:val="4F2449E5"/>
    <w:rsid w:val="4F433439"/>
    <w:rsid w:val="4F8B6063"/>
    <w:rsid w:val="4FE951AC"/>
    <w:rsid w:val="5006393C"/>
    <w:rsid w:val="50F129D7"/>
    <w:rsid w:val="527032EE"/>
    <w:rsid w:val="52FA3F96"/>
    <w:rsid w:val="534C781A"/>
    <w:rsid w:val="53542C10"/>
    <w:rsid w:val="546D21DB"/>
    <w:rsid w:val="54E56216"/>
    <w:rsid w:val="55850F17"/>
    <w:rsid w:val="57AE6D93"/>
    <w:rsid w:val="583D25D5"/>
    <w:rsid w:val="58A83A13"/>
    <w:rsid w:val="58E04635"/>
    <w:rsid w:val="58F55565"/>
    <w:rsid w:val="598B6E78"/>
    <w:rsid w:val="5A8E4C59"/>
    <w:rsid w:val="5A975B2D"/>
    <w:rsid w:val="5B2A58B0"/>
    <w:rsid w:val="5BA64BE9"/>
    <w:rsid w:val="5BDE63C8"/>
    <w:rsid w:val="5BF15A6A"/>
    <w:rsid w:val="5D5604AC"/>
    <w:rsid w:val="5DA77BB2"/>
    <w:rsid w:val="5E3C4FFE"/>
    <w:rsid w:val="5FB623A7"/>
    <w:rsid w:val="60771860"/>
    <w:rsid w:val="61497D28"/>
    <w:rsid w:val="61A741F0"/>
    <w:rsid w:val="626311E0"/>
    <w:rsid w:val="630261E5"/>
    <w:rsid w:val="63991B77"/>
    <w:rsid w:val="651C646F"/>
    <w:rsid w:val="65846DD2"/>
    <w:rsid w:val="65A72B18"/>
    <w:rsid w:val="677D333A"/>
    <w:rsid w:val="6A58493C"/>
    <w:rsid w:val="6A7D5194"/>
    <w:rsid w:val="6BB1387F"/>
    <w:rsid w:val="6BC12456"/>
    <w:rsid w:val="6C670665"/>
    <w:rsid w:val="6CA53291"/>
    <w:rsid w:val="6D075A1F"/>
    <w:rsid w:val="6D620092"/>
    <w:rsid w:val="6DD356FC"/>
    <w:rsid w:val="6E3851B0"/>
    <w:rsid w:val="6EFE168A"/>
    <w:rsid w:val="6FE253D4"/>
    <w:rsid w:val="72C90BCF"/>
    <w:rsid w:val="74E33682"/>
    <w:rsid w:val="76E539FB"/>
    <w:rsid w:val="778D4673"/>
    <w:rsid w:val="784167CA"/>
    <w:rsid w:val="7955517B"/>
    <w:rsid w:val="795F7B03"/>
    <w:rsid w:val="7968023E"/>
    <w:rsid w:val="79CF5664"/>
    <w:rsid w:val="7CFA7150"/>
    <w:rsid w:val="7D9A699F"/>
    <w:rsid w:val="7E610966"/>
    <w:rsid w:val="7ED11BDF"/>
    <w:rsid w:val="7ED67756"/>
    <w:rsid w:val="7FD47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 w:type="paragraph" w:styleId="12">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5218</Words>
  <Characters>5863</Characters>
  <TotalTime>53</TotalTime>
  <ScaleCrop>false</ScaleCrop>
  <LinksUpToDate>false</LinksUpToDate>
  <CharactersWithSpaces>5951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谢享华</cp:lastModifiedBy>
  <cp:lastPrinted>2024-05-21T14:05:00Z</cp:lastPrinted>
  <dcterms:modified xsi:type="dcterms:W3CDTF">2025-09-23T06:46:13Z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eyJoZGlkIjoiNWJhNDFkZWI1YmFmN2NjZmNhOTE0Njc2NjNiNmE3ODIiLCJ1c2VySWQiOiI1Mjc2NDk1NTgifQ==</vt:lpwstr>
  </property>
</Properties>
</file>