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汨罗市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“四海揽才”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应聘单位：                  应聘岗位：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jc w:val="left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cs="宋体"/>
          <w:color w:val="auto"/>
        </w:rPr>
        <w:t>1.考生必须如实填写上述内容，如填报虚假信息者，取消考试或聘用资格。</w:t>
      </w:r>
      <w:r>
        <w:rPr>
          <w:rFonts w:hint="eastAsia" w:cs="宋体"/>
          <w:color w:val="auto"/>
          <w:lang w:val="en-US" w:eastAsia="zh-CN"/>
        </w:rPr>
        <w:t>2</w:t>
      </w:r>
      <w:r>
        <w:rPr>
          <w:rFonts w:hint="eastAsia" w:cs="宋体"/>
          <w:color w:val="auto"/>
        </w:rPr>
        <w:t>.此报名表</w:t>
      </w:r>
      <w:r>
        <w:rPr>
          <w:rFonts w:hint="eastAsia" w:cs="宋体"/>
          <w:color w:val="auto"/>
          <w:lang w:eastAsia="zh-CN"/>
        </w:rPr>
        <w:t>一式两份，</w:t>
      </w:r>
      <w:r>
        <w:rPr>
          <w:rFonts w:hint="eastAsia" w:cs="宋体"/>
          <w:color w:val="auto"/>
        </w:rPr>
        <w:t>由招聘单位留存。</w:t>
      </w:r>
      <w:r>
        <w:rPr>
          <w:rFonts w:hint="eastAsia" w:cs="宋体"/>
          <w:color w:val="auto"/>
          <w:lang w:val="en-US" w:eastAsia="zh-CN"/>
        </w:rPr>
        <w:t>3</w:t>
      </w:r>
      <w:r>
        <w:rPr>
          <w:rFonts w:hint="eastAsia" w:cs="宋体"/>
          <w:color w:val="auto"/>
        </w:rPr>
        <w:t>.如有其他学术成果或课</w:t>
      </w:r>
      <w:r>
        <w:rPr>
          <w:rFonts w:hint="eastAsia"/>
          <w:color w:val="auto"/>
        </w:rPr>
        <w:t>题及需要说明的情况可另附。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6FD9BDE0"/>
    <w:rsid w:val="7FFF2181"/>
    <w:rsid w:val="F9FF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greatwall</cp:lastModifiedBy>
  <dcterms:modified xsi:type="dcterms:W3CDTF">2026-06-09T10:45:04Z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